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главы администрации (губернатора) Краснодарского края от 19.10.2015 N 975</w:t>
              <w:br/>
              <w:t xml:space="preserve">(ред. от 03.08.2023)</w:t>
              <w:br/>
              <w:t xml:space="preserve">"Об утверждении государственной программы Краснодарского края "Региональная политика и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(ГУБЕРНАТОР)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октября 2015 г. N 975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ГОСУДАРСТВЕННОЙ ПРОГРАММЫ КРАСНОДАРСКОГО КРАЯ</w:t>
      </w:r>
    </w:p>
    <w:p>
      <w:pPr>
        <w:pStyle w:val="2"/>
        <w:jc w:val="center"/>
      </w:pPr>
      <w:r>
        <w:rPr>
          <w:sz w:val="20"/>
        </w:rPr>
        <w:t xml:space="preserve">"РЕГИОНАЛЬНАЯ ПОЛИТИКА И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w:t>
            </w:r>
          </w:p>
          <w:p>
            <w:pPr>
              <w:pStyle w:val="0"/>
              <w:jc w:val="center"/>
            </w:pPr>
            <w:r>
              <w:rPr>
                <w:sz w:val="20"/>
                <w:color w:val="392c69"/>
              </w:rPr>
              <w:t xml:space="preserve">Краснодарского края от 28.12.2015 </w:t>
            </w:r>
            <w:hyperlink w:history="0" r:id="rId7"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color w:val="392c69"/>
              </w:rPr>
              <w:t xml:space="preserve">, от 08.08.2016 </w:t>
            </w:r>
            <w:hyperlink w:history="0" r:id="rId8"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30.12.2016 </w:t>
            </w:r>
            <w:hyperlink w:history="0" r:id="rId9" w:tooltip="Постановление главы администрации (губернатора) Краснодарского края от 30.12.2016 N 1125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1125</w:t>
              </w:r>
            </w:hyperlink>
            <w:r>
              <w:rPr>
                <w:sz w:val="20"/>
                <w:color w:val="392c69"/>
              </w:rPr>
              <w:t xml:space="preserve">, от 31.03.2017 </w:t>
            </w:r>
            <w:hyperlink w:history="0" r:id="rId10"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230</w:t>
              </w:r>
            </w:hyperlink>
            <w:r>
              <w:rPr>
                <w:sz w:val="20"/>
                <w:color w:val="392c69"/>
              </w:rPr>
              <w:t xml:space="preserve">, от 11.08.2017 </w:t>
            </w:r>
            <w:hyperlink w:history="0" r:id="rId11" w:tooltip="Постановление главы администрации (губернатора) Краснодарского края от 11.08.2017 N 584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584</w:t>
              </w:r>
            </w:hyperlink>
            <w:r>
              <w:rPr>
                <w:sz w:val="20"/>
                <w:color w:val="392c69"/>
              </w:rPr>
              <w:t xml:space="preserve">,</w:t>
            </w:r>
          </w:p>
          <w:p>
            <w:pPr>
              <w:pStyle w:val="0"/>
              <w:jc w:val="center"/>
            </w:pPr>
            <w:r>
              <w:rPr>
                <w:sz w:val="20"/>
                <w:color w:val="392c69"/>
              </w:rPr>
              <w:t xml:space="preserve">от 10.04.2018 </w:t>
            </w:r>
            <w:hyperlink w:history="0" r:id="rId12"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color w:val="392c69"/>
              </w:rPr>
              <w:t xml:space="preserve">, от 04.07.2018 </w:t>
            </w:r>
            <w:hyperlink w:history="0" r:id="rId13" w:tooltip="Постановление главы администрации (губернатора) Краснодарского края от 04.07.2018 N 379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379</w:t>
              </w:r>
            </w:hyperlink>
            <w:r>
              <w:rPr>
                <w:sz w:val="20"/>
                <w:color w:val="392c69"/>
              </w:rPr>
              <w:t xml:space="preserve">, от 20.08.2018 </w:t>
            </w:r>
            <w:hyperlink w:history="0" r:id="rId14" w:tooltip="Постановление главы администрации (губернатора) Краснодарского края от 20.08.2018 N 49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491</w:t>
              </w:r>
            </w:hyperlink>
            <w:r>
              <w:rPr>
                <w:sz w:val="20"/>
                <w:color w:val="392c69"/>
              </w:rPr>
              <w:t xml:space="preserve">,</w:t>
            </w:r>
          </w:p>
          <w:p>
            <w:pPr>
              <w:pStyle w:val="0"/>
              <w:jc w:val="center"/>
            </w:pPr>
            <w:r>
              <w:rPr>
                <w:sz w:val="20"/>
                <w:color w:val="392c69"/>
              </w:rPr>
              <w:t xml:space="preserve">от 06.03.2019 </w:t>
            </w:r>
            <w:hyperlink w:history="0" r:id="rId15"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color w:val="392c69"/>
              </w:rPr>
              <w:t xml:space="preserve">, от 28.06.2019 </w:t>
            </w:r>
            <w:hyperlink w:history="0" r:id="rId16"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color w:val="392c69"/>
              </w:rPr>
              <w:t xml:space="preserve">, от 30.08.2019 </w:t>
            </w:r>
            <w:hyperlink w:history="0" r:id="rId1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06.11.2019 </w:t>
            </w:r>
            <w:hyperlink w:history="0" r:id="rId18"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color w:val="392c69"/>
              </w:rPr>
              <w:t xml:space="preserve">, от 17.12.2019 </w:t>
            </w:r>
            <w:hyperlink w:history="0" r:id="rId19" w:tooltip="Постановление главы администрации (губернатора) Краснодарского края от 17.12.2019 N 87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879</w:t>
              </w:r>
            </w:hyperlink>
            <w:r>
              <w:rPr>
                <w:sz w:val="20"/>
                <w:color w:val="392c69"/>
              </w:rPr>
              <w:t xml:space="preserve">, от 17.06.2020 </w:t>
            </w:r>
            <w:hyperlink w:history="0" r:id="rId20"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w:t>
            </w:r>
          </w:p>
          <w:p>
            <w:pPr>
              <w:pStyle w:val="0"/>
              <w:jc w:val="center"/>
            </w:pPr>
            <w:r>
              <w:rPr>
                <w:sz w:val="20"/>
                <w:color w:val="392c69"/>
              </w:rPr>
              <w:t xml:space="preserve">от 30.12.2020 </w:t>
            </w:r>
            <w:hyperlink w:history="0" r:id="rId21"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color w:val="392c69"/>
              </w:rPr>
              <w:t xml:space="preserve">, от 02.03.2021 </w:t>
            </w:r>
            <w:hyperlink w:history="0" r:id="rId22"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 от 26.08.2021 </w:t>
            </w:r>
            <w:hyperlink w:history="0" r:id="rId23"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color w:val="392c69"/>
              </w:rPr>
              <w:t xml:space="preserve">,</w:t>
            </w:r>
          </w:p>
          <w:p>
            <w:pPr>
              <w:pStyle w:val="0"/>
              <w:jc w:val="center"/>
            </w:pPr>
            <w:r>
              <w:rPr>
                <w:sz w:val="20"/>
                <w:color w:val="392c69"/>
              </w:rPr>
              <w:t xml:space="preserve">от 06.12.2021 </w:t>
            </w:r>
            <w:hyperlink w:history="0" r:id="rId2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color w:val="392c69"/>
              </w:rPr>
              <w:t xml:space="preserve">, от 08.02.2022 </w:t>
            </w:r>
            <w:hyperlink w:history="0" r:id="rId25"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color w:val="392c69"/>
              </w:rPr>
              <w:t xml:space="preserve">, от 27.04.2022 </w:t>
            </w:r>
            <w:hyperlink w:history="0" r:id="rId2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13.09.2022 </w:t>
            </w:r>
            <w:hyperlink w:history="0" r:id="rId2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28.12.2022 </w:t>
            </w:r>
            <w:hyperlink w:history="0" r:id="rId28"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color w:val="392c69"/>
              </w:rPr>
              <w:t xml:space="preserve">,</w:t>
            </w:r>
          </w:p>
          <w:p>
            <w:pPr>
              <w:pStyle w:val="0"/>
              <w:jc w:val="center"/>
            </w:pPr>
            <w:r>
              <w:rPr>
                <w:sz w:val="20"/>
                <w:color w:val="392c69"/>
              </w:rPr>
              <w:t xml:space="preserve">от 30.03.2023 </w:t>
            </w:r>
            <w:hyperlink w:history="0" r:id="rId2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color w:val="392c69"/>
              </w:rPr>
              <w:t xml:space="preserve">, от 03.08.2023 </w:t>
            </w:r>
            <w:hyperlink w:history="0" r:id="rId3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1"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pPr>
        <w:pStyle w:val="0"/>
        <w:spacing w:before="200" w:line-rule="auto"/>
        <w:ind w:firstLine="540"/>
        <w:jc w:val="both"/>
      </w:pPr>
      <w:r>
        <w:rPr>
          <w:sz w:val="20"/>
        </w:rPr>
        <w:t xml:space="preserve">1. Утвердить государственную </w:t>
      </w:r>
      <w:hyperlink w:history="0" w:anchor="P43" w:tooltip="ГОСУДАРСТВЕННАЯ ПРОГРАММА">
        <w:r>
          <w:rPr>
            <w:sz w:val="20"/>
            <w:color w:val="0000ff"/>
          </w:rPr>
          <w:t xml:space="preserve">программу</w:t>
        </w:r>
      </w:hyperlink>
      <w:r>
        <w:rPr>
          <w:sz w:val="20"/>
        </w:rPr>
        <w:t xml:space="preserve"> Краснодарского края "Региональная политика и развитие гражданского общества" (прилагается).</w:t>
      </w:r>
    </w:p>
    <w:p>
      <w:pPr>
        <w:pStyle w:val="0"/>
        <w:spacing w:before="200" w:line-rule="auto"/>
        <w:ind w:firstLine="540"/>
        <w:jc w:val="both"/>
      </w:pPr>
      <w:r>
        <w:rPr>
          <w:sz w:val="20"/>
        </w:rPr>
        <w:t xml:space="preserve">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Губернатора Краснодарского края Топалова А.А.</w:t>
      </w:r>
    </w:p>
    <w:p>
      <w:pPr>
        <w:pStyle w:val="0"/>
        <w:jc w:val="both"/>
      </w:pPr>
      <w:r>
        <w:rPr>
          <w:sz w:val="20"/>
        </w:rPr>
        <w:t xml:space="preserve">(в ред. Постановлений главы администрации (губернатора) Краснодарского края от 28.12.2015 </w:t>
      </w:r>
      <w:hyperlink w:history="0" r:id="rId32"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rPr>
        <w:t xml:space="preserve">, от 04.07.2018 </w:t>
      </w:r>
      <w:hyperlink w:history="0" r:id="rId33" w:tooltip="Постановление главы администрации (губернатора) Краснодарского края от 04.07.2018 N 379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379</w:t>
        </w:r>
      </w:hyperlink>
      <w:r>
        <w:rPr>
          <w:sz w:val="20"/>
        </w:rPr>
        <w:t xml:space="preserve">, от 30.12.2020 </w:t>
      </w:r>
      <w:hyperlink w:history="0" r:id="rId34"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Постановлений Губернатора Краснодарского края от 28.12.2022 </w:t>
      </w:r>
      <w:hyperlink w:history="0" r:id="rId35"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36"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p>
      <w:pPr>
        <w:pStyle w:val="0"/>
        <w:spacing w:before="200" w:line-rule="auto"/>
        <w:ind w:firstLine="540"/>
        <w:jc w:val="both"/>
      </w:pPr>
      <w:r>
        <w:rPr>
          <w:sz w:val="20"/>
        </w:rPr>
        <w:t xml:space="preserve">4. Постановление вступает в силу с 1 января 2016 года, но не ранее дня его официального опубликования и вступления в силу </w:t>
      </w:r>
      <w:hyperlink w:history="0" r:id="rId37" w:tooltip="Закон Краснодарского края от 28.12.2015 N 3310-КЗ (ред. от 29.12.2016) &quot;О краевом бюджете на 2016 год&quot; (принят ЗС КК 16.12.2015) {КонсультантПлюс}">
        <w:r>
          <w:rPr>
            <w:sz w:val="20"/>
            <w:color w:val="0000ff"/>
          </w:rPr>
          <w:t xml:space="preserve">закона</w:t>
        </w:r>
      </w:hyperlink>
      <w:r>
        <w:rPr>
          <w:sz w:val="20"/>
        </w:rPr>
        <w:t xml:space="preserve"> Краснодарского края о краевом бюджете на 2016 год.</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19 октября 2015 г. N 975</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КРАСНОДАРСКОГО КРАЯ "РЕГИОНАЛЬНАЯ ПОЛИТИКА И РАЗВИТИЕ</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w:t>
            </w:r>
          </w:p>
          <w:p>
            <w:pPr>
              <w:pStyle w:val="0"/>
              <w:jc w:val="center"/>
            </w:pPr>
            <w:r>
              <w:rPr>
                <w:sz w:val="20"/>
                <w:color w:val="392c69"/>
              </w:rPr>
              <w:t xml:space="preserve">Краснодарского края от 28.12.2015 </w:t>
            </w:r>
            <w:hyperlink w:history="0" r:id="rId38"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color w:val="392c69"/>
              </w:rPr>
              <w:t xml:space="preserve">, от 08.08.2016 </w:t>
            </w:r>
            <w:hyperlink w:history="0" r:id="rId39"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30.12.2016 </w:t>
            </w:r>
            <w:hyperlink w:history="0" r:id="rId40" w:tooltip="Постановление главы администрации (губернатора) Краснодарского края от 30.12.2016 N 1125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1125</w:t>
              </w:r>
            </w:hyperlink>
            <w:r>
              <w:rPr>
                <w:sz w:val="20"/>
                <w:color w:val="392c69"/>
              </w:rPr>
              <w:t xml:space="preserve">, от 31.03.2017 </w:t>
            </w:r>
            <w:hyperlink w:history="0" r:id="rId41"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230</w:t>
              </w:r>
            </w:hyperlink>
            <w:r>
              <w:rPr>
                <w:sz w:val="20"/>
                <w:color w:val="392c69"/>
              </w:rPr>
              <w:t xml:space="preserve">, от 11.08.2017 </w:t>
            </w:r>
            <w:hyperlink w:history="0" r:id="rId42" w:tooltip="Постановление главы администрации (губернатора) Краснодарского края от 11.08.2017 N 584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584</w:t>
              </w:r>
            </w:hyperlink>
            <w:r>
              <w:rPr>
                <w:sz w:val="20"/>
                <w:color w:val="392c69"/>
              </w:rPr>
              <w:t xml:space="preserve">,</w:t>
            </w:r>
          </w:p>
          <w:p>
            <w:pPr>
              <w:pStyle w:val="0"/>
              <w:jc w:val="center"/>
            </w:pPr>
            <w:r>
              <w:rPr>
                <w:sz w:val="20"/>
                <w:color w:val="392c69"/>
              </w:rPr>
              <w:t xml:space="preserve">от 10.04.2018 </w:t>
            </w:r>
            <w:hyperlink w:history="0" r:id="rId43"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color w:val="392c69"/>
              </w:rPr>
              <w:t xml:space="preserve">, от 04.07.2018 </w:t>
            </w:r>
            <w:hyperlink w:history="0" r:id="rId44" w:tooltip="Постановление главы администрации (губернатора) Краснодарского края от 04.07.2018 N 379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379</w:t>
              </w:r>
            </w:hyperlink>
            <w:r>
              <w:rPr>
                <w:sz w:val="20"/>
                <w:color w:val="392c69"/>
              </w:rPr>
              <w:t xml:space="preserve">, от 20.08.2018 </w:t>
            </w:r>
            <w:hyperlink w:history="0" r:id="rId45" w:tooltip="Постановление главы администрации (губернатора) Краснодарского края от 20.08.2018 N 49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491</w:t>
              </w:r>
            </w:hyperlink>
            <w:r>
              <w:rPr>
                <w:sz w:val="20"/>
                <w:color w:val="392c69"/>
              </w:rPr>
              <w:t xml:space="preserve">,</w:t>
            </w:r>
          </w:p>
          <w:p>
            <w:pPr>
              <w:pStyle w:val="0"/>
              <w:jc w:val="center"/>
            </w:pPr>
            <w:r>
              <w:rPr>
                <w:sz w:val="20"/>
                <w:color w:val="392c69"/>
              </w:rPr>
              <w:t xml:space="preserve">от 06.03.2019 </w:t>
            </w:r>
            <w:hyperlink w:history="0" r:id="rId46"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color w:val="392c69"/>
              </w:rPr>
              <w:t xml:space="preserve">, от 28.06.2019 </w:t>
            </w:r>
            <w:hyperlink w:history="0" r:id="rId47"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color w:val="392c69"/>
              </w:rPr>
              <w:t xml:space="preserve">, от 30.08.2019 </w:t>
            </w:r>
            <w:hyperlink w:history="0" r:id="rId48"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06.11.2019 </w:t>
            </w:r>
            <w:hyperlink w:history="0" r:id="rId49"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color w:val="392c69"/>
              </w:rPr>
              <w:t xml:space="preserve">, от 17.12.2019 </w:t>
            </w:r>
            <w:hyperlink w:history="0" r:id="rId50" w:tooltip="Постановление главы администрации (губернатора) Краснодарского края от 17.12.2019 N 87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879</w:t>
              </w:r>
            </w:hyperlink>
            <w:r>
              <w:rPr>
                <w:sz w:val="20"/>
                <w:color w:val="392c69"/>
              </w:rPr>
              <w:t xml:space="preserve">, от 17.06.2020 </w:t>
            </w:r>
            <w:hyperlink w:history="0" r:id="rId51"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w:t>
            </w:r>
          </w:p>
          <w:p>
            <w:pPr>
              <w:pStyle w:val="0"/>
              <w:jc w:val="center"/>
            </w:pPr>
            <w:r>
              <w:rPr>
                <w:sz w:val="20"/>
                <w:color w:val="392c69"/>
              </w:rPr>
              <w:t xml:space="preserve">от 30.12.2020 </w:t>
            </w:r>
            <w:hyperlink w:history="0" r:id="rId52"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color w:val="392c69"/>
              </w:rPr>
              <w:t xml:space="preserve">, от 02.03.2021 </w:t>
            </w:r>
            <w:hyperlink w:history="0" r:id="rId53"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 от 26.08.2021 </w:t>
            </w:r>
            <w:hyperlink w:history="0" r:id="rId54"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color w:val="392c69"/>
              </w:rPr>
              <w:t xml:space="preserve">,</w:t>
            </w:r>
          </w:p>
          <w:p>
            <w:pPr>
              <w:pStyle w:val="0"/>
              <w:jc w:val="center"/>
            </w:pPr>
            <w:r>
              <w:rPr>
                <w:sz w:val="20"/>
                <w:color w:val="392c69"/>
              </w:rPr>
              <w:t xml:space="preserve">от 06.12.2021 </w:t>
            </w:r>
            <w:hyperlink w:history="0" r:id="rId55"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color w:val="392c69"/>
              </w:rPr>
              <w:t xml:space="preserve">, от 08.02.2022 </w:t>
            </w:r>
            <w:hyperlink w:history="0" r:id="rId56"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color w:val="392c69"/>
              </w:rPr>
              <w:t xml:space="preserve">, от 27.04.2022 </w:t>
            </w:r>
            <w:hyperlink w:history="0" r:id="rId57"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13.09.2022 </w:t>
            </w:r>
            <w:hyperlink w:history="0" r:id="rId58"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28.12.2022 </w:t>
            </w:r>
            <w:hyperlink w:history="0" r:id="rId59"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color w:val="392c69"/>
              </w:rPr>
              <w:t xml:space="preserve">,</w:t>
            </w:r>
          </w:p>
          <w:p>
            <w:pPr>
              <w:pStyle w:val="0"/>
              <w:jc w:val="center"/>
            </w:pPr>
            <w:r>
              <w:rPr>
                <w:sz w:val="20"/>
                <w:color w:val="392c69"/>
              </w:rPr>
              <w:t xml:space="preserve">от 30.03.2023 </w:t>
            </w:r>
            <w:hyperlink w:history="0" r:id="rId60"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color w:val="392c69"/>
              </w:rPr>
              <w:t xml:space="preserve">, от 03.08.2023 </w:t>
            </w:r>
            <w:hyperlink w:history="0" r:id="rId61"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Краснодарского края</w:t>
      </w:r>
    </w:p>
    <w:p>
      <w:pPr>
        <w:pStyle w:val="2"/>
        <w:jc w:val="center"/>
      </w:pPr>
      <w:r>
        <w:rPr>
          <w:sz w:val="20"/>
        </w:rPr>
        <w:t xml:space="preserve">"Региональная политика и развитие гражданского общества"</w:t>
      </w:r>
    </w:p>
    <w:p>
      <w:pPr>
        <w:pStyle w:val="0"/>
        <w:jc w:val="center"/>
      </w:pPr>
      <w:r>
        <w:rPr>
          <w:sz w:val="20"/>
        </w:rPr>
        <w:t xml:space="preserve">(в ред. </w:t>
      </w:r>
      <w:hyperlink w:history="0" r:id="rId62"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417"/>
        <w:gridCol w:w="1361"/>
        <w:gridCol w:w="1361"/>
        <w:gridCol w:w="1286"/>
        <w:gridCol w:w="1417"/>
      </w:tblGrid>
      <w:tr>
        <w:tc>
          <w:tcPr>
            <w:tcW w:w="2041" w:type="dxa"/>
          </w:tcPr>
          <w:p>
            <w:pPr>
              <w:pStyle w:val="0"/>
            </w:pPr>
            <w:r>
              <w:rPr>
                <w:sz w:val="20"/>
              </w:rPr>
              <w:t xml:space="preserve">Координатор государственной программы</w:t>
            </w:r>
          </w:p>
        </w:tc>
        <w:tc>
          <w:tcPr>
            <w:gridSpan w:val="5"/>
            <w:tcW w:w="6842" w:type="dxa"/>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tc>
      </w:tr>
      <w:tr>
        <w:tblPrEx>
          <w:tblBorders>
            <w:insideH w:val="nil"/>
          </w:tblBorders>
        </w:tblPrEx>
        <w:tc>
          <w:tcPr>
            <w:tcW w:w="2041" w:type="dxa"/>
            <w:tcBorders>
              <w:bottom w:val="nil"/>
            </w:tcBorders>
          </w:tcPr>
          <w:p>
            <w:pPr>
              <w:pStyle w:val="0"/>
            </w:pPr>
            <w:r>
              <w:rPr>
                <w:sz w:val="20"/>
              </w:rPr>
              <w:t xml:space="preserve">Координаторы подпрограмм</w:t>
            </w:r>
          </w:p>
        </w:tc>
        <w:tc>
          <w:tcPr>
            <w:gridSpan w:val="5"/>
            <w:tcW w:w="6842" w:type="dxa"/>
            <w:tcBorders>
              <w:bottom w:val="nil"/>
            </w:tcBorders>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p>
            <w:pPr>
              <w:pStyle w:val="0"/>
              <w:jc w:val="both"/>
            </w:pPr>
            <w:r>
              <w:rPr>
                <w:sz w:val="20"/>
              </w:rPr>
              <w:t xml:space="preserve">администрация Краснодарского края (управление делами администрации Краснодарского края)</w:t>
            </w:r>
          </w:p>
          <w:p>
            <w:pPr>
              <w:pStyle w:val="0"/>
              <w:jc w:val="both"/>
            </w:pPr>
            <w:r>
              <w:rPr>
                <w:sz w:val="20"/>
              </w:rPr>
              <w:t xml:space="preserve">министерство топливно-энергетического комплекса и жилищно-коммунального хозяйства Краснодарского края</w:t>
            </w:r>
          </w:p>
          <w:p>
            <w:pPr>
              <w:pStyle w:val="0"/>
              <w:jc w:val="both"/>
            </w:pPr>
            <w:r>
              <w:rPr>
                <w:sz w:val="20"/>
              </w:rPr>
              <w:t xml:space="preserve">департамент по делам казачества, военным вопросам и работе с допризывной молодежью Краснодарского края</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6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2041" w:type="dxa"/>
          </w:tcPr>
          <w:p>
            <w:pPr>
              <w:pStyle w:val="0"/>
            </w:pPr>
            <w:r>
              <w:rPr>
                <w:sz w:val="20"/>
              </w:rPr>
              <w:t xml:space="preserve">Участники государственной программы</w:t>
            </w:r>
          </w:p>
        </w:tc>
        <w:tc>
          <w:tcPr>
            <w:gridSpan w:val="5"/>
            <w:tcW w:w="6842" w:type="dxa"/>
          </w:tcPr>
          <w:p>
            <w:pPr>
              <w:pStyle w:val="0"/>
              <w:jc w:val="both"/>
            </w:pPr>
            <w:r>
              <w:rPr>
                <w:sz w:val="20"/>
              </w:rPr>
              <w:t xml:space="preserve">управление кадровой политики администрации Краснодарского края</w:t>
            </w:r>
          </w:p>
          <w:p>
            <w:pPr>
              <w:pStyle w:val="0"/>
              <w:jc w:val="both"/>
            </w:pPr>
            <w:r>
              <w:rPr>
                <w:sz w:val="20"/>
              </w:rPr>
              <w:t xml:space="preserve">Законодательное Собрание Краснодарского края</w:t>
            </w:r>
          </w:p>
          <w:p>
            <w:pPr>
              <w:pStyle w:val="0"/>
              <w:jc w:val="both"/>
            </w:pPr>
            <w:r>
              <w:rPr>
                <w:sz w:val="20"/>
              </w:rPr>
              <w:t xml:space="preserve">министерство экономики Краснодарского края</w:t>
            </w:r>
          </w:p>
        </w:tc>
      </w:tr>
      <w:tr>
        <w:tblPrEx>
          <w:tblBorders>
            <w:insideH w:val="nil"/>
          </w:tblBorders>
        </w:tblPrEx>
        <w:tc>
          <w:tcPr>
            <w:tcW w:w="2041" w:type="dxa"/>
            <w:tcBorders>
              <w:bottom w:val="nil"/>
            </w:tcBorders>
          </w:tcPr>
          <w:p>
            <w:pPr>
              <w:pStyle w:val="0"/>
            </w:pPr>
            <w:r>
              <w:rPr>
                <w:sz w:val="20"/>
              </w:rPr>
              <w:t xml:space="preserve">Подпрограммы государственной программы</w:t>
            </w:r>
          </w:p>
        </w:tc>
        <w:tc>
          <w:tcPr>
            <w:gridSpan w:val="5"/>
            <w:tcW w:w="6842" w:type="dxa"/>
            <w:tcBorders>
              <w:bottom w:val="nil"/>
            </w:tcBorders>
          </w:tcPr>
          <w:p>
            <w:pPr>
              <w:pStyle w:val="0"/>
              <w:jc w:val="both"/>
            </w:pPr>
            <w:r>
              <w:rPr>
                <w:sz w:val="20"/>
              </w:rPr>
              <w:t xml:space="preserve">подпрограмма "Совершенствование механизмов управления развитием Краснодарского края"</w:t>
            </w:r>
          </w:p>
          <w:p>
            <w:pPr>
              <w:pStyle w:val="0"/>
              <w:jc w:val="both"/>
            </w:pPr>
            <w:r>
              <w:rPr>
                <w:sz w:val="20"/>
              </w:rPr>
              <w:t xml:space="preserve">подпрограмма "Гармонизация межнациональных отношений и развитие национальных культур в Краснодарском крае"</w:t>
            </w:r>
          </w:p>
          <w:p>
            <w:pPr>
              <w:pStyle w:val="0"/>
              <w:jc w:val="both"/>
            </w:pPr>
            <w:r>
              <w:rPr>
                <w:sz w:val="20"/>
              </w:rPr>
              <w:t xml:space="preserve">подпрограмма "Укрепление сплоченности граждан, проживающих на территории Краснодарского края"</w:t>
            </w:r>
          </w:p>
          <w:p>
            <w:pPr>
              <w:pStyle w:val="0"/>
              <w:jc w:val="both"/>
            </w:pPr>
            <w:r>
              <w:rPr>
                <w:sz w:val="20"/>
              </w:rPr>
              <w:t xml:space="preserve">подпрограмма "Поддержка деятельности институтов гражданского общества в области работы с соотечественниками за рубежом"</w:t>
            </w:r>
          </w:p>
          <w:p>
            <w:pPr>
              <w:pStyle w:val="0"/>
              <w:jc w:val="both"/>
            </w:pPr>
            <w:r>
              <w:rPr>
                <w:sz w:val="20"/>
              </w:rPr>
              <w:t xml:space="preserve">подпрограмма "Грантовая поддержка общественных инициатив и мероприятий, направленных на формирование и укрепление гражданского общества"</w:t>
            </w:r>
          </w:p>
          <w:p>
            <w:pPr>
              <w:pStyle w:val="0"/>
              <w:jc w:val="both"/>
            </w:pPr>
            <w:r>
              <w:rPr>
                <w:sz w:val="20"/>
              </w:rPr>
              <w:t xml:space="preserve">подпрограмма "Укрепление материально-технической базы муниципальных архивов Краснодарского края"</w:t>
            </w:r>
          </w:p>
          <w:p>
            <w:pPr>
              <w:pStyle w:val="0"/>
              <w:jc w:val="both"/>
            </w:pPr>
            <w:r>
              <w:rPr>
                <w:sz w:val="20"/>
              </w:rPr>
              <w:t xml:space="preserve">подпрограмма "Государственная поддержка социально ориентированных некоммерческих организаций в Краснодарском крае"</w:t>
            </w:r>
          </w:p>
          <w:p>
            <w:pPr>
              <w:pStyle w:val="0"/>
              <w:jc w:val="both"/>
            </w:pPr>
            <w:r>
              <w:rPr>
                <w:sz w:val="20"/>
              </w:rPr>
              <w:t xml:space="preserve">подпрограмма "Сохранение памяти погибших при защите Отечества"</w:t>
            </w:r>
          </w:p>
          <w:p>
            <w:pPr>
              <w:pStyle w:val="0"/>
              <w:jc w:val="both"/>
            </w:pPr>
            <w:r>
              <w:rPr>
                <w:sz w:val="20"/>
              </w:rPr>
              <w:t xml:space="preserve">подпрограмма "Развитие инициативного бюджетирования в Краснодарском крае"</w:t>
            </w:r>
          </w:p>
        </w:tc>
      </w:tr>
      <w:tr>
        <w:tblPrEx>
          <w:tblBorders>
            <w:insideH w:val="nil"/>
          </w:tblBorders>
        </w:tblPrEx>
        <w:tc>
          <w:tcPr>
            <w:gridSpan w:val="6"/>
            <w:tcW w:w="8883" w:type="dxa"/>
            <w:tcBorders>
              <w:top w:val="nil"/>
            </w:tcBorders>
          </w:tcPr>
          <w:p>
            <w:pPr>
              <w:pStyle w:val="0"/>
              <w:jc w:val="both"/>
            </w:pPr>
            <w:r>
              <w:rPr>
                <w:sz w:val="20"/>
              </w:rPr>
              <w:t xml:space="preserve">(в ред. Постановлений главы администрации (губернатора) Краснодарского края от 06.12.2021 </w:t>
            </w:r>
            <w:hyperlink w:history="0" r:id="rId6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27.04.2022 </w:t>
            </w:r>
            <w:hyperlink w:history="0" r:id="rId65"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6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c>
          <w:tcPr>
            <w:tcW w:w="2041" w:type="dxa"/>
          </w:tcPr>
          <w:p>
            <w:pPr>
              <w:pStyle w:val="0"/>
            </w:pPr>
            <w:r>
              <w:rPr>
                <w:sz w:val="20"/>
              </w:rPr>
              <w:t xml:space="preserve">Ведомственные целевые программы</w:t>
            </w:r>
          </w:p>
        </w:tc>
        <w:tc>
          <w:tcPr>
            <w:gridSpan w:val="5"/>
            <w:tcW w:w="6842" w:type="dxa"/>
          </w:tcPr>
          <w:p>
            <w:pPr>
              <w:pStyle w:val="0"/>
              <w:jc w:val="both"/>
            </w:pPr>
            <w:r>
              <w:rPr>
                <w:sz w:val="20"/>
              </w:rPr>
              <w:t xml:space="preserve">не предусмотрены</w:t>
            </w:r>
          </w:p>
        </w:tc>
      </w:tr>
      <w:tr>
        <w:tc>
          <w:tcPr>
            <w:tcW w:w="2041" w:type="dxa"/>
          </w:tcPr>
          <w:p>
            <w:pPr>
              <w:pStyle w:val="0"/>
            </w:pPr>
            <w:r>
              <w:rPr>
                <w:sz w:val="20"/>
              </w:rPr>
              <w:t xml:space="preserve">Цель государственной программы</w:t>
            </w:r>
          </w:p>
        </w:tc>
        <w:tc>
          <w:tcPr>
            <w:gridSpan w:val="5"/>
            <w:tcW w:w="6842" w:type="dxa"/>
          </w:tcPr>
          <w:p>
            <w:pPr>
              <w:pStyle w:val="0"/>
              <w:jc w:val="both"/>
            </w:pPr>
            <w:r>
              <w:rPr>
                <w:sz w:val="20"/>
              </w:rPr>
              <w:t xml:space="preserve">совершенствование региональной политики и развитие гражданского общества в Краснодарском крае</w:t>
            </w:r>
          </w:p>
        </w:tc>
      </w:tr>
      <w:tr>
        <w:tblPrEx>
          <w:tblBorders>
            <w:insideH w:val="nil"/>
          </w:tblBorders>
        </w:tblPrEx>
        <w:tc>
          <w:tcPr>
            <w:tcW w:w="2041" w:type="dxa"/>
            <w:tcBorders>
              <w:bottom w:val="nil"/>
            </w:tcBorders>
          </w:tcPr>
          <w:p>
            <w:pPr>
              <w:pStyle w:val="0"/>
            </w:pPr>
            <w:r>
              <w:rPr>
                <w:sz w:val="20"/>
              </w:rPr>
              <w:t xml:space="preserve">Задачи государственной программы</w:t>
            </w:r>
          </w:p>
        </w:tc>
        <w:tc>
          <w:tcPr>
            <w:gridSpan w:val="5"/>
            <w:tcW w:w="6842" w:type="dxa"/>
            <w:tcBorders>
              <w:bottom w:val="nil"/>
            </w:tcBorders>
          </w:tcPr>
          <w:p>
            <w:pPr>
              <w:pStyle w:val="0"/>
              <w:jc w:val="both"/>
            </w:pPr>
            <w:r>
              <w:rPr>
                <w:sz w:val="20"/>
              </w:rPr>
              <w:t xml:space="preserve">содействие развитию государственного и муниципального управления и гражданской службы в Краснодарском крае</w:t>
            </w:r>
          </w:p>
          <w:p>
            <w:pPr>
              <w:pStyle w:val="0"/>
              <w:jc w:val="both"/>
            </w:pPr>
            <w:r>
              <w:rPr>
                <w:sz w:val="20"/>
              </w:rPr>
              <w:t xml:space="preserve">обеспечение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 профилактика экстремизма на национальной и религиозной почве, снижение количества конфликтов и конфликтных ситуаций в сфере межнациональных и этноконфессиональных отношений</w:t>
            </w:r>
          </w:p>
          <w:p>
            <w:pPr>
              <w:pStyle w:val="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укрепление общероссийской гражданской идентичности и единства многонационального народа Российской Федерации (российской нации)</w:t>
            </w:r>
          </w:p>
          <w:p>
            <w:pPr>
              <w:pStyle w:val="0"/>
              <w:jc w:val="both"/>
            </w:pPr>
            <w:r>
              <w:rPr>
                <w:sz w:val="20"/>
              </w:rPr>
              <w:t xml:space="preserve">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jc w:val="both"/>
            </w:pPr>
            <w:r>
              <w:rPr>
                <w:sz w:val="20"/>
              </w:rPr>
              <w:t xml:space="preserve">обеспечение успешной социальной и культурной адаптации иностранных граждан в Российской Федерации и их интеграции в российское общество</w:t>
            </w:r>
          </w:p>
          <w:p>
            <w:pPr>
              <w:pStyle w:val="0"/>
              <w:jc w:val="both"/>
            </w:pPr>
            <w:r>
              <w:rPr>
                <w:sz w:val="20"/>
              </w:rPr>
              <w:t xml:space="preserve">соблюдение прав коренных малочисленных народов Российской Федерации</w:t>
            </w:r>
          </w:p>
          <w:p>
            <w:pPr>
              <w:pStyle w:val="0"/>
              <w:jc w:val="both"/>
            </w:pPr>
            <w:r>
              <w:rPr>
                <w:sz w:val="20"/>
              </w:rPr>
              <w:t xml:space="preserve">консолидация общества на основе идей утверждения в общественном сознании нравственных и духовных ценностей, укрепления политических и экономических позиций Краснодарского края</w:t>
            </w:r>
          </w:p>
          <w:p>
            <w:pPr>
              <w:pStyle w:val="0"/>
              <w:jc w:val="both"/>
            </w:pPr>
            <w:r>
              <w:rPr>
                <w:sz w:val="20"/>
              </w:rPr>
              <w:t xml:space="preserve">содействие консолидации соотечественников за рубежом и укрепление партнерских отношений с общественными объединениями соотечественников за рубежом</w:t>
            </w:r>
          </w:p>
          <w:p>
            <w:pPr>
              <w:pStyle w:val="0"/>
              <w:jc w:val="both"/>
            </w:pPr>
            <w:r>
              <w:rPr>
                <w:sz w:val="20"/>
              </w:rPr>
              <w:t xml:space="preserve">формирование механизма партнерских отношений между органами государственной власти края и общественными объединениями на основе единства интересов, взаимного доверия, открытости и заинтересованности в позитивных изменениях в процессе формирования гражданского общества</w:t>
            </w:r>
          </w:p>
          <w:p>
            <w:pPr>
              <w:pStyle w:val="0"/>
              <w:jc w:val="both"/>
            </w:pPr>
            <w:r>
              <w:rPr>
                <w:sz w:val="20"/>
              </w:rPr>
              <w:t xml:space="preserve">содействие муниципальным архивам в формировании и содержании архивных документов</w:t>
            </w:r>
          </w:p>
          <w:p>
            <w:pPr>
              <w:pStyle w:val="0"/>
              <w:jc w:val="both"/>
            </w:pPr>
            <w:r>
              <w:rPr>
                <w:sz w:val="20"/>
              </w:rPr>
              <w:t xml:space="preserve">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Краснодарском крае</w:t>
            </w:r>
          </w:p>
          <w:p>
            <w:pPr>
              <w:pStyle w:val="0"/>
              <w:jc w:val="both"/>
            </w:pPr>
            <w:r>
              <w:rPr>
                <w:sz w:val="20"/>
              </w:rPr>
              <w:t xml:space="preserve">сохранение исторической правды о событиях военной истории в Краснодарском крае</w:t>
            </w:r>
          </w:p>
          <w:p>
            <w:pPr>
              <w:pStyle w:val="0"/>
              <w:jc w:val="both"/>
            </w:pPr>
            <w:r>
              <w:rPr>
                <w:sz w:val="20"/>
              </w:rPr>
              <w:t xml:space="preserve">внедрение и развитие инструментов инициативного бюджетирования на территории Краснодарского края</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67"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w:t>
            </w:r>
          </w:p>
        </w:tc>
      </w:tr>
      <w:tr>
        <w:tblPrEx>
          <w:tblBorders>
            <w:insideH w:val="nil"/>
          </w:tblBorders>
        </w:tblPrEx>
        <w:tc>
          <w:tcPr>
            <w:tcW w:w="2041" w:type="dxa"/>
            <w:tcBorders>
              <w:bottom w:val="nil"/>
            </w:tcBorders>
          </w:tcPr>
          <w:p>
            <w:pPr>
              <w:pStyle w:val="0"/>
            </w:pPr>
            <w:r>
              <w:rPr>
                <w:sz w:val="20"/>
              </w:rPr>
              <w:t xml:space="preserve">Увязка со стратегическими целями Стратегии социально-экономического развития Краснодарского края</w:t>
            </w:r>
          </w:p>
        </w:tc>
        <w:tc>
          <w:tcPr>
            <w:gridSpan w:val="5"/>
            <w:tcW w:w="6842" w:type="dxa"/>
            <w:tcBorders>
              <w:bottom w:val="nil"/>
            </w:tcBorders>
          </w:tcPr>
          <w:p>
            <w:pPr>
              <w:pStyle w:val="0"/>
              <w:jc w:val="both"/>
            </w:pPr>
            <w:r>
              <w:rPr>
                <w:sz w:val="20"/>
              </w:rPr>
              <w:t xml:space="preserve">СЦ-2 (Ц-2.4, Ц-2.3)</w:t>
            </w:r>
          </w:p>
          <w:p>
            <w:pPr>
              <w:pStyle w:val="0"/>
              <w:jc w:val="both"/>
            </w:pPr>
            <w:r>
              <w:rPr>
                <w:sz w:val="20"/>
              </w:rPr>
              <w:t xml:space="preserve">СЦ-14 (Ц-14.7)</w:t>
            </w:r>
          </w:p>
          <w:p>
            <w:pPr>
              <w:pStyle w:val="0"/>
              <w:jc w:val="both"/>
            </w:pPr>
            <w:r>
              <w:rPr>
                <w:sz w:val="20"/>
              </w:rPr>
              <w:t xml:space="preserve">СЦ-6</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68"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blPrEx>
          <w:tblBorders>
            <w:insideH w:val="nil"/>
          </w:tblBorders>
        </w:tblPrEx>
        <w:tc>
          <w:tcPr>
            <w:tcW w:w="2041" w:type="dxa"/>
            <w:tcBorders>
              <w:bottom w:val="nil"/>
            </w:tcBorders>
          </w:tcPr>
          <w:p>
            <w:pPr>
              <w:pStyle w:val="0"/>
            </w:pPr>
            <w:r>
              <w:rPr>
                <w:sz w:val="20"/>
              </w:rPr>
              <w:t xml:space="preserve">Перечень целевых показателей государственной программы</w:t>
            </w:r>
          </w:p>
        </w:tc>
        <w:tc>
          <w:tcPr>
            <w:gridSpan w:val="5"/>
            <w:tcW w:w="6842" w:type="dxa"/>
            <w:tcBorders>
              <w:bottom w:val="nil"/>
            </w:tcBorders>
          </w:tcPr>
          <w:p>
            <w:pPr>
              <w:pStyle w:val="0"/>
              <w:jc w:val="both"/>
            </w:pPr>
            <w:r>
              <w:rPr>
                <w:sz w:val="20"/>
              </w:rPr>
              <w:t xml:space="preserve">доля муниципальных образований Краснодарского края, принимающих участие в конкурсах по итогам деятельности среди муниципальных образований и органов территориального общественного самоуправления</w:t>
            </w:r>
          </w:p>
          <w:p>
            <w:pPr>
              <w:pStyle w:val="0"/>
              <w:jc w:val="both"/>
            </w:pPr>
            <w:r>
              <w:rPr>
                <w:sz w:val="20"/>
              </w:rPr>
              <w:t xml:space="preserve">число участников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территории Краснодарского края</w:t>
            </w:r>
          </w:p>
          <w:p>
            <w:pPr>
              <w:pStyle w:val="0"/>
              <w:jc w:val="both"/>
            </w:pPr>
            <w:r>
              <w:rPr>
                <w:sz w:val="20"/>
              </w:rPr>
              <w:t xml:space="preserve">численность участников мероприятий, направленных на этнокультурное развитие народов России, проживающих на территории Краснодарского края;</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 проживающих на территории Краснодарского края;</w:t>
            </w:r>
          </w:p>
          <w:p>
            <w:pPr>
              <w:pStyle w:val="0"/>
              <w:jc w:val="both"/>
            </w:pPr>
            <w:r>
              <w:rPr>
                <w:sz w:val="20"/>
              </w:rPr>
              <w:t xml:space="preserve">число жителей края, охваченных мероприятиями по укреплению единства российской нации на территории Краснодарского края</w:t>
            </w:r>
          </w:p>
          <w:p>
            <w:pPr>
              <w:pStyle w:val="0"/>
              <w:jc w:val="both"/>
            </w:pPr>
            <w:r>
              <w:rPr>
                <w:sz w:val="20"/>
              </w:rPr>
              <w:t xml:space="preserve">число участников мероприятий, направленных на укрепление сплоченности граждан, проживающих на территории Краснодарского края</w:t>
            </w:r>
          </w:p>
          <w:p>
            <w:pPr>
              <w:pStyle w:val="0"/>
              <w:jc w:val="both"/>
            </w:pPr>
            <w:r>
              <w:rPr>
                <w:sz w:val="20"/>
              </w:rPr>
              <w:t xml:space="preserve">количество привлеченных к сотрудничеству объединений соотечественников, проживающих за рубежом</w:t>
            </w:r>
          </w:p>
          <w:p>
            <w:pPr>
              <w:pStyle w:val="0"/>
              <w:jc w:val="both"/>
            </w:pPr>
            <w:r>
              <w:rPr>
                <w:sz w:val="20"/>
              </w:rPr>
              <w:t xml:space="preserve">доля граждан, принявших участие в реализации общественно полезных программ общественных объединений, от общего числа жителей Краснодарского края</w:t>
            </w:r>
          </w:p>
          <w:p>
            <w:pPr>
              <w:pStyle w:val="0"/>
              <w:jc w:val="both"/>
            </w:pPr>
            <w:r>
              <w:rPr>
                <w:sz w:val="20"/>
              </w:rPr>
              <w:t xml:space="preserve">количество социально ориентированных некоммерческих организаций, получивших гранты (субсидии) администрации Краснодарского края для поддержки общественно полезных программ</w:t>
            </w:r>
          </w:p>
          <w:p>
            <w:pPr>
              <w:pStyle w:val="0"/>
              <w:jc w:val="both"/>
            </w:pPr>
            <w:r>
              <w:rPr>
                <w:sz w:val="20"/>
              </w:rPr>
              <w:t xml:space="preserve">количество социально ориентированных некоммерческих организаций, получивших субсидии (гранты) администрации Краснодарского края для поддержки общественно полезных программ</w:t>
            </w:r>
          </w:p>
          <w:p>
            <w:pPr>
              <w:pStyle w:val="0"/>
              <w:jc w:val="both"/>
            </w:pPr>
            <w:r>
              <w:rPr>
                <w:sz w:val="20"/>
              </w:rPr>
              <w:t xml:space="preserve">количество предоставленных грантов для поддержки социально ориентированных некоммерческих организаций</w:t>
            </w:r>
          </w:p>
          <w:p>
            <w:pPr>
              <w:pStyle w:val="0"/>
              <w:jc w:val="both"/>
            </w:pPr>
            <w:r>
              <w:rPr>
                <w:sz w:val="20"/>
              </w:rPr>
              <w:t xml:space="preserve">доля архивных документов, хранящихся в муниципальных архивах в нормативных условиях, от общего объема хранящихся документов</w:t>
            </w:r>
          </w:p>
          <w:p>
            <w:pPr>
              <w:pStyle w:val="0"/>
              <w:jc w:val="both"/>
            </w:pPr>
            <w:r>
              <w:rPr>
                <w:sz w:val="20"/>
              </w:rPr>
              <w:t xml:space="preserve">численность населения Краснодарского края, охваченного общественно полезными программами, реализуемыми социально ориентированными некоммерческими организациями</w:t>
            </w:r>
          </w:p>
          <w:p>
            <w:pPr>
              <w:pStyle w:val="0"/>
              <w:jc w:val="both"/>
            </w:pPr>
            <w:r>
              <w:rPr>
                <w:sz w:val="20"/>
              </w:rPr>
              <w:t xml:space="preserve">количество восстановленных (отремонтированных, отреставрированных, благоустроенных) воинских захоронений, расположенных на территории муниципальных образований Краснодарского края</w:t>
            </w:r>
          </w:p>
          <w:p>
            <w:pPr>
              <w:pStyle w:val="0"/>
              <w:jc w:val="both"/>
            </w:pPr>
            <w:r>
              <w:rPr>
                <w:sz w:val="20"/>
              </w:rPr>
              <w:t xml:space="preserve">доля муниципальных районов Краснодарского края, принимающих участие в краевых конкурсах</w:t>
            </w:r>
          </w:p>
        </w:tc>
      </w:tr>
      <w:tr>
        <w:tblPrEx>
          <w:tblBorders>
            <w:insideH w:val="nil"/>
          </w:tblBorders>
        </w:tblPrEx>
        <w:tc>
          <w:tcPr>
            <w:gridSpan w:val="6"/>
            <w:tcW w:w="8883" w:type="dxa"/>
            <w:tcBorders>
              <w:top w:val="nil"/>
            </w:tcBorders>
          </w:tcPr>
          <w:p>
            <w:pPr>
              <w:pStyle w:val="0"/>
              <w:jc w:val="both"/>
            </w:pPr>
            <w:r>
              <w:rPr>
                <w:sz w:val="20"/>
              </w:rPr>
              <w:t xml:space="preserve">(в ред. Постановлений главы администрации (губернатора) Краснодарского края от 06.12.2021 </w:t>
            </w:r>
            <w:hyperlink w:history="0" r:id="rId69"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08.02.2022 </w:t>
            </w:r>
            <w:hyperlink w:history="0" r:id="rId70"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 от 27.04.2022 </w:t>
            </w:r>
            <w:hyperlink w:history="0" r:id="rId71"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w:t>
            </w:r>
            <w:hyperlink w:history="0" r:id="rId72"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2041" w:type="dxa"/>
          </w:tcPr>
          <w:p>
            <w:pPr>
              <w:pStyle w:val="0"/>
            </w:pPr>
            <w:r>
              <w:rPr>
                <w:sz w:val="20"/>
              </w:rPr>
              <w:t xml:space="preserve">Проекты и (или) программы</w:t>
            </w:r>
          </w:p>
        </w:tc>
        <w:tc>
          <w:tcPr>
            <w:gridSpan w:val="5"/>
            <w:tcW w:w="6842" w:type="dxa"/>
          </w:tcPr>
          <w:p>
            <w:pPr>
              <w:pStyle w:val="0"/>
              <w:jc w:val="both"/>
            </w:pPr>
            <w:r>
              <w:rPr>
                <w:sz w:val="20"/>
              </w:rPr>
              <w:t xml:space="preserve">отсутствуют</w:t>
            </w:r>
          </w:p>
        </w:tc>
      </w:tr>
      <w:tr>
        <w:tblPrEx>
          <w:tblBorders>
            <w:insideH w:val="nil"/>
          </w:tblBorders>
        </w:tblPrEx>
        <w:tc>
          <w:tcPr>
            <w:tcW w:w="2041" w:type="dxa"/>
            <w:tcBorders>
              <w:bottom w:val="nil"/>
            </w:tcBorders>
          </w:tcPr>
          <w:p>
            <w:pPr>
              <w:pStyle w:val="0"/>
            </w:pPr>
            <w:r>
              <w:rPr>
                <w:sz w:val="20"/>
              </w:rPr>
              <w:t xml:space="preserve">Этапы и сроки реализации государственной программы</w:t>
            </w:r>
          </w:p>
        </w:tc>
        <w:tc>
          <w:tcPr>
            <w:gridSpan w:val="5"/>
            <w:tcW w:w="6842" w:type="dxa"/>
            <w:tcBorders>
              <w:bottom w:val="nil"/>
            </w:tcBorders>
          </w:tcPr>
          <w:p>
            <w:pPr>
              <w:pStyle w:val="0"/>
              <w:jc w:val="both"/>
            </w:pPr>
            <w:r>
              <w:rPr>
                <w:sz w:val="20"/>
              </w:rPr>
              <w:t xml:space="preserve">государственная программа реализуется с 2016 года по 2025 год в два этапа:</w:t>
            </w:r>
          </w:p>
          <w:p>
            <w:pPr>
              <w:pStyle w:val="0"/>
              <w:jc w:val="both"/>
            </w:pPr>
            <w:r>
              <w:rPr>
                <w:sz w:val="20"/>
              </w:rPr>
              <w:t xml:space="preserve">I этап: 2016 - 2021 годы</w:t>
            </w:r>
          </w:p>
          <w:p>
            <w:pPr>
              <w:pStyle w:val="0"/>
              <w:jc w:val="both"/>
            </w:pPr>
            <w:r>
              <w:rPr>
                <w:sz w:val="20"/>
              </w:rPr>
              <w:t xml:space="preserve">II этап: 2022 - 2025 годы</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7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2041" w:type="dxa"/>
          </w:tcPr>
          <w:p>
            <w:pPr>
              <w:pStyle w:val="0"/>
            </w:pPr>
            <w:r>
              <w:rPr>
                <w:sz w:val="20"/>
              </w:rPr>
              <w:t xml:space="preserve">Объем финансирования государственной программы, тыс. рублей</w:t>
            </w:r>
          </w:p>
        </w:tc>
        <w:tc>
          <w:tcPr>
            <w:tcW w:w="1417" w:type="dxa"/>
            <w:vMerge w:val="restart"/>
          </w:tcPr>
          <w:p>
            <w:pPr>
              <w:pStyle w:val="0"/>
              <w:jc w:val="center"/>
            </w:pPr>
            <w:r>
              <w:rPr>
                <w:sz w:val="20"/>
              </w:rPr>
              <w:t xml:space="preserve">всего</w:t>
            </w:r>
          </w:p>
        </w:tc>
        <w:tc>
          <w:tcPr>
            <w:gridSpan w:val="4"/>
            <w:tcW w:w="5425" w:type="dxa"/>
          </w:tcPr>
          <w:p>
            <w:pPr>
              <w:pStyle w:val="0"/>
              <w:jc w:val="center"/>
            </w:pPr>
            <w:r>
              <w:rPr>
                <w:sz w:val="20"/>
              </w:rPr>
              <w:t xml:space="preserve">в разрезе источников финансирования</w:t>
            </w:r>
          </w:p>
        </w:tc>
      </w:tr>
      <w:tr>
        <w:tc>
          <w:tcPr>
            <w:tcW w:w="2041" w:type="dxa"/>
          </w:tcPr>
          <w:p>
            <w:pPr>
              <w:pStyle w:val="0"/>
              <w:jc w:val="both"/>
            </w:pPr>
            <w:r>
              <w:rPr>
                <w:sz w:val="20"/>
              </w:rPr>
              <w:t xml:space="preserve">Годы реализации</w:t>
            </w:r>
          </w:p>
        </w:tc>
        <w:tc>
          <w:tcPr>
            <w:vMerge w:val="continue"/>
          </w:tcPr>
          <w:p/>
        </w:tc>
        <w:tc>
          <w:tcPr>
            <w:tcW w:w="1361" w:type="dxa"/>
          </w:tcPr>
          <w:p>
            <w:pPr>
              <w:pStyle w:val="0"/>
              <w:jc w:val="center"/>
            </w:pPr>
            <w:r>
              <w:rPr>
                <w:sz w:val="20"/>
              </w:rPr>
              <w:t xml:space="preserve">федеральный бюджет</w:t>
            </w:r>
          </w:p>
        </w:tc>
        <w:tc>
          <w:tcPr>
            <w:tcW w:w="1361" w:type="dxa"/>
          </w:tcPr>
          <w:p>
            <w:pPr>
              <w:pStyle w:val="0"/>
              <w:jc w:val="center"/>
            </w:pPr>
            <w:r>
              <w:rPr>
                <w:sz w:val="20"/>
              </w:rPr>
              <w:t xml:space="preserve">краевой бюджет &lt;***&gt;</w:t>
            </w:r>
          </w:p>
        </w:tc>
        <w:tc>
          <w:tcPr>
            <w:tcW w:w="1286" w:type="dxa"/>
          </w:tcPr>
          <w:p>
            <w:pPr>
              <w:pStyle w:val="0"/>
              <w:jc w:val="center"/>
            </w:pPr>
            <w:r>
              <w:rPr>
                <w:sz w:val="20"/>
              </w:rPr>
              <w:t xml:space="preserve">местные бюджеты</w:t>
            </w:r>
          </w:p>
        </w:tc>
        <w:tc>
          <w:tcPr>
            <w:tcW w:w="1417" w:type="dxa"/>
          </w:tcPr>
          <w:p>
            <w:pPr>
              <w:pStyle w:val="0"/>
              <w:jc w:val="center"/>
            </w:pPr>
            <w:r>
              <w:rPr>
                <w:sz w:val="20"/>
              </w:rPr>
              <w:t xml:space="preserve">внебюджетные источники</w:t>
            </w:r>
          </w:p>
        </w:tc>
      </w:tr>
      <w:tr>
        <w:tc>
          <w:tcPr>
            <w:tcW w:w="2041" w:type="dxa"/>
            <w:vMerge w:val="restart"/>
          </w:tcPr>
          <w:p>
            <w:pPr>
              <w:pStyle w:val="0"/>
              <w:jc w:val="center"/>
            </w:pPr>
            <w:r>
              <w:rPr>
                <w:sz w:val="20"/>
              </w:rPr>
              <w:t xml:space="preserve">2016 год</w:t>
            </w:r>
          </w:p>
        </w:tc>
        <w:tc>
          <w:tcPr>
            <w:tcW w:w="1417" w:type="dxa"/>
          </w:tcPr>
          <w:p>
            <w:pPr>
              <w:pStyle w:val="0"/>
              <w:jc w:val="center"/>
            </w:pPr>
            <w:r>
              <w:rPr>
                <w:sz w:val="20"/>
              </w:rPr>
              <w:t xml:space="preserve">202436,2</w:t>
            </w:r>
          </w:p>
        </w:tc>
        <w:tc>
          <w:tcPr>
            <w:tcW w:w="1361" w:type="dxa"/>
          </w:tcPr>
          <w:p>
            <w:pPr>
              <w:pStyle w:val="0"/>
              <w:jc w:val="center"/>
            </w:pPr>
            <w:r>
              <w:rPr>
                <w:sz w:val="20"/>
              </w:rPr>
              <w:t xml:space="preserve">4028,6</w:t>
            </w:r>
          </w:p>
        </w:tc>
        <w:tc>
          <w:tcPr>
            <w:tcW w:w="1361" w:type="dxa"/>
          </w:tcPr>
          <w:p>
            <w:pPr>
              <w:pStyle w:val="0"/>
              <w:jc w:val="center"/>
            </w:pPr>
            <w:r>
              <w:rPr>
                <w:sz w:val="20"/>
              </w:rPr>
              <w:t xml:space="preserve">193407,6</w:t>
            </w:r>
          </w:p>
        </w:tc>
        <w:tc>
          <w:tcPr>
            <w:tcW w:w="1286" w:type="dxa"/>
          </w:tcPr>
          <w:p>
            <w:pPr>
              <w:pStyle w:val="0"/>
              <w:jc w:val="center"/>
            </w:pPr>
            <w:r>
              <w:rPr>
                <w:sz w:val="20"/>
              </w:rPr>
              <w:t xml:space="preserve">5000,0</w:t>
            </w:r>
          </w:p>
        </w:tc>
        <w:tc>
          <w:tcPr>
            <w:tcW w:w="1417" w:type="dxa"/>
          </w:tcPr>
          <w:p>
            <w:pPr>
              <w:pStyle w:val="0"/>
              <w:jc w:val="center"/>
            </w:pPr>
            <w:r>
              <w:rPr>
                <w:sz w:val="20"/>
              </w:rPr>
              <w:t xml:space="preserve">0,00</w:t>
            </w:r>
          </w:p>
        </w:tc>
      </w:tr>
      <w:tr>
        <w:tc>
          <w:tcPr>
            <w:vMerge w:val="continue"/>
          </w:tcPr>
          <w:p/>
        </w:tc>
        <w:tc>
          <w:tcPr>
            <w:tcW w:w="1417" w:type="dxa"/>
          </w:tcPr>
          <w:p>
            <w:pPr>
              <w:pStyle w:val="0"/>
              <w:jc w:val="center"/>
            </w:pPr>
            <w:r>
              <w:rPr>
                <w:sz w:val="20"/>
              </w:rPr>
              <w:t xml:space="preserve">3971,2 &lt;*&gt;</w:t>
            </w:r>
          </w:p>
        </w:tc>
        <w:tc>
          <w:tcPr>
            <w:tcW w:w="1361" w:type="dxa"/>
          </w:tcPr>
          <w:p>
            <w:pPr>
              <w:pStyle w:val="0"/>
              <w:jc w:val="center"/>
            </w:pPr>
            <w:r>
              <w:rPr>
                <w:sz w:val="20"/>
              </w:rPr>
              <w:t xml:space="preserve">435,6 &lt;*&gt;</w:t>
            </w:r>
          </w:p>
        </w:tc>
        <w:tc>
          <w:tcPr>
            <w:tcW w:w="1361" w:type="dxa"/>
          </w:tcPr>
          <w:p>
            <w:pPr>
              <w:pStyle w:val="0"/>
              <w:jc w:val="center"/>
            </w:pPr>
            <w:r>
              <w:rPr>
                <w:sz w:val="20"/>
              </w:rPr>
              <w:t xml:space="preserve">3535,6 &lt;*&gt;</w:t>
            </w:r>
          </w:p>
        </w:tc>
        <w:tc>
          <w:tcPr>
            <w:tcW w:w="1286" w:type="dxa"/>
          </w:tcPr>
          <w:p>
            <w:pPr>
              <w:pStyle w:val="0"/>
              <w:jc w:val="center"/>
            </w:pPr>
            <w:r>
              <w:rPr>
                <w:sz w:val="20"/>
              </w:rPr>
              <w:t xml:space="preserve">0,00</w:t>
            </w:r>
          </w:p>
        </w:tc>
        <w:tc>
          <w:tcPr>
            <w:tcW w:w="1417" w:type="dxa"/>
          </w:tcPr>
          <w:p>
            <w:pPr>
              <w:pStyle w:val="0"/>
              <w:jc w:val="center"/>
            </w:pPr>
            <w:r>
              <w:rPr>
                <w:sz w:val="20"/>
              </w:rPr>
              <w:t xml:space="preserve">0,00</w:t>
            </w:r>
          </w:p>
        </w:tc>
      </w:tr>
      <w:tr>
        <w:tc>
          <w:tcPr>
            <w:tcW w:w="2041" w:type="dxa"/>
          </w:tcPr>
          <w:p>
            <w:pPr>
              <w:pStyle w:val="0"/>
              <w:jc w:val="center"/>
            </w:pPr>
            <w:r>
              <w:rPr>
                <w:sz w:val="20"/>
              </w:rPr>
              <w:t xml:space="preserve">2017 год</w:t>
            </w:r>
          </w:p>
        </w:tc>
        <w:tc>
          <w:tcPr>
            <w:tcW w:w="1417" w:type="dxa"/>
          </w:tcPr>
          <w:p>
            <w:pPr>
              <w:pStyle w:val="0"/>
              <w:jc w:val="center"/>
            </w:pPr>
            <w:r>
              <w:rPr>
                <w:sz w:val="20"/>
              </w:rPr>
              <w:t xml:space="preserve">237744,7</w:t>
            </w:r>
          </w:p>
        </w:tc>
        <w:tc>
          <w:tcPr>
            <w:tcW w:w="1361" w:type="dxa"/>
          </w:tcPr>
          <w:p>
            <w:pPr>
              <w:pStyle w:val="0"/>
              <w:jc w:val="center"/>
            </w:pPr>
            <w:r>
              <w:rPr>
                <w:sz w:val="20"/>
              </w:rPr>
              <w:t xml:space="preserve">0,0</w:t>
            </w:r>
          </w:p>
        </w:tc>
        <w:tc>
          <w:tcPr>
            <w:tcW w:w="1361" w:type="dxa"/>
          </w:tcPr>
          <w:p>
            <w:pPr>
              <w:pStyle w:val="0"/>
              <w:jc w:val="center"/>
            </w:pPr>
            <w:r>
              <w:rPr>
                <w:sz w:val="20"/>
              </w:rPr>
              <w:t xml:space="preserve">232744,7</w:t>
            </w:r>
          </w:p>
        </w:tc>
        <w:tc>
          <w:tcPr>
            <w:tcW w:w="1286" w:type="dxa"/>
          </w:tcPr>
          <w:p>
            <w:pPr>
              <w:pStyle w:val="0"/>
              <w:jc w:val="center"/>
            </w:pPr>
            <w:r>
              <w:rPr>
                <w:sz w:val="20"/>
              </w:rPr>
              <w:t xml:space="preserve">5000,0</w:t>
            </w:r>
          </w:p>
        </w:tc>
        <w:tc>
          <w:tcPr>
            <w:tcW w:w="1417" w:type="dxa"/>
          </w:tcPr>
          <w:p>
            <w:pPr>
              <w:pStyle w:val="0"/>
              <w:jc w:val="center"/>
            </w:pPr>
            <w:r>
              <w:rPr>
                <w:sz w:val="20"/>
              </w:rPr>
              <w:t xml:space="preserve">0,00</w:t>
            </w:r>
          </w:p>
        </w:tc>
      </w:tr>
      <w:tr>
        <w:tc>
          <w:tcPr>
            <w:tcW w:w="2041" w:type="dxa"/>
          </w:tcPr>
          <w:p>
            <w:pPr>
              <w:pStyle w:val="0"/>
              <w:jc w:val="center"/>
            </w:pPr>
            <w:r>
              <w:rPr>
                <w:sz w:val="20"/>
              </w:rPr>
              <w:t xml:space="preserve">2018 год</w:t>
            </w:r>
          </w:p>
        </w:tc>
        <w:tc>
          <w:tcPr>
            <w:tcW w:w="1417" w:type="dxa"/>
          </w:tcPr>
          <w:p>
            <w:pPr>
              <w:pStyle w:val="0"/>
              <w:jc w:val="center"/>
            </w:pPr>
            <w:r>
              <w:rPr>
                <w:sz w:val="20"/>
              </w:rPr>
              <w:t xml:space="preserve">252621,3</w:t>
            </w:r>
          </w:p>
        </w:tc>
        <w:tc>
          <w:tcPr>
            <w:tcW w:w="1361" w:type="dxa"/>
          </w:tcPr>
          <w:p>
            <w:pPr>
              <w:pStyle w:val="0"/>
              <w:jc w:val="center"/>
            </w:pPr>
            <w:r>
              <w:rPr>
                <w:sz w:val="20"/>
              </w:rPr>
              <w:t xml:space="preserve">0,0</w:t>
            </w:r>
          </w:p>
        </w:tc>
        <w:tc>
          <w:tcPr>
            <w:tcW w:w="1361" w:type="dxa"/>
          </w:tcPr>
          <w:p>
            <w:pPr>
              <w:pStyle w:val="0"/>
              <w:jc w:val="center"/>
            </w:pPr>
            <w:r>
              <w:rPr>
                <w:sz w:val="20"/>
              </w:rPr>
              <w:t xml:space="preserve">247543,7</w:t>
            </w:r>
          </w:p>
        </w:tc>
        <w:tc>
          <w:tcPr>
            <w:tcW w:w="1286" w:type="dxa"/>
          </w:tcPr>
          <w:p>
            <w:pPr>
              <w:pStyle w:val="0"/>
              <w:jc w:val="center"/>
            </w:pPr>
            <w:r>
              <w:rPr>
                <w:sz w:val="20"/>
              </w:rPr>
              <w:t xml:space="preserve">5077,6</w:t>
            </w:r>
          </w:p>
        </w:tc>
        <w:tc>
          <w:tcPr>
            <w:tcW w:w="1417" w:type="dxa"/>
          </w:tcPr>
          <w:p>
            <w:pPr>
              <w:pStyle w:val="0"/>
              <w:jc w:val="center"/>
            </w:pPr>
            <w:r>
              <w:rPr>
                <w:sz w:val="20"/>
              </w:rPr>
              <w:t xml:space="preserve">0,00</w:t>
            </w:r>
          </w:p>
        </w:tc>
      </w:tr>
      <w:tr>
        <w:tc>
          <w:tcPr>
            <w:tcW w:w="2041" w:type="dxa"/>
          </w:tcPr>
          <w:p>
            <w:pPr>
              <w:pStyle w:val="0"/>
              <w:jc w:val="center"/>
            </w:pPr>
            <w:r>
              <w:rPr>
                <w:sz w:val="20"/>
              </w:rPr>
              <w:t xml:space="preserve">2019 год</w:t>
            </w:r>
          </w:p>
        </w:tc>
        <w:tc>
          <w:tcPr>
            <w:tcW w:w="1417" w:type="dxa"/>
          </w:tcPr>
          <w:p>
            <w:pPr>
              <w:pStyle w:val="0"/>
              <w:jc w:val="center"/>
            </w:pPr>
            <w:r>
              <w:rPr>
                <w:sz w:val="20"/>
              </w:rPr>
              <w:t xml:space="preserve">311268,6</w:t>
            </w:r>
          </w:p>
        </w:tc>
        <w:tc>
          <w:tcPr>
            <w:tcW w:w="1361" w:type="dxa"/>
          </w:tcPr>
          <w:p>
            <w:pPr>
              <w:pStyle w:val="0"/>
              <w:jc w:val="center"/>
            </w:pPr>
            <w:r>
              <w:rPr>
                <w:sz w:val="20"/>
              </w:rPr>
              <w:t xml:space="preserve">17617,0</w:t>
            </w:r>
          </w:p>
        </w:tc>
        <w:tc>
          <w:tcPr>
            <w:tcW w:w="1361" w:type="dxa"/>
          </w:tcPr>
          <w:p>
            <w:pPr>
              <w:pStyle w:val="0"/>
              <w:jc w:val="center"/>
            </w:pPr>
            <w:r>
              <w:rPr>
                <w:sz w:val="20"/>
              </w:rPr>
              <w:t xml:space="preserve">281462,4</w:t>
            </w:r>
          </w:p>
        </w:tc>
        <w:tc>
          <w:tcPr>
            <w:tcW w:w="1286" w:type="dxa"/>
          </w:tcPr>
          <w:p>
            <w:pPr>
              <w:pStyle w:val="0"/>
              <w:jc w:val="center"/>
            </w:pPr>
            <w:r>
              <w:rPr>
                <w:sz w:val="20"/>
              </w:rPr>
              <w:t xml:space="preserve">12189,2</w:t>
            </w:r>
          </w:p>
        </w:tc>
        <w:tc>
          <w:tcPr>
            <w:tcW w:w="1417" w:type="dxa"/>
          </w:tcPr>
          <w:p>
            <w:pPr>
              <w:pStyle w:val="0"/>
              <w:jc w:val="center"/>
            </w:pPr>
            <w:r>
              <w:rPr>
                <w:sz w:val="20"/>
              </w:rPr>
              <w:t xml:space="preserve">0,00</w:t>
            </w:r>
          </w:p>
        </w:tc>
      </w:tr>
      <w:tr>
        <w:tc>
          <w:tcPr>
            <w:tcW w:w="2041" w:type="dxa"/>
          </w:tcPr>
          <w:p>
            <w:pPr>
              <w:pStyle w:val="0"/>
              <w:jc w:val="center"/>
            </w:pPr>
            <w:r>
              <w:rPr>
                <w:sz w:val="20"/>
              </w:rPr>
              <w:t xml:space="preserve">2020 год</w:t>
            </w:r>
          </w:p>
        </w:tc>
        <w:tc>
          <w:tcPr>
            <w:tcW w:w="1417" w:type="dxa"/>
          </w:tcPr>
          <w:p>
            <w:pPr>
              <w:pStyle w:val="0"/>
              <w:jc w:val="center"/>
            </w:pPr>
            <w:r>
              <w:rPr>
                <w:sz w:val="20"/>
              </w:rPr>
              <w:t xml:space="preserve">762094,0</w:t>
            </w:r>
          </w:p>
        </w:tc>
        <w:tc>
          <w:tcPr>
            <w:tcW w:w="1361" w:type="dxa"/>
          </w:tcPr>
          <w:p>
            <w:pPr>
              <w:pStyle w:val="0"/>
              <w:jc w:val="center"/>
            </w:pPr>
            <w:r>
              <w:rPr>
                <w:sz w:val="20"/>
              </w:rPr>
              <w:t xml:space="preserve">98213,5</w:t>
            </w:r>
          </w:p>
        </w:tc>
        <w:tc>
          <w:tcPr>
            <w:tcW w:w="1361" w:type="dxa"/>
          </w:tcPr>
          <w:p>
            <w:pPr>
              <w:pStyle w:val="0"/>
              <w:jc w:val="center"/>
            </w:pPr>
            <w:r>
              <w:rPr>
                <w:sz w:val="20"/>
              </w:rPr>
              <w:t xml:space="preserve">651920,4</w:t>
            </w:r>
          </w:p>
        </w:tc>
        <w:tc>
          <w:tcPr>
            <w:tcW w:w="1286" w:type="dxa"/>
          </w:tcPr>
          <w:p>
            <w:pPr>
              <w:pStyle w:val="0"/>
              <w:jc w:val="center"/>
            </w:pPr>
            <w:r>
              <w:rPr>
                <w:sz w:val="20"/>
              </w:rPr>
              <w:t xml:space="preserve">11960,1</w:t>
            </w:r>
          </w:p>
        </w:tc>
        <w:tc>
          <w:tcPr>
            <w:tcW w:w="1417" w:type="dxa"/>
          </w:tcPr>
          <w:p>
            <w:pPr>
              <w:pStyle w:val="0"/>
              <w:jc w:val="center"/>
            </w:pPr>
            <w:r>
              <w:rPr>
                <w:sz w:val="20"/>
              </w:rPr>
              <w:t xml:space="preserve">0,00</w:t>
            </w:r>
          </w:p>
        </w:tc>
      </w:tr>
      <w:tr>
        <w:tblPrEx>
          <w:tblBorders>
            <w:insideH w:val="nil"/>
          </w:tblBorders>
        </w:tblPrEx>
        <w:tc>
          <w:tcPr>
            <w:tcW w:w="2041" w:type="dxa"/>
            <w:vAlign w:val="bottom"/>
            <w:tcBorders>
              <w:bottom w:val="nil"/>
            </w:tcBorders>
          </w:tcPr>
          <w:p>
            <w:pPr>
              <w:pStyle w:val="0"/>
              <w:jc w:val="center"/>
            </w:pPr>
            <w:r>
              <w:rPr>
                <w:sz w:val="20"/>
              </w:rPr>
              <w:t xml:space="preserve">2021 год</w:t>
            </w:r>
          </w:p>
        </w:tc>
        <w:tc>
          <w:tcPr>
            <w:tcW w:w="1417" w:type="dxa"/>
            <w:vAlign w:val="bottom"/>
            <w:tcBorders>
              <w:bottom w:val="nil"/>
            </w:tcBorders>
          </w:tcPr>
          <w:p>
            <w:pPr>
              <w:pStyle w:val="0"/>
              <w:jc w:val="center"/>
            </w:pPr>
            <w:r>
              <w:rPr>
                <w:sz w:val="20"/>
              </w:rPr>
              <w:t xml:space="preserve">622217,2</w:t>
            </w:r>
          </w:p>
        </w:tc>
        <w:tc>
          <w:tcPr>
            <w:tcW w:w="1361" w:type="dxa"/>
            <w:vAlign w:val="bottom"/>
            <w:tcBorders>
              <w:bottom w:val="nil"/>
            </w:tcBorders>
          </w:tcPr>
          <w:p>
            <w:pPr>
              <w:pStyle w:val="0"/>
              <w:jc w:val="center"/>
            </w:pPr>
            <w:r>
              <w:rPr>
                <w:sz w:val="20"/>
              </w:rPr>
              <w:t xml:space="preserve">32320,6</w:t>
            </w:r>
          </w:p>
        </w:tc>
        <w:tc>
          <w:tcPr>
            <w:tcW w:w="1361" w:type="dxa"/>
            <w:vAlign w:val="bottom"/>
            <w:tcBorders>
              <w:bottom w:val="nil"/>
            </w:tcBorders>
          </w:tcPr>
          <w:p>
            <w:pPr>
              <w:pStyle w:val="0"/>
              <w:jc w:val="center"/>
            </w:pPr>
            <w:r>
              <w:rPr>
                <w:sz w:val="20"/>
              </w:rPr>
              <w:t xml:space="preserve">543809,2</w:t>
            </w:r>
          </w:p>
        </w:tc>
        <w:tc>
          <w:tcPr>
            <w:tcW w:w="1286" w:type="dxa"/>
            <w:vAlign w:val="bottom"/>
            <w:tcBorders>
              <w:bottom w:val="nil"/>
            </w:tcBorders>
          </w:tcPr>
          <w:p>
            <w:pPr>
              <w:pStyle w:val="0"/>
              <w:jc w:val="center"/>
            </w:pPr>
            <w:r>
              <w:rPr>
                <w:sz w:val="20"/>
              </w:rPr>
              <w:t xml:space="preserve">1284,1</w:t>
            </w:r>
          </w:p>
        </w:tc>
        <w:tc>
          <w:tcPr>
            <w:tcW w:w="1417" w:type="dxa"/>
            <w:vAlign w:val="bottom"/>
            <w:tcBorders>
              <w:bottom w:val="nil"/>
            </w:tcBorders>
          </w:tcPr>
          <w:p>
            <w:pPr>
              <w:pStyle w:val="0"/>
              <w:jc w:val="center"/>
            </w:pPr>
            <w:r>
              <w:rPr>
                <w:sz w:val="20"/>
              </w:rPr>
              <w:t xml:space="preserve">44803,3</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7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w:t>
            </w:r>
          </w:p>
        </w:tc>
      </w:tr>
      <w:tr>
        <w:tblPrEx>
          <w:tblBorders>
            <w:insideH w:val="nil"/>
          </w:tblBorders>
        </w:tblPrEx>
        <w:tc>
          <w:tcPr>
            <w:tcW w:w="2041" w:type="dxa"/>
            <w:tcBorders>
              <w:bottom w:val="nil"/>
            </w:tcBorders>
          </w:tcPr>
          <w:p>
            <w:pPr>
              <w:pStyle w:val="0"/>
              <w:jc w:val="center"/>
            </w:pPr>
            <w:r>
              <w:rPr>
                <w:sz w:val="20"/>
              </w:rPr>
              <w:t xml:space="preserve">2022 год</w:t>
            </w:r>
          </w:p>
        </w:tc>
        <w:tc>
          <w:tcPr>
            <w:tcW w:w="1417" w:type="dxa"/>
            <w:tcBorders>
              <w:bottom w:val="nil"/>
            </w:tcBorders>
          </w:tcPr>
          <w:p>
            <w:pPr>
              <w:pStyle w:val="0"/>
              <w:jc w:val="center"/>
            </w:pPr>
            <w:r>
              <w:rPr>
                <w:sz w:val="20"/>
              </w:rPr>
              <w:t xml:space="preserve">808829,6</w:t>
            </w:r>
          </w:p>
        </w:tc>
        <w:tc>
          <w:tcPr>
            <w:tcW w:w="1361" w:type="dxa"/>
            <w:tcBorders>
              <w:bottom w:val="nil"/>
            </w:tcBorders>
          </w:tcPr>
          <w:p>
            <w:pPr>
              <w:pStyle w:val="0"/>
              <w:jc w:val="center"/>
            </w:pPr>
            <w:r>
              <w:rPr>
                <w:sz w:val="20"/>
              </w:rPr>
              <w:t xml:space="preserve">63496,6</w:t>
            </w:r>
          </w:p>
        </w:tc>
        <w:tc>
          <w:tcPr>
            <w:tcW w:w="1361" w:type="dxa"/>
            <w:tcBorders>
              <w:bottom w:val="nil"/>
            </w:tcBorders>
          </w:tcPr>
          <w:p>
            <w:pPr>
              <w:pStyle w:val="0"/>
              <w:jc w:val="center"/>
            </w:pPr>
            <w:r>
              <w:rPr>
                <w:sz w:val="20"/>
              </w:rPr>
              <w:t xml:space="preserve">740971,6</w:t>
            </w:r>
          </w:p>
        </w:tc>
        <w:tc>
          <w:tcPr>
            <w:tcW w:w="1286" w:type="dxa"/>
            <w:tcBorders>
              <w:bottom w:val="nil"/>
            </w:tcBorders>
          </w:tcPr>
          <w:p>
            <w:pPr>
              <w:pStyle w:val="0"/>
              <w:jc w:val="center"/>
            </w:pPr>
            <w:r>
              <w:rPr>
                <w:sz w:val="20"/>
              </w:rPr>
              <w:t xml:space="preserve">4361,4</w:t>
            </w:r>
          </w:p>
        </w:tc>
        <w:tc>
          <w:tcPr>
            <w:tcW w:w="1417" w:type="dxa"/>
            <w:tcBorders>
              <w:bottom w:val="nil"/>
            </w:tcBorders>
          </w:tcPr>
          <w:p>
            <w:pPr>
              <w:pStyle w:val="0"/>
              <w:jc w:val="center"/>
            </w:pPr>
            <w:r>
              <w:rPr>
                <w:sz w:val="20"/>
              </w:rPr>
              <w:t xml:space="preserve">0,00</w:t>
            </w:r>
          </w:p>
        </w:tc>
      </w:tr>
      <w:tr>
        <w:tblPrEx>
          <w:tblBorders>
            <w:insideH w:val="nil"/>
          </w:tblBorders>
        </w:tblPrEx>
        <w:tc>
          <w:tcPr>
            <w:gridSpan w:val="6"/>
            <w:tcW w:w="8883" w:type="dxa"/>
            <w:tcBorders>
              <w:top w:val="nil"/>
            </w:tcBorders>
          </w:tcPr>
          <w:p>
            <w:pPr>
              <w:pStyle w:val="0"/>
              <w:jc w:val="both"/>
            </w:pPr>
            <w:r>
              <w:rPr>
                <w:sz w:val="20"/>
              </w:rPr>
              <w:t xml:space="preserve">(в ред. Постановлений главы администрации (губернатора) Краснодарского края от 27.04.2022 </w:t>
            </w:r>
            <w:hyperlink w:history="0" r:id="rId75"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7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7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2041" w:type="dxa"/>
            <w:tcBorders>
              <w:bottom w:val="nil"/>
            </w:tcBorders>
            <w:vMerge w:val="restart"/>
          </w:tcPr>
          <w:p>
            <w:pPr>
              <w:pStyle w:val="0"/>
              <w:jc w:val="center"/>
            </w:pPr>
            <w:r>
              <w:rPr>
                <w:sz w:val="20"/>
              </w:rPr>
              <w:t xml:space="preserve">2023 год</w:t>
            </w:r>
          </w:p>
        </w:tc>
        <w:tc>
          <w:tcPr>
            <w:tcW w:w="1417" w:type="dxa"/>
            <w:vAlign w:val="center"/>
          </w:tcPr>
          <w:p>
            <w:pPr>
              <w:pStyle w:val="0"/>
              <w:jc w:val="center"/>
            </w:pPr>
            <w:r>
              <w:rPr>
                <w:sz w:val="20"/>
              </w:rPr>
              <w:t xml:space="preserve">1111743,5</w:t>
            </w:r>
          </w:p>
        </w:tc>
        <w:tc>
          <w:tcPr>
            <w:tcW w:w="1361" w:type="dxa"/>
            <w:vAlign w:val="center"/>
          </w:tcPr>
          <w:p>
            <w:pPr>
              <w:pStyle w:val="0"/>
              <w:jc w:val="center"/>
            </w:pPr>
            <w:r>
              <w:rPr>
                <w:sz w:val="20"/>
              </w:rPr>
              <w:t xml:space="preserve">72826,7</w:t>
            </w:r>
          </w:p>
        </w:tc>
        <w:tc>
          <w:tcPr>
            <w:tcW w:w="1361" w:type="dxa"/>
            <w:vAlign w:val="center"/>
          </w:tcPr>
          <w:p>
            <w:pPr>
              <w:pStyle w:val="0"/>
              <w:jc w:val="center"/>
            </w:pPr>
            <w:r>
              <w:rPr>
                <w:sz w:val="20"/>
              </w:rPr>
              <w:t xml:space="preserve">1033878,6</w:t>
            </w:r>
          </w:p>
        </w:tc>
        <w:tc>
          <w:tcPr>
            <w:tcW w:w="1286" w:type="dxa"/>
            <w:vAlign w:val="center"/>
          </w:tcPr>
          <w:p>
            <w:pPr>
              <w:pStyle w:val="0"/>
              <w:jc w:val="center"/>
            </w:pPr>
            <w:r>
              <w:rPr>
                <w:sz w:val="20"/>
              </w:rPr>
              <w:t xml:space="preserve">5038,2</w:t>
            </w:r>
          </w:p>
        </w:tc>
        <w:tc>
          <w:tcPr>
            <w:tcW w:w="1417" w:type="dxa"/>
            <w:vAlign w:val="center"/>
          </w:tcPr>
          <w:p>
            <w:pPr>
              <w:pStyle w:val="0"/>
              <w:jc w:val="center"/>
            </w:pPr>
            <w:r>
              <w:rPr>
                <w:sz w:val="20"/>
              </w:rPr>
              <w:t xml:space="preserve">0,0</w:t>
            </w:r>
          </w:p>
        </w:tc>
      </w:tr>
      <w:tr>
        <w:tblPrEx>
          <w:tblBorders>
            <w:insideH w:val="nil"/>
          </w:tblBorders>
        </w:tblPrEx>
        <w:tc>
          <w:tcPr>
            <w:tcBorders>
              <w:bottom w:val="nil"/>
            </w:tcBorders>
            <w:vMerge w:val="continue"/>
          </w:tcPr>
          <w:p/>
        </w:tc>
        <w:tc>
          <w:tcPr>
            <w:tcW w:w="1417" w:type="dxa"/>
            <w:vAlign w:val="center"/>
            <w:tcBorders>
              <w:bottom w:val="nil"/>
            </w:tcBorders>
          </w:tcPr>
          <w:p>
            <w:pPr>
              <w:pStyle w:val="0"/>
              <w:jc w:val="center"/>
            </w:pPr>
            <w:r>
              <w:rPr>
                <w:sz w:val="20"/>
              </w:rPr>
              <w:t xml:space="preserve">7633,0 &lt;**&gt;</w:t>
            </w:r>
          </w:p>
        </w:tc>
        <w:tc>
          <w:tcPr>
            <w:tcW w:w="1361" w:type="dxa"/>
            <w:vAlign w:val="center"/>
            <w:tcBorders>
              <w:bottom w:val="nil"/>
            </w:tcBorders>
          </w:tcPr>
          <w:p>
            <w:pPr>
              <w:pStyle w:val="0"/>
              <w:jc w:val="center"/>
            </w:pPr>
            <w:r>
              <w:rPr>
                <w:sz w:val="20"/>
              </w:rPr>
              <w:t xml:space="preserve">0,0</w:t>
            </w:r>
          </w:p>
        </w:tc>
        <w:tc>
          <w:tcPr>
            <w:tcW w:w="1361" w:type="dxa"/>
            <w:vAlign w:val="center"/>
            <w:tcBorders>
              <w:bottom w:val="nil"/>
            </w:tcBorders>
          </w:tcPr>
          <w:p>
            <w:pPr>
              <w:pStyle w:val="0"/>
              <w:jc w:val="center"/>
            </w:pPr>
            <w:r>
              <w:rPr>
                <w:sz w:val="20"/>
              </w:rPr>
              <w:t xml:space="preserve">7633,0 &lt;**&gt;</w:t>
            </w:r>
          </w:p>
        </w:tc>
        <w:tc>
          <w:tcPr>
            <w:tcW w:w="1286" w:type="dxa"/>
            <w:vAlign w:val="center"/>
            <w:tcBorders>
              <w:bottom w:val="nil"/>
            </w:tcBorders>
          </w:tcPr>
          <w:p>
            <w:pPr>
              <w:pStyle w:val="0"/>
              <w:jc w:val="center"/>
            </w:pPr>
            <w:r>
              <w:rPr>
                <w:sz w:val="20"/>
              </w:rPr>
              <w:t xml:space="preserve">0,0</w:t>
            </w:r>
          </w:p>
        </w:tc>
        <w:tc>
          <w:tcPr>
            <w:tcW w:w="1417" w:type="dxa"/>
            <w:vAlign w:val="center"/>
            <w:tcBorders>
              <w:bottom w:val="nil"/>
            </w:tcBorders>
          </w:tcPr>
          <w:p>
            <w:pPr>
              <w:pStyle w:val="0"/>
              <w:jc w:val="center"/>
            </w:pPr>
            <w:r>
              <w:rPr>
                <w:sz w:val="20"/>
              </w:rPr>
              <w:t xml:space="preserve">0,0</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78"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tcW w:w="2041" w:type="dxa"/>
            <w:vAlign w:val="center"/>
            <w:tcBorders>
              <w:bottom w:val="nil"/>
            </w:tcBorders>
          </w:tcPr>
          <w:p>
            <w:pPr>
              <w:pStyle w:val="0"/>
              <w:jc w:val="center"/>
            </w:pPr>
            <w:r>
              <w:rPr>
                <w:sz w:val="20"/>
              </w:rPr>
              <w:t xml:space="preserve">2024 год</w:t>
            </w:r>
          </w:p>
        </w:tc>
        <w:tc>
          <w:tcPr>
            <w:tcW w:w="1417" w:type="dxa"/>
            <w:vAlign w:val="center"/>
            <w:tcBorders>
              <w:bottom w:val="nil"/>
            </w:tcBorders>
          </w:tcPr>
          <w:p>
            <w:pPr>
              <w:pStyle w:val="0"/>
              <w:jc w:val="center"/>
            </w:pPr>
            <w:r>
              <w:rPr>
                <w:sz w:val="20"/>
              </w:rPr>
              <w:t xml:space="preserve">790543,9</w:t>
            </w:r>
          </w:p>
        </w:tc>
        <w:tc>
          <w:tcPr>
            <w:tcW w:w="1361" w:type="dxa"/>
            <w:vAlign w:val="center"/>
            <w:tcBorders>
              <w:bottom w:val="nil"/>
            </w:tcBorders>
          </w:tcPr>
          <w:p>
            <w:pPr>
              <w:pStyle w:val="0"/>
              <w:jc w:val="center"/>
            </w:pPr>
            <w:r>
              <w:rPr>
                <w:sz w:val="20"/>
              </w:rPr>
              <w:t xml:space="preserve">53241,5</w:t>
            </w:r>
          </w:p>
        </w:tc>
        <w:tc>
          <w:tcPr>
            <w:tcW w:w="1361" w:type="dxa"/>
            <w:vAlign w:val="center"/>
            <w:tcBorders>
              <w:bottom w:val="nil"/>
            </w:tcBorders>
          </w:tcPr>
          <w:p>
            <w:pPr>
              <w:pStyle w:val="0"/>
              <w:jc w:val="center"/>
            </w:pPr>
            <w:r>
              <w:rPr>
                <w:sz w:val="20"/>
              </w:rPr>
              <w:t xml:space="preserve">734369,8</w:t>
            </w:r>
          </w:p>
        </w:tc>
        <w:tc>
          <w:tcPr>
            <w:tcW w:w="1286" w:type="dxa"/>
            <w:vAlign w:val="center"/>
            <w:tcBorders>
              <w:bottom w:val="nil"/>
            </w:tcBorders>
          </w:tcPr>
          <w:p>
            <w:pPr>
              <w:pStyle w:val="0"/>
              <w:jc w:val="center"/>
            </w:pPr>
            <w:r>
              <w:rPr>
                <w:sz w:val="20"/>
              </w:rPr>
              <w:t xml:space="preserve">2932,6</w:t>
            </w:r>
          </w:p>
        </w:tc>
        <w:tc>
          <w:tcPr>
            <w:tcW w:w="1417" w:type="dxa"/>
            <w:vAlign w:val="center"/>
            <w:tcBorders>
              <w:bottom w:val="nil"/>
            </w:tcBorders>
          </w:tcPr>
          <w:p>
            <w:pPr>
              <w:pStyle w:val="0"/>
              <w:jc w:val="center"/>
            </w:pPr>
            <w:r>
              <w:rPr>
                <w:sz w:val="20"/>
              </w:rPr>
              <w:t xml:space="preserve">0,0</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79"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tcW w:w="2041" w:type="dxa"/>
            <w:vAlign w:val="center"/>
            <w:tcBorders>
              <w:bottom w:val="nil"/>
            </w:tcBorders>
          </w:tcPr>
          <w:p>
            <w:pPr>
              <w:pStyle w:val="0"/>
              <w:jc w:val="center"/>
            </w:pPr>
            <w:r>
              <w:rPr>
                <w:sz w:val="20"/>
              </w:rPr>
              <w:t xml:space="preserve">2025 год</w:t>
            </w:r>
          </w:p>
        </w:tc>
        <w:tc>
          <w:tcPr>
            <w:tcW w:w="1417" w:type="dxa"/>
            <w:vAlign w:val="center"/>
            <w:tcBorders>
              <w:bottom w:val="nil"/>
            </w:tcBorders>
          </w:tcPr>
          <w:p>
            <w:pPr>
              <w:pStyle w:val="0"/>
              <w:jc w:val="center"/>
            </w:pPr>
            <w:r>
              <w:rPr>
                <w:sz w:val="20"/>
              </w:rPr>
              <w:t xml:space="preserve">706361,8</w:t>
            </w:r>
          </w:p>
        </w:tc>
        <w:tc>
          <w:tcPr>
            <w:tcW w:w="1361" w:type="dxa"/>
            <w:vAlign w:val="center"/>
            <w:tcBorders>
              <w:bottom w:val="nil"/>
            </w:tcBorders>
          </w:tcPr>
          <w:p>
            <w:pPr>
              <w:pStyle w:val="0"/>
              <w:jc w:val="center"/>
            </w:pPr>
            <w:r>
              <w:rPr>
                <w:sz w:val="20"/>
              </w:rPr>
              <w:t xml:space="preserve">0,0</w:t>
            </w:r>
          </w:p>
        </w:tc>
        <w:tc>
          <w:tcPr>
            <w:tcW w:w="1361" w:type="dxa"/>
            <w:vAlign w:val="center"/>
            <w:tcBorders>
              <w:bottom w:val="nil"/>
            </w:tcBorders>
          </w:tcPr>
          <w:p>
            <w:pPr>
              <w:pStyle w:val="0"/>
              <w:jc w:val="center"/>
            </w:pPr>
            <w:r>
              <w:rPr>
                <w:sz w:val="20"/>
              </w:rPr>
              <w:t xml:space="preserve">706189,2</w:t>
            </w:r>
          </w:p>
        </w:tc>
        <w:tc>
          <w:tcPr>
            <w:tcW w:w="1286" w:type="dxa"/>
            <w:vAlign w:val="center"/>
            <w:tcBorders>
              <w:bottom w:val="nil"/>
            </w:tcBorders>
          </w:tcPr>
          <w:p>
            <w:pPr>
              <w:pStyle w:val="0"/>
              <w:jc w:val="center"/>
            </w:pPr>
            <w:r>
              <w:rPr>
                <w:sz w:val="20"/>
              </w:rPr>
              <w:t xml:space="preserve">172,6</w:t>
            </w:r>
          </w:p>
        </w:tc>
        <w:tc>
          <w:tcPr>
            <w:tcW w:w="1417" w:type="dxa"/>
            <w:vAlign w:val="center"/>
            <w:tcBorders>
              <w:bottom w:val="nil"/>
            </w:tcBorders>
          </w:tcPr>
          <w:p>
            <w:pPr>
              <w:pStyle w:val="0"/>
              <w:jc w:val="center"/>
            </w:pPr>
            <w:r>
              <w:rPr>
                <w:sz w:val="20"/>
              </w:rPr>
              <w:t xml:space="preserve">0,0</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8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c>
          <w:tcPr>
            <w:tcW w:w="2041" w:type="dxa"/>
            <w:tcBorders>
              <w:bottom w:val="nil"/>
            </w:tcBorders>
            <w:vMerge w:val="restart"/>
          </w:tcPr>
          <w:p>
            <w:pPr>
              <w:pStyle w:val="0"/>
              <w:jc w:val="center"/>
            </w:pPr>
            <w:r>
              <w:rPr>
                <w:sz w:val="20"/>
              </w:rPr>
              <w:t xml:space="preserve">Всего</w:t>
            </w:r>
          </w:p>
        </w:tc>
        <w:tc>
          <w:tcPr>
            <w:tcW w:w="1417" w:type="dxa"/>
            <w:vAlign w:val="center"/>
          </w:tcPr>
          <w:p>
            <w:pPr>
              <w:pStyle w:val="0"/>
              <w:jc w:val="center"/>
            </w:pPr>
            <w:r>
              <w:rPr>
                <w:sz w:val="20"/>
              </w:rPr>
              <w:t xml:space="preserve">5805860,8</w:t>
            </w:r>
          </w:p>
        </w:tc>
        <w:tc>
          <w:tcPr>
            <w:tcW w:w="1361" w:type="dxa"/>
            <w:vAlign w:val="center"/>
          </w:tcPr>
          <w:p>
            <w:pPr>
              <w:pStyle w:val="0"/>
              <w:jc w:val="center"/>
            </w:pPr>
            <w:r>
              <w:rPr>
                <w:sz w:val="20"/>
              </w:rPr>
              <w:t xml:space="preserve">341744,5</w:t>
            </w:r>
          </w:p>
        </w:tc>
        <w:tc>
          <w:tcPr>
            <w:tcW w:w="1361" w:type="dxa"/>
            <w:vAlign w:val="center"/>
          </w:tcPr>
          <w:p>
            <w:pPr>
              <w:pStyle w:val="0"/>
              <w:jc w:val="center"/>
            </w:pPr>
            <w:r>
              <w:rPr>
                <w:sz w:val="20"/>
              </w:rPr>
              <w:t xml:space="preserve">5366297,2</w:t>
            </w:r>
          </w:p>
        </w:tc>
        <w:tc>
          <w:tcPr>
            <w:tcW w:w="1286" w:type="dxa"/>
            <w:vAlign w:val="center"/>
          </w:tcPr>
          <w:p>
            <w:pPr>
              <w:pStyle w:val="0"/>
              <w:jc w:val="center"/>
            </w:pPr>
            <w:r>
              <w:rPr>
                <w:sz w:val="20"/>
              </w:rPr>
              <w:t xml:space="preserve">53015,8</w:t>
            </w:r>
          </w:p>
        </w:tc>
        <w:tc>
          <w:tcPr>
            <w:tcW w:w="1417" w:type="dxa"/>
            <w:vAlign w:val="center"/>
          </w:tcPr>
          <w:p>
            <w:pPr>
              <w:pStyle w:val="0"/>
              <w:jc w:val="center"/>
            </w:pPr>
            <w:r>
              <w:rPr>
                <w:sz w:val="20"/>
              </w:rPr>
              <w:t xml:space="preserve">44803,3</w:t>
            </w:r>
          </w:p>
        </w:tc>
      </w:tr>
      <w:tr>
        <w:tc>
          <w:tcPr>
            <w:tcBorders>
              <w:bottom w:val="nil"/>
            </w:tcBorders>
            <w:vMerge w:val="continue"/>
          </w:tcPr>
          <w:p/>
        </w:tc>
        <w:tc>
          <w:tcPr>
            <w:tcW w:w="1417" w:type="dxa"/>
            <w:vAlign w:val="center"/>
          </w:tcPr>
          <w:p>
            <w:pPr>
              <w:pStyle w:val="0"/>
              <w:jc w:val="center"/>
            </w:pPr>
            <w:r>
              <w:rPr>
                <w:sz w:val="20"/>
              </w:rPr>
              <w:t xml:space="preserve">3971,2 &lt;*&gt;</w:t>
            </w:r>
          </w:p>
        </w:tc>
        <w:tc>
          <w:tcPr>
            <w:tcW w:w="1361" w:type="dxa"/>
            <w:vAlign w:val="center"/>
          </w:tcPr>
          <w:p>
            <w:pPr>
              <w:pStyle w:val="0"/>
              <w:jc w:val="center"/>
            </w:pPr>
            <w:r>
              <w:rPr>
                <w:sz w:val="20"/>
              </w:rPr>
              <w:t xml:space="preserve">435,6 &lt;*&gt;</w:t>
            </w:r>
          </w:p>
        </w:tc>
        <w:tc>
          <w:tcPr>
            <w:tcW w:w="1361" w:type="dxa"/>
            <w:vAlign w:val="center"/>
          </w:tcPr>
          <w:p>
            <w:pPr>
              <w:pStyle w:val="0"/>
              <w:jc w:val="center"/>
            </w:pPr>
            <w:r>
              <w:rPr>
                <w:sz w:val="20"/>
              </w:rPr>
              <w:t xml:space="preserve">3535,6 &lt;*&gt;</w:t>
            </w:r>
          </w:p>
        </w:tc>
        <w:tc>
          <w:tcPr>
            <w:tcW w:w="1286" w:type="dxa"/>
            <w:vAlign w:val="center"/>
          </w:tcPr>
          <w:p>
            <w:pPr>
              <w:pStyle w:val="0"/>
              <w:jc w:val="center"/>
            </w:pPr>
            <w:r>
              <w:rPr>
                <w:sz w:val="20"/>
              </w:rPr>
              <w:t xml:space="preserve">0,0</w:t>
            </w:r>
          </w:p>
        </w:tc>
        <w:tc>
          <w:tcPr>
            <w:tcW w:w="1417" w:type="dxa"/>
            <w:vAlign w:val="center"/>
          </w:tcPr>
          <w:p>
            <w:pPr>
              <w:pStyle w:val="0"/>
              <w:jc w:val="center"/>
            </w:pPr>
            <w:r>
              <w:rPr>
                <w:sz w:val="20"/>
              </w:rPr>
              <w:t xml:space="preserve">0,0</w:t>
            </w:r>
          </w:p>
        </w:tc>
      </w:tr>
      <w:tr>
        <w:tblPrEx>
          <w:tblBorders>
            <w:insideH w:val="nil"/>
          </w:tblBorders>
        </w:tblPrEx>
        <w:tc>
          <w:tcPr>
            <w:tcBorders>
              <w:bottom w:val="nil"/>
            </w:tcBorders>
            <w:vMerge w:val="continue"/>
          </w:tcPr>
          <w:p/>
        </w:tc>
        <w:tc>
          <w:tcPr>
            <w:tcW w:w="1417" w:type="dxa"/>
            <w:vAlign w:val="center"/>
            <w:tcBorders>
              <w:bottom w:val="nil"/>
            </w:tcBorders>
          </w:tcPr>
          <w:p>
            <w:pPr>
              <w:pStyle w:val="0"/>
              <w:jc w:val="center"/>
            </w:pPr>
            <w:r>
              <w:rPr>
                <w:sz w:val="20"/>
              </w:rPr>
              <w:t xml:space="preserve">7633,0 &lt;**&gt;</w:t>
            </w:r>
          </w:p>
        </w:tc>
        <w:tc>
          <w:tcPr>
            <w:tcW w:w="1361" w:type="dxa"/>
            <w:vAlign w:val="center"/>
            <w:tcBorders>
              <w:bottom w:val="nil"/>
            </w:tcBorders>
          </w:tcPr>
          <w:p>
            <w:pPr>
              <w:pStyle w:val="0"/>
              <w:jc w:val="center"/>
            </w:pPr>
            <w:r>
              <w:rPr>
                <w:sz w:val="20"/>
              </w:rPr>
              <w:t xml:space="preserve">0,0</w:t>
            </w:r>
          </w:p>
        </w:tc>
        <w:tc>
          <w:tcPr>
            <w:tcW w:w="1361" w:type="dxa"/>
            <w:vAlign w:val="center"/>
            <w:tcBorders>
              <w:bottom w:val="nil"/>
            </w:tcBorders>
          </w:tcPr>
          <w:p>
            <w:pPr>
              <w:pStyle w:val="0"/>
              <w:jc w:val="center"/>
            </w:pPr>
            <w:r>
              <w:rPr>
                <w:sz w:val="20"/>
              </w:rPr>
              <w:t xml:space="preserve">7633,0 &lt;**&gt;</w:t>
            </w:r>
          </w:p>
        </w:tc>
        <w:tc>
          <w:tcPr>
            <w:tcW w:w="1286" w:type="dxa"/>
            <w:vAlign w:val="center"/>
            <w:tcBorders>
              <w:bottom w:val="nil"/>
            </w:tcBorders>
          </w:tcPr>
          <w:p>
            <w:pPr>
              <w:pStyle w:val="0"/>
              <w:jc w:val="center"/>
            </w:pPr>
            <w:r>
              <w:rPr>
                <w:sz w:val="20"/>
              </w:rPr>
              <w:t xml:space="preserve">0,0</w:t>
            </w:r>
          </w:p>
        </w:tc>
        <w:tc>
          <w:tcPr>
            <w:tcW w:w="1417" w:type="dxa"/>
            <w:vAlign w:val="center"/>
            <w:tcBorders>
              <w:bottom w:val="nil"/>
            </w:tcBorders>
          </w:tcPr>
          <w:p>
            <w:pPr>
              <w:pStyle w:val="0"/>
              <w:jc w:val="center"/>
            </w:pPr>
            <w:r>
              <w:rPr>
                <w:sz w:val="20"/>
              </w:rPr>
              <w:t xml:space="preserve">0,0</w:t>
            </w:r>
          </w:p>
        </w:tc>
      </w:tr>
      <w:tr>
        <w:tblPrEx>
          <w:tblBorders>
            <w:insideH w:val="nil"/>
          </w:tblBorders>
        </w:tblPrEx>
        <w:tc>
          <w:tcPr>
            <w:gridSpan w:val="6"/>
            <w:tcW w:w="8883" w:type="dxa"/>
            <w:tcBorders>
              <w:top w:val="nil"/>
            </w:tcBorders>
          </w:tcPr>
          <w:p>
            <w:pPr>
              <w:pStyle w:val="0"/>
              <w:jc w:val="both"/>
            </w:pPr>
            <w:r>
              <w:rPr>
                <w:sz w:val="20"/>
              </w:rPr>
              <w:t xml:space="preserve">(в ред. </w:t>
            </w:r>
            <w:hyperlink w:history="0" r:id="rId81"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gridSpan w:val="6"/>
            <w:tcW w:w="8883" w:type="dxa"/>
            <w:tcBorders>
              <w:bottom w:val="nil"/>
            </w:tcBorders>
          </w:tcPr>
          <w:p>
            <w:pPr>
              <w:pStyle w:val="0"/>
              <w:ind w:firstLine="283"/>
              <w:jc w:val="both"/>
            </w:pPr>
            <w:r>
              <w:rPr>
                <w:sz w:val="20"/>
              </w:rPr>
              <w:t xml:space="preserve">--------------------------------</w:t>
            </w:r>
          </w:p>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6"/>
            <w:tcW w:w="8883" w:type="dxa"/>
            <w:tcBorders>
              <w:top w:val="nil"/>
              <w:bottom w:val="nil"/>
            </w:tcBorders>
          </w:tcPr>
          <w:p>
            <w:pPr>
              <w:pStyle w:val="0"/>
              <w:ind w:firstLine="283"/>
              <w:jc w:val="both"/>
            </w:pPr>
            <w:r>
              <w:rPr>
                <w:sz w:val="20"/>
              </w:rPr>
              <w:t xml:space="preserve">&lt;**&gt; Денежные обязательства, не исполненные в 2022 году.</w:t>
            </w:r>
          </w:p>
        </w:tc>
      </w:tr>
      <w:tr>
        <w:tblPrEx>
          <w:tblBorders>
            <w:insideH w:val="nil"/>
          </w:tblBorders>
        </w:tblPrEx>
        <w:tc>
          <w:tcPr>
            <w:gridSpan w:val="6"/>
            <w:tcW w:w="8883" w:type="dxa"/>
            <w:tcBorders>
              <w:top w:val="nil"/>
              <w:bottom w:val="nil"/>
            </w:tcBorders>
          </w:tcPr>
          <w:p>
            <w:pPr>
              <w:pStyle w:val="0"/>
              <w:jc w:val="both"/>
            </w:pPr>
            <w:r>
              <w:rPr>
                <w:sz w:val="20"/>
              </w:rPr>
              <w:t xml:space="preserve">(сноска введена </w:t>
            </w:r>
            <w:hyperlink w:history="0" r:id="rId82"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r>
        <w:tblPrEx>
          <w:tblBorders>
            <w:insideH w:val="nil"/>
          </w:tblBorders>
        </w:tblPrEx>
        <w:tc>
          <w:tcPr>
            <w:gridSpan w:val="6"/>
            <w:tcW w:w="8883" w:type="dxa"/>
            <w:tcBorders>
              <w:top w:val="nil"/>
              <w:bottom w:val="nil"/>
            </w:tcBorders>
          </w:tcPr>
          <w:p>
            <w:pPr>
              <w:pStyle w:val="0"/>
              <w:ind w:firstLine="283"/>
              <w:jc w:val="both"/>
            </w:pPr>
            <w:r>
              <w:rPr>
                <w:sz w:val="20"/>
              </w:rPr>
              <w:t xml:space="preserve">&lt;***&gt; С 2023 года указывается объем финансирования государственной программы за счет средств бюджета Краснодарского края.</w:t>
            </w:r>
          </w:p>
        </w:tc>
      </w:tr>
      <w:tr>
        <w:tblPrEx>
          <w:tblBorders>
            <w:insideH w:val="nil"/>
          </w:tblBorders>
        </w:tblPrEx>
        <w:tc>
          <w:tcPr>
            <w:gridSpan w:val="6"/>
            <w:tcW w:w="8883" w:type="dxa"/>
            <w:tcBorders>
              <w:top w:val="nil"/>
            </w:tcBorders>
          </w:tcPr>
          <w:p>
            <w:pPr>
              <w:pStyle w:val="0"/>
              <w:jc w:val="both"/>
            </w:pPr>
            <w:r>
              <w:rPr>
                <w:sz w:val="20"/>
              </w:rPr>
              <w:t xml:space="preserve">(сноска введена </w:t>
            </w:r>
            <w:hyperlink w:history="0" r:id="rId83"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bl>
    <w:p>
      <w:pPr>
        <w:pStyle w:val="0"/>
        <w:jc w:val="both"/>
      </w:pPr>
      <w:r>
        <w:rPr>
          <w:sz w:val="20"/>
        </w:rPr>
        <w:t xml:space="preserve">(в ред. </w:t>
      </w:r>
      <w:hyperlink w:history="0" r:id="rId84"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2"/>
        <w:outlineLvl w:val="1"/>
        <w:jc w:val="center"/>
      </w:pPr>
      <w:r>
        <w:rPr>
          <w:sz w:val="20"/>
        </w:rPr>
        <w:t xml:space="preserve">1. Характеристика текущего состояния и основные проблемы</w:t>
      </w:r>
    </w:p>
    <w:p>
      <w:pPr>
        <w:pStyle w:val="2"/>
        <w:jc w:val="center"/>
      </w:pPr>
      <w:r>
        <w:rPr>
          <w:sz w:val="20"/>
        </w:rPr>
        <w:t xml:space="preserve">региональной политики и развития гражданского общества</w:t>
      </w:r>
    </w:p>
    <w:p>
      <w:pPr>
        <w:pStyle w:val="0"/>
        <w:jc w:val="both"/>
      </w:pPr>
      <w:r>
        <w:rPr>
          <w:sz w:val="20"/>
        </w:rPr>
      </w:r>
    </w:p>
    <w:p>
      <w:pPr>
        <w:pStyle w:val="0"/>
        <w:ind w:firstLine="540"/>
        <w:jc w:val="both"/>
      </w:pPr>
      <w:r>
        <w:rPr>
          <w:sz w:val="20"/>
        </w:rPr>
        <w:t xml:space="preserve">Исключен. - </w:t>
      </w:r>
      <w:hyperlink w:history="0" r:id="rId85"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1"/>
        <w:jc w:val="center"/>
      </w:pPr>
      <w:r>
        <w:rPr>
          <w:sz w:val="20"/>
        </w:rPr>
        <w:t xml:space="preserve">2. Целевые показатели государственной программы</w:t>
      </w:r>
    </w:p>
    <w:p>
      <w:pPr>
        <w:pStyle w:val="0"/>
        <w:jc w:val="center"/>
      </w:pPr>
      <w:r>
        <w:rPr>
          <w:sz w:val="20"/>
        </w:rPr>
        <w:t xml:space="preserve">(в ред. </w:t>
      </w:r>
      <w:hyperlink w:history="0" r:id="rId86"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p>
      <w:pPr>
        <w:pStyle w:val="0"/>
        <w:ind w:firstLine="540"/>
        <w:jc w:val="both"/>
      </w:pPr>
      <w:r>
        <w:rPr>
          <w:sz w:val="20"/>
        </w:rPr>
        <w:t xml:space="preserve">Целевые показатели государственной программы Краснодарского края "Региональная политика и развитие гражданского общества" (далее - государственная программа) приведены в таблице 1.</w:t>
      </w:r>
    </w:p>
    <w:p>
      <w:pPr>
        <w:pStyle w:val="0"/>
        <w:spacing w:before="200" w:line-rule="auto"/>
        <w:ind w:firstLine="540"/>
        <w:jc w:val="both"/>
      </w:pPr>
      <w:hyperlink w:history="0" w:anchor="P983" w:tooltip="Сведения">
        <w:r>
          <w:rPr>
            <w:sz w:val="20"/>
            <w:color w:val="0000ff"/>
          </w:rPr>
          <w:t xml:space="preserve">Сведения</w:t>
        </w:r>
      </w:hyperlink>
      <w:r>
        <w:rPr>
          <w:sz w:val="20"/>
        </w:rPr>
        <w:t xml:space="preserve"> о порядке сбора информации и методике расчета целевых показателей государственной программы приведены в таблице 2.</w:t>
      </w:r>
    </w:p>
    <w:p>
      <w:pPr>
        <w:pStyle w:val="0"/>
        <w:jc w:val="both"/>
      </w:pPr>
      <w:r>
        <w:rPr>
          <w:sz w:val="20"/>
        </w:rPr>
      </w:r>
    </w:p>
    <w:p>
      <w:pPr>
        <w:pStyle w:val="0"/>
        <w:jc w:val="right"/>
      </w:pPr>
      <w:r>
        <w:rPr>
          <w:sz w:val="20"/>
        </w:rPr>
        <w:t xml:space="preserve">Таблица 1</w:t>
      </w:r>
    </w:p>
    <w:p>
      <w:pPr>
        <w:pStyle w:val="0"/>
        <w:jc w:val="center"/>
      </w:pPr>
      <w:r>
        <w:rPr>
          <w:sz w:val="20"/>
        </w:rPr>
        <w:t xml:space="preserve">(в ред. </w:t>
      </w:r>
      <w:hyperlink w:history="0" r:id="rId8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13.09.2022 N 629)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665"/>
        <w:gridCol w:w="737"/>
        <w:gridCol w:w="566"/>
        <w:gridCol w:w="845"/>
        <w:gridCol w:w="710"/>
        <w:gridCol w:w="864"/>
        <w:gridCol w:w="850"/>
        <w:gridCol w:w="854"/>
        <w:gridCol w:w="854"/>
        <w:gridCol w:w="850"/>
        <w:gridCol w:w="964"/>
        <w:gridCol w:w="907"/>
        <w:gridCol w:w="850"/>
        <w:gridCol w:w="850"/>
      </w:tblGrid>
      <w:tr>
        <w:tc>
          <w:tcPr>
            <w:tcW w:w="964"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целевого показателя</w:t>
            </w:r>
          </w:p>
        </w:tc>
        <w:tc>
          <w:tcPr>
            <w:tcW w:w="737" w:type="dxa"/>
            <w:vAlign w:val="center"/>
            <w:vMerge w:val="restart"/>
          </w:tcPr>
          <w:p>
            <w:pPr>
              <w:pStyle w:val="0"/>
              <w:jc w:val="center"/>
            </w:pPr>
            <w:r>
              <w:rPr>
                <w:sz w:val="20"/>
              </w:rPr>
              <w:t xml:space="preserve">Единица измерения</w:t>
            </w:r>
          </w:p>
        </w:tc>
        <w:tc>
          <w:tcPr>
            <w:tcW w:w="566" w:type="dxa"/>
            <w:vAlign w:val="center"/>
            <w:vMerge w:val="restart"/>
          </w:tcPr>
          <w:p>
            <w:pPr>
              <w:pStyle w:val="0"/>
              <w:jc w:val="center"/>
            </w:pPr>
            <w:r>
              <w:rPr>
                <w:sz w:val="20"/>
              </w:rPr>
              <w:t xml:space="preserve">Статус</w:t>
            </w:r>
          </w:p>
        </w:tc>
        <w:tc>
          <w:tcPr>
            <w:gridSpan w:val="11"/>
            <w:tcW w:w="9398" w:type="dxa"/>
            <w:vAlign w:val="center"/>
          </w:tcPr>
          <w:p>
            <w:pPr>
              <w:pStyle w:val="0"/>
              <w:jc w:val="center"/>
            </w:pPr>
            <w:r>
              <w:rPr>
                <w:sz w:val="20"/>
              </w:rPr>
              <w:t xml:space="preserve">Значение целевого показателя</w:t>
            </w:r>
          </w:p>
        </w:tc>
      </w:tr>
      <w:tr>
        <w:tc>
          <w:tcPr>
            <w:vMerge w:val="continue"/>
          </w:tcPr>
          <w:p/>
        </w:tc>
        <w:tc>
          <w:tcPr>
            <w:vMerge w:val="continue"/>
          </w:tcPr>
          <w:p/>
        </w:tc>
        <w:tc>
          <w:tcPr>
            <w:vMerge w:val="continue"/>
          </w:tcPr>
          <w:p/>
        </w:tc>
        <w:tc>
          <w:tcPr>
            <w:vMerge w:val="continue"/>
          </w:tcPr>
          <w:p/>
        </w:tc>
        <w:tc>
          <w:tcPr>
            <w:tcW w:w="845" w:type="dxa"/>
            <w:vAlign w:val="center"/>
          </w:tcPr>
          <w:p>
            <w:pPr>
              <w:pStyle w:val="0"/>
              <w:jc w:val="center"/>
            </w:pPr>
            <w:r>
              <w:rPr>
                <w:sz w:val="20"/>
              </w:rPr>
              <w:t xml:space="preserve">2014 год</w:t>
            </w:r>
          </w:p>
        </w:tc>
        <w:tc>
          <w:tcPr>
            <w:tcW w:w="710" w:type="dxa"/>
            <w:vAlign w:val="center"/>
          </w:tcPr>
          <w:p>
            <w:pPr>
              <w:pStyle w:val="0"/>
              <w:jc w:val="center"/>
            </w:pPr>
            <w:r>
              <w:rPr>
                <w:sz w:val="20"/>
              </w:rPr>
              <w:t xml:space="preserve">2016 год</w:t>
            </w:r>
          </w:p>
        </w:tc>
        <w:tc>
          <w:tcPr>
            <w:tcW w:w="864" w:type="dxa"/>
            <w:vAlign w:val="center"/>
          </w:tcPr>
          <w:p>
            <w:pPr>
              <w:pStyle w:val="0"/>
              <w:jc w:val="center"/>
            </w:pPr>
            <w:r>
              <w:rPr>
                <w:sz w:val="20"/>
              </w:rPr>
              <w:t xml:space="preserve">2017 год</w:t>
            </w:r>
          </w:p>
        </w:tc>
        <w:tc>
          <w:tcPr>
            <w:tcW w:w="850" w:type="dxa"/>
            <w:vAlign w:val="center"/>
          </w:tcPr>
          <w:p>
            <w:pPr>
              <w:pStyle w:val="0"/>
              <w:jc w:val="center"/>
            </w:pPr>
            <w:r>
              <w:rPr>
                <w:sz w:val="20"/>
              </w:rPr>
              <w:t xml:space="preserve">2018 год</w:t>
            </w:r>
          </w:p>
        </w:tc>
        <w:tc>
          <w:tcPr>
            <w:tcW w:w="854" w:type="dxa"/>
            <w:vAlign w:val="center"/>
          </w:tcPr>
          <w:p>
            <w:pPr>
              <w:pStyle w:val="0"/>
              <w:jc w:val="center"/>
            </w:pPr>
            <w:r>
              <w:rPr>
                <w:sz w:val="20"/>
              </w:rPr>
              <w:t xml:space="preserve">2019 год</w:t>
            </w:r>
          </w:p>
        </w:tc>
        <w:tc>
          <w:tcPr>
            <w:tcW w:w="854" w:type="dxa"/>
            <w:vAlign w:val="center"/>
          </w:tcPr>
          <w:p>
            <w:pPr>
              <w:pStyle w:val="0"/>
              <w:jc w:val="center"/>
            </w:pPr>
            <w:r>
              <w:rPr>
                <w:sz w:val="20"/>
              </w:rPr>
              <w:t xml:space="preserve">2020 год</w:t>
            </w:r>
          </w:p>
        </w:tc>
        <w:tc>
          <w:tcPr>
            <w:tcW w:w="850" w:type="dxa"/>
            <w:vAlign w:val="center"/>
          </w:tcPr>
          <w:p>
            <w:pPr>
              <w:pStyle w:val="0"/>
              <w:jc w:val="center"/>
            </w:pPr>
            <w:r>
              <w:rPr>
                <w:sz w:val="20"/>
              </w:rPr>
              <w:t xml:space="preserve">2021 год</w:t>
            </w:r>
          </w:p>
        </w:tc>
        <w:tc>
          <w:tcPr>
            <w:tcW w:w="964" w:type="dxa"/>
            <w:vAlign w:val="center"/>
          </w:tcPr>
          <w:p>
            <w:pPr>
              <w:pStyle w:val="0"/>
              <w:jc w:val="center"/>
            </w:pPr>
            <w:r>
              <w:rPr>
                <w:sz w:val="20"/>
              </w:rPr>
              <w:t xml:space="preserve">2022 год</w:t>
            </w:r>
          </w:p>
        </w:tc>
        <w:tc>
          <w:tcPr>
            <w:tcW w:w="907" w:type="dxa"/>
            <w:vAlign w:val="center"/>
          </w:tcPr>
          <w:p>
            <w:pPr>
              <w:pStyle w:val="0"/>
              <w:jc w:val="center"/>
            </w:pPr>
            <w:r>
              <w:rPr>
                <w:sz w:val="20"/>
              </w:rPr>
              <w:t xml:space="preserve">2023 год</w:t>
            </w:r>
          </w:p>
        </w:tc>
        <w:tc>
          <w:tcPr>
            <w:tcW w:w="850" w:type="dxa"/>
            <w:vAlign w:val="center"/>
          </w:tcPr>
          <w:p>
            <w:pPr>
              <w:pStyle w:val="0"/>
              <w:jc w:val="center"/>
            </w:pPr>
            <w:r>
              <w:rPr>
                <w:sz w:val="20"/>
              </w:rPr>
              <w:t xml:space="preserve">2024 год</w:t>
            </w:r>
          </w:p>
        </w:tc>
        <w:tc>
          <w:tcPr>
            <w:tcW w:w="850" w:type="dxa"/>
            <w:vAlign w:val="center"/>
          </w:tcPr>
          <w:p>
            <w:pPr>
              <w:pStyle w:val="0"/>
              <w:jc w:val="center"/>
            </w:pPr>
            <w:r>
              <w:rPr>
                <w:sz w:val="20"/>
              </w:rPr>
              <w:t xml:space="preserve">2025 год</w:t>
            </w:r>
          </w:p>
        </w:tc>
      </w:tr>
      <w:tr>
        <w:tc>
          <w:tcPr>
            <w:tcW w:w="964" w:type="dxa"/>
            <w:vAlign w:val="center"/>
          </w:tcPr>
          <w:p>
            <w:pPr>
              <w:pStyle w:val="0"/>
              <w:jc w:val="center"/>
            </w:pPr>
            <w:r>
              <w:rPr>
                <w:sz w:val="20"/>
              </w:rPr>
              <w:t xml:space="preserve">1</w:t>
            </w:r>
          </w:p>
        </w:tc>
        <w:tc>
          <w:tcPr>
            <w:tcW w:w="2665"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566" w:type="dxa"/>
            <w:vAlign w:val="center"/>
          </w:tcPr>
          <w:p>
            <w:pPr>
              <w:pStyle w:val="0"/>
              <w:jc w:val="center"/>
            </w:pPr>
            <w:r>
              <w:rPr>
                <w:sz w:val="20"/>
              </w:rPr>
              <w:t xml:space="preserve">4</w:t>
            </w:r>
          </w:p>
        </w:tc>
        <w:tc>
          <w:tcPr>
            <w:tcW w:w="845" w:type="dxa"/>
            <w:vAlign w:val="center"/>
          </w:tcPr>
          <w:p>
            <w:pPr>
              <w:pStyle w:val="0"/>
              <w:jc w:val="center"/>
            </w:pPr>
            <w:r>
              <w:rPr>
                <w:sz w:val="20"/>
              </w:rPr>
              <w:t xml:space="preserve">5</w:t>
            </w:r>
          </w:p>
        </w:tc>
        <w:tc>
          <w:tcPr>
            <w:tcW w:w="710" w:type="dxa"/>
            <w:vAlign w:val="center"/>
          </w:tcPr>
          <w:p>
            <w:pPr>
              <w:pStyle w:val="0"/>
              <w:jc w:val="center"/>
            </w:pPr>
            <w:r>
              <w:rPr>
                <w:sz w:val="20"/>
              </w:rPr>
              <w:t xml:space="preserve">6</w:t>
            </w:r>
          </w:p>
        </w:tc>
        <w:tc>
          <w:tcPr>
            <w:tcW w:w="864"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854" w:type="dxa"/>
            <w:vAlign w:val="center"/>
          </w:tcPr>
          <w:p>
            <w:pPr>
              <w:pStyle w:val="0"/>
              <w:jc w:val="center"/>
            </w:pPr>
            <w:r>
              <w:rPr>
                <w:sz w:val="20"/>
              </w:rPr>
              <w:t xml:space="preserve">9</w:t>
            </w:r>
          </w:p>
        </w:tc>
        <w:tc>
          <w:tcPr>
            <w:tcW w:w="854" w:type="dxa"/>
            <w:vAlign w:val="center"/>
          </w:tcPr>
          <w:p>
            <w:pPr>
              <w:pStyle w:val="0"/>
              <w:jc w:val="center"/>
            </w:pPr>
            <w:r>
              <w:rPr>
                <w:sz w:val="20"/>
              </w:rPr>
              <w:t xml:space="preserve">10</w:t>
            </w:r>
          </w:p>
        </w:tc>
        <w:tc>
          <w:tcPr>
            <w:tcW w:w="850" w:type="dxa"/>
            <w:vAlign w:val="center"/>
          </w:tcPr>
          <w:p>
            <w:pPr>
              <w:pStyle w:val="0"/>
              <w:jc w:val="center"/>
            </w:pPr>
            <w:r>
              <w:rPr>
                <w:sz w:val="20"/>
              </w:rPr>
              <w:t xml:space="preserve">11</w:t>
            </w:r>
          </w:p>
        </w:tc>
        <w:tc>
          <w:tcPr>
            <w:tcW w:w="964" w:type="dxa"/>
            <w:vAlign w:val="center"/>
          </w:tcPr>
          <w:p>
            <w:pPr>
              <w:pStyle w:val="0"/>
              <w:jc w:val="center"/>
            </w:pPr>
            <w:r>
              <w:rPr>
                <w:sz w:val="20"/>
              </w:rPr>
              <w:t xml:space="preserve">12</w:t>
            </w:r>
          </w:p>
        </w:tc>
        <w:tc>
          <w:tcPr>
            <w:tcW w:w="907" w:type="dxa"/>
            <w:vAlign w:val="center"/>
          </w:tcPr>
          <w:p>
            <w:pPr>
              <w:pStyle w:val="0"/>
              <w:jc w:val="center"/>
            </w:pPr>
            <w:r>
              <w:rPr>
                <w:sz w:val="20"/>
              </w:rPr>
              <w:t xml:space="preserve">13</w:t>
            </w:r>
          </w:p>
        </w:tc>
        <w:tc>
          <w:tcPr>
            <w:tcW w:w="85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r>
      <w:tr>
        <w:tc>
          <w:tcPr>
            <w:tcW w:w="964" w:type="dxa"/>
          </w:tcPr>
          <w:p>
            <w:pPr>
              <w:pStyle w:val="0"/>
              <w:jc w:val="center"/>
            </w:pPr>
            <w:r>
              <w:rPr>
                <w:sz w:val="20"/>
              </w:rPr>
              <w:t xml:space="preserve">1</w:t>
            </w:r>
          </w:p>
        </w:tc>
        <w:tc>
          <w:tcPr>
            <w:gridSpan w:val="14"/>
            <w:tcW w:w="13366" w:type="dxa"/>
          </w:tcPr>
          <w:p>
            <w:pPr>
              <w:pStyle w:val="0"/>
              <w:jc w:val="center"/>
            </w:pPr>
            <w:r>
              <w:rPr>
                <w:sz w:val="20"/>
              </w:rPr>
              <w:t xml:space="preserve">Государственная программа Краснодарского края "Региональная политика и развитие гражданского общества"</w:t>
            </w:r>
          </w:p>
        </w:tc>
      </w:tr>
      <w:tr>
        <w:tc>
          <w:tcPr>
            <w:tcW w:w="964" w:type="dxa"/>
          </w:tcPr>
          <w:p>
            <w:pPr>
              <w:pStyle w:val="0"/>
              <w:jc w:val="center"/>
            </w:pPr>
            <w:r>
              <w:rPr>
                <w:sz w:val="20"/>
              </w:rPr>
              <w:t xml:space="preserve">1.1</w:t>
            </w:r>
          </w:p>
        </w:tc>
        <w:tc>
          <w:tcPr>
            <w:tcW w:w="2665" w:type="dxa"/>
          </w:tcPr>
          <w:p>
            <w:pPr>
              <w:pStyle w:val="0"/>
            </w:pPr>
            <w:r>
              <w:rPr>
                <w:sz w:val="20"/>
              </w:rPr>
              <w:t xml:space="preserve">Доля муниципальных образований Краснодарского края, принимающих участие в конкурсах по итогам деятельности среди муниципальных образований и органов территориального общественного самоуправления</w:t>
            </w:r>
          </w:p>
        </w:tc>
        <w:tc>
          <w:tcPr>
            <w:tcW w:w="737" w:type="dxa"/>
          </w:tcPr>
          <w:p>
            <w:pPr>
              <w:pStyle w:val="0"/>
              <w:jc w:val="center"/>
            </w:pPr>
            <w:r>
              <w:rPr>
                <w:sz w:val="20"/>
              </w:rPr>
              <w:t xml:space="preserve">%</w:t>
            </w:r>
          </w:p>
        </w:tc>
        <w:tc>
          <w:tcPr>
            <w:tcW w:w="566" w:type="dxa"/>
          </w:tcPr>
          <w:p>
            <w:pPr>
              <w:pStyle w:val="0"/>
              <w:jc w:val="center"/>
            </w:pPr>
            <w:r>
              <w:rPr>
                <w:sz w:val="20"/>
              </w:rPr>
              <w:t xml:space="preserve">3</w:t>
            </w:r>
          </w:p>
        </w:tc>
        <w:tc>
          <w:tcPr>
            <w:tcW w:w="845" w:type="dxa"/>
          </w:tcPr>
          <w:p>
            <w:pPr>
              <w:pStyle w:val="0"/>
              <w:jc w:val="center"/>
            </w:pPr>
            <w:r>
              <w:rPr>
                <w:sz w:val="20"/>
              </w:rPr>
              <w:t xml:space="preserve">100</w:t>
            </w:r>
          </w:p>
        </w:tc>
        <w:tc>
          <w:tcPr>
            <w:tcW w:w="710" w:type="dxa"/>
          </w:tcPr>
          <w:p>
            <w:pPr>
              <w:pStyle w:val="0"/>
              <w:jc w:val="center"/>
            </w:pPr>
            <w:r>
              <w:rPr>
                <w:sz w:val="20"/>
              </w:rPr>
              <w:t xml:space="preserve">100</w:t>
            </w:r>
          </w:p>
        </w:tc>
        <w:tc>
          <w:tcPr>
            <w:tcW w:w="864" w:type="dxa"/>
          </w:tcPr>
          <w:p>
            <w:pPr>
              <w:pStyle w:val="0"/>
              <w:jc w:val="center"/>
            </w:pPr>
            <w:r>
              <w:rPr>
                <w:sz w:val="20"/>
              </w:rPr>
              <w:t xml:space="preserve">100</w:t>
            </w:r>
          </w:p>
        </w:tc>
        <w:tc>
          <w:tcPr>
            <w:tcW w:w="850" w:type="dxa"/>
          </w:tcPr>
          <w:p>
            <w:pPr>
              <w:pStyle w:val="0"/>
              <w:jc w:val="center"/>
            </w:pPr>
            <w:r>
              <w:rPr>
                <w:sz w:val="20"/>
              </w:rPr>
              <w:t xml:space="preserve">100</w:t>
            </w:r>
          </w:p>
        </w:tc>
        <w:tc>
          <w:tcPr>
            <w:tcW w:w="854" w:type="dxa"/>
          </w:tcPr>
          <w:p>
            <w:pPr>
              <w:pStyle w:val="0"/>
              <w:jc w:val="center"/>
            </w:pPr>
            <w:r>
              <w:rPr>
                <w:sz w:val="20"/>
              </w:rPr>
              <w:t xml:space="preserve">100</w:t>
            </w:r>
          </w:p>
        </w:tc>
        <w:tc>
          <w:tcPr>
            <w:tcW w:w="854" w:type="dxa"/>
          </w:tcPr>
          <w:p>
            <w:pPr>
              <w:pStyle w:val="0"/>
              <w:jc w:val="center"/>
            </w:pPr>
            <w:r>
              <w:rPr>
                <w:sz w:val="20"/>
              </w:rPr>
              <w:t xml:space="preserve">100</w:t>
            </w:r>
          </w:p>
        </w:tc>
        <w:tc>
          <w:tcPr>
            <w:tcW w:w="850" w:type="dxa"/>
          </w:tcPr>
          <w:p>
            <w:pPr>
              <w:pStyle w:val="0"/>
              <w:jc w:val="center"/>
            </w:pPr>
            <w:r>
              <w:rPr>
                <w:sz w:val="20"/>
              </w:rPr>
              <w:t xml:space="preserve">100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blPrEx>
          <w:tblBorders>
            <w:insideH w:val="nil"/>
          </w:tblBorders>
        </w:tblPrEx>
        <w:tc>
          <w:tcPr>
            <w:tcW w:w="964" w:type="dxa"/>
            <w:tcBorders>
              <w:bottom w:val="nil"/>
            </w:tcBorders>
          </w:tcPr>
          <w:p>
            <w:pPr>
              <w:pStyle w:val="0"/>
              <w:jc w:val="center"/>
            </w:pPr>
            <w:r>
              <w:rPr>
                <w:sz w:val="20"/>
              </w:rPr>
              <w:t xml:space="preserve">1.2</w:t>
            </w:r>
          </w:p>
        </w:tc>
        <w:tc>
          <w:tcPr>
            <w:tcW w:w="2665" w:type="dxa"/>
            <w:tcBorders>
              <w:bottom w:val="nil"/>
            </w:tcBorders>
          </w:tcPr>
          <w:p>
            <w:pPr>
              <w:pStyle w:val="0"/>
            </w:pPr>
            <w:r>
              <w:rPr>
                <w:sz w:val="20"/>
              </w:rPr>
              <w:t xml:space="preserve">Число участников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территории Краснодарского края</w:t>
            </w:r>
          </w:p>
        </w:tc>
        <w:tc>
          <w:tcPr>
            <w:tcW w:w="737" w:type="dxa"/>
            <w:tcBorders>
              <w:bottom w:val="nil"/>
            </w:tcBorders>
          </w:tcPr>
          <w:p>
            <w:pPr>
              <w:pStyle w:val="0"/>
              <w:jc w:val="center"/>
            </w:pPr>
            <w:r>
              <w:rPr>
                <w:sz w:val="20"/>
              </w:rPr>
              <w:t xml:space="preserve">тыс. чел.</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15</w:t>
            </w:r>
          </w:p>
        </w:tc>
        <w:tc>
          <w:tcPr>
            <w:tcW w:w="710" w:type="dxa"/>
            <w:tcBorders>
              <w:bottom w:val="nil"/>
            </w:tcBorders>
          </w:tcPr>
          <w:p>
            <w:pPr>
              <w:pStyle w:val="0"/>
              <w:jc w:val="center"/>
            </w:pPr>
            <w:r>
              <w:rPr>
                <w:sz w:val="20"/>
              </w:rPr>
              <w:t xml:space="preserve">15</w:t>
            </w:r>
          </w:p>
        </w:tc>
        <w:tc>
          <w:tcPr>
            <w:tcW w:w="864" w:type="dxa"/>
            <w:tcBorders>
              <w:bottom w:val="nil"/>
            </w:tcBorders>
          </w:tcPr>
          <w:p>
            <w:pPr>
              <w:pStyle w:val="0"/>
              <w:jc w:val="center"/>
            </w:pPr>
            <w:r>
              <w:rPr>
                <w:sz w:val="20"/>
              </w:rPr>
              <w:t xml:space="preserve">15</w:t>
            </w:r>
          </w:p>
        </w:tc>
        <w:tc>
          <w:tcPr>
            <w:tcW w:w="850" w:type="dxa"/>
            <w:tcBorders>
              <w:bottom w:val="nil"/>
            </w:tcBorders>
          </w:tcPr>
          <w:p>
            <w:pPr>
              <w:pStyle w:val="0"/>
              <w:jc w:val="center"/>
            </w:pPr>
            <w:r>
              <w:rPr>
                <w:sz w:val="20"/>
              </w:rPr>
              <w:t xml:space="preserve">15</w:t>
            </w:r>
          </w:p>
        </w:tc>
        <w:tc>
          <w:tcPr>
            <w:tcW w:w="854" w:type="dxa"/>
            <w:tcBorders>
              <w:bottom w:val="nil"/>
            </w:tcBorders>
          </w:tcPr>
          <w:p>
            <w:pPr>
              <w:pStyle w:val="0"/>
              <w:jc w:val="center"/>
            </w:pPr>
            <w:r>
              <w:rPr>
                <w:sz w:val="20"/>
              </w:rPr>
              <w:t xml:space="preserve">27</w:t>
            </w:r>
          </w:p>
        </w:tc>
        <w:tc>
          <w:tcPr>
            <w:tcW w:w="854" w:type="dxa"/>
            <w:tcBorders>
              <w:bottom w:val="nil"/>
            </w:tcBorders>
          </w:tcPr>
          <w:p>
            <w:pPr>
              <w:pStyle w:val="0"/>
              <w:jc w:val="center"/>
            </w:pPr>
            <w:r>
              <w:rPr>
                <w:sz w:val="20"/>
              </w:rPr>
              <w:t xml:space="preserve">25</w:t>
            </w:r>
          </w:p>
        </w:tc>
        <w:tc>
          <w:tcPr>
            <w:tcW w:w="850" w:type="dxa"/>
            <w:tcBorders>
              <w:bottom w:val="nil"/>
            </w:tcBorders>
          </w:tcPr>
          <w:p>
            <w:pPr>
              <w:pStyle w:val="0"/>
              <w:jc w:val="center"/>
            </w:pPr>
            <w:r>
              <w:rPr>
                <w:sz w:val="20"/>
              </w:rPr>
              <w:t xml:space="preserve">25</w:t>
            </w:r>
          </w:p>
        </w:tc>
        <w:tc>
          <w:tcPr>
            <w:tcW w:w="964" w:type="dxa"/>
            <w:tcBorders>
              <w:bottom w:val="nil"/>
            </w:tcBorders>
          </w:tcPr>
          <w:p>
            <w:pPr>
              <w:pStyle w:val="0"/>
              <w:jc w:val="center"/>
            </w:pPr>
            <w:r>
              <w:rPr>
                <w:sz w:val="20"/>
              </w:rPr>
              <w:t xml:space="preserve">15</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90"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blPrEx>
          <w:tblBorders>
            <w:insideH w:val="nil"/>
          </w:tblBorders>
        </w:tblPrEx>
        <w:tc>
          <w:tcPr>
            <w:tcW w:w="964" w:type="dxa"/>
            <w:tcBorders>
              <w:bottom w:val="nil"/>
            </w:tcBorders>
          </w:tcPr>
          <w:p>
            <w:pPr>
              <w:pStyle w:val="0"/>
              <w:jc w:val="center"/>
            </w:pPr>
            <w:r>
              <w:rPr>
                <w:sz w:val="20"/>
              </w:rPr>
              <w:t xml:space="preserve">1.2(1)</w:t>
            </w:r>
          </w:p>
        </w:tc>
        <w:tc>
          <w:tcPr>
            <w:tcW w:w="2665" w:type="dxa"/>
            <w:tcBorders>
              <w:bottom w:val="nil"/>
            </w:tcBorders>
          </w:tcPr>
          <w:p>
            <w:pPr>
              <w:pStyle w:val="0"/>
            </w:pPr>
            <w:r>
              <w:rPr>
                <w:sz w:val="20"/>
              </w:rPr>
              <w:t xml:space="preserve">Численность участников мероприятий, направленных на этнокультурное развитие народов России, проживающих на территории Краснодарского края</w:t>
            </w:r>
          </w:p>
        </w:tc>
        <w:tc>
          <w:tcPr>
            <w:tcW w:w="737" w:type="dxa"/>
            <w:tcBorders>
              <w:bottom w:val="nil"/>
            </w:tcBorders>
          </w:tcPr>
          <w:p>
            <w:pPr>
              <w:pStyle w:val="0"/>
              <w:jc w:val="center"/>
            </w:pPr>
            <w:r>
              <w:rPr>
                <w:sz w:val="20"/>
              </w:rPr>
              <w:t xml:space="preserve">тыс. чел.</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15</w:t>
            </w:r>
          </w:p>
        </w:tc>
        <w:tc>
          <w:tcPr>
            <w:tcW w:w="850"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5</w:t>
            </w:r>
          </w:p>
        </w:tc>
      </w:tr>
      <w:tr>
        <w:tblPrEx>
          <w:tblBorders>
            <w:insideH w:val="nil"/>
          </w:tblBorders>
        </w:tblPrEx>
        <w:tc>
          <w:tcPr>
            <w:gridSpan w:val="15"/>
            <w:tcW w:w="14330" w:type="dxa"/>
            <w:tcBorders>
              <w:top w:val="nil"/>
            </w:tcBorders>
          </w:tcPr>
          <w:p>
            <w:pPr>
              <w:pStyle w:val="0"/>
              <w:jc w:val="both"/>
            </w:pPr>
            <w:r>
              <w:rPr>
                <w:sz w:val="20"/>
              </w:rPr>
              <w:t xml:space="preserve">(п. 1.2(1) введен </w:t>
            </w:r>
            <w:hyperlink w:history="0" r:id="rId91"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28.12.2022</w:t>
            </w:r>
          </w:p>
          <w:p>
            <w:pPr>
              <w:pStyle w:val="0"/>
              <w:jc w:val="both"/>
            </w:pPr>
            <w:r>
              <w:rPr>
                <w:sz w:val="20"/>
              </w:rPr>
              <w:t xml:space="preserve">N 1022; в ред. </w:t>
            </w:r>
            <w:hyperlink w:history="0" r:id="rId92"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blPrEx>
          <w:tblBorders>
            <w:insideH w:val="nil"/>
          </w:tblBorders>
        </w:tblPrEx>
        <w:tc>
          <w:tcPr>
            <w:tcW w:w="964" w:type="dxa"/>
            <w:tcBorders>
              <w:bottom w:val="nil"/>
            </w:tcBorders>
          </w:tcPr>
          <w:p>
            <w:pPr>
              <w:pStyle w:val="0"/>
              <w:jc w:val="center"/>
            </w:pPr>
            <w:r>
              <w:rPr>
                <w:sz w:val="20"/>
              </w:rPr>
              <w:t xml:space="preserve">1.2(2)</w:t>
            </w:r>
          </w:p>
        </w:tc>
        <w:tc>
          <w:tcPr>
            <w:tcW w:w="2665" w:type="dxa"/>
            <w:tcBorders>
              <w:bottom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 проживающих на территории Краснодарского края</w:t>
            </w:r>
          </w:p>
        </w:tc>
        <w:tc>
          <w:tcPr>
            <w:tcW w:w="737" w:type="dxa"/>
            <w:tcBorders>
              <w:bottom w:val="nil"/>
            </w:tcBorders>
          </w:tcPr>
          <w:p>
            <w:pPr>
              <w:pStyle w:val="0"/>
              <w:jc w:val="center"/>
            </w:pPr>
            <w:r>
              <w:rPr>
                <w:sz w:val="20"/>
              </w:rPr>
              <w:t xml:space="preserve">тыс. чел.</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9,8</w:t>
            </w:r>
          </w:p>
        </w:tc>
        <w:tc>
          <w:tcPr>
            <w:tcW w:w="850" w:type="dxa"/>
            <w:tcBorders>
              <w:bottom w:val="nil"/>
            </w:tcBorders>
          </w:tcPr>
          <w:p>
            <w:pPr>
              <w:pStyle w:val="0"/>
              <w:jc w:val="center"/>
            </w:pPr>
            <w:r>
              <w:rPr>
                <w:sz w:val="20"/>
              </w:rPr>
              <w:t xml:space="preserve">3,3</w:t>
            </w:r>
          </w:p>
        </w:tc>
        <w:tc>
          <w:tcPr>
            <w:tcW w:w="850" w:type="dxa"/>
            <w:tcBorders>
              <w:bottom w:val="nil"/>
            </w:tcBorders>
          </w:tcPr>
          <w:p>
            <w:pPr>
              <w:pStyle w:val="0"/>
              <w:jc w:val="center"/>
            </w:pPr>
            <w:r>
              <w:rPr>
                <w:sz w:val="20"/>
              </w:rPr>
              <w:t xml:space="preserve">3,3</w:t>
            </w:r>
          </w:p>
        </w:tc>
      </w:tr>
      <w:tr>
        <w:tblPrEx>
          <w:tblBorders>
            <w:insideH w:val="nil"/>
          </w:tblBorders>
        </w:tblPrEx>
        <w:tc>
          <w:tcPr>
            <w:gridSpan w:val="15"/>
            <w:tcW w:w="14330" w:type="dxa"/>
            <w:tcBorders>
              <w:top w:val="nil"/>
            </w:tcBorders>
          </w:tcPr>
          <w:p>
            <w:pPr>
              <w:pStyle w:val="0"/>
              <w:jc w:val="both"/>
            </w:pPr>
            <w:r>
              <w:rPr>
                <w:sz w:val="20"/>
              </w:rPr>
              <w:t xml:space="preserve">(п. 1.2(2) введен </w:t>
            </w:r>
            <w:hyperlink w:history="0" r:id="rId93"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28.12.2022</w:t>
            </w:r>
          </w:p>
          <w:p>
            <w:pPr>
              <w:pStyle w:val="0"/>
              <w:jc w:val="both"/>
            </w:pPr>
            <w:r>
              <w:rPr>
                <w:sz w:val="20"/>
              </w:rPr>
              <w:t xml:space="preserve">N 1022; в ред. </w:t>
            </w:r>
            <w:hyperlink w:history="0" r:id="rId94"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blPrEx>
          <w:tblBorders>
            <w:insideH w:val="nil"/>
          </w:tblBorders>
        </w:tblPrEx>
        <w:tc>
          <w:tcPr>
            <w:tcW w:w="964" w:type="dxa"/>
            <w:tcBorders>
              <w:bottom w:val="nil"/>
            </w:tcBorders>
          </w:tcPr>
          <w:p>
            <w:pPr>
              <w:pStyle w:val="0"/>
              <w:jc w:val="center"/>
            </w:pPr>
            <w:r>
              <w:rPr>
                <w:sz w:val="20"/>
              </w:rPr>
              <w:t xml:space="preserve">1.3</w:t>
            </w:r>
          </w:p>
        </w:tc>
        <w:tc>
          <w:tcPr>
            <w:tcW w:w="2665" w:type="dxa"/>
            <w:tcBorders>
              <w:bottom w:val="nil"/>
            </w:tcBorders>
          </w:tcPr>
          <w:p>
            <w:pPr>
              <w:pStyle w:val="0"/>
            </w:pPr>
            <w:r>
              <w:rPr>
                <w:sz w:val="20"/>
              </w:rPr>
              <w:t xml:space="preserve">Число жителей края, охваченных мероприятиями по укреплению единства российской нации на территории Краснодарского края</w:t>
            </w:r>
          </w:p>
        </w:tc>
        <w:tc>
          <w:tcPr>
            <w:tcW w:w="737" w:type="dxa"/>
            <w:tcBorders>
              <w:bottom w:val="nil"/>
            </w:tcBorders>
          </w:tcPr>
          <w:p>
            <w:pPr>
              <w:pStyle w:val="0"/>
              <w:jc w:val="center"/>
            </w:pPr>
            <w:r>
              <w:rPr>
                <w:sz w:val="20"/>
              </w:rPr>
              <w:t xml:space="preserve">тыс. чел.</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250</w:t>
            </w:r>
          </w:p>
        </w:tc>
        <w:tc>
          <w:tcPr>
            <w:tcW w:w="710" w:type="dxa"/>
            <w:tcBorders>
              <w:bottom w:val="nil"/>
            </w:tcBorders>
          </w:tcPr>
          <w:p>
            <w:pPr>
              <w:pStyle w:val="0"/>
              <w:jc w:val="center"/>
            </w:pPr>
            <w:r>
              <w:rPr>
                <w:sz w:val="20"/>
              </w:rPr>
              <w:t xml:space="preserve">110</w:t>
            </w:r>
          </w:p>
        </w:tc>
        <w:tc>
          <w:tcPr>
            <w:tcW w:w="864" w:type="dxa"/>
            <w:tcBorders>
              <w:bottom w:val="nil"/>
            </w:tcBorders>
          </w:tcPr>
          <w:p>
            <w:pPr>
              <w:pStyle w:val="0"/>
              <w:jc w:val="center"/>
            </w:pPr>
            <w:r>
              <w:rPr>
                <w:sz w:val="20"/>
              </w:rPr>
              <w:t xml:space="preserve">280</w:t>
            </w:r>
          </w:p>
        </w:tc>
        <w:tc>
          <w:tcPr>
            <w:tcW w:w="850" w:type="dxa"/>
            <w:tcBorders>
              <w:bottom w:val="nil"/>
            </w:tcBorders>
          </w:tcPr>
          <w:p>
            <w:pPr>
              <w:pStyle w:val="0"/>
              <w:jc w:val="center"/>
            </w:pPr>
            <w:r>
              <w:rPr>
                <w:sz w:val="20"/>
              </w:rPr>
              <w:t xml:space="preserve">300</w:t>
            </w:r>
          </w:p>
        </w:tc>
        <w:tc>
          <w:tcPr>
            <w:tcW w:w="854" w:type="dxa"/>
            <w:tcBorders>
              <w:bottom w:val="nil"/>
            </w:tcBorders>
          </w:tcPr>
          <w:p>
            <w:pPr>
              <w:pStyle w:val="0"/>
              <w:jc w:val="center"/>
            </w:pPr>
            <w:r>
              <w:rPr>
                <w:sz w:val="20"/>
              </w:rPr>
              <w:t xml:space="preserve">330</w:t>
            </w:r>
          </w:p>
        </w:tc>
        <w:tc>
          <w:tcPr>
            <w:tcW w:w="854" w:type="dxa"/>
            <w:tcBorders>
              <w:bottom w:val="nil"/>
            </w:tcBorders>
          </w:tcPr>
          <w:p>
            <w:pPr>
              <w:pStyle w:val="0"/>
              <w:jc w:val="center"/>
            </w:pPr>
            <w:r>
              <w:rPr>
                <w:sz w:val="20"/>
              </w:rPr>
              <w:t xml:space="preserve">37</w:t>
            </w:r>
          </w:p>
        </w:tc>
        <w:tc>
          <w:tcPr>
            <w:tcW w:w="850" w:type="dxa"/>
            <w:tcBorders>
              <w:bottom w:val="nil"/>
            </w:tcBorders>
          </w:tcPr>
          <w:p>
            <w:pPr>
              <w:pStyle w:val="0"/>
              <w:jc w:val="center"/>
            </w:pPr>
            <w:r>
              <w:rPr>
                <w:sz w:val="20"/>
              </w:rPr>
              <w:t xml:space="preserve">197</w:t>
            </w:r>
          </w:p>
        </w:tc>
        <w:tc>
          <w:tcPr>
            <w:tcW w:w="964"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95"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964" w:type="dxa"/>
          </w:tcPr>
          <w:p>
            <w:pPr>
              <w:pStyle w:val="0"/>
              <w:jc w:val="center"/>
            </w:pPr>
            <w:r>
              <w:rPr>
                <w:sz w:val="20"/>
              </w:rPr>
              <w:t xml:space="preserve">1.3(1)</w:t>
            </w:r>
          </w:p>
        </w:tc>
        <w:tc>
          <w:tcPr>
            <w:tcW w:w="2665" w:type="dxa"/>
          </w:tcPr>
          <w:p>
            <w:pPr>
              <w:pStyle w:val="0"/>
            </w:pPr>
            <w:r>
              <w:rPr>
                <w:sz w:val="20"/>
              </w:rPr>
              <w:t xml:space="preserve">Число участников мероприятий, направленных на укрепление сплоченности граждан, проживающих на территории Краснодарского края</w:t>
            </w:r>
          </w:p>
        </w:tc>
        <w:tc>
          <w:tcPr>
            <w:tcW w:w="737" w:type="dxa"/>
          </w:tcPr>
          <w:p>
            <w:pPr>
              <w:pStyle w:val="0"/>
              <w:jc w:val="center"/>
            </w:pPr>
            <w:r>
              <w:rPr>
                <w:sz w:val="20"/>
              </w:rPr>
              <w:t xml:space="preserve">тыс. чел.</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w:t>
            </w:r>
          </w:p>
        </w:tc>
        <w:tc>
          <w:tcPr>
            <w:tcW w:w="854"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380</w:t>
            </w:r>
          </w:p>
        </w:tc>
        <w:tc>
          <w:tcPr>
            <w:tcW w:w="907" w:type="dxa"/>
          </w:tcPr>
          <w:p>
            <w:pPr>
              <w:pStyle w:val="0"/>
              <w:jc w:val="center"/>
            </w:pPr>
            <w:r>
              <w:rPr>
                <w:sz w:val="20"/>
              </w:rPr>
              <w:t xml:space="preserve">380</w:t>
            </w:r>
          </w:p>
        </w:tc>
        <w:tc>
          <w:tcPr>
            <w:tcW w:w="850" w:type="dxa"/>
          </w:tcPr>
          <w:p>
            <w:pPr>
              <w:pStyle w:val="0"/>
              <w:jc w:val="center"/>
            </w:pPr>
            <w:r>
              <w:rPr>
                <w:sz w:val="20"/>
              </w:rPr>
              <w:t xml:space="preserve">380</w:t>
            </w:r>
          </w:p>
        </w:tc>
        <w:tc>
          <w:tcPr>
            <w:tcW w:w="850" w:type="dxa"/>
          </w:tcPr>
          <w:p>
            <w:pPr>
              <w:pStyle w:val="0"/>
              <w:jc w:val="center"/>
            </w:pPr>
            <w:r>
              <w:rPr>
                <w:sz w:val="20"/>
              </w:rPr>
              <w:t xml:space="preserve">380</w:t>
            </w:r>
          </w:p>
        </w:tc>
      </w:tr>
      <w:tr>
        <w:tc>
          <w:tcPr>
            <w:tcW w:w="964" w:type="dxa"/>
          </w:tcPr>
          <w:p>
            <w:pPr>
              <w:pStyle w:val="0"/>
              <w:jc w:val="center"/>
            </w:pPr>
            <w:r>
              <w:rPr>
                <w:sz w:val="20"/>
              </w:rPr>
              <w:t xml:space="preserve">1.4</w:t>
            </w:r>
          </w:p>
        </w:tc>
        <w:tc>
          <w:tcPr>
            <w:tcW w:w="2665" w:type="dxa"/>
          </w:tcPr>
          <w:p>
            <w:pPr>
              <w:pStyle w:val="0"/>
            </w:pPr>
            <w:r>
              <w:rPr>
                <w:sz w:val="20"/>
              </w:rPr>
              <w:t xml:space="preserve">Количество привлеченных к сотрудничеству объединений соотечественников, проживающих за рубежом</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10</w:t>
            </w:r>
          </w:p>
        </w:tc>
        <w:tc>
          <w:tcPr>
            <w:tcW w:w="710" w:type="dxa"/>
          </w:tcPr>
          <w:p>
            <w:pPr>
              <w:pStyle w:val="0"/>
              <w:jc w:val="center"/>
            </w:pPr>
            <w:r>
              <w:rPr>
                <w:sz w:val="20"/>
              </w:rPr>
              <w:t xml:space="preserve">6</w:t>
            </w:r>
          </w:p>
        </w:tc>
        <w:tc>
          <w:tcPr>
            <w:tcW w:w="864" w:type="dxa"/>
          </w:tcPr>
          <w:p>
            <w:pPr>
              <w:pStyle w:val="0"/>
              <w:jc w:val="center"/>
            </w:pPr>
            <w:r>
              <w:rPr>
                <w:sz w:val="20"/>
              </w:rPr>
              <w:t xml:space="preserve">10</w:t>
            </w:r>
          </w:p>
        </w:tc>
        <w:tc>
          <w:tcPr>
            <w:tcW w:w="850" w:type="dxa"/>
          </w:tcPr>
          <w:p>
            <w:pPr>
              <w:pStyle w:val="0"/>
              <w:jc w:val="center"/>
            </w:pPr>
            <w:r>
              <w:rPr>
                <w:sz w:val="20"/>
              </w:rPr>
              <w:t xml:space="preserve">10</w:t>
            </w:r>
          </w:p>
        </w:tc>
        <w:tc>
          <w:tcPr>
            <w:tcW w:w="854" w:type="dxa"/>
          </w:tcPr>
          <w:p>
            <w:pPr>
              <w:pStyle w:val="0"/>
              <w:jc w:val="center"/>
            </w:pPr>
            <w:r>
              <w:rPr>
                <w:sz w:val="20"/>
              </w:rPr>
              <w:t xml:space="preserve">10</w:t>
            </w:r>
          </w:p>
        </w:tc>
        <w:tc>
          <w:tcPr>
            <w:tcW w:w="854" w:type="dxa"/>
          </w:tcPr>
          <w:p>
            <w:pPr>
              <w:pStyle w:val="0"/>
              <w:jc w:val="center"/>
            </w:pPr>
            <w:r>
              <w:rPr>
                <w:sz w:val="20"/>
              </w:rPr>
              <w:t xml:space="preserve">10</w:t>
            </w:r>
          </w:p>
        </w:tc>
        <w:tc>
          <w:tcPr>
            <w:tcW w:w="850" w:type="dxa"/>
          </w:tcPr>
          <w:p>
            <w:pPr>
              <w:pStyle w:val="0"/>
              <w:jc w:val="center"/>
            </w:pPr>
            <w:r>
              <w:rPr>
                <w:sz w:val="20"/>
              </w:rPr>
              <w:t xml:space="preserve">10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1.5</w:t>
            </w:r>
          </w:p>
        </w:tc>
        <w:tc>
          <w:tcPr>
            <w:tcW w:w="2665" w:type="dxa"/>
            <w:tcBorders>
              <w:bottom w:val="nil"/>
            </w:tcBorders>
          </w:tcPr>
          <w:p>
            <w:pPr>
              <w:pStyle w:val="0"/>
            </w:pPr>
            <w:r>
              <w:rPr>
                <w:sz w:val="20"/>
              </w:rPr>
              <w:t xml:space="preserve">Доля граждан, принявших участие в реализации общественно полезных программ общественных объединений, от общего числа жителей Краснодарского края</w:t>
            </w:r>
          </w:p>
        </w:tc>
        <w:tc>
          <w:tcPr>
            <w:tcW w:w="737" w:type="dxa"/>
            <w:tcBorders>
              <w:bottom w:val="nil"/>
            </w:tcBorders>
          </w:tcPr>
          <w:p>
            <w:pPr>
              <w:pStyle w:val="0"/>
              <w:jc w:val="center"/>
            </w:pPr>
            <w:r>
              <w:rPr>
                <w:sz w:val="20"/>
              </w:rPr>
              <w:t xml:space="preserve">%</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18,7</w:t>
            </w:r>
          </w:p>
        </w:tc>
        <w:tc>
          <w:tcPr>
            <w:tcW w:w="710" w:type="dxa"/>
            <w:tcBorders>
              <w:bottom w:val="nil"/>
            </w:tcBorders>
          </w:tcPr>
          <w:p>
            <w:pPr>
              <w:pStyle w:val="0"/>
              <w:jc w:val="center"/>
            </w:pPr>
            <w:r>
              <w:rPr>
                <w:sz w:val="20"/>
              </w:rPr>
              <w:t xml:space="preserve">18,7</w:t>
            </w:r>
          </w:p>
        </w:tc>
        <w:tc>
          <w:tcPr>
            <w:tcW w:w="864" w:type="dxa"/>
            <w:tcBorders>
              <w:bottom w:val="nil"/>
            </w:tcBorders>
          </w:tcPr>
          <w:p>
            <w:pPr>
              <w:pStyle w:val="0"/>
              <w:jc w:val="center"/>
            </w:pPr>
            <w:r>
              <w:rPr>
                <w:sz w:val="20"/>
              </w:rPr>
              <w:t xml:space="preserve">18,7</w:t>
            </w:r>
          </w:p>
        </w:tc>
        <w:tc>
          <w:tcPr>
            <w:tcW w:w="850" w:type="dxa"/>
            <w:tcBorders>
              <w:bottom w:val="nil"/>
            </w:tcBorders>
          </w:tcPr>
          <w:p>
            <w:pPr>
              <w:pStyle w:val="0"/>
              <w:jc w:val="center"/>
            </w:pPr>
            <w:r>
              <w:rPr>
                <w:sz w:val="20"/>
              </w:rPr>
              <w:t xml:space="preserve">18,7</w:t>
            </w:r>
          </w:p>
        </w:tc>
        <w:tc>
          <w:tcPr>
            <w:tcW w:w="854" w:type="dxa"/>
            <w:tcBorders>
              <w:bottom w:val="nil"/>
            </w:tcBorders>
          </w:tcPr>
          <w:p>
            <w:pPr>
              <w:pStyle w:val="0"/>
              <w:jc w:val="center"/>
            </w:pPr>
            <w:r>
              <w:rPr>
                <w:sz w:val="20"/>
              </w:rPr>
              <w:t xml:space="preserve">18,7</w:t>
            </w:r>
          </w:p>
        </w:tc>
        <w:tc>
          <w:tcPr>
            <w:tcW w:w="854" w:type="dxa"/>
            <w:tcBorders>
              <w:bottom w:val="nil"/>
            </w:tcBorders>
          </w:tcPr>
          <w:p>
            <w:pPr>
              <w:pStyle w:val="0"/>
              <w:jc w:val="center"/>
            </w:pPr>
            <w:r>
              <w:rPr>
                <w:sz w:val="20"/>
              </w:rPr>
              <w:t xml:space="preserve">18,7</w:t>
            </w:r>
          </w:p>
        </w:tc>
        <w:tc>
          <w:tcPr>
            <w:tcW w:w="850" w:type="dxa"/>
            <w:tcBorders>
              <w:bottom w:val="nil"/>
            </w:tcBorders>
          </w:tcPr>
          <w:p>
            <w:pPr>
              <w:pStyle w:val="0"/>
              <w:jc w:val="center"/>
            </w:pPr>
            <w:r>
              <w:rPr>
                <w:sz w:val="20"/>
              </w:rPr>
              <w:t xml:space="preserve">18,7</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96"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c>
          <w:tcPr>
            <w:tcW w:w="964" w:type="dxa"/>
          </w:tcPr>
          <w:p>
            <w:pPr>
              <w:pStyle w:val="0"/>
              <w:jc w:val="center"/>
            </w:pPr>
            <w:r>
              <w:rPr>
                <w:sz w:val="20"/>
              </w:rPr>
              <w:t xml:space="preserve">1.6</w:t>
            </w:r>
          </w:p>
        </w:tc>
        <w:tc>
          <w:tcPr>
            <w:tcW w:w="2665" w:type="dxa"/>
          </w:tcPr>
          <w:p>
            <w:pPr>
              <w:pStyle w:val="0"/>
            </w:pPr>
            <w:r>
              <w:rPr>
                <w:sz w:val="20"/>
              </w:rPr>
              <w:t xml:space="preserve">Количество социально ориентированных некоммерческих организаций, получивших гранты (субсидии) администрации Краснодарского края для поддержки общественно полезных программ</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22</w:t>
            </w:r>
          </w:p>
        </w:tc>
        <w:tc>
          <w:tcPr>
            <w:tcW w:w="710" w:type="dxa"/>
          </w:tcPr>
          <w:p>
            <w:pPr>
              <w:pStyle w:val="0"/>
              <w:jc w:val="center"/>
            </w:pPr>
            <w:r>
              <w:rPr>
                <w:sz w:val="20"/>
              </w:rPr>
              <w:t xml:space="preserve">-</w:t>
            </w:r>
          </w:p>
        </w:tc>
        <w:tc>
          <w:tcPr>
            <w:tcW w:w="864" w:type="dxa"/>
          </w:tcPr>
          <w:p>
            <w:pPr>
              <w:pStyle w:val="0"/>
              <w:jc w:val="center"/>
            </w:pPr>
            <w:r>
              <w:rPr>
                <w:sz w:val="20"/>
              </w:rPr>
              <w:t xml:space="preserve">10</w:t>
            </w:r>
          </w:p>
        </w:tc>
        <w:tc>
          <w:tcPr>
            <w:tcW w:w="850" w:type="dxa"/>
          </w:tcPr>
          <w:p>
            <w:pPr>
              <w:pStyle w:val="0"/>
              <w:jc w:val="center"/>
            </w:pPr>
            <w:r>
              <w:rPr>
                <w:sz w:val="20"/>
              </w:rPr>
              <w:t xml:space="preserve">10</w:t>
            </w:r>
          </w:p>
        </w:tc>
        <w:tc>
          <w:tcPr>
            <w:tcW w:w="854" w:type="dxa"/>
          </w:tcPr>
          <w:p>
            <w:pPr>
              <w:pStyle w:val="0"/>
              <w:jc w:val="center"/>
            </w:pPr>
            <w:r>
              <w:rPr>
                <w:sz w:val="20"/>
              </w:rPr>
              <w:t xml:space="preserve">20</w:t>
            </w:r>
          </w:p>
        </w:tc>
        <w:tc>
          <w:tcPr>
            <w:tcW w:w="854" w:type="dxa"/>
          </w:tcPr>
          <w:p>
            <w:pPr>
              <w:pStyle w:val="0"/>
              <w:jc w:val="center"/>
            </w:pPr>
            <w:r>
              <w:rPr>
                <w:sz w:val="20"/>
              </w:rPr>
              <w:t xml:space="preserve">22</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1.6(1)</w:t>
            </w:r>
          </w:p>
        </w:tc>
        <w:tc>
          <w:tcPr>
            <w:tcW w:w="2665" w:type="dxa"/>
          </w:tcPr>
          <w:p>
            <w:pPr>
              <w:pStyle w:val="0"/>
            </w:pPr>
            <w:r>
              <w:rPr>
                <w:sz w:val="20"/>
              </w:rPr>
              <w:t xml:space="preserve">Количество социально ориентированных некоммерческих организаций, получивших субсидии (гранты) администрации Краснодарского края для поддержки общественно полезных проектов</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w:t>
            </w:r>
          </w:p>
        </w:tc>
        <w:tc>
          <w:tcPr>
            <w:tcW w:w="854" w:type="dxa"/>
          </w:tcPr>
          <w:p>
            <w:pPr>
              <w:pStyle w:val="0"/>
              <w:jc w:val="center"/>
            </w:pPr>
            <w:r>
              <w:rPr>
                <w:sz w:val="20"/>
              </w:rPr>
              <w:t xml:space="preserve">-</w:t>
            </w:r>
          </w:p>
        </w:tc>
        <w:tc>
          <w:tcPr>
            <w:tcW w:w="850" w:type="dxa"/>
          </w:tcPr>
          <w:p>
            <w:pPr>
              <w:pStyle w:val="0"/>
              <w:jc w:val="center"/>
            </w:pPr>
            <w:r>
              <w:rPr>
                <w:sz w:val="20"/>
              </w:rPr>
              <w:t xml:space="preserve">50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1.7</w:t>
            </w:r>
          </w:p>
        </w:tc>
        <w:tc>
          <w:tcPr>
            <w:tcW w:w="2665" w:type="dxa"/>
          </w:tcPr>
          <w:p>
            <w:pPr>
              <w:pStyle w:val="0"/>
            </w:pPr>
            <w:r>
              <w:rPr>
                <w:sz w:val="20"/>
              </w:rPr>
              <w:t xml:space="preserve">Доля архивных документов, хранящихся в муниципальных архивах в нормативных условиях, от общего объема хранящихся документов</w:t>
            </w:r>
          </w:p>
        </w:tc>
        <w:tc>
          <w:tcPr>
            <w:tcW w:w="737" w:type="dxa"/>
          </w:tcPr>
          <w:p>
            <w:pPr>
              <w:pStyle w:val="0"/>
              <w:jc w:val="center"/>
            </w:pPr>
            <w:r>
              <w:rPr>
                <w:sz w:val="20"/>
              </w:rPr>
              <w:t xml:space="preserve">%</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73</w:t>
            </w:r>
          </w:p>
        </w:tc>
        <w:tc>
          <w:tcPr>
            <w:tcW w:w="864" w:type="dxa"/>
          </w:tcPr>
          <w:p>
            <w:pPr>
              <w:pStyle w:val="0"/>
              <w:jc w:val="center"/>
            </w:pPr>
            <w:r>
              <w:rPr>
                <w:sz w:val="20"/>
              </w:rPr>
              <w:t xml:space="preserve">75</w:t>
            </w:r>
          </w:p>
        </w:tc>
        <w:tc>
          <w:tcPr>
            <w:tcW w:w="850" w:type="dxa"/>
          </w:tcPr>
          <w:p>
            <w:pPr>
              <w:pStyle w:val="0"/>
              <w:jc w:val="center"/>
            </w:pPr>
            <w:r>
              <w:rPr>
                <w:sz w:val="20"/>
              </w:rPr>
              <w:t xml:space="preserve">75</w:t>
            </w:r>
          </w:p>
        </w:tc>
        <w:tc>
          <w:tcPr>
            <w:tcW w:w="854" w:type="dxa"/>
          </w:tcPr>
          <w:p>
            <w:pPr>
              <w:pStyle w:val="0"/>
              <w:jc w:val="center"/>
            </w:pPr>
            <w:r>
              <w:rPr>
                <w:sz w:val="20"/>
              </w:rPr>
              <w:t xml:space="preserve">79</w:t>
            </w:r>
          </w:p>
        </w:tc>
        <w:tc>
          <w:tcPr>
            <w:tcW w:w="854" w:type="dxa"/>
          </w:tcPr>
          <w:p>
            <w:pPr>
              <w:pStyle w:val="0"/>
              <w:jc w:val="center"/>
            </w:pPr>
            <w:r>
              <w:rPr>
                <w:sz w:val="20"/>
              </w:rPr>
              <w:t xml:space="preserve">90</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1.8</w:t>
            </w:r>
          </w:p>
        </w:tc>
        <w:tc>
          <w:tcPr>
            <w:tcW w:w="2665" w:type="dxa"/>
          </w:tcPr>
          <w:p>
            <w:pPr>
              <w:pStyle w:val="0"/>
            </w:pPr>
            <w:r>
              <w:rPr>
                <w:sz w:val="20"/>
              </w:rPr>
              <w:t xml:space="preserve">Численность населения Краснодарского края, охваченного общественно полезными программами, реализуемыми социально ориентированными некоммерческими организациями</w:t>
            </w:r>
          </w:p>
        </w:tc>
        <w:tc>
          <w:tcPr>
            <w:tcW w:w="737" w:type="dxa"/>
          </w:tcPr>
          <w:p>
            <w:pPr>
              <w:pStyle w:val="0"/>
              <w:jc w:val="center"/>
            </w:pPr>
            <w:r>
              <w:rPr>
                <w:sz w:val="20"/>
              </w:rPr>
              <w:t xml:space="preserve">человек</w:t>
            </w:r>
          </w:p>
        </w:tc>
        <w:tc>
          <w:tcPr>
            <w:tcW w:w="566" w:type="dxa"/>
          </w:tcPr>
          <w:p>
            <w:pPr>
              <w:pStyle w:val="0"/>
              <w:jc w:val="center"/>
            </w:pPr>
            <w:r>
              <w:rPr>
                <w:sz w:val="20"/>
              </w:rPr>
              <w:t xml:space="preserve">3</w:t>
            </w:r>
          </w:p>
        </w:tc>
        <w:tc>
          <w:tcPr>
            <w:tcW w:w="845" w:type="dxa"/>
          </w:tcPr>
          <w:p>
            <w:pPr>
              <w:pStyle w:val="0"/>
              <w:jc w:val="center"/>
            </w:pPr>
            <w:r>
              <w:rPr>
                <w:sz w:val="20"/>
              </w:rPr>
              <w:t xml:space="preserve">50000</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15000</w:t>
            </w:r>
          </w:p>
        </w:tc>
        <w:tc>
          <w:tcPr>
            <w:tcW w:w="854" w:type="dxa"/>
          </w:tcPr>
          <w:p>
            <w:pPr>
              <w:pStyle w:val="0"/>
              <w:jc w:val="center"/>
            </w:pPr>
            <w:r>
              <w:rPr>
                <w:sz w:val="20"/>
              </w:rPr>
              <w:t xml:space="preserve">30000</w:t>
            </w:r>
          </w:p>
        </w:tc>
        <w:tc>
          <w:tcPr>
            <w:tcW w:w="854" w:type="dxa"/>
          </w:tcPr>
          <w:p>
            <w:pPr>
              <w:pStyle w:val="0"/>
              <w:jc w:val="center"/>
            </w:pPr>
            <w:r>
              <w:rPr>
                <w:sz w:val="20"/>
              </w:rPr>
              <w:t xml:space="preserve">30000</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1.8(1)</w:t>
            </w:r>
          </w:p>
        </w:tc>
        <w:tc>
          <w:tcPr>
            <w:tcW w:w="2665" w:type="dxa"/>
            <w:tcBorders>
              <w:bottom w:val="nil"/>
            </w:tcBorders>
          </w:tcPr>
          <w:p>
            <w:pPr>
              <w:pStyle w:val="0"/>
            </w:pPr>
            <w:r>
              <w:rPr>
                <w:sz w:val="20"/>
              </w:rPr>
              <w:t xml:space="preserve">Численность населения Краснодарского края, охваченного общественно полезными проектами, реализуемыми социально ориентированными некоммерческими организациями</w:t>
            </w:r>
          </w:p>
        </w:tc>
        <w:tc>
          <w:tcPr>
            <w:tcW w:w="737" w:type="dxa"/>
            <w:tcBorders>
              <w:bottom w:val="nil"/>
            </w:tcBorders>
          </w:tcPr>
          <w:p>
            <w:pPr>
              <w:pStyle w:val="0"/>
              <w:jc w:val="center"/>
            </w:pPr>
            <w:r>
              <w:rPr>
                <w:sz w:val="20"/>
              </w:rPr>
              <w:t xml:space="preserve">человек</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95000</w:t>
            </w:r>
          </w:p>
        </w:tc>
        <w:tc>
          <w:tcPr>
            <w:tcW w:w="964" w:type="dxa"/>
            <w:tcBorders>
              <w:bottom w:val="nil"/>
            </w:tcBorders>
          </w:tcPr>
          <w:p>
            <w:pPr>
              <w:pStyle w:val="0"/>
              <w:jc w:val="center"/>
            </w:pPr>
            <w:r>
              <w:rPr>
                <w:sz w:val="20"/>
              </w:rPr>
              <w:t xml:space="preserve">115000</w:t>
            </w:r>
          </w:p>
        </w:tc>
        <w:tc>
          <w:tcPr>
            <w:tcW w:w="907" w:type="dxa"/>
            <w:tcBorders>
              <w:bottom w:val="nil"/>
            </w:tcBorders>
          </w:tcPr>
          <w:p>
            <w:pPr>
              <w:pStyle w:val="0"/>
              <w:jc w:val="center"/>
            </w:pPr>
            <w:r>
              <w:rPr>
                <w:sz w:val="20"/>
              </w:rPr>
              <w:t xml:space="preserve">122000</w:t>
            </w:r>
          </w:p>
        </w:tc>
        <w:tc>
          <w:tcPr>
            <w:tcW w:w="850" w:type="dxa"/>
            <w:tcBorders>
              <w:bottom w:val="nil"/>
            </w:tcBorders>
          </w:tcPr>
          <w:p>
            <w:pPr>
              <w:pStyle w:val="0"/>
              <w:jc w:val="center"/>
            </w:pPr>
            <w:r>
              <w:rPr>
                <w:sz w:val="20"/>
              </w:rPr>
              <w:t xml:space="preserve">85000</w:t>
            </w:r>
          </w:p>
        </w:tc>
        <w:tc>
          <w:tcPr>
            <w:tcW w:w="850" w:type="dxa"/>
            <w:tcBorders>
              <w:bottom w:val="nil"/>
            </w:tcBorders>
          </w:tcPr>
          <w:p>
            <w:pPr>
              <w:pStyle w:val="0"/>
              <w:jc w:val="center"/>
            </w:pPr>
            <w:r>
              <w:rPr>
                <w:sz w:val="20"/>
              </w:rPr>
              <w:t xml:space="preserve">85000</w:t>
            </w:r>
          </w:p>
        </w:tc>
      </w:tr>
      <w:tr>
        <w:tblPrEx>
          <w:tblBorders>
            <w:insideH w:val="nil"/>
          </w:tblBorders>
        </w:tblPrEx>
        <w:tc>
          <w:tcPr>
            <w:gridSpan w:val="15"/>
            <w:tcW w:w="14330" w:type="dxa"/>
            <w:tcBorders>
              <w:top w:val="nil"/>
            </w:tcBorders>
          </w:tcPr>
          <w:p>
            <w:pPr>
              <w:pStyle w:val="0"/>
              <w:jc w:val="both"/>
            </w:pPr>
            <w:r>
              <w:rPr>
                <w:sz w:val="20"/>
              </w:rPr>
              <w:t xml:space="preserve">(в ред. Постановлений Губернатора Краснодарского края от 28.12.2022 </w:t>
            </w:r>
            <w:hyperlink w:history="0" r:id="rId9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w:t>
            </w:r>
          </w:p>
          <w:p>
            <w:pPr>
              <w:pStyle w:val="0"/>
              <w:jc w:val="both"/>
            </w:pPr>
            <w:r>
              <w:rPr>
                <w:sz w:val="20"/>
              </w:rPr>
              <w:t xml:space="preserve">от 03.08.2023 </w:t>
            </w:r>
            <w:hyperlink w:history="0" r:id="rId98"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964" w:type="dxa"/>
          </w:tcPr>
          <w:p>
            <w:pPr>
              <w:pStyle w:val="0"/>
              <w:jc w:val="center"/>
            </w:pPr>
            <w:r>
              <w:rPr>
                <w:sz w:val="20"/>
              </w:rPr>
              <w:t xml:space="preserve">1.9</w:t>
            </w:r>
          </w:p>
        </w:tc>
        <w:tc>
          <w:tcPr>
            <w:tcW w:w="2665" w:type="dxa"/>
          </w:tcPr>
          <w:p>
            <w:pPr>
              <w:pStyle w:val="0"/>
            </w:pPr>
            <w:r>
              <w:rPr>
                <w:sz w:val="20"/>
              </w:rPr>
              <w:t xml:space="preserve">Количество восстановленных (отремонтированных, благоустроенных) воинских захоронений, расположенных на территории муниципальных образований Краснодарского края, в том числе:</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29</w:t>
            </w:r>
          </w:p>
        </w:tc>
        <w:tc>
          <w:tcPr>
            <w:tcW w:w="854" w:type="dxa"/>
          </w:tcPr>
          <w:p>
            <w:pPr>
              <w:pStyle w:val="0"/>
              <w:jc w:val="center"/>
            </w:pPr>
            <w:r>
              <w:rPr>
                <w:sz w:val="20"/>
              </w:rPr>
              <w:t xml:space="preserve">111</w:t>
            </w:r>
          </w:p>
        </w:tc>
        <w:tc>
          <w:tcPr>
            <w:tcW w:w="850" w:type="dxa"/>
          </w:tcPr>
          <w:p>
            <w:pPr>
              <w:pStyle w:val="0"/>
              <w:jc w:val="center"/>
            </w:pPr>
            <w:r>
              <w:rPr>
                <w:sz w:val="20"/>
              </w:rPr>
              <w:t xml:space="preserve">29</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1.9.1</w:t>
            </w:r>
          </w:p>
        </w:tc>
        <w:tc>
          <w:tcPr>
            <w:tcW w:w="2665" w:type="dxa"/>
          </w:tcPr>
          <w:p>
            <w:pPr>
              <w:pStyle w:val="0"/>
            </w:pPr>
            <w:r>
              <w:rPr>
                <w:sz w:val="20"/>
              </w:rPr>
              <w:t xml:space="preserve">количество восстановленных (отремонтированных, благоустроенных) воинских захоронений, расположенных на территории муниципальных образований Краснодарского края, с привлечением средств федерального бюджета</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29</w:t>
            </w:r>
          </w:p>
        </w:tc>
        <w:tc>
          <w:tcPr>
            <w:tcW w:w="854" w:type="dxa"/>
          </w:tcPr>
          <w:p>
            <w:pPr>
              <w:pStyle w:val="0"/>
              <w:jc w:val="center"/>
            </w:pPr>
            <w:r>
              <w:rPr>
                <w:sz w:val="20"/>
              </w:rPr>
              <w:t xml:space="preserve">73</w:t>
            </w:r>
          </w:p>
        </w:tc>
        <w:tc>
          <w:tcPr>
            <w:tcW w:w="850" w:type="dxa"/>
          </w:tcPr>
          <w:p>
            <w:pPr>
              <w:pStyle w:val="0"/>
              <w:jc w:val="center"/>
            </w:pPr>
            <w:r>
              <w:rPr>
                <w:sz w:val="20"/>
              </w:rPr>
              <w:t xml:space="preserve">29</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1.9(1)</w:t>
            </w:r>
          </w:p>
        </w:tc>
        <w:tc>
          <w:tcPr>
            <w:tcW w:w="2665" w:type="dxa"/>
            <w:tcBorders>
              <w:bottom w:val="nil"/>
            </w:tcBorders>
          </w:tcPr>
          <w:p>
            <w:pPr>
              <w:pStyle w:val="0"/>
            </w:pPr>
            <w:r>
              <w:rPr>
                <w:sz w:val="20"/>
              </w:rPr>
              <w:t xml:space="preserve">Количество восстановленных (отремонтированных, отреставрированных, благоустроенных) воинских захоронений, расположенных на территории муниципальных образований Краснодарского края, в том числе:</w:t>
            </w:r>
          </w:p>
        </w:tc>
        <w:tc>
          <w:tcPr>
            <w:tcW w:w="737" w:type="dxa"/>
            <w:tcBorders>
              <w:bottom w:val="nil"/>
            </w:tcBorders>
          </w:tcPr>
          <w:p>
            <w:pPr>
              <w:pStyle w:val="0"/>
              <w:jc w:val="center"/>
            </w:pPr>
            <w:r>
              <w:rPr>
                <w:sz w:val="20"/>
              </w:rPr>
              <w:t xml:space="preserve">ед.</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23</w:t>
            </w:r>
          </w:p>
        </w:tc>
        <w:tc>
          <w:tcPr>
            <w:tcW w:w="907"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55</w:t>
            </w:r>
          </w:p>
        </w:tc>
        <w:tc>
          <w:tcPr>
            <w:tcW w:w="850" w:type="dxa"/>
            <w:tcBorders>
              <w:bottom w:val="nil"/>
            </w:tcBorders>
          </w:tcPr>
          <w:p>
            <w:pPr>
              <w:pStyle w:val="0"/>
              <w:jc w:val="center"/>
            </w:pPr>
            <w:r>
              <w:rPr>
                <w:sz w:val="20"/>
              </w:rPr>
              <w:t xml:space="preserve">1</w:t>
            </w:r>
          </w:p>
        </w:tc>
      </w:tr>
      <w:tr>
        <w:tblPrEx>
          <w:tblBorders>
            <w:insideH w:val="nil"/>
          </w:tblBorders>
        </w:tblPrEx>
        <w:tc>
          <w:tcPr>
            <w:gridSpan w:val="15"/>
            <w:tcW w:w="14330" w:type="dxa"/>
            <w:tcBorders>
              <w:top w:val="nil"/>
            </w:tcBorders>
          </w:tcPr>
          <w:p>
            <w:pPr>
              <w:pStyle w:val="0"/>
              <w:jc w:val="both"/>
            </w:pPr>
            <w:r>
              <w:rPr>
                <w:sz w:val="20"/>
              </w:rPr>
              <w:t xml:space="preserve">(в ред. Постановлений Губернатора Краснодарского края от 28.12.2022 </w:t>
            </w:r>
            <w:hyperlink w:history="0" r:id="rId99"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w:t>
            </w:r>
          </w:p>
          <w:p>
            <w:pPr>
              <w:pStyle w:val="0"/>
              <w:jc w:val="both"/>
            </w:pPr>
            <w:r>
              <w:rPr>
                <w:sz w:val="20"/>
              </w:rPr>
              <w:t xml:space="preserve">от 03.08.2023 </w:t>
            </w:r>
            <w:hyperlink w:history="0" r:id="rId10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1.9.1(1)</w:t>
            </w:r>
          </w:p>
        </w:tc>
        <w:tc>
          <w:tcPr>
            <w:tcW w:w="2665" w:type="dxa"/>
            <w:tcBorders>
              <w:bottom w:val="nil"/>
            </w:tcBorders>
          </w:tcPr>
          <w:p>
            <w:pPr>
              <w:pStyle w:val="0"/>
            </w:pPr>
            <w:r>
              <w:rPr>
                <w:sz w:val="20"/>
              </w:rPr>
              <w:t xml:space="preserve">количество восстановленных (отремонтированных, отреставрированных, благоустроенных) воинских захоронений, расположенных на территории муниципальных образований Краснодарского края, с привлечением средств федерального бюджета</w:t>
            </w:r>
          </w:p>
        </w:tc>
        <w:tc>
          <w:tcPr>
            <w:tcW w:w="737" w:type="dxa"/>
            <w:tcBorders>
              <w:bottom w:val="nil"/>
            </w:tcBorders>
          </w:tcPr>
          <w:p>
            <w:pPr>
              <w:pStyle w:val="0"/>
              <w:jc w:val="center"/>
            </w:pPr>
            <w:r>
              <w:rPr>
                <w:sz w:val="20"/>
              </w:rPr>
              <w:t xml:space="preserve">ед.</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22</w:t>
            </w:r>
          </w:p>
        </w:tc>
        <w:tc>
          <w:tcPr>
            <w:tcW w:w="907" w:type="dxa"/>
            <w:tcBorders>
              <w:bottom w:val="nil"/>
            </w:tcBorders>
          </w:tcPr>
          <w:p>
            <w:pPr>
              <w:pStyle w:val="0"/>
              <w:jc w:val="center"/>
            </w:pPr>
            <w:r>
              <w:rPr>
                <w:sz w:val="20"/>
              </w:rPr>
              <w:t xml:space="preserve">19</w:t>
            </w:r>
          </w:p>
        </w:tc>
        <w:tc>
          <w:tcPr>
            <w:tcW w:w="850" w:type="dxa"/>
            <w:tcBorders>
              <w:bottom w:val="nil"/>
            </w:tcBorders>
          </w:tcPr>
          <w:p>
            <w:pPr>
              <w:pStyle w:val="0"/>
              <w:jc w:val="center"/>
            </w:pPr>
            <w:r>
              <w:rPr>
                <w:sz w:val="20"/>
              </w:rPr>
              <w:t xml:space="preserve">55</w:t>
            </w:r>
          </w:p>
        </w:tc>
        <w:tc>
          <w:tcPr>
            <w:tcW w:w="850" w:type="dxa"/>
            <w:tcBorders>
              <w:bottom w:val="nil"/>
            </w:tcBorders>
          </w:tcPr>
          <w:p>
            <w:pPr>
              <w:pStyle w:val="0"/>
              <w:jc w:val="center"/>
            </w:pPr>
            <w:r>
              <w:rPr>
                <w:sz w:val="20"/>
              </w:rPr>
              <w:t xml:space="preserve">-</w:t>
            </w:r>
          </w:p>
        </w:tc>
      </w:tr>
      <w:tr>
        <w:tblPrEx>
          <w:tblBorders>
            <w:insideH w:val="nil"/>
          </w:tblBorders>
        </w:tblPrEx>
        <w:tc>
          <w:tcPr>
            <w:gridSpan w:val="15"/>
            <w:tcW w:w="14330" w:type="dxa"/>
            <w:tcBorders>
              <w:top w:val="nil"/>
            </w:tcBorders>
          </w:tcPr>
          <w:p>
            <w:pPr>
              <w:pStyle w:val="0"/>
              <w:jc w:val="both"/>
            </w:pPr>
            <w:r>
              <w:rPr>
                <w:sz w:val="20"/>
              </w:rPr>
              <w:t xml:space="preserve">(в ред. Постановлений Губернатора Краснодарского края от 28.12.2022 </w:t>
            </w:r>
            <w:hyperlink w:history="0" r:id="rId101"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w:t>
            </w:r>
          </w:p>
          <w:p>
            <w:pPr>
              <w:pStyle w:val="0"/>
              <w:jc w:val="both"/>
            </w:pPr>
            <w:r>
              <w:rPr>
                <w:sz w:val="20"/>
              </w:rPr>
              <w:t xml:space="preserve">от 03.08.2023 </w:t>
            </w:r>
            <w:hyperlink w:history="0" r:id="rId102"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964" w:type="dxa"/>
          </w:tcPr>
          <w:p>
            <w:pPr>
              <w:pStyle w:val="0"/>
              <w:jc w:val="center"/>
            </w:pPr>
            <w:r>
              <w:rPr>
                <w:sz w:val="20"/>
              </w:rPr>
              <w:t xml:space="preserve">1.10</w:t>
            </w:r>
          </w:p>
        </w:tc>
        <w:tc>
          <w:tcPr>
            <w:tcW w:w="2665" w:type="dxa"/>
          </w:tcPr>
          <w:p>
            <w:pPr>
              <w:pStyle w:val="0"/>
            </w:pPr>
            <w:r>
              <w:rPr>
                <w:sz w:val="20"/>
              </w:rPr>
              <w:t xml:space="preserve">Доля муниципальных районов Краснодарского края, принимающих участие в краевых конкурсах</w:t>
            </w:r>
          </w:p>
        </w:tc>
        <w:tc>
          <w:tcPr>
            <w:tcW w:w="737" w:type="dxa"/>
          </w:tcPr>
          <w:p>
            <w:pPr>
              <w:pStyle w:val="0"/>
              <w:jc w:val="center"/>
            </w:pPr>
            <w:r>
              <w:rPr>
                <w:sz w:val="20"/>
              </w:rPr>
              <w:t xml:space="preserve">%</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w:t>
            </w:r>
          </w:p>
        </w:tc>
        <w:tc>
          <w:tcPr>
            <w:tcW w:w="854" w:type="dxa"/>
          </w:tcPr>
          <w:p>
            <w:pPr>
              <w:pStyle w:val="0"/>
              <w:jc w:val="center"/>
            </w:pPr>
            <w:r>
              <w:rPr>
                <w:sz w:val="20"/>
              </w:rPr>
              <w:t xml:space="preserve">100</w:t>
            </w:r>
          </w:p>
        </w:tc>
        <w:tc>
          <w:tcPr>
            <w:tcW w:w="850" w:type="dxa"/>
          </w:tcPr>
          <w:p>
            <w:pPr>
              <w:pStyle w:val="0"/>
              <w:jc w:val="center"/>
            </w:pPr>
            <w:r>
              <w:rPr>
                <w:sz w:val="20"/>
              </w:rPr>
              <w:t xml:space="preserve">100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964" w:type="dxa"/>
          </w:tcPr>
          <w:p>
            <w:pPr>
              <w:pStyle w:val="0"/>
              <w:jc w:val="center"/>
            </w:pPr>
            <w:r>
              <w:rPr>
                <w:sz w:val="20"/>
              </w:rPr>
              <w:t xml:space="preserve">2</w:t>
            </w:r>
          </w:p>
        </w:tc>
        <w:tc>
          <w:tcPr>
            <w:gridSpan w:val="14"/>
            <w:tcW w:w="13366" w:type="dxa"/>
          </w:tcPr>
          <w:p>
            <w:pPr>
              <w:pStyle w:val="0"/>
              <w:jc w:val="center"/>
            </w:pPr>
            <w:r>
              <w:rPr>
                <w:sz w:val="20"/>
              </w:rPr>
              <w:t xml:space="preserve">Подпрограмма "Совершенствование механизмов управления развитием Краснодарского края"</w:t>
            </w:r>
          </w:p>
        </w:tc>
      </w:tr>
      <w:tr>
        <w:tc>
          <w:tcPr>
            <w:tcW w:w="964" w:type="dxa"/>
          </w:tcPr>
          <w:p>
            <w:pPr>
              <w:pStyle w:val="0"/>
              <w:jc w:val="center"/>
            </w:pPr>
            <w:r>
              <w:rPr>
                <w:sz w:val="20"/>
              </w:rPr>
              <w:t xml:space="preserve">2.1</w:t>
            </w:r>
          </w:p>
        </w:tc>
        <w:tc>
          <w:tcPr>
            <w:tcW w:w="2665" w:type="dxa"/>
          </w:tcPr>
          <w:p>
            <w:pPr>
              <w:pStyle w:val="0"/>
            </w:pPr>
            <w:r>
              <w:rPr>
                <w:sz w:val="20"/>
              </w:rPr>
              <w:t xml:space="preserve">Доля лиц, замещающих государственные должности Краснодарского края и должности государственной гражданской службы в администрации Краснодарского края и органах исполнительной власти Краснодарского края, Законодательном Собрании Краснодарского края, от общего числа прошедших обучение по программам дополнительного профессионального образования</w:t>
            </w:r>
          </w:p>
        </w:tc>
        <w:tc>
          <w:tcPr>
            <w:tcW w:w="737" w:type="dxa"/>
          </w:tcPr>
          <w:p>
            <w:pPr>
              <w:pStyle w:val="0"/>
              <w:jc w:val="center"/>
            </w:pPr>
            <w:r>
              <w:rPr>
                <w:sz w:val="20"/>
              </w:rPr>
              <w:t xml:space="preserve">%</w:t>
            </w:r>
          </w:p>
        </w:tc>
        <w:tc>
          <w:tcPr>
            <w:tcW w:w="566" w:type="dxa"/>
          </w:tcPr>
          <w:p>
            <w:pPr>
              <w:pStyle w:val="0"/>
              <w:jc w:val="center"/>
            </w:pPr>
            <w:r>
              <w:rPr>
                <w:sz w:val="20"/>
              </w:rPr>
              <w:t xml:space="preserve">3</w:t>
            </w:r>
          </w:p>
        </w:tc>
        <w:tc>
          <w:tcPr>
            <w:tcW w:w="845" w:type="dxa"/>
          </w:tcPr>
          <w:p>
            <w:pPr>
              <w:pStyle w:val="0"/>
              <w:jc w:val="center"/>
            </w:pPr>
            <w:r>
              <w:rPr>
                <w:sz w:val="20"/>
              </w:rPr>
              <w:t xml:space="preserve">100</w:t>
            </w:r>
          </w:p>
        </w:tc>
        <w:tc>
          <w:tcPr>
            <w:tcW w:w="710" w:type="dxa"/>
          </w:tcPr>
          <w:p>
            <w:pPr>
              <w:pStyle w:val="0"/>
              <w:jc w:val="center"/>
            </w:pPr>
            <w:r>
              <w:rPr>
                <w:sz w:val="20"/>
              </w:rPr>
              <w:t xml:space="preserve">100</w:t>
            </w:r>
          </w:p>
        </w:tc>
        <w:tc>
          <w:tcPr>
            <w:tcW w:w="864" w:type="dxa"/>
          </w:tcPr>
          <w:p>
            <w:pPr>
              <w:pStyle w:val="0"/>
              <w:jc w:val="center"/>
            </w:pPr>
            <w:r>
              <w:rPr>
                <w:sz w:val="20"/>
              </w:rPr>
              <w:t xml:space="preserve">100</w:t>
            </w:r>
          </w:p>
        </w:tc>
        <w:tc>
          <w:tcPr>
            <w:tcW w:w="850" w:type="dxa"/>
          </w:tcPr>
          <w:p>
            <w:pPr>
              <w:pStyle w:val="0"/>
              <w:jc w:val="center"/>
            </w:pPr>
            <w:r>
              <w:rPr>
                <w:sz w:val="20"/>
              </w:rPr>
              <w:t xml:space="preserve">100</w:t>
            </w:r>
          </w:p>
        </w:tc>
        <w:tc>
          <w:tcPr>
            <w:tcW w:w="854" w:type="dxa"/>
          </w:tcPr>
          <w:p>
            <w:pPr>
              <w:pStyle w:val="0"/>
              <w:jc w:val="center"/>
            </w:pPr>
            <w:r>
              <w:rPr>
                <w:sz w:val="20"/>
              </w:rPr>
              <w:t xml:space="preserve">100</w:t>
            </w:r>
          </w:p>
        </w:tc>
        <w:tc>
          <w:tcPr>
            <w:tcW w:w="854" w:type="dxa"/>
          </w:tcPr>
          <w:p>
            <w:pPr>
              <w:pStyle w:val="0"/>
              <w:jc w:val="center"/>
            </w:pPr>
            <w:r>
              <w:rPr>
                <w:sz w:val="20"/>
              </w:rPr>
              <w:t xml:space="preserve">100</w:t>
            </w:r>
          </w:p>
        </w:tc>
        <w:tc>
          <w:tcPr>
            <w:tcW w:w="850" w:type="dxa"/>
          </w:tcPr>
          <w:p>
            <w:pPr>
              <w:pStyle w:val="0"/>
              <w:jc w:val="center"/>
            </w:pPr>
            <w:r>
              <w:rPr>
                <w:sz w:val="20"/>
              </w:rPr>
              <w:t xml:space="preserve">100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blPrEx>
          <w:tblBorders>
            <w:insideH w:val="nil"/>
          </w:tblBorders>
        </w:tblPrEx>
        <w:tc>
          <w:tcPr>
            <w:tcW w:w="964" w:type="dxa"/>
            <w:tcBorders>
              <w:bottom w:val="nil"/>
            </w:tcBorders>
          </w:tcPr>
          <w:p>
            <w:pPr>
              <w:pStyle w:val="0"/>
              <w:jc w:val="center"/>
            </w:pPr>
            <w:r>
              <w:rPr>
                <w:sz w:val="20"/>
              </w:rPr>
              <w:t xml:space="preserve">2.2</w:t>
            </w:r>
          </w:p>
        </w:tc>
        <w:tc>
          <w:tcPr>
            <w:tcW w:w="2665" w:type="dxa"/>
            <w:tcBorders>
              <w:bottom w:val="nil"/>
            </w:tcBorders>
          </w:tcPr>
          <w:p>
            <w:pPr>
              <w:pStyle w:val="0"/>
            </w:pPr>
            <w:r>
              <w:rPr>
                <w:sz w:val="20"/>
              </w:rPr>
              <w:t xml:space="preserve">Количество проведенных конкурсов по итогам деятельности среди муниципальных образований Краснодарского края и органов территориального общественного самоуправления Краснодарского края</w:t>
            </w:r>
          </w:p>
        </w:tc>
        <w:tc>
          <w:tcPr>
            <w:tcW w:w="737" w:type="dxa"/>
            <w:tcBorders>
              <w:bottom w:val="nil"/>
            </w:tcBorders>
          </w:tcPr>
          <w:p>
            <w:pPr>
              <w:pStyle w:val="0"/>
              <w:jc w:val="center"/>
            </w:pPr>
            <w:r>
              <w:rPr>
                <w:sz w:val="20"/>
              </w:rPr>
              <w:t xml:space="preserve">ед.</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4</w:t>
            </w:r>
          </w:p>
        </w:tc>
        <w:tc>
          <w:tcPr>
            <w:tcW w:w="710" w:type="dxa"/>
            <w:tcBorders>
              <w:bottom w:val="nil"/>
            </w:tcBorders>
          </w:tcPr>
          <w:p>
            <w:pPr>
              <w:pStyle w:val="0"/>
              <w:jc w:val="center"/>
            </w:pPr>
            <w:r>
              <w:rPr>
                <w:sz w:val="20"/>
              </w:rPr>
              <w:t xml:space="preserve">4</w:t>
            </w:r>
          </w:p>
        </w:tc>
        <w:tc>
          <w:tcPr>
            <w:tcW w:w="864"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3</w:t>
            </w:r>
          </w:p>
        </w:tc>
        <w:tc>
          <w:tcPr>
            <w:tcW w:w="854" w:type="dxa"/>
            <w:tcBorders>
              <w:bottom w:val="nil"/>
            </w:tcBorders>
          </w:tcPr>
          <w:p>
            <w:pPr>
              <w:pStyle w:val="0"/>
              <w:jc w:val="center"/>
            </w:pPr>
            <w:r>
              <w:rPr>
                <w:sz w:val="20"/>
              </w:rPr>
              <w:t xml:space="preserve">3</w:t>
            </w:r>
          </w:p>
        </w:tc>
        <w:tc>
          <w:tcPr>
            <w:tcW w:w="854"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4</w:t>
            </w:r>
          </w:p>
        </w:tc>
        <w:tc>
          <w:tcPr>
            <w:tcW w:w="907"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3</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03"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c>
          <w:tcPr>
            <w:tcW w:w="964" w:type="dxa"/>
          </w:tcPr>
          <w:p>
            <w:pPr>
              <w:pStyle w:val="0"/>
              <w:jc w:val="center"/>
            </w:pPr>
            <w:r>
              <w:rPr>
                <w:sz w:val="20"/>
              </w:rPr>
              <w:t xml:space="preserve">2.3</w:t>
            </w:r>
          </w:p>
        </w:tc>
        <w:tc>
          <w:tcPr>
            <w:tcW w:w="2665" w:type="dxa"/>
          </w:tcPr>
          <w:p>
            <w:pPr>
              <w:pStyle w:val="0"/>
            </w:pPr>
            <w:r>
              <w:rPr>
                <w:sz w:val="20"/>
              </w:rPr>
              <w:t xml:space="preserve">Число государственных гражданских служащих Краснодарского края и муниципальных служащих, ответственных за реализацию государственной национальной политики Российской Федерации, прошедших обучение по дополнительным профессиональным программам</w:t>
            </w:r>
          </w:p>
        </w:tc>
        <w:tc>
          <w:tcPr>
            <w:tcW w:w="737" w:type="dxa"/>
          </w:tcPr>
          <w:p>
            <w:pPr>
              <w:pStyle w:val="0"/>
              <w:jc w:val="center"/>
            </w:pPr>
            <w:r>
              <w:rPr>
                <w:sz w:val="20"/>
              </w:rPr>
              <w:t xml:space="preserve">чел.</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w:t>
            </w:r>
          </w:p>
        </w:tc>
        <w:tc>
          <w:tcPr>
            <w:tcW w:w="854"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44</w:t>
            </w:r>
          </w:p>
        </w:tc>
        <w:tc>
          <w:tcPr>
            <w:tcW w:w="907" w:type="dxa"/>
          </w:tcPr>
          <w:p>
            <w:pPr>
              <w:pStyle w:val="0"/>
              <w:jc w:val="center"/>
            </w:pPr>
            <w:r>
              <w:rPr>
                <w:sz w:val="20"/>
              </w:rPr>
              <w:t xml:space="preserve">44</w:t>
            </w:r>
          </w:p>
        </w:tc>
        <w:tc>
          <w:tcPr>
            <w:tcW w:w="850" w:type="dxa"/>
          </w:tcPr>
          <w:p>
            <w:pPr>
              <w:pStyle w:val="0"/>
              <w:jc w:val="center"/>
            </w:pPr>
            <w:r>
              <w:rPr>
                <w:sz w:val="20"/>
              </w:rPr>
              <w:t xml:space="preserve">44</w:t>
            </w:r>
          </w:p>
        </w:tc>
        <w:tc>
          <w:tcPr>
            <w:tcW w:w="850" w:type="dxa"/>
          </w:tcPr>
          <w:p>
            <w:pPr>
              <w:pStyle w:val="0"/>
              <w:jc w:val="center"/>
            </w:pPr>
            <w:r>
              <w:rPr>
                <w:sz w:val="20"/>
              </w:rPr>
              <w:t xml:space="preserve">44</w:t>
            </w:r>
          </w:p>
        </w:tc>
      </w:tr>
      <w:tr>
        <w:tc>
          <w:tcPr>
            <w:tcW w:w="964" w:type="dxa"/>
          </w:tcPr>
          <w:p>
            <w:pPr>
              <w:pStyle w:val="0"/>
              <w:jc w:val="center"/>
            </w:pPr>
            <w:r>
              <w:rPr>
                <w:sz w:val="20"/>
              </w:rPr>
              <w:t xml:space="preserve">3</w:t>
            </w:r>
          </w:p>
        </w:tc>
        <w:tc>
          <w:tcPr>
            <w:gridSpan w:val="14"/>
            <w:tcW w:w="13366" w:type="dxa"/>
          </w:tcPr>
          <w:p>
            <w:pPr>
              <w:pStyle w:val="0"/>
              <w:jc w:val="center"/>
            </w:pPr>
            <w:r>
              <w:rPr>
                <w:sz w:val="20"/>
              </w:rPr>
              <w:t xml:space="preserve">Подпрограмма "Гармонизация межнациональных отношений и развитие национальных культур в Краснодарском крае"</w:t>
            </w:r>
          </w:p>
        </w:tc>
      </w:tr>
      <w:tr>
        <w:tc>
          <w:tcPr>
            <w:tcW w:w="964" w:type="dxa"/>
          </w:tcPr>
          <w:p>
            <w:pPr>
              <w:pStyle w:val="0"/>
              <w:jc w:val="center"/>
            </w:pPr>
            <w:r>
              <w:rPr>
                <w:sz w:val="20"/>
              </w:rPr>
              <w:t xml:space="preserve">3.1</w:t>
            </w:r>
          </w:p>
        </w:tc>
        <w:tc>
          <w:tcPr>
            <w:tcW w:w="2665" w:type="dxa"/>
          </w:tcPr>
          <w:p>
            <w:pPr>
              <w:pStyle w:val="0"/>
            </w:pPr>
            <w:r>
              <w:rPr>
                <w:sz w:val="20"/>
              </w:rPr>
              <w:t xml:space="preserve">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tc>
        <w:tc>
          <w:tcPr>
            <w:tcW w:w="737" w:type="dxa"/>
          </w:tcPr>
          <w:p>
            <w:pPr>
              <w:pStyle w:val="0"/>
              <w:jc w:val="center"/>
            </w:pPr>
            <w:r>
              <w:rPr>
                <w:sz w:val="20"/>
              </w:rPr>
              <w:t xml:space="preserve">%</w:t>
            </w:r>
          </w:p>
        </w:tc>
        <w:tc>
          <w:tcPr>
            <w:tcW w:w="566" w:type="dxa"/>
          </w:tcPr>
          <w:p>
            <w:pPr>
              <w:pStyle w:val="0"/>
              <w:jc w:val="center"/>
            </w:pPr>
            <w:r>
              <w:rPr>
                <w:sz w:val="20"/>
              </w:rPr>
              <w:t xml:space="preserve">3</w:t>
            </w:r>
          </w:p>
        </w:tc>
        <w:tc>
          <w:tcPr>
            <w:tcW w:w="845" w:type="dxa"/>
          </w:tcPr>
          <w:p>
            <w:pPr>
              <w:pStyle w:val="0"/>
              <w:jc w:val="center"/>
            </w:pPr>
            <w:r>
              <w:rPr>
                <w:sz w:val="20"/>
              </w:rPr>
              <w:t xml:space="preserve">59</w:t>
            </w:r>
          </w:p>
        </w:tc>
        <w:tc>
          <w:tcPr>
            <w:tcW w:w="710" w:type="dxa"/>
          </w:tcPr>
          <w:p>
            <w:pPr>
              <w:pStyle w:val="0"/>
              <w:jc w:val="center"/>
            </w:pPr>
            <w:r>
              <w:rPr>
                <w:sz w:val="20"/>
              </w:rPr>
              <w:t xml:space="preserve">61</w:t>
            </w:r>
          </w:p>
        </w:tc>
        <w:tc>
          <w:tcPr>
            <w:tcW w:w="864" w:type="dxa"/>
          </w:tcPr>
          <w:p>
            <w:pPr>
              <w:pStyle w:val="0"/>
              <w:jc w:val="center"/>
            </w:pPr>
            <w:r>
              <w:rPr>
                <w:sz w:val="20"/>
              </w:rPr>
              <w:t xml:space="preserve">62</w:t>
            </w:r>
          </w:p>
        </w:tc>
        <w:tc>
          <w:tcPr>
            <w:tcW w:w="850" w:type="dxa"/>
          </w:tcPr>
          <w:p>
            <w:pPr>
              <w:pStyle w:val="0"/>
              <w:jc w:val="center"/>
            </w:pPr>
            <w:r>
              <w:rPr>
                <w:sz w:val="20"/>
              </w:rPr>
              <w:t xml:space="preserve">63</w:t>
            </w:r>
          </w:p>
        </w:tc>
        <w:tc>
          <w:tcPr>
            <w:tcW w:w="854" w:type="dxa"/>
          </w:tcPr>
          <w:p>
            <w:pPr>
              <w:pStyle w:val="0"/>
              <w:jc w:val="center"/>
            </w:pPr>
            <w:r>
              <w:rPr>
                <w:sz w:val="20"/>
              </w:rPr>
              <w:t xml:space="preserve">64</w:t>
            </w:r>
          </w:p>
        </w:tc>
        <w:tc>
          <w:tcPr>
            <w:tcW w:w="854" w:type="dxa"/>
          </w:tcPr>
          <w:p>
            <w:pPr>
              <w:pStyle w:val="0"/>
              <w:jc w:val="center"/>
            </w:pPr>
            <w:r>
              <w:rPr>
                <w:sz w:val="20"/>
              </w:rPr>
              <w:t xml:space="preserve">65</w:t>
            </w:r>
          </w:p>
        </w:tc>
        <w:tc>
          <w:tcPr>
            <w:tcW w:w="850" w:type="dxa"/>
          </w:tcPr>
          <w:p>
            <w:pPr>
              <w:pStyle w:val="0"/>
              <w:jc w:val="center"/>
            </w:pPr>
            <w:r>
              <w:rPr>
                <w:sz w:val="20"/>
              </w:rPr>
              <w:t xml:space="preserve">65</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3.2</w:t>
            </w:r>
          </w:p>
        </w:tc>
        <w:tc>
          <w:tcPr>
            <w:tcW w:w="2665" w:type="dxa"/>
          </w:tcPr>
          <w:p>
            <w:pPr>
              <w:pStyle w:val="0"/>
            </w:pPr>
            <w:r>
              <w:rPr>
                <w:sz w:val="20"/>
              </w:rPr>
              <w:t xml:space="preserve">Уровень толерантного отношения к представителям другой национальности на территории Краснодарского края</w:t>
            </w:r>
          </w:p>
        </w:tc>
        <w:tc>
          <w:tcPr>
            <w:tcW w:w="737" w:type="dxa"/>
          </w:tcPr>
          <w:p>
            <w:pPr>
              <w:pStyle w:val="0"/>
              <w:jc w:val="center"/>
            </w:pPr>
            <w:r>
              <w:rPr>
                <w:sz w:val="20"/>
              </w:rPr>
              <w:t xml:space="preserve">%</w:t>
            </w:r>
          </w:p>
        </w:tc>
        <w:tc>
          <w:tcPr>
            <w:tcW w:w="566" w:type="dxa"/>
          </w:tcPr>
          <w:p>
            <w:pPr>
              <w:pStyle w:val="0"/>
              <w:jc w:val="center"/>
            </w:pPr>
            <w:r>
              <w:rPr>
                <w:sz w:val="20"/>
              </w:rPr>
              <w:t xml:space="preserve">3</w:t>
            </w:r>
          </w:p>
        </w:tc>
        <w:tc>
          <w:tcPr>
            <w:tcW w:w="845" w:type="dxa"/>
          </w:tcPr>
          <w:p>
            <w:pPr>
              <w:pStyle w:val="0"/>
              <w:jc w:val="center"/>
            </w:pPr>
            <w:r>
              <w:rPr>
                <w:sz w:val="20"/>
              </w:rPr>
              <w:t xml:space="preserve">81</w:t>
            </w:r>
          </w:p>
        </w:tc>
        <w:tc>
          <w:tcPr>
            <w:tcW w:w="710" w:type="dxa"/>
          </w:tcPr>
          <w:p>
            <w:pPr>
              <w:pStyle w:val="0"/>
              <w:jc w:val="center"/>
            </w:pPr>
            <w:r>
              <w:rPr>
                <w:sz w:val="20"/>
              </w:rPr>
              <w:t xml:space="preserve">83</w:t>
            </w:r>
          </w:p>
        </w:tc>
        <w:tc>
          <w:tcPr>
            <w:tcW w:w="864" w:type="dxa"/>
          </w:tcPr>
          <w:p>
            <w:pPr>
              <w:pStyle w:val="0"/>
              <w:jc w:val="center"/>
            </w:pPr>
            <w:r>
              <w:rPr>
                <w:sz w:val="20"/>
              </w:rPr>
              <w:t xml:space="preserve">84</w:t>
            </w:r>
          </w:p>
        </w:tc>
        <w:tc>
          <w:tcPr>
            <w:tcW w:w="850" w:type="dxa"/>
          </w:tcPr>
          <w:p>
            <w:pPr>
              <w:pStyle w:val="0"/>
              <w:jc w:val="center"/>
            </w:pPr>
            <w:r>
              <w:rPr>
                <w:sz w:val="20"/>
              </w:rPr>
              <w:t xml:space="preserve">85</w:t>
            </w:r>
          </w:p>
        </w:tc>
        <w:tc>
          <w:tcPr>
            <w:tcW w:w="854" w:type="dxa"/>
          </w:tcPr>
          <w:p>
            <w:pPr>
              <w:pStyle w:val="0"/>
              <w:jc w:val="center"/>
            </w:pPr>
            <w:r>
              <w:rPr>
                <w:sz w:val="20"/>
              </w:rPr>
              <w:t xml:space="preserve">85</w:t>
            </w:r>
          </w:p>
        </w:tc>
        <w:tc>
          <w:tcPr>
            <w:tcW w:w="854" w:type="dxa"/>
          </w:tcPr>
          <w:p>
            <w:pPr>
              <w:pStyle w:val="0"/>
              <w:jc w:val="center"/>
            </w:pPr>
            <w:r>
              <w:rPr>
                <w:sz w:val="20"/>
              </w:rPr>
              <w:t xml:space="preserve">85</w:t>
            </w:r>
          </w:p>
        </w:tc>
        <w:tc>
          <w:tcPr>
            <w:tcW w:w="850" w:type="dxa"/>
          </w:tcPr>
          <w:p>
            <w:pPr>
              <w:pStyle w:val="0"/>
              <w:jc w:val="center"/>
            </w:pPr>
            <w:r>
              <w:rPr>
                <w:sz w:val="20"/>
              </w:rPr>
              <w:t xml:space="preserve">85</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3.3</w:t>
            </w:r>
          </w:p>
        </w:tc>
        <w:tc>
          <w:tcPr>
            <w:tcW w:w="2665" w:type="dxa"/>
            <w:tcBorders>
              <w:bottom w:val="nil"/>
            </w:tcBorders>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Краснодарского края</w:t>
            </w:r>
          </w:p>
        </w:tc>
        <w:tc>
          <w:tcPr>
            <w:tcW w:w="737" w:type="dxa"/>
            <w:tcBorders>
              <w:bottom w:val="nil"/>
            </w:tcBorders>
          </w:tcPr>
          <w:p>
            <w:pPr>
              <w:pStyle w:val="0"/>
              <w:jc w:val="center"/>
            </w:pPr>
            <w:r>
              <w:rPr>
                <w:sz w:val="20"/>
              </w:rPr>
              <w:t xml:space="preserve">%</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83,8</w:t>
            </w:r>
          </w:p>
        </w:tc>
        <w:tc>
          <w:tcPr>
            <w:tcW w:w="907" w:type="dxa"/>
            <w:tcBorders>
              <w:bottom w:val="nil"/>
            </w:tcBorders>
          </w:tcPr>
          <w:p>
            <w:pPr>
              <w:pStyle w:val="0"/>
              <w:jc w:val="center"/>
            </w:pPr>
            <w:r>
              <w:rPr>
                <w:sz w:val="20"/>
              </w:rPr>
              <w:t xml:space="preserve">85</w:t>
            </w:r>
          </w:p>
        </w:tc>
        <w:tc>
          <w:tcPr>
            <w:tcW w:w="850" w:type="dxa"/>
            <w:tcBorders>
              <w:bottom w:val="nil"/>
            </w:tcBorders>
          </w:tcPr>
          <w:p>
            <w:pPr>
              <w:pStyle w:val="0"/>
              <w:jc w:val="center"/>
            </w:pPr>
            <w:r>
              <w:rPr>
                <w:sz w:val="20"/>
              </w:rPr>
              <w:t xml:space="preserve">84</w:t>
            </w:r>
          </w:p>
        </w:tc>
        <w:tc>
          <w:tcPr>
            <w:tcW w:w="850" w:type="dxa"/>
            <w:tcBorders>
              <w:bottom w:val="nil"/>
            </w:tcBorders>
          </w:tcPr>
          <w:p>
            <w:pPr>
              <w:pStyle w:val="0"/>
              <w:jc w:val="center"/>
            </w:pPr>
            <w:r>
              <w:rPr>
                <w:sz w:val="20"/>
              </w:rPr>
              <w:t xml:space="preserve">84,1</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04"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blPrEx>
          <w:tblBorders>
            <w:insideH w:val="nil"/>
          </w:tblBorders>
        </w:tblPrEx>
        <w:tc>
          <w:tcPr>
            <w:tcW w:w="964" w:type="dxa"/>
            <w:tcBorders>
              <w:bottom w:val="nil"/>
            </w:tcBorders>
          </w:tcPr>
          <w:p>
            <w:pPr>
              <w:pStyle w:val="0"/>
              <w:jc w:val="center"/>
            </w:pPr>
            <w:r>
              <w:rPr>
                <w:sz w:val="20"/>
              </w:rPr>
              <w:t xml:space="preserve">3.4</w:t>
            </w:r>
          </w:p>
        </w:tc>
        <w:tc>
          <w:tcPr>
            <w:tcW w:w="2665" w:type="dxa"/>
            <w:tcBorders>
              <w:bottom w:val="nil"/>
            </w:tcBorders>
          </w:tcPr>
          <w:p>
            <w:pPr>
              <w:pStyle w:val="0"/>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Краснодарского края</w:t>
            </w:r>
          </w:p>
        </w:tc>
        <w:tc>
          <w:tcPr>
            <w:tcW w:w="737" w:type="dxa"/>
            <w:tcBorders>
              <w:bottom w:val="nil"/>
            </w:tcBorders>
          </w:tcPr>
          <w:p>
            <w:pPr>
              <w:pStyle w:val="0"/>
              <w:jc w:val="center"/>
            </w:pPr>
            <w:r>
              <w:rPr>
                <w:sz w:val="20"/>
              </w:rPr>
              <w:t xml:space="preserve">%</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65</w:t>
            </w:r>
          </w:p>
        </w:tc>
        <w:tc>
          <w:tcPr>
            <w:tcW w:w="907" w:type="dxa"/>
            <w:tcBorders>
              <w:bottom w:val="nil"/>
            </w:tcBorders>
          </w:tcPr>
          <w:p>
            <w:pPr>
              <w:pStyle w:val="0"/>
              <w:jc w:val="center"/>
            </w:pPr>
            <w:r>
              <w:rPr>
                <w:sz w:val="20"/>
              </w:rPr>
              <w:t xml:space="preserve">67</w:t>
            </w:r>
          </w:p>
        </w:tc>
        <w:tc>
          <w:tcPr>
            <w:tcW w:w="850" w:type="dxa"/>
            <w:tcBorders>
              <w:bottom w:val="nil"/>
            </w:tcBorders>
          </w:tcPr>
          <w:p>
            <w:pPr>
              <w:pStyle w:val="0"/>
              <w:jc w:val="center"/>
            </w:pPr>
            <w:r>
              <w:rPr>
                <w:sz w:val="20"/>
              </w:rPr>
              <w:t xml:space="preserve">65</w:t>
            </w:r>
          </w:p>
        </w:tc>
        <w:tc>
          <w:tcPr>
            <w:tcW w:w="850" w:type="dxa"/>
            <w:tcBorders>
              <w:bottom w:val="nil"/>
            </w:tcBorders>
          </w:tcPr>
          <w:p>
            <w:pPr>
              <w:pStyle w:val="0"/>
              <w:jc w:val="center"/>
            </w:pPr>
            <w:r>
              <w:rPr>
                <w:sz w:val="20"/>
              </w:rPr>
              <w:t xml:space="preserve">65</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05"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964" w:type="dxa"/>
          </w:tcPr>
          <w:p>
            <w:pPr>
              <w:pStyle w:val="0"/>
              <w:jc w:val="center"/>
            </w:pPr>
            <w:r>
              <w:rPr>
                <w:sz w:val="20"/>
              </w:rPr>
              <w:t xml:space="preserve">3.5</w:t>
            </w:r>
          </w:p>
        </w:tc>
        <w:tc>
          <w:tcPr>
            <w:tcW w:w="2665" w:type="dxa"/>
          </w:tcPr>
          <w:p>
            <w:pPr>
              <w:pStyle w:val="0"/>
            </w:pPr>
            <w:r>
              <w:rPr>
                <w:sz w:val="20"/>
              </w:rPr>
              <w:t xml:space="preserve">Количество выявленных межэтнических и межрелигиозных противоречий (по данным государственной информационной системы мониторинга)</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w:t>
            </w:r>
          </w:p>
        </w:tc>
        <w:tc>
          <w:tcPr>
            <w:tcW w:w="854" w:type="dxa"/>
          </w:tcPr>
          <w:p>
            <w:pPr>
              <w:pStyle w:val="0"/>
              <w:jc w:val="center"/>
            </w:pPr>
            <w:r>
              <w:rPr>
                <w:sz w:val="20"/>
              </w:rPr>
              <w:t xml:space="preserve">-</w:t>
            </w:r>
          </w:p>
        </w:tc>
        <w:tc>
          <w:tcPr>
            <w:tcW w:w="850" w:type="dxa"/>
          </w:tcPr>
          <w:p>
            <w:pPr>
              <w:pStyle w:val="0"/>
              <w:jc w:val="center"/>
            </w:pPr>
            <w:r>
              <w:rPr>
                <w:sz w:val="20"/>
              </w:rPr>
              <w:t xml:space="preserve">-</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r>
      <w:tr>
        <w:tblPrEx>
          <w:tblBorders>
            <w:insideH w:val="nil"/>
          </w:tblBorders>
        </w:tblPrEx>
        <w:tc>
          <w:tcPr>
            <w:tcW w:w="964" w:type="dxa"/>
            <w:tcBorders>
              <w:bottom w:val="nil"/>
            </w:tcBorders>
          </w:tcPr>
          <w:p>
            <w:pPr>
              <w:pStyle w:val="0"/>
              <w:jc w:val="center"/>
            </w:pPr>
            <w:r>
              <w:rPr>
                <w:sz w:val="20"/>
              </w:rPr>
              <w:t xml:space="preserve">3.6</w:t>
            </w:r>
          </w:p>
        </w:tc>
        <w:tc>
          <w:tcPr>
            <w:tcW w:w="2665" w:type="dxa"/>
            <w:tcBorders>
              <w:bottom w:val="nil"/>
            </w:tcBorders>
          </w:tcPr>
          <w:p>
            <w:pPr>
              <w:pStyle w:val="0"/>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числе опрошенных граждан</w:t>
            </w:r>
          </w:p>
        </w:tc>
        <w:tc>
          <w:tcPr>
            <w:tcW w:w="737" w:type="dxa"/>
            <w:tcBorders>
              <w:bottom w:val="nil"/>
            </w:tcBorders>
          </w:tcPr>
          <w:p>
            <w:pPr>
              <w:pStyle w:val="0"/>
              <w:jc w:val="center"/>
            </w:pPr>
            <w:r>
              <w:rPr>
                <w:sz w:val="20"/>
              </w:rPr>
              <w:t xml:space="preserve">%</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65</w:t>
            </w:r>
          </w:p>
        </w:tc>
        <w:tc>
          <w:tcPr>
            <w:tcW w:w="907" w:type="dxa"/>
            <w:tcBorders>
              <w:bottom w:val="nil"/>
            </w:tcBorders>
          </w:tcPr>
          <w:p>
            <w:pPr>
              <w:pStyle w:val="0"/>
              <w:jc w:val="center"/>
            </w:pPr>
            <w:r>
              <w:rPr>
                <w:sz w:val="20"/>
              </w:rPr>
              <w:t xml:space="preserve">66</w:t>
            </w:r>
          </w:p>
        </w:tc>
        <w:tc>
          <w:tcPr>
            <w:tcW w:w="850" w:type="dxa"/>
            <w:tcBorders>
              <w:bottom w:val="nil"/>
            </w:tcBorders>
          </w:tcPr>
          <w:p>
            <w:pPr>
              <w:pStyle w:val="0"/>
              <w:jc w:val="center"/>
            </w:pPr>
            <w:r>
              <w:rPr>
                <w:sz w:val="20"/>
              </w:rPr>
              <w:t xml:space="preserve">65</w:t>
            </w:r>
          </w:p>
        </w:tc>
        <w:tc>
          <w:tcPr>
            <w:tcW w:w="850" w:type="dxa"/>
            <w:tcBorders>
              <w:bottom w:val="nil"/>
            </w:tcBorders>
          </w:tcPr>
          <w:p>
            <w:pPr>
              <w:pStyle w:val="0"/>
              <w:jc w:val="center"/>
            </w:pPr>
            <w:r>
              <w:rPr>
                <w:sz w:val="20"/>
              </w:rPr>
              <w:t xml:space="preserve">65</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06"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blPrEx>
          <w:tblBorders>
            <w:insideH w:val="nil"/>
          </w:tblBorders>
        </w:tblPrEx>
        <w:tc>
          <w:tcPr>
            <w:tcW w:w="964" w:type="dxa"/>
            <w:tcBorders>
              <w:bottom w:val="nil"/>
            </w:tcBorders>
          </w:tcPr>
          <w:p>
            <w:pPr>
              <w:pStyle w:val="0"/>
              <w:jc w:val="center"/>
            </w:pPr>
            <w:r>
              <w:rPr>
                <w:sz w:val="20"/>
              </w:rPr>
              <w:t xml:space="preserve">3.7</w:t>
            </w:r>
          </w:p>
        </w:tc>
        <w:tc>
          <w:tcPr>
            <w:tcW w:w="2665" w:type="dxa"/>
            <w:tcBorders>
              <w:bottom w:val="nil"/>
            </w:tcBorders>
          </w:tcPr>
          <w:p>
            <w:pPr>
              <w:pStyle w:val="0"/>
            </w:pPr>
            <w:r>
              <w:rPr>
                <w:sz w:val="20"/>
              </w:rPr>
              <w:t xml:space="preserve">Уровень общероссийской гражданской идентичности</w:t>
            </w:r>
          </w:p>
        </w:tc>
        <w:tc>
          <w:tcPr>
            <w:tcW w:w="737" w:type="dxa"/>
            <w:tcBorders>
              <w:bottom w:val="nil"/>
            </w:tcBorders>
          </w:tcPr>
          <w:p>
            <w:pPr>
              <w:pStyle w:val="0"/>
              <w:jc w:val="center"/>
            </w:pPr>
            <w:r>
              <w:rPr>
                <w:sz w:val="20"/>
              </w:rPr>
              <w:t xml:space="preserve">%</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55</w:t>
            </w:r>
          </w:p>
        </w:tc>
        <w:tc>
          <w:tcPr>
            <w:tcW w:w="907" w:type="dxa"/>
            <w:tcBorders>
              <w:bottom w:val="nil"/>
            </w:tcBorders>
          </w:tcPr>
          <w:p>
            <w:pPr>
              <w:pStyle w:val="0"/>
              <w:jc w:val="center"/>
            </w:pPr>
            <w:r>
              <w:rPr>
                <w:sz w:val="20"/>
              </w:rPr>
              <w:t xml:space="preserve">57</w:t>
            </w:r>
          </w:p>
        </w:tc>
        <w:tc>
          <w:tcPr>
            <w:tcW w:w="850" w:type="dxa"/>
            <w:tcBorders>
              <w:bottom w:val="nil"/>
            </w:tcBorders>
          </w:tcPr>
          <w:p>
            <w:pPr>
              <w:pStyle w:val="0"/>
              <w:jc w:val="center"/>
            </w:pPr>
            <w:r>
              <w:rPr>
                <w:sz w:val="20"/>
              </w:rPr>
              <w:t xml:space="preserve">55</w:t>
            </w:r>
          </w:p>
        </w:tc>
        <w:tc>
          <w:tcPr>
            <w:tcW w:w="850" w:type="dxa"/>
            <w:tcBorders>
              <w:bottom w:val="nil"/>
            </w:tcBorders>
          </w:tcPr>
          <w:p>
            <w:pPr>
              <w:pStyle w:val="0"/>
              <w:jc w:val="center"/>
            </w:pPr>
            <w:r>
              <w:rPr>
                <w:sz w:val="20"/>
              </w:rPr>
              <w:t xml:space="preserve">55</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0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964" w:type="dxa"/>
          </w:tcPr>
          <w:p>
            <w:pPr>
              <w:pStyle w:val="0"/>
              <w:jc w:val="center"/>
            </w:pPr>
            <w:r>
              <w:rPr>
                <w:sz w:val="20"/>
              </w:rPr>
              <w:t xml:space="preserve">4</w:t>
            </w:r>
          </w:p>
        </w:tc>
        <w:tc>
          <w:tcPr>
            <w:gridSpan w:val="14"/>
            <w:tcW w:w="13366" w:type="dxa"/>
          </w:tcPr>
          <w:p>
            <w:pPr>
              <w:pStyle w:val="0"/>
              <w:jc w:val="center"/>
            </w:pPr>
            <w:r>
              <w:rPr>
                <w:sz w:val="20"/>
              </w:rPr>
              <w:t xml:space="preserve">Подпрограмма "Укрепление сплоченности граждан, проживающих на территории Краснодарского края"</w:t>
            </w:r>
          </w:p>
        </w:tc>
      </w:tr>
      <w:tr>
        <w:tc>
          <w:tcPr>
            <w:tcW w:w="964" w:type="dxa"/>
          </w:tcPr>
          <w:p>
            <w:pPr>
              <w:pStyle w:val="0"/>
              <w:jc w:val="center"/>
            </w:pPr>
            <w:r>
              <w:rPr>
                <w:sz w:val="20"/>
              </w:rPr>
              <w:t xml:space="preserve">4.1</w:t>
            </w:r>
          </w:p>
        </w:tc>
        <w:tc>
          <w:tcPr>
            <w:tcW w:w="2665" w:type="dxa"/>
          </w:tcPr>
          <w:p>
            <w:pPr>
              <w:pStyle w:val="0"/>
            </w:pPr>
            <w:r>
              <w:rPr>
                <w:sz w:val="20"/>
              </w:rPr>
              <w:t xml:space="preserve">Количество проведенных мероприятий по укреплению единства российской нации на территории Краснодарского края</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60</w:t>
            </w:r>
          </w:p>
        </w:tc>
        <w:tc>
          <w:tcPr>
            <w:tcW w:w="710" w:type="dxa"/>
          </w:tcPr>
          <w:p>
            <w:pPr>
              <w:pStyle w:val="0"/>
              <w:jc w:val="center"/>
            </w:pPr>
            <w:r>
              <w:rPr>
                <w:sz w:val="20"/>
              </w:rPr>
              <w:t xml:space="preserve">16</w:t>
            </w:r>
          </w:p>
        </w:tc>
        <w:tc>
          <w:tcPr>
            <w:tcW w:w="864" w:type="dxa"/>
          </w:tcPr>
          <w:p>
            <w:pPr>
              <w:pStyle w:val="0"/>
              <w:jc w:val="center"/>
            </w:pPr>
            <w:r>
              <w:rPr>
                <w:sz w:val="20"/>
              </w:rPr>
              <w:t xml:space="preserve">20</w:t>
            </w:r>
          </w:p>
        </w:tc>
        <w:tc>
          <w:tcPr>
            <w:tcW w:w="850" w:type="dxa"/>
          </w:tcPr>
          <w:p>
            <w:pPr>
              <w:pStyle w:val="0"/>
              <w:jc w:val="center"/>
            </w:pPr>
            <w:r>
              <w:rPr>
                <w:sz w:val="20"/>
              </w:rPr>
              <w:t xml:space="preserve">12</w:t>
            </w:r>
          </w:p>
        </w:tc>
        <w:tc>
          <w:tcPr>
            <w:tcW w:w="854" w:type="dxa"/>
          </w:tcPr>
          <w:p>
            <w:pPr>
              <w:pStyle w:val="0"/>
              <w:jc w:val="center"/>
            </w:pPr>
            <w:r>
              <w:rPr>
                <w:sz w:val="20"/>
              </w:rPr>
              <w:t xml:space="preserve">18</w:t>
            </w:r>
          </w:p>
        </w:tc>
        <w:tc>
          <w:tcPr>
            <w:tcW w:w="854" w:type="dxa"/>
          </w:tcPr>
          <w:p>
            <w:pPr>
              <w:pStyle w:val="0"/>
              <w:jc w:val="center"/>
            </w:pPr>
            <w:r>
              <w:rPr>
                <w:sz w:val="20"/>
              </w:rPr>
              <w:t xml:space="preserve">8</w:t>
            </w:r>
          </w:p>
        </w:tc>
        <w:tc>
          <w:tcPr>
            <w:tcW w:w="850" w:type="dxa"/>
          </w:tcPr>
          <w:p>
            <w:pPr>
              <w:pStyle w:val="0"/>
              <w:jc w:val="center"/>
            </w:pPr>
            <w:r>
              <w:rPr>
                <w:sz w:val="20"/>
              </w:rPr>
              <w:t xml:space="preserve">15</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4.2</w:t>
            </w:r>
          </w:p>
        </w:tc>
        <w:tc>
          <w:tcPr>
            <w:tcW w:w="2665" w:type="dxa"/>
            <w:tcBorders>
              <w:bottom w:val="nil"/>
            </w:tcBorders>
          </w:tcPr>
          <w:p>
            <w:pPr>
              <w:pStyle w:val="0"/>
            </w:pPr>
            <w:r>
              <w:rPr>
                <w:sz w:val="20"/>
              </w:rPr>
              <w:t xml:space="preserve">Количество проведенных мероприятий, направленных на укрепление сплоченности граждан, проживающих на территории Краснодарского края</w:t>
            </w:r>
          </w:p>
        </w:tc>
        <w:tc>
          <w:tcPr>
            <w:tcW w:w="737" w:type="dxa"/>
            <w:tcBorders>
              <w:bottom w:val="nil"/>
            </w:tcBorders>
          </w:tcPr>
          <w:p>
            <w:pPr>
              <w:pStyle w:val="0"/>
              <w:jc w:val="center"/>
            </w:pPr>
            <w:r>
              <w:rPr>
                <w:sz w:val="20"/>
              </w:rPr>
              <w:t xml:space="preserve">ед.</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17</w:t>
            </w:r>
          </w:p>
        </w:tc>
        <w:tc>
          <w:tcPr>
            <w:tcW w:w="907" w:type="dxa"/>
            <w:tcBorders>
              <w:bottom w:val="nil"/>
            </w:tcBorders>
          </w:tcPr>
          <w:p>
            <w:pPr>
              <w:pStyle w:val="0"/>
              <w:jc w:val="center"/>
            </w:pPr>
            <w:r>
              <w:rPr>
                <w:sz w:val="20"/>
              </w:rPr>
              <w:t xml:space="preserve">16</w:t>
            </w:r>
          </w:p>
        </w:tc>
        <w:tc>
          <w:tcPr>
            <w:tcW w:w="850" w:type="dxa"/>
            <w:tcBorders>
              <w:bottom w:val="nil"/>
            </w:tcBorders>
          </w:tcPr>
          <w:p>
            <w:pPr>
              <w:pStyle w:val="0"/>
              <w:jc w:val="center"/>
            </w:pPr>
            <w:r>
              <w:rPr>
                <w:sz w:val="20"/>
              </w:rPr>
              <w:t xml:space="preserve">15</w:t>
            </w:r>
          </w:p>
        </w:tc>
        <w:tc>
          <w:tcPr>
            <w:tcW w:w="850" w:type="dxa"/>
            <w:tcBorders>
              <w:bottom w:val="nil"/>
            </w:tcBorders>
          </w:tcPr>
          <w:p>
            <w:pPr>
              <w:pStyle w:val="0"/>
              <w:jc w:val="center"/>
            </w:pPr>
            <w:r>
              <w:rPr>
                <w:sz w:val="20"/>
              </w:rPr>
              <w:t xml:space="preserve">15</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0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c>
          <w:tcPr>
            <w:tcW w:w="964" w:type="dxa"/>
          </w:tcPr>
          <w:p>
            <w:pPr>
              <w:pStyle w:val="0"/>
              <w:jc w:val="center"/>
            </w:pPr>
            <w:r>
              <w:rPr>
                <w:sz w:val="20"/>
              </w:rPr>
              <w:t xml:space="preserve">5</w:t>
            </w:r>
          </w:p>
        </w:tc>
        <w:tc>
          <w:tcPr>
            <w:gridSpan w:val="14"/>
            <w:tcW w:w="13366" w:type="dxa"/>
          </w:tcPr>
          <w:p>
            <w:pPr>
              <w:pStyle w:val="0"/>
              <w:jc w:val="center"/>
            </w:pPr>
            <w:r>
              <w:rPr>
                <w:sz w:val="20"/>
              </w:rPr>
              <w:t xml:space="preserve">Подпрограмма "Поддержка деятельности институтов гражданского общества в области работы с соотечественниками за рубежом"</w:t>
            </w:r>
          </w:p>
        </w:tc>
      </w:tr>
      <w:tr>
        <w:tc>
          <w:tcPr>
            <w:tcW w:w="964" w:type="dxa"/>
          </w:tcPr>
          <w:p>
            <w:pPr>
              <w:pStyle w:val="0"/>
              <w:jc w:val="center"/>
            </w:pPr>
            <w:r>
              <w:rPr>
                <w:sz w:val="20"/>
              </w:rPr>
              <w:t xml:space="preserve">5.1</w:t>
            </w:r>
          </w:p>
        </w:tc>
        <w:tc>
          <w:tcPr>
            <w:tcW w:w="2665" w:type="dxa"/>
          </w:tcPr>
          <w:p>
            <w:pPr>
              <w:pStyle w:val="0"/>
            </w:pPr>
            <w:r>
              <w:rPr>
                <w:sz w:val="20"/>
              </w:rPr>
              <w:t xml:space="preserve">Количество установленных общественными организациями контактов и партнерских связей с российскими соотечественниками за рубежом</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35</w:t>
            </w:r>
          </w:p>
        </w:tc>
        <w:tc>
          <w:tcPr>
            <w:tcW w:w="710" w:type="dxa"/>
          </w:tcPr>
          <w:p>
            <w:pPr>
              <w:pStyle w:val="0"/>
              <w:jc w:val="center"/>
            </w:pPr>
            <w:r>
              <w:rPr>
                <w:sz w:val="20"/>
              </w:rPr>
              <w:t xml:space="preserve">21</w:t>
            </w:r>
          </w:p>
        </w:tc>
        <w:tc>
          <w:tcPr>
            <w:tcW w:w="864" w:type="dxa"/>
          </w:tcPr>
          <w:p>
            <w:pPr>
              <w:pStyle w:val="0"/>
              <w:jc w:val="center"/>
            </w:pPr>
            <w:r>
              <w:rPr>
                <w:sz w:val="20"/>
              </w:rPr>
              <w:t xml:space="preserve">36</w:t>
            </w:r>
          </w:p>
        </w:tc>
        <w:tc>
          <w:tcPr>
            <w:tcW w:w="850" w:type="dxa"/>
          </w:tcPr>
          <w:p>
            <w:pPr>
              <w:pStyle w:val="0"/>
              <w:jc w:val="center"/>
            </w:pPr>
            <w:r>
              <w:rPr>
                <w:sz w:val="20"/>
              </w:rPr>
              <w:t xml:space="preserve">37</w:t>
            </w:r>
          </w:p>
        </w:tc>
        <w:tc>
          <w:tcPr>
            <w:tcW w:w="854" w:type="dxa"/>
          </w:tcPr>
          <w:p>
            <w:pPr>
              <w:pStyle w:val="0"/>
              <w:jc w:val="center"/>
            </w:pPr>
            <w:r>
              <w:rPr>
                <w:sz w:val="20"/>
              </w:rPr>
              <w:t xml:space="preserve">38</w:t>
            </w:r>
          </w:p>
        </w:tc>
        <w:tc>
          <w:tcPr>
            <w:tcW w:w="854" w:type="dxa"/>
          </w:tcPr>
          <w:p>
            <w:pPr>
              <w:pStyle w:val="0"/>
              <w:jc w:val="center"/>
            </w:pPr>
            <w:r>
              <w:rPr>
                <w:sz w:val="20"/>
              </w:rPr>
              <w:t xml:space="preserve">38</w:t>
            </w:r>
          </w:p>
        </w:tc>
        <w:tc>
          <w:tcPr>
            <w:tcW w:w="850" w:type="dxa"/>
          </w:tcPr>
          <w:p>
            <w:pPr>
              <w:pStyle w:val="0"/>
              <w:jc w:val="center"/>
            </w:pPr>
            <w:r>
              <w:rPr>
                <w:sz w:val="20"/>
              </w:rPr>
              <w:t xml:space="preserve">38</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5.2</w:t>
            </w:r>
          </w:p>
        </w:tc>
        <w:tc>
          <w:tcPr>
            <w:tcW w:w="2665" w:type="dxa"/>
          </w:tcPr>
          <w:p>
            <w:pPr>
              <w:pStyle w:val="0"/>
            </w:pPr>
            <w:r>
              <w:rPr>
                <w:sz w:val="20"/>
              </w:rPr>
              <w:t xml:space="preserve">Число молодых соотечественников, представителей общественных организаций, научных, культурных и деловых кругов, принявших участие в мероприятиях по поддержке молодежи российской диаспоры, сохранению русской языковой и культурной среды в русскоязычных диаспорах соотечественников</w:t>
            </w:r>
          </w:p>
        </w:tc>
        <w:tc>
          <w:tcPr>
            <w:tcW w:w="737" w:type="dxa"/>
          </w:tcPr>
          <w:p>
            <w:pPr>
              <w:pStyle w:val="0"/>
              <w:jc w:val="center"/>
            </w:pPr>
            <w:r>
              <w:rPr>
                <w:sz w:val="20"/>
              </w:rPr>
              <w:t xml:space="preserve">чел.</w:t>
            </w:r>
          </w:p>
        </w:tc>
        <w:tc>
          <w:tcPr>
            <w:tcW w:w="566" w:type="dxa"/>
          </w:tcPr>
          <w:p>
            <w:pPr>
              <w:pStyle w:val="0"/>
              <w:jc w:val="center"/>
            </w:pPr>
            <w:r>
              <w:rPr>
                <w:sz w:val="20"/>
              </w:rPr>
              <w:t xml:space="preserve">3</w:t>
            </w:r>
          </w:p>
        </w:tc>
        <w:tc>
          <w:tcPr>
            <w:tcW w:w="845" w:type="dxa"/>
          </w:tcPr>
          <w:p>
            <w:pPr>
              <w:pStyle w:val="0"/>
              <w:jc w:val="center"/>
            </w:pPr>
            <w:r>
              <w:rPr>
                <w:sz w:val="20"/>
              </w:rPr>
              <w:t xml:space="preserve">1200</w:t>
            </w:r>
          </w:p>
        </w:tc>
        <w:tc>
          <w:tcPr>
            <w:tcW w:w="710" w:type="dxa"/>
          </w:tcPr>
          <w:p>
            <w:pPr>
              <w:pStyle w:val="0"/>
              <w:jc w:val="center"/>
            </w:pPr>
            <w:r>
              <w:rPr>
                <w:sz w:val="20"/>
              </w:rPr>
              <w:t xml:space="preserve">1200</w:t>
            </w:r>
          </w:p>
        </w:tc>
        <w:tc>
          <w:tcPr>
            <w:tcW w:w="864" w:type="dxa"/>
          </w:tcPr>
          <w:p>
            <w:pPr>
              <w:pStyle w:val="0"/>
              <w:jc w:val="center"/>
            </w:pPr>
            <w:r>
              <w:rPr>
                <w:sz w:val="20"/>
              </w:rPr>
              <w:t xml:space="preserve">1300</w:t>
            </w:r>
          </w:p>
        </w:tc>
        <w:tc>
          <w:tcPr>
            <w:tcW w:w="850" w:type="dxa"/>
          </w:tcPr>
          <w:p>
            <w:pPr>
              <w:pStyle w:val="0"/>
              <w:jc w:val="center"/>
            </w:pPr>
            <w:r>
              <w:rPr>
                <w:sz w:val="20"/>
              </w:rPr>
              <w:t xml:space="preserve">1400</w:t>
            </w:r>
          </w:p>
        </w:tc>
        <w:tc>
          <w:tcPr>
            <w:tcW w:w="854" w:type="dxa"/>
          </w:tcPr>
          <w:p>
            <w:pPr>
              <w:pStyle w:val="0"/>
              <w:jc w:val="center"/>
            </w:pPr>
            <w:r>
              <w:rPr>
                <w:sz w:val="20"/>
              </w:rPr>
              <w:t xml:space="preserve">1500</w:t>
            </w:r>
          </w:p>
        </w:tc>
        <w:tc>
          <w:tcPr>
            <w:tcW w:w="854" w:type="dxa"/>
          </w:tcPr>
          <w:p>
            <w:pPr>
              <w:pStyle w:val="0"/>
              <w:jc w:val="center"/>
            </w:pPr>
            <w:r>
              <w:rPr>
                <w:sz w:val="20"/>
              </w:rPr>
              <w:t xml:space="preserve">1600</w:t>
            </w:r>
          </w:p>
        </w:tc>
        <w:tc>
          <w:tcPr>
            <w:tcW w:w="850" w:type="dxa"/>
          </w:tcPr>
          <w:p>
            <w:pPr>
              <w:pStyle w:val="0"/>
              <w:jc w:val="center"/>
            </w:pPr>
            <w:r>
              <w:rPr>
                <w:sz w:val="20"/>
              </w:rPr>
              <w:t xml:space="preserve">1700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6</w:t>
            </w:r>
          </w:p>
        </w:tc>
        <w:tc>
          <w:tcPr>
            <w:gridSpan w:val="14"/>
            <w:tcW w:w="13366" w:type="dxa"/>
          </w:tcPr>
          <w:p>
            <w:pPr>
              <w:pStyle w:val="0"/>
              <w:jc w:val="center"/>
            </w:pPr>
            <w:r>
              <w:rPr>
                <w:sz w:val="20"/>
              </w:rPr>
              <w:t xml:space="preserve">Подпрограмма "Грантовая поддержка общественных инициатив и мероприятий, направленных на формирование и укрепление гражданского общества"</w:t>
            </w:r>
          </w:p>
        </w:tc>
      </w:tr>
      <w:tr>
        <w:tc>
          <w:tcPr>
            <w:tcW w:w="964" w:type="dxa"/>
          </w:tcPr>
          <w:p>
            <w:pPr>
              <w:pStyle w:val="0"/>
              <w:jc w:val="center"/>
            </w:pPr>
            <w:r>
              <w:rPr>
                <w:sz w:val="20"/>
              </w:rPr>
              <w:t xml:space="preserve">6.1</w:t>
            </w:r>
          </w:p>
        </w:tc>
        <w:tc>
          <w:tcPr>
            <w:tcW w:w="2665" w:type="dxa"/>
          </w:tcPr>
          <w:p>
            <w:pPr>
              <w:pStyle w:val="0"/>
            </w:pPr>
            <w:r>
              <w:rPr>
                <w:sz w:val="20"/>
              </w:rPr>
              <w:t xml:space="preserve">Количество предоставленных грантов (субсидий) администрации Краснодарского края для поддержки общественно полезных программ общественных объединений</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9</w:t>
            </w:r>
          </w:p>
        </w:tc>
        <w:tc>
          <w:tcPr>
            <w:tcW w:w="710" w:type="dxa"/>
          </w:tcPr>
          <w:p>
            <w:pPr>
              <w:pStyle w:val="0"/>
              <w:jc w:val="center"/>
            </w:pPr>
            <w:r>
              <w:rPr>
                <w:sz w:val="20"/>
              </w:rPr>
              <w:t xml:space="preserve">9</w:t>
            </w:r>
          </w:p>
        </w:tc>
        <w:tc>
          <w:tcPr>
            <w:tcW w:w="864" w:type="dxa"/>
          </w:tcPr>
          <w:p>
            <w:pPr>
              <w:pStyle w:val="0"/>
              <w:jc w:val="center"/>
            </w:pPr>
            <w:r>
              <w:rPr>
                <w:sz w:val="20"/>
              </w:rPr>
              <w:t xml:space="preserve">9</w:t>
            </w:r>
          </w:p>
        </w:tc>
        <w:tc>
          <w:tcPr>
            <w:tcW w:w="850" w:type="dxa"/>
          </w:tcPr>
          <w:p>
            <w:pPr>
              <w:pStyle w:val="0"/>
              <w:jc w:val="center"/>
            </w:pPr>
            <w:r>
              <w:rPr>
                <w:sz w:val="20"/>
              </w:rPr>
              <w:t xml:space="preserve">9</w:t>
            </w:r>
          </w:p>
        </w:tc>
        <w:tc>
          <w:tcPr>
            <w:tcW w:w="854" w:type="dxa"/>
          </w:tcPr>
          <w:p>
            <w:pPr>
              <w:pStyle w:val="0"/>
              <w:jc w:val="center"/>
            </w:pPr>
            <w:r>
              <w:rPr>
                <w:sz w:val="20"/>
              </w:rPr>
              <w:t xml:space="preserve">9</w:t>
            </w:r>
          </w:p>
        </w:tc>
        <w:tc>
          <w:tcPr>
            <w:tcW w:w="854" w:type="dxa"/>
          </w:tcPr>
          <w:p>
            <w:pPr>
              <w:pStyle w:val="0"/>
              <w:jc w:val="center"/>
            </w:pPr>
            <w:r>
              <w:rPr>
                <w:sz w:val="20"/>
              </w:rPr>
              <w:t xml:space="preserve">10</w:t>
            </w:r>
          </w:p>
        </w:tc>
        <w:tc>
          <w:tcPr>
            <w:tcW w:w="850" w:type="dxa"/>
          </w:tcPr>
          <w:p>
            <w:pPr>
              <w:pStyle w:val="0"/>
              <w:jc w:val="center"/>
            </w:pPr>
            <w:r>
              <w:rPr>
                <w:sz w:val="20"/>
              </w:rPr>
              <w:t xml:space="preserve">9</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6.2</w:t>
            </w:r>
          </w:p>
        </w:tc>
        <w:tc>
          <w:tcPr>
            <w:tcW w:w="2665" w:type="dxa"/>
          </w:tcPr>
          <w:p>
            <w:pPr>
              <w:pStyle w:val="0"/>
            </w:pPr>
            <w:r>
              <w:rPr>
                <w:sz w:val="20"/>
              </w:rPr>
              <w:t xml:space="preserve">Количество ветеранских общественных организаций, вовлеченных в мероприятия подпрограммы</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72</w:t>
            </w:r>
          </w:p>
        </w:tc>
        <w:tc>
          <w:tcPr>
            <w:tcW w:w="710" w:type="dxa"/>
          </w:tcPr>
          <w:p>
            <w:pPr>
              <w:pStyle w:val="0"/>
              <w:jc w:val="center"/>
            </w:pPr>
            <w:r>
              <w:rPr>
                <w:sz w:val="20"/>
              </w:rPr>
              <w:t xml:space="preserve">72</w:t>
            </w:r>
          </w:p>
        </w:tc>
        <w:tc>
          <w:tcPr>
            <w:tcW w:w="864" w:type="dxa"/>
          </w:tcPr>
          <w:p>
            <w:pPr>
              <w:pStyle w:val="0"/>
              <w:jc w:val="center"/>
            </w:pPr>
            <w:r>
              <w:rPr>
                <w:sz w:val="20"/>
              </w:rPr>
              <w:t xml:space="preserve">72</w:t>
            </w:r>
          </w:p>
        </w:tc>
        <w:tc>
          <w:tcPr>
            <w:tcW w:w="850" w:type="dxa"/>
          </w:tcPr>
          <w:p>
            <w:pPr>
              <w:pStyle w:val="0"/>
              <w:jc w:val="center"/>
            </w:pPr>
            <w:r>
              <w:rPr>
                <w:sz w:val="20"/>
              </w:rPr>
              <w:t xml:space="preserve">72</w:t>
            </w:r>
          </w:p>
        </w:tc>
        <w:tc>
          <w:tcPr>
            <w:tcW w:w="854" w:type="dxa"/>
          </w:tcPr>
          <w:p>
            <w:pPr>
              <w:pStyle w:val="0"/>
              <w:jc w:val="center"/>
            </w:pPr>
            <w:r>
              <w:rPr>
                <w:sz w:val="20"/>
              </w:rPr>
              <w:t xml:space="preserve">72</w:t>
            </w:r>
          </w:p>
        </w:tc>
        <w:tc>
          <w:tcPr>
            <w:tcW w:w="854" w:type="dxa"/>
          </w:tcPr>
          <w:p>
            <w:pPr>
              <w:pStyle w:val="0"/>
              <w:jc w:val="center"/>
            </w:pPr>
            <w:r>
              <w:rPr>
                <w:sz w:val="20"/>
              </w:rPr>
              <w:t xml:space="preserve">72</w:t>
            </w:r>
          </w:p>
        </w:tc>
        <w:tc>
          <w:tcPr>
            <w:tcW w:w="850" w:type="dxa"/>
          </w:tcPr>
          <w:p>
            <w:pPr>
              <w:pStyle w:val="0"/>
              <w:jc w:val="center"/>
            </w:pPr>
            <w:r>
              <w:rPr>
                <w:sz w:val="20"/>
              </w:rPr>
              <w:t xml:space="preserve">72</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7</w:t>
            </w:r>
          </w:p>
        </w:tc>
        <w:tc>
          <w:tcPr>
            <w:gridSpan w:val="14"/>
            <w:tcW w:w="13366" w:type="dxa"/>
          </w:tcPr>
          <w:p>
            <w:pPr>
              <w:pStyle w:val="0"/>
              <w:jc w:val="center"/>
            </w:pPr>
            <w:r>
              <w:rPr>
                <w:sz w:val="20"/>
              </w:rPr>
              <w:t xml:space="preserve">Подпрограмма "Укрепление материально-технической базы муниципальных архивов Краснодарского края"</w:t>
            </w:r>
          </w:p>
        </w:tc>
      </w:tr>
      <w:tr>
        <w:tc>
          <w:tcPr>
            <w:tcW w:w="964" w:type="dxa"/>
          </w:tcPr>
          <w:p>
            <w:pPr>
              <w:pStyle w:val="0"/>
              <w:jc w:val="center"/>
            </w:pPr>
            <w:r>
              <w:rPr>
                <w:sz w:val="20"/>
              </w:rPr>
              <w:t xml:space="preserve">7.1</w:t>
            </w:r>
          </w:p>
        </w:tc>
        <w:tc>
          <w:tcPr>
            <w:tcW w:w="2665" w:type="dxa"/>
          </w:tcPr>
          <w:p>
            <w:pPr>
              <w:pStyle w:val="0"/>
            </w:pPr>
            <w:r>
              <w:rPr>
                <w:sz w:val="20"/>
              </w:rPr>
              <w:t xml:space="preserve">Снижение степени загруженности архивохранилищ</w:t>
            </w:r>
          </w:p>
        </w:tc>
        <w:tc>
          <w:tcPr>
            <w:tcW w:w="737" w:type="dxa"/>
          </w:tcPr>
          <w:p>
            <w:pPr>
              <w:pStyle w:val="0"/>
              <w:jc w:val="center"/>
            </w:pPr>
            <w:r>
              <w:rPr>
                <w:sz w:val="20"/>
              </w:rPr>
              <w:t xml:space="preserve">%</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80</w:t>
            </w:r>
          </w:p>
        </w:tc>
        <w:tc>
          <w:tcPr>
            <w:tcW w:w="864" w:type="dxa"/>
          </w:tcPr>
          <w:p>
            <w:pPr>
              <w:pStyle w:val="0"/>
              <w:jc w:val="center"/>
            </w:pPr>
            <w:r>
              <w:rPr>
                <w:sz w:val="20"/>
              </w:rPr>
              <w:t xml:space="preserve">79</w:t>
            </w:r>
          </w:p>
        </w:tc>
        <w:tc>
          <w:tcPr>
            <w:tcW w:w="850" w:type="dxa"/>
          </w:tcPr>
          <w:p>
            <w:pPr>
              <w:pStyle w:val="0"/>
              <w:jc w:val="center"/>
            </w:pPr>
            <w:r>
              <w:rPr>
                <w:sz w:val="20"/>
              </w:rPr>
              <w:t xml:space="preserve">79</w:t>
            </w:r>
          </w:p>
        </w:tc>
        <w:tc>
          <w:tcPr>
            <w:tcW w:w="854" w:type="dxa"/>
          </w:tcPr>
          <w:p>
            <w:pPr>
              <w:pStyle w:val="0"/>
              <w:jc w:val="center"/>
            </w:pPr>
            <w:r>
              <w:rPr>
                <w:sz w:val="20"/>
              </w:rPr>
              <w:t xml:space="preserve">76</w:t>
            </w:r>
          </w:p>
        </w:tc>
        <w:tc>
          <w:tcPr>
            <w:tcW w:w="854" w:type="dxa"/>
          </w:tcPr>
          <w:p>
            <w:pPr>
              <w:pStyle w:val="0"/>
              <w:jc w:val="center"/>
            </w:pPr>
            <w:r>
              <w:rPr>
                <w:sz w:val="20"/>
              </w:rPr>
              <w:t xml:space="preserve">70</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8</w:t>
            </w:r>
          </w:p>
        </w:tc>
        <w:tc>
          <w:tcPr>
            <w:gridSpan w:val="14"/>
            <w:tcW w:w="13366" w:type="dxa"/>
          </w:tcPr>
          <w:p>
            <w:pPr>
              <w:pStyle w:val="0"/>
              <w:jc w:val="center"/>
            </w:pPr>
            <w:r>
              <w:rPr>
                <w:sz w:val="20"/>
              </w:rPr>
              <w:t xml:space="preserve">Подпрограмма "Государственная поддержка социально ориентированных некоммерческих организаций в Краснодарском крае"</w:t>
            </w:r>
          </w:p>
        </w:tc>
      </w:tr>
      <w:tr>
        <w:tc>
          <w:tcPr>
            <w:tcW w:w="964" w:type="dxa"/>
          </w:tcPr>
          <w:p>
            <w:pPr>
              <w:pStyle w:val="0"/>
              <w:jc w:val="center"/>
            </w:pPr>
            <w:r>
              <w:rPr>
                <w:sz w:val="20"/>
              </w:rPr>
              <w:t xml:space="preserve">8.1</w:t>
            </w:r>
          </w:p>
        </w:tc>
        <w:tc>
          <w:tcPr>
            <w:tcW w:w="2665" w:type="dxa"/>
          </w:tcPr>
          <w:p>
            <w:pPr>
              <w:pStyle w:val="0"/>
            </w:pPr>
            <w:r>
              <w:rPr>
                <w:sz w:val="20"/>
              </w:rPr>
              <w:t xml:space="preserve">Количество предоставленных грантов (субсидий) администрации Краснодарского края для поддержки социально ориентированных некоммерческих организаций</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22</w:t>
            </w:r>
          </w:p>
        </w:tc>
        <w:tc>
          <w:tcPr>
            <w:tcW w:w="710" w:type="dxa"/>
          </w:tcPr>
          <w:p>
            <w:pPr>
              <w:pStyle w:val="0"/>
              <w:jc w:val="center"/>
            </w:pPr>
            <w:r>
              <w:rPr>
                <w:sz w:val="20"/>
              </w:rPr>
              <w:t xml:space="preserve">-</w:t>
            </w:r>
          </w:p>
        </w:tc>
        <w:tc>
          <w:tcPr>
            <w:tcW w:w="864" w:type="dxa"/>
          </w:tcPr>
          <w:p>
            <w:pPr>
              <w:pStyle w:val="0"/>
              <w:jc w:val="center"/>
            </w:pPr>
            <w:r>
              <w:rPr>
                <w:sz w:val="20"/>
              </w:rPr>
              <w:t xml:space="preserve">10</w:t>
            </w:r>
          </w:p>
        </w:tc>
        <w:tc>
          <w:tcPr>
            <w:tcW w:w="850" w:type="dxa"/>
          </w:tcPr>
          <w:p>
            <w:pPr>
              <w:pStyle w:val="0"/>
              <w:jc w:val="center"/>
            </w:pPr>
            <w:r>
              <w:rPr>
                <w:sz w:val="20"/>
              </w:rPr>
              <w:t xml:space="preserve">10</w:t>
            </w:r>
          </w:p>
        </w:tc>
        <w:tc>
          <w:tcPr>
            <w:tcW w:w="854" w:type="dxa"/>
          </w:tcPr>
          <w:p>
            <w:pPr>
              <w:pStyle w:val="0"/>
              <w:jc w:val="center"/>
            </w:pPr>
            <w:r>
              <w:rPr>
                <w:sz w:val="20"/>
              </w:rPr>
              <w:t xml:space="preserve">20</w:t>
            </w:r>
          </w:p>
        </w:tc>
        <w:tc>
          <w:tcPr>
            <w:tcW w:w="854" w:type="dxa"/>
          </w:tcPr>
          <w:p>
            <w:pPr>
              <w:pStyle w:val="0"/>
              <w:jc w:val="center"/>
            </w:pPr>
            <w:r>
              <w:rPr>
                <w:sz w:val="20"/>
              </w:rPr>
              <w:t xml:space="preserve">22</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964" w:type="dxa"/>
          </w:tcPr>
          <w:p>
            <w:pPr>
              <w:pStyle w:val="0"/>
              <w:jc w:val="center"/>
            </w:pPr>
            <w:r>
              <w:rPr>
                <w:sz w:val="20"/>
              </w:rPr>
              <w:t xml:space="preserve">8.1(1)</w:t>
            </w:r>
          </w:p>
        </w:tc>
        <w:tc>
          <w:tcPr>
            <w:tcW w:w="2665" w:type="dxa"/>
          </w:tcPr>
          <w:p>
            <w:pPr>
              <w:pStyle w:val="0"/>
            </w:pPr>
            <w:r>
              <w:rPr>
                <w:sz w:val="20"/>
              </w:rPr>
              <w:t xml:space="preserve">Количество предоставленных субсидий (грантов) администрации Краснодарского края для поддержки социально ориентированных некоммерческих организаций</w:t>
            </w:r>
          </w:p>
        </w:tc>
        <w:tc>
          <w:tcPr>
            <w:tcW w:w="737" w:type="dxa"/>
          </w:tcPr>
          <w:p>
            <w:pPr>
              <w:pStyle w:val="0"/>
              <w:jc w:val="center"/>
            </w:pPr>
            <w:r>
              <w:rPr>
                <w:sz w:val="20"/>
              </w:rPr>
              <w:t xml:space="preserve">ед.</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w:t>
            </w:r>
          </w:p>
        </w:tc>
        <w:tc>
          <w:tcPr>
            <w:tcW w:w="854" w:type="dxa"/>
          </w:tcPr>
          <w:p>
            <w:pPr>
              <w:pStyle w:val="0"/>
              <w:jc w:val="center"/>
            </w:pPr>
            <w:r>
              <w:rPr>
                <w:sz w:val="20"/>
              </w:rPr>
              <w:t xml:space="preserve">-</w:t>
            </w:r>
          </w:p>
        </w:tc>
        <w:tc>
          <w:tcPr>
            <w:tcW w:w="850" w:type="dxa"/>
          </w:tcPr>
          <w:p>
            <w:pPr>
              <w:pStyle w:val="0"/>
              <w:jc w:val="center"/>
            </w:pPr>
            <w:r>
              <w:rPr>
                <w:sz w:val="20"/>
              </w:rPr>
              <w:t xml:space="preserve">50</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8.1(2)</w:t>
            </w:r>
          </w:p>
        </w:tc>
        <w:tc>
          <w:tcPr>
            <w:tcW w:w="2665" w:type="dxa"/>
            <w:tcBorders>
              <w:bottom w:val="nil"/>
            </w:tcBorders>
          </w:tcPr>
          <w:p>
            <w:pPr>
              <w:pStyle w:val="0"/>
            </w:pPr>
            <w:r>
              <w:rPr>
                <w:sz w:val="20"/>
              </w:rPr>
              <w:t xml:space="preserve">Количество предоставленных грантов для поддержки социально ориентированных некоммерческих организаций</w:t>
            </w:r>
          </w:p>
        </w:tc>
        <w:tc>
          <w:tcPr>
            <w:tcW w:w="737" w:type="dxa"/>
            <w:tcBorders>
              <w:bottom w:val="nil"/>
            </w:tcBorders>
          </w:tcPr>
          <w:p>
            <w:pPr>
              <w:pStyle w:val="0"/>
              <w:jc w:val="center"/>
            </w:pPr>
            <w:r>
              <w:rPr>
                <w:sz w:val="20"/>
              </w:rPr>
              <w:t xml:space="preserve">ед.</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115</w:t>
            </w:r>
          </w:p>
        </w:tc>
        <w:tc>
          <w:tcPr>
            <w:tcW w:w="907" w:type="dxa"/>
            <w:tcBorders>
              <w:bottom w:val="nil"/>
            </w:tcBorders>
          </w:tcPr>
          <w:p>
            <w:pPr>
              <w:pStyle w:val="0"/>
              <w:jc w:val="center"/>
            </w:pPr>
            <w:r>
              <w:rPr>
                <w:sz w:val="20"/>
              </w:rPr>
              <w:t xml:space="preserve">122</w:t>
            </w:r>
          </w:p>
        </w:tc>
        <w:tc>
          <w:tcPr>
            <w:tcW w:w="850" w:type="dxa"/>
            <w:tcBorders>
              <w:bottom w:val="nil"/>
            </w:tcBorders>
          </w:tcPr>
          <w:p>
            <w:pPr>
              <w:pStyle w:val="0"/>
              <w:jc w:val="center"/>
            </w:pPr>
            <w:r>
              <w:rPr>
                <w:sz w:val="20"/>
              </w:rPr>
              <w:t xml:space="preserve">85</w:t>
            </w:r>
          </w:p>
        </w:tc>
        <w:tc>
          <w:tcPr>
            <w:tcW w:w="850" w:type="dxa"/>
            <w:tcBorders>
              <w:bottom w:val="nil"/>
            </w:tcBorders>
          </w:tcPr>
          <w:p>
            <w:pPr>
              <w:pStyle w:val="0"/>
              <w:jc w:val="center"/>
            </w:pPr>
            <w:r>
              <w:rPr>
                <w:sz w:val="20"/>
              </w:rPr>
              <w:t xml:space="preserve">85</w:t>
            </w:r>
          </w:p>
        </w:tc>
      </w:tr>
      <w:tr>
        <w:tblPrEx>
          <w:tblBorders>
            <w:insideH w:val="nil"/>
          </w:tblBorders>
        </w:tblPrEx>
        <w:tc>
          <w:tcPr>
            <w:gridSpan w:val="15"/>
            <w:tcW w:w="14330" w:type="dxa"/>
            <w:tcBorders>
              <w:top w:val="nil"/>
            </w:tcBorders>
          </w:tcPr>
          <w:p>
            <w:pPr>
              <w:pStyle w:val="0"/>
              <w:jc w:val="both"/>
            </w:pPr>
            <w:r>
              <w:rPr>
                <w:sz w:val="20"/>
              </w:rPr>
              <w:t xml:space="preserve">(в ред. Постановлений Губернатора Краснодарского края от 28.12.2022 </w:t>
            </w:r>
            <w:hyperlink w:history="0" r:id="rId109"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w:t>
            </w:r>
          </w:p>
          <w:p>
            <w:pPr>
              <w:pStyle w:val="0"/>
              <w:jc w:val="both"/>
            </w:pPr>
            <w:r>
              <w:rPr>
                <w:sz w:val="20"/>
              </w:rPr>
              <w:t xml:space="preserve">от 03.08.2023 </w:t>
            </w:r>
            <w:hyperlink w:history="0" r:id="rId11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964" w:type="dxa"/>
          </w:tcPr>
          <w:p>
            <w:pPr>
              <w:pStyle w:val="0"/>
              <w:jc w:val="center"/>
            </w:pPr>
            <w:r>
              <w:rPr>
                <w:sz w:val="20"/>
              </w:rPr>
              <w:t xml:space="preserve">9</w:t>
            </w:r>
          </w:p>
        </w:tc>
        <w:tc>
          <w:tcPr>
            <w:gridSpan w:val="14"/>
            <w:tcW w:w="13366" w:type="dxa"/>
          </w:tcPr>
          <w:p>
            <w:pPr>
              <w:pStyle w:val="0"/>
              <w:jc w:val="center"/>
            </w:pPr>
            <w:r>
              <w:rPr>
                <w:sz w:val="20"/>
              </w:rPr>
              <w:t xml:space="preserve">Подпрограмма "Сохранение памяти погибших при защите Отечества"</w:t>
            </w:r>
          </w:p>
        </w:tc>
      </w:tr>
      <w:tr>
        <w:tblPrEx>
          <w:tblBorders>
            <w:insideH w:val="nil"/>
          </w:tblBorders>
        </w:tblPrEx>
        <w:tc>
          <w:tcPr>
            <w:tcW w:w="964" w:type="dxa"/>
            <w:tcBorders>
              <w:bottom w:val="nil"/>
            </w:tcBorders>
          </w:tcPr>
          <w:p>
            <w:pPr>
              <w:pStyle w:val="0"/>
              <w:jc w:val="center"/>
            </w:pPr>
            <w:r>
              <w:rPr>
                <w:sz w:val="20"/>
              </w:rPr>
              <w:t xml:space="preserve">9.1</w:t>
            </w:r>
          </w:p>
        </w:tc>
        <w:tc>
          <w:tcPr>
            <w:tcW w:w="2665" w:type="dxa"/>
            <w:tcBorders>
              <w:bottom w:val="nil"/>
            </w:tcBorders>
          </w:tcPr>
          <w:p>
            <w:pPr>
              <w:pStyle w:val="0"/>
            </w:pPr>
            <w:r>
              <w:rPr>
                <w:sz w:val="20"/>
              </w:rPr>
              <w:t xml:space="preserve">Количество нанесенных имен погибших при защите Отечества на мемориальные сооружения воинских захоронений по месту захоронения</w:t>
            </w:r>
          </w:p>
        </w:tc>
        <w:tc>
          <w:tcPr>
            <w:tcW w:w="737" w:type="dxa"/>
            <w:tcBorders>
              <w:bottom w:val="nil"/>
            </w:tcBorders>
          </w:tcPr>
          <w:p>
            <w:pPr>
              <w:pStyle w:val="0"/>
              <w:jc w:val="center"/>
            </w:pPr>
            <w:r>
              <w:rPr>
                <w:sz w:val="20"/>
              </w:rPr>
              <w:t xml:space="preserve">ед.</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1586</w:t>
            </w:r>
          </w:p>
        </w:tc>
        <w:tc>
          <w:tcPr>
            <w:tcW w:w="854" w:type="dxa"/>
            <w:tcBorders>
              <w:bottom w:val="nil"/>
            </w:tcBorders>
          </w:tcPr>
          <w:p>
            <w:pPr>
              <w:pStyle w:val="0"/>
              <w:jc w:val="center"/>
            </w:pPr>
            <w:r>
              <w:rPr>
                <w:sz w:val="20"/>
              </w:rPr>
              <w:t xml:space="preserve">4011</w:t>
            </w:r>
          </w:p>
        </w:tc>
        <w:tc>
          <w:tcPr>
            <w:tcW w:w="850" w:type="dxa"/>
            <w:tcBorders>
              <w:bottom w:val="nil"/>
            </w:tcBorders>
          </w:tcPr>
          <w:p>
            <w:pPr>
              <w:pStyle w:val="0"/>
              <w:jc w:val="center"/>
            </w:pPr>
            <w:r>
              <w:rPr>
                <w:sz w:val="20"/>
              </w:rPr>
              <w:t xml:space="preserve">2891</w:t>
            </w:r>
          </w:p>
        </w:tc>
        <w:tc>
          <w:tcPr>
            <w:tcW w:w="964" w:type="dxa"/>
            <w:tcBorders>
              <w:bottom w:val="nil"/>
            </w:tcBorders>
          </w:tcPr>
          <w:p>
            <w:pPr>
              <w:pStyle w:val="0"/>
              <w:jc w:val="center"/>
            </w:pPr>
            <w:r>
              <w:rPr>
                <w:sz w:val="20"/>
              </w:rPr>
              <w:t xml:space="preserve">3490</w:t>
            </w:r>
          </w:p>
        </w:tc>
        <w:tc>
          <w:tcPr>
            <w:tcW w:w="907" w:type="dxa"/>
            <w:tcBorders>
              <w:bottom w:val="nil"/>
            </w:tcBorders>
          </w:tcPr>
          <w:p>
            <w:pPr>
              <w:pStyle w:val="0"/>
              <w:jc w:val="center"/>
            </w:pPr>
            <w:r>
              <w:rPr>
                <w:sz w:val="20"/>
              </w:rPr>
              <w:t xml:space="preserve">2778</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1010</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11"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blPrEx>
          <w:tblBorders>
            <w:insideH w:val="nil"/>
          </w:tblBorders>
        </w:tblPrEx>
        <w:tc>
          <w:tcPr>
            <w:tcW w:w="964" w:type="dxa"/>
            <w:tcBorders>
              <w:bottom w:val="nil"/>
            </w:tcBorders>
          </w:tcPr>
          <w:p>
            <w:pPr>
              <w:pStyle w:val="0"/>
              <w:jc w:val="center"/>
            </w:pPr>
            <w:r>
              <w:rPr>
                <w:sz w:val="20"/>
              </w:rPr>
              <w:t xml:space="preserve">9.2</w:t>
            </w:r>
          </w:p>
        </w:tc>
        <w:tc>
          <w:tcPr>
            <w:tcW w:w="2665" w:type="dxa"/>
            <w:tcBorders>
              <w:bottom w:val="nil"/>
            </w:tcBorders>
          </w:tcPr>
          <w:p>
            <w:pPr>
              <w:pStyle w:val="0"/>
            </w:pPr>
            <w:r>
              <w:rPr>
                <w:sz w:val="20"/>
              </w:rPr>
              <w:t xml:space="preserve">Количество мемориальных знаков, установленных на воинских захоронениях, расположенных на территории муниципальных образований Краснодарского края</w:t>
            </w:r>
          </w:p>
        </w:tc>
        <w:tc>
          <w:tcPr>
            <w:tcW w:w="737" w:type="dxa"/>
            <w:tcBorders>
              <w:bottom w:val="nil"/>
            </w:tcBorders>
          </w:tcPr>
          <w:p>
            <w:pPr>
              <w:pStyle w:val="0"/>
              <w:jc w:val="center"/>
            </w:pPr>
            <w:r>
              <w:rPr>
                <w:sz w:val="20"/>
              </w:rPr>
              <w:t xml:space="preserve">ед.</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5</w:t>
            </w:r>
          </w:p>
        </w:tc>
        <w:tc>
          <w:tcPr>
            <w:tcW w:w="854" w:type="dxa"/>
            <w:tcBorders>
              <w:bottom w:val="nil"/>
            </w:tcBorders>
          </w:tcPr>
          <w:p>
            <w:pPr>
              <w:pStyle w:val="0"/>
              <w:jc w:val="center"/>
            </w:pPr>
            <w:r>
              <w:rPr>
                <w:sz w:val="20"/>
              </w:rPr>
              <w:t xml:space="preserve">12</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20</w:t>
            </w:r>
          </w:p>
        </w:tc>
        <w:tc>
          <w:tcPr>
            <w:tcW w:w="850" w:type="dxa"/>
            <w:tcBorders>
              <w:bottom w:val="nil"/>
            </w:tcBorders>
          </w:tcPr>
          <w:p>
            <w:pPr>
              <w:pStyle w:val="0"/>
              <w:jc w:val="center"/>
            </w:pPr>
            <w:r>
              <w:rPr>
                <w:sz w:val="20"/>
              </w:rPr>
              <w:t xml:space="preserve">10</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12"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tcW w:w="964" w:type="dxa"/>
            <w:tcBorders>
              <w:bottom w:val="nil"/>
            </w:tcBorders>
          </w:tcPr>
          <w:p>
            <w:pPr>
              <w:pStyle w:val="0"/>
              <w:jc w:val="center"/>
            </w:pPr>
            <w:r>
              <w:rPr>
                <w:sz w:val="20"/>
              </w:rPr>
              <w:t xml:space="preserve">9.3</w:t>
            </w:r>
          </w:p>
        </w:tc>
        <w:tc>
          <w:tcPr>
            <w:tcW w:w="2665" w:type="dxa"/>
            <w:tcBorders>
              <w:bottom w:val="nil"/>
            </w:tcBorders>
          </w:tcPr>
          <w:p>
            <w:pPr>
              <w:pStyle w:val="0"/>
            </w:pPr>
            <w:r>
              <w:rPr>
                <w:sz w:val="20"/>
              </w:rPr>
              <w:t xml:space="preserve">Количество проведенных мероприятий по захоронению (перезахоронению), в том числе по эксгумации останков погибших при защите Отечества</w:t>
            </w:r>
          </w:p>
        </w:tc>
        <w:tc>
          <w:tcPr>
            <w:tcW w:w="737" w:type="dxa"/>
            <w:tcBorders>
              <w:bottom w:val="nil"/>
            </w:tcBorders>
          </w:tcPr>
          <w:p>
            <w:pPr>
              <w:pStyle w:val="0"/>
              <w:jc w:val="center"/>
            </w:pPr>
            <w:r>
              <w:rPr>
                <w:sz w:val="20"/>
              </w:rPr>
              <w:t xml:space="preserve">ед.</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7</w:t>
            </w:r>
          </w:p>
        </w:tc>
      </w:tr>
      <w:tr>
        <w:tblPrEx>
          <w:tblBorders>
            <w:insideH w:val="nil"/>
          </w:tblBorders>
        </w:tblPrEx>
        <w:tc>
          <w:tcPr>
            <w:gridSpan w:val="15"/>
            <w:tcW w:w="14330" w:type="dxa"/>
            <w:tcBorders>
              <w:top w:val="nil"/>
            </w:tcBorders>
          </w:tcPr>
          <w:p>
            <w:pPr>
              <w:pStyle w:val="0"/>
              <w:jc w:val="both"/>
            </w:pPr>
            <w:r>
              <w:rPr>
                <w:sz w:val="20"/>
              </w:rPr>
              <w:t xml:space="preserve">(п. 9.3 в ред. </w:t>
            </w:r>
            <w:hyperlink w:history="0" r:id="rId113"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964" w:type="dxa"/>
          </w:tcPr>
          <w:p>
            <w:pPr>
              <w:pStyle w:val="0"/>
              <w:jc w:val="center"/>
            </w:pPr>
            <w:r>
              <w:rPr>
                <w:sz w:val="20"/>
              </w:rPr>
              <w:t xml:space="preserve">10</w:t>
            </w:r>
          </w:p>
        </w:tc>
        <w:tc>
          <w:tcPr>
            <w:gridSpan w:val="14"/>
            <w:tcW w:w="13366" w:type="dxa"/>
          </w:tcPr>
          <w:p>
            <w:pPr>
              <w:pStyle w:val="0"/>
              <w:jc w:val="center"/>
            </w:pPr>
            <w:r>
              <w:rPr>
                <w:sz w:val="20"/>
              </w:rPr>
              <w:t xml:space="preserve">Подпрограмма "Развитие инициативного бюджетирования в Краснодарском крае"</w:t>
            </w:r>
          </w:p>
        </w:tc>
      </w:tr>
      <w:tr>
        <w:tc>
          <w:tcPr>
            <w:tcW w:w="964" w:type="dxa"/>
          </w:tcPr>
          <w:p>
            <w:pPr>
              <w:pStyle w:val="0"/>
              <w:jc w:val="center"/>
            </w:pPr>
            <w:r>
              <w:rPr>
                <w:sz w:val="20"/>
              </w:rPr>
              <w:t xml:space="preserve">10.1</w:t>
            </w:r>
          </w:p>
        </w:tc>
        <w:tc>
          <w:tcPr>
            <w:tcW w:w="2665" w:type="dxa"/>
          </w:tcPr>
          <w:p>
            <w:pPr>
              <w:pStyle w:val="0"/>
            </w:pPr>
            <w:r>
              <w:rPr>
                <w:sz w:val="20"/>
              </w:rPr>
              <w:t xml:space="preserve">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737" w:type="dxa"/>
          </w:tcPr>
          <w:p>
            <w:pPr>
              <w:pStyle w:val="0"/>
              <w:jc w:val="center"/>
            </w:pPr>
            <w:r>
              <w:rPr>
                <w:sz w:val="20"/>
              </w:rPr>
              <w:t xml:space="preserve">%</w:t>
            </w:r>
          </w:p>
        </w:tc>
        <w:tc>
          <w:tcPr>
            <w:tcW w:w="566" w:type="dxa"/>
          </w:tcPr>
          <w:p>
            <w:pPr>
              <w:pStyle w:val="0"/>
              <w:jc w:val="center"/>
            </w:pPr>
            <w:r>
              <w:rPr>
                <w:sz w:val="20"/>
              </w:rPr>
              <w:t xml:space="preserve">3</w:t>
            </w:r>
          </w:p>
        </w:tc>
        <w:tc>
          <w:tcPr>
            <w:tcW w:w="845" w:type="dxa"/>
          </w:tcPr>
          <w:p>
            <w:pPr>
              <w:pStyle w:val="0"/>
              <w:jc w:val="center"/>
            </w:pPr>
            <w:r>
              <w:rPr>
                <w:sz w:val="20"/>
              </w:rPr>
              <w:t xml:space="preserve">-</w:t>
            </w:r>
          </w:p>
        </w:tc>
        <w:tc>
          <w:tcPr>
            <w:tcW w:w="710" w:type="dxa"/>
          </w:tcPr>
          <w:p>
            <w:pPr>
              <w:pStyle w:val="0"/>
              <w:jc w:val="center"/>
            </w:pPr>
            <w:r>
              <w:rPr>
                <w:sz w:val="20"/>
              </w:rPr>
              <w:t xml:space="preserve">-</w:t>
            </w:r>
          </w:p>
        </w:tc>
        <w:tc>
          <w:tcPr>
            <w:tcW w:w="864" w:type="dxa"/>
          </w:tcPr>
          <w:p>
            <w:pPr>
              <w:pStyle w:val="0"/>
              <w:jc w:val="center"/>
            </w:pPr>
            <w:r>
              <w:rPr>
                <w:sz w:val="20"/>
              </w:rPr>
              <w:t xml:space="preserve">-</w:t>
            </w:r>
          </w:p>
        </w:tc>
        <w:tc>
          <w:tcPr>
            <w:tcW w:w="850" w:type="dxa"/>
          </w:tcPr>
          <w:p>
            <w:pPr>
              <w:pStyle w:val="0"/>
              <w:jc w:val="center"/>
            </w:pPr>
            <w:r>
              <w:rPr>
                <w:sz w:val="20"/>
              </w:rPr>
              <w:t xml:space="preserve">-</w:t>
            </w:r>
          </w:p>
        </w:tc>
        <w:tc>
          <w:tcPr>
            <w:tcW w:w="854" w:type="dxa"/>
          </w:tcPr>
          <w:p>
            <w:pPr>
              <w:pStyle w:val="0"/>
              <w:jc w:val="center"/>
            </w:pPr>
            <w:r>
              <w:rPr>
                <w:sz w:val="20"/>
              </w:rPr>
              <w:t xml:space="preserve">-</w:t>
            </w:r>
          </w:p>
        </w:tc>
        <w:tc>
          <w:tcPr>
            <w:tcW w:w="854" w:type="dxa"/>
          </w:tcPr>
          <w:p>
            <w:pPr>
              <w:pStyle w:val="0"/>
              <w:jc w:val="center"/>
            </w:pPr>
            <w:r>
              <w:rPr>
                <w:sz w:val="20"/>
              </w:rPr>
              <w:t xml:space="preserve">15</w:t>
            </w:r>
          </w:p>
        </w:tc>
        <w:tc>
          <w:tcPr>
            <w:tcW w:w="850"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blPrEx>
          <w:tblBorders>
            <w:insideH w:val="nil"/>
          </w:tblBorders>
        </w:tblPrEx>
        <w:tc>
          <w:tcPr>
            <w:tcW w:w="964" w:type="dxa"/>
            <w:tcBorders>
              <w:bottom w:val="nil"/>
            </w:tcBorders>
          </w:tcPr>
          <w:p>
            <w:pPr>
              <w:pStyle w:val="0"/>
              <w:jc w:val="center"/>
            </w:pPr>
            <w:r>
              <w:rPr>
                <w:sz w:val="20"/>
              </w:rPr>
              <w:t xml:space="preserve">10.1(1)</w:t>
            </w:r>
          </w:p>
        </w:tc>
        <w:tc>
          <w:tcPr>
            <w:tcW w:w="2665" w:type="dxa"/>
            <w:tcBorders>
              <w:bottom w:val="nil"/>
            </w:tcBorders>
          </w:tcPr>
          <w:p>
            <w:pPr>
              <w:pStyle w:val="0"/>
            </w:pPr>
            <w:r>
              <w:rPr>
                <w:sz w:val="20"/>
              </w:rPr>
              <w:t xml:space="preserve">Доля граждан в возрасте от 16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проектов местных инициатив, от общего числа граждан в возрасте от 16 лет, проживающих в муниципальном образовании (его части)</w:t>
            </w:r>
          </w:p>
        </w:tc>
        <w:tc>
          <w:tcPr>
            <w:tcW w:w="737" w:type="dxa"/>
            <w:tcBorders>
              <w:bottom w:val="nil"/>
            </w:tcBorders>
          </w:tcPr>
          <w:p>
            <w:pPr>
              <w:pStyle w:val="0"/>
              <w:jc w:val="center"/>
            </w:pPr>
            <w:r>
              <w:rPr>
                <w:sz w:val="20"/>
              </w:rPr>
              <w:t xml:space="preserve">%</w:t>
            </w:r>
          </w:p>
        </w:tc>
        <w:tc>
          <w:tcPr>
            <w:tcW w:w="566" w:type="dxa"/>
            <w:tcBorders>
              <w:bottom w:val="nil"/>
            </w:tcBorders>
          </w:tcPr>
          <w:p>
            <w:pPr>
              <w:pStyle w:val="0"/>
              <w:jc w:val="center"/>
            </w:pPr>
            <w:r>
              <w:rPr>
                <w:sz w:val="20"/>
              </w:rPr>
              <w:t xml:space="preserve">3</w:t>
            </w:r>
          </w:p>
        </w:tc>
        <w:tc>
          <w:tcPr>
            <w:tcW w:w="845" w:type="dxa"/>
            <w:tcBorders>
              <w:bottom w:val="nil"/>
            </w:tcBorders>
          </w:tcPr>
          <w:p>
            <w:pPr>
              <w:pStyle w:val="0"/>
              <w:jc w:val="center"/>
            </w:pPr>
            <w:r>
              <w:rPr>
                <w:sz w:val="20"/>
              </w:rPr>
              <w:t xml:space="preserve">-</w:t>
            </w:r>
          </w:p>
        </w:tc>
        <w:tc>
          <w:tcPr>
            <w:tcW w:w="710" w:type="dxa"/>
            <w:tcBorders>
              <w:bottom w:val="nil"/>
            </w:tcBorders>
          </w:tcPr>
          <w:p>
            <w:pPr>
              <w:pStyle w:val="0"/>
              <w:jc w:val="center"/>
            </w:pPr>
            <w:r>
              <w:rPr>
                <w:sz w:val="20"/>
              </w:rPr>
              <w:t xml:space="preserve">-</w:t>
            </w:r>
          </w:p>
        </w:tc>
        <w:tc>
          <w:tcPr>
            <w:tcW w:w="86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4"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16</w:t>
            </w:r>
          </w:p>
        </w:tc>
        <w:tc>
          <w:tcPr>
            <w:tcW w:w="964" w:type="dxa"/>
            <w:tcBorders>
              <w:bottom w:val="nil"/>
            </w:tcBorders>
          </w:tcPr>
          <w:p>
            <w:pPr>
              <w:pStyle w:val="0"/>
              <w:jc w:val="center"/>
            </w:pPr>
            <w:r>
              <w:rPr>
                <w:sz w:val="20"/>
              </w:rPr>
              <w:t xml:space="preserve">17</w:t>
            </w:r>
          </w:p>
        </w:tc>
        <w:tc>
          <w:tcPr>
            <w:tcW w:w="907"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19</w:t>
            </w:r>
          </w:p>
        </w:tc>
        <w:tc>
          <w:tcPr>
            <w:tcW w:w="850" w:type="dxa"/>
            <w:tcBorders>
              <w:bottom w:val="nil"/>
            </w:tcBorders>
          </w:tcPr>
          <w:p>
            <w:pPr>
              <w:pStyle w:val="0"/>
              <w:jc w:val="center"/>
            </w:pPr>
            <w:r>
              <w:rPr>
                <w:sz w:val="20"/>
              </w:rPr>
              <w:t xml:space="preserve">19</w:t>
            </w:r>
          </w:p>
        </w:tc>
      </w:tr>
      <w:tr>
        <w:tblPrEx>
          <w:tblBorders>
            <w:insideH w:val="nil"/>
          </w:tblBorders>
        </w:tblPrEx>
        <w:tc>
          <w:tcPr>
            <w:gridSpan w:val="15"/>
            <w:tcW w:w="14330" w:type="dxa"/>
            <w:tcBorders>
              <w:top w:val="nil"/>
            </w:tcBorders>
          </w:tcPr>
          <w:p>
            <w:pPr>
              <w:pStyle w:val="0"/>
              <w:jc w:val="both"/>
            </w:pPr>
            <w:r>
              <w:rPr>
                <w:sz w:val="20"/>
              </w:rPr>
              <w:t xml:space="preserve">(в ред. </w:t>
            </w:r>
            <w:hyperlink w:history="0" r:id="rId114"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bl>
    <w:p>
      <w:pPr>
        <w:pStyle w:val="0"/>
        <w:jc w:val="both"/>
      </w:pPr>
      <w:r>
        <w:rPr>
          <w:sz w:val="20"/>
        </w:rPr>
      </w:r>
    </w:p>
    <w:bookmarkStart w:id="983" w:name="P983"/>
    <w:bookmarkEnd w:id="983"/>
    <w:p>
      <w:pPr>
        <w:pStyle w:val="0"/>
        <w:jc w:val="center"/>
      </w:pPr>
      <w:r>
        <w:rPr>
          <w:sz w:val="20"/>
        </w:rPr>
        <w:t xml:space="preserve">Сведения</w:t>
      </w:r>
    </w:p>
    <w:p>
      <w:pPr>
        <w:pStyle w:val="0"/>
        <w:jc w:val="center"/>
      </w:pPr>
      <w:r>
        <w:rPr>
          <w:sz w:val="20"/>
        </w:rPr>
        <w:t xml:space="preserve">о порядке сбора информации и методике расчета</w:t>
      </w:r>
    </w:p>
    <w:p>
      <w:pPr>
        <w:pStyle w:val="0"/>
        <w:jc w:val="center"/>
      </w:pPr>
      <w:r>
        <w:rPr>
          <w:sz w:val="20"/>
        </w:rPr>
        <w:t xml:space="preserve">целевых показателей государственной программы</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2154"/>
        <w:gridCol w:w="737"/>
        <w:gridCol w:w="907"/>
        <w:gridCol w:w="3515"/>
        <w:gridCol w:w="2098"/>
        <w:gridCol w:w="1814"/>
        <w:gridCol w:w="1304"/>
      </w:tblGrid>
      <w:tr>
        <w:tc>
          <w:tcPr>
            <w:tcW w:w="710" w:type="dxa"/>
          </w:tcPr>
          <w:p>
            <w:pPr>
              <w:pStyle w:val="0"/>
              <w:jc w:val="center"/>
            </w:pPr>
            <w:r>
              <w:rPr>
                <w:sz w:val="20"/>
              </w:rPr>
              <w:t xml:space="preserve">N</w:t>
            </w:r>
          </w:p>
          <w:p>
            <w:pPr>
              <w:pStyle w:val="0"/>
              <w:jc w:val="center"/>
            </w:pPr>
            <w:r>
              <w:rPr>
                <w:sz w:val="20"/>
              </w:rPr>
              <w:t xml:space="preserve">п/п</w:t>
            </w:r>
          </w:p>
        </w:tc>
        <w:tc>
          <w:tcPr>
            <w:tcW w:w="2154" w:type="dxa"/>
          </w:tcPr>
          <w:p>
            <w:pPr>
              <w:pStyle w:val="0"/>
              <w:jc w:val="center"/>
            </w:pPr>
            <w:r>
              <w:rPr>
                <w:sz w:val="20"/>
              </w:rPr>
              <w:t xml:space="preserve">Наименование целевого показателя</w:t>
            </w:r>
          </w:p>
        </w:tc>
        <w:tc>
          <w:tcPr>
            <w:tcW w:w="737" w:type="dxa"/>
          </w:tcPr>
          <w:p>
            <w:pPr>
              <w:pStyle w:val="0"/>
              <w:jc w:val="center"/>
            </w:pPr>
            <w:r>
              <w:rPr>
                <w:sz w:val="20"/>
              </w:rPr>
              <w:t xml:space="preserve">Единица измерения</w:t>
            </w:r>
          </w:p>
        </w:tc>
        <w:tc>
          <w:tcPr>
            <w:tcW w:w="907" w:type="dxa"/>
          </w:tcPr>
          <w:p>
            <w:pPr>
              <w:pStyle w:val="0"/>
              <w:jc w:val="center"/>
            </w:pPr>
            <w:r>
              <w:rPr>
                <w:sz w:val="20"/>
              </w:rPr>
              <w:t xml:space="preserve">Тенденция развития целевого показателя</w:t>
            </w:r>
          </w:p>
        </w:tc>
        <w:tc>
          <w:tcPr>
            <w:tcW w:w="3515" w:type="dxa"/>
          </w:tcPr>
          <w:p>
            <w:pPr>
              <w:pStyle w:val="0"/>
              <w:jc w:val="center"/>
            </w:pPr>
            <w:r>
              <w:rPr>
                <w:sz w:val="20"/>
              </w:rPr>
              <w:t xml:space="preserve">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098" w:type="dxa"/>
          </w:tcPr>
          <w:p>
            <w:pPr>
              <w:pStyle w:val="0"/>
              <w:jc w:val="center"/>
            </w:pPr>
            <w:r>
              <w:rPr>
                <w:sz w:val="20"/>
              </w:rPr>
              <w:t xml:space="preserve">Источник исходных данных для расчета значения (формирования данных) целевого показателя</w:t>
            </w:r>
          </w:p>
        </w:tc>
        <w:tc>
          <w:tcPr>
            <w:tcW w:w="1814" w:type="dxa"/>
          </w:tcPr>
          <w:p>
            <w:pPr>
              <w:pStyle w:val="0"/>
              <w:jc w:val="center"/>
            </w:pPr>
            <w:r>
              <w:rPr>
                <w:sz w:val="20"/>
              </w:rPr>
              <w:t xml:space="preserve">Ответственный за сбор данных и расчет целевого показателя</w:t>
            </w:r>
          </w:p>
        </w:tc>
        <w:tc>
          <w:tcPr>
            <w:tcW w:w="1304" w:type="dxa"/>
          </w:tcPr>
          <w:p>
            <w:pPr>
              <w:pStyle w:val="0"/>
              <w:jc w:val="center"/>
            </w:pPr>
            <w:r>
              <w:rPr>
                <w:sz w:val="20"/>
              </w:rPr>
              <w:t xml:space="preserve">Временные характеристики целевого показателя</w:t>
            </w:r>
          </w:p>
        </w:tc>
      </w:tr>
      <w:tr>
        <w:tc>
          <w:tcPr>
            <w:tcW w:w="710" w:type="dxa"/>
          </w:tcPr>
          <w:p>
            <w:pPr>
              <w:pStyle w:val="0"/>
              <w:jc w:val="center"/>
            </w:pPr>
            <w:r>
              <w:rPr>
                <w:sz w:val="20"/>
              </w:rPr>
              <w:t xml:space="preserve">1</w:t>
            </w:r>
          </w:p>
        </w:tc>
        <w:tc>
          <w:tcPr>
            <w:tcW w:w="2154" w:type="dxa"/>
          </w:tcPr>
          <w:p>
            <w:pPr>
              <w:pStyle w:val="0"/>
              <w:jc w:val="center"/>
            </w:pPr>
            <w:r>
              <w:rPr>
                <w:sz w:val="20"/>
              </w:rPr>
              <w:t xml:space="preserve">2</w:t>
            </w:r>
          </w:p>
        </w:tc>
        <w:tc>
          <w:tcPr>
            <w:tcW w:w="737" w:type="dxa"/>
          </w:tcPr>
          <w:p>
            <w:pPr>
              <w:pStyle w:val="0"/>
              <w:jc w:val="center"/>
            </w:pPr>
            <w:r>
              <w:rPr>
                <w:sz w:val="20"/>
              </w:rPr>
              <w:t xml:space="preserve">3</w:t>
            </w:r>
          </w:p>
        </w:tc>
        <w:tc>
          <w:tcPr>
            <w:tcW w:w="907" w:type="dxa"/>
          </w:tcPr>
          <w:p>
            <w:pPr>
              <w:pStyle w:val="0"/>
              <w:jc w:val="center"/>
            </w:pPr>
            <w:r>
              <w:rPr>
                <w:sz w:val="20"/>
              </w:rPr>
              <w:t xml:space="preserve">4</w:t>
            </w:r>
          </w:p>
        </w:tc>
        <w:tc>
          <w:tcPr>
            <w:tcW w:w="3515" w:type="dxa"/>
          </w:tcPr>
          <w:p>
            <w:pPr>
              <w:pStyle w:val="0"/>
              <w:jc w:val="center"/>
            </w:pPr>
            <w:r>
              <w:rPr>
                <w:sz w:val="20"/>
              </w:rPr>
              <w:t xml:space="preserve">5</w:t>
            </w:r>
          </w:p>
        </w:tc>
        <w:tc>
          <w:tcPr>
            <w:tcW w:w="2098" w:type="dxa"/>
          </w:tcPr>
          <w:p>
            <w:pPr>
              <w:pStyle w:val="0"/>
              <w:jc w:val="center"/>
            </w:pPr>
            <w:r>
              <w:rPr>
                <w:sz w:val="20"/>
              </w:rPr>
              <w:t xml:space="preserve">6</w:t>
            </w:r>
          </w:p>
        </w:tc>
        <w:tc>
          <w:tcPr>
            <w:tcW w:w="1814" w:type="dxa"/>
          </w:tcPr>
          <w:p>
            <w:pPr>
              <w:pStyle w:val="0"/>
              <w:jc w:val="center"/>
            </w:pPr>
            <w:r>
              <w:rPr>
                <w:sz w:val="20"/>
              </w:rPr>
              <w:t xml:space="preserve">7</w:t>
            </w:r>
          </w:p>
        </w:tc>
        <w:tc>
          <w:tcPr>
            <w:tcW w:w="1304" w:type="dxa"/>
          </w:tcPr>
          <w:p>
            <w:pPr>
              <w:pStyle w:val="0"/>
              <w:jc w:val="center"/>
            </w:pPr>
            <w:r>
              <w:rPr>
                <w:sz w:val="20"/>
              </w:rPr>
              <w:t xml:space="preserve">8</w:t>
            </w:r>
          </w:p>
        </w:tc>
      </w:tr>
      <w:tr>
        <w:tc>
          <w:tcPr>
            <w:tcW w:w="710" w:type="dxa"/>
          </w:tcPr>
          <w:p>
            <w:pPr>
              <w:pStyle w:val="0"/>
              <w:jc w:val="center"/>
            </w:pPr>
            <w:r>
              <w:rPr>
                <w:sz w:val="20"/>
              </w:rPr>
              <w:t xml:space="preserve">1</w:t>
            </w:r>
          </w:p>
        </w:tc>
        <w:tc>
          <w:tcPr>
            <w:gridSpan w:val="7"/>
            <w:tcW w:w="12529" w:type="dxa"/>
          </w:tcPr>
          <w:p>
            <w:pPr>
              <w:pStyle w:val="0"/>
              <w:jc w:val="center"/>
            </w:pPr>
            <w:r>
              <w:rPr>
                <w:sz w:val="20"/>
              </w:rPr>
              <w:t xml:space="preserve">Целевые показатели государственной программы</w:t>
            </w:r>
          </w:p>
        </w:tc>
      </w:tr>
      <w:tr>
        <w:tc>
          <w:tcPr>
            <w:tcW w:w="710" w:type="dxa"/>
          </w:tcPr>
          <w:p>
            <w:pPr>
              <w:pStyle w:val="0"/>
              <w:jc w:val="center"/>
            </w:pPr>
            <w:r>
              <w:rPr>
                <w:sz w:val="20"/>
              </w:rPr>
              <w:t xml:space="preserve">1.1</w:t>
            </w:r>
          </w:p>
        </w:tc>
        <w:tc>
          <w:tcPr>
            <w:tcW w:w="2154" w:type="dxa"/>
          </w:tcPr>
          <w:p>
            <w:pPr>
              <w:pStyle w:val="0"/>
            </w:pPr>
            <w:r>
              <w:rPr>
                <w:sz w:val="20"/>
              </w:rPr>
              <w:t xml:space="preserve">Доля муниципальных образований Краснодарского края, принимающих участие в конкурсах по итогам деятельности среди муниципальных образований и органов территориального общественного самоуправления</w:t>
            </w:r>
          </w:p>
        </w:tc>
        <w:tc>
          <w:tcPr>
            <w:tcW w:w="737" w:type="dxa"/>
          </w:tcPr>
          <w:p>
            <w:pPr>
              <w:pStyle w:val="0"/>
              <w:jc w:val="center"/>
            </w:pPr>
            <w:r>
              <w:rPr>
                <w:sz w:val="20"/>
              </w:rPr>
              <w:t xml:space="preserve">%</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Дмо = Кмо x 100 / КОмо, где:</w:t>
            </w:r>
          </w:p>
          <w:p>
            <w:pPr>
              <w:pStyle w:val="0"/>
            </w:pPr>
            <w:r>
              <w:rPr>
                <w:sz w:val="20"/>
              </w:rPr>
            </w:r>
          </w:p>
          <w:p>
            <w:pPr>
              <w:pStyle w:val="0"/>
            </w:pPr>
            <w:r>
              <w:rPr>
                <w:sz w:val="20"/>
              </w:rPr>
              <w:t xml:space="preserve">Дмо - доля муниципальных образований Краснодарского края, принимающих участие в конкурсах</w:t>
            </w:r>
          </w:p>
          <w:p>
            <w:pPr>
              <w:pStyle w:val="0"/>
            </w:pPr>
            <w:r>
              <w:rPr>
                <w:sz w:val="20"/>
              </w:rPr>
              <w:t xml:space="preserve">Кмо - количество муниципальных образований Краснодарского края, принимающих участие в конкурсах</w:t>
            </w:r>
          </w:p>
          <w:p>
            <w:pPr>
              <w:pStyle w:val="0"/>
            </w:pPr>
            <w:r>
              <w:rPr>
                <w:sz w:val="20"/>
              </w:rPr>
              <w:t xml:space="preserve">КОмо - общее количество муниципальных образований</w:t>
            </w:r>
          </w:p>
        </w:tc>
        <w:tc>
          <w:tcPr>
            <w:tcW w:w="2098" w:type="dxa"/>
          </w:tcPr>
          <w:p>
            <w:pPr>
              <w:pStyle w:val="0"/>
            </w:pPr>
            <w:r>
              <w:rPr>
                <w:sz w:val="20"/>
              </w:rPr>
              <w:t xml:space="preserve">данные департамента внутренней политики администрации Краснодарского края, данные Законодательного Собрания Краснодарского края</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1.2</w:t>
            </w:r>
          </w:p>
        </w:tc>
        <w:tc>
          <w:tcPr>
            <w:tcW w:w="2154" w:type="dxa"/>
          </w:tcPr>
          <w:p>
            <w:pPr>
              <w:pStyle w:val="0"/>
            </w:pPr>
            <w:r>
              <w:rPr>
                <w:sz w:val="20"/>
              </w:rPr>
              <w:t xml:space="preserve">Число участников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территории Краснодарского края</w:t>
            </w:r>
          </w:p>
        </w:tc>
        <w:tc>
          <w:tcPr>
            <w:tcW w:w="737" w:type="dxa"/>
          </w:tcPr>
          <w:p>
            <w:pPr>
              <w:pStyle w:val="0"/>
              <w:jc w:val="center"/>
            </w:pPr>
            <w:r>
              <w:rPr>
                <w:sz w:val="20"/>
              </w:rPr>
              <w:t xml:space="preserve">тыс. чел.</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данные департамента внутренней политики администрации Краснодарского края по итогам мероприятий, проведенных в течение соответствующего года</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1.2(1)</w:t>
            </w:r>
          </w:p>
        </w:tc>
        <w:tc>
          <w:tcPr>
            <w:tcW w:w="2154" w:type="dxa"/>
            <w:tcBorders>
              <w:bottom w:val="nil"/>
            </w:tcBorders>
          </w:tcPr>
          <w:p>
            <w:pPr>
              <w:pStyle w:val="0"/>
            </w:pPr>
            <w:r>
              <w:rPr>
                <w:sz w:val="20"/>
              </w:rPr>
              <w:t xml:space="preserve">Численность участников мероприятий, направленных на этнокультурное развитие народов России, проживающих на территории Краснодарского края</w:t>
            </w:r>
          </w:p>
        </w:tc>
        <w:tc>
          <w:tcPr>
            <w:tcW w:w="737" w:type="dxa"/>
            <w:tcBorders>
              <w:bottom w:val="nil"/>
            </w:tcBorders>
          </w:tcPr>
          <w:p>
            <w:pPr>
              <w:pStyle w:val="0"/>
              <w:jc w:val="center"/>
            </w:pPr>
            <w:r>
              <w:rPr>
                <w:sz w:val="20"/>
              </w:rPr>
              <w:t xml:space="preserve">тыс. чел.</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внутренней политики администрации Краснодарского края по итогам мероприятий, проведенных в течение соответствующего года</w:t>
            </w:r>
          </w:p>
        </w:tc>
        <w:tc>
          <w:tcPr>
            <w:tcW w:w="1814" w:type="dxa"/>
            <w:tcBorders>
              <w:bottom w:val="nil"/>
            </w:tcBorders>
          </w:tcPr>
          <w:p>
            <w:pPr>
              <w:pStyle w:val="0"/>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1.2(1) введен </w:t>
            </w:r>
            <w:hyperlink w:history="0" r:id="rId115"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28.12.2022</w:t>
            </w:r>
          </w:p>
          <w:p>
            <w:pPr>
              <w:pStyle w:val="0"/>
              <w:jc w:val="both"/>
            </w:pPr>
            <w:r>
              <w:rPr>
                <w:sz w:val="20"/>
              </w:rPr>
              <w:t xml:space="preserve">N 1022)</w:t>
            </w:r>
          </w:p>
        </w:tc>
      </w:tr>
      <w:tr>
        <w:tblPrEx>
          <w:tblBorders>
            <w:insideH w:val="nil"/>
          </w:tblBorders>
        </w:tblPrEx>
        <w:tc>
          <w:tcPr>
            <w:tcW w:w="710" w:type="dxa"/>
            <w:tcBorders>
              <w:bottom w:val="nil"/>
            </w:tcBorders>
          </w:tcPr>
          <w:p>
            <w:pPr>
              <w:pStyle w:val="0"/>
              <w:jc w:val="center"/>
            </w:pPr>
            <w:r>
              <w:rPr>
                <w:sz w:val="20"/>
              </w:rPr>
              <w:t xml:space="preserve">1.2(2)</w:t>
            </w:r>
          </w:p>
        </w:tc>
        <w:tc>
          <w:tcPr>
            <w:tcW w:w="2154" w:type="dxa"/>
            <w:tcBorders>
              <w:bottom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 проживающих на территории Краснодарского края</w:t>
            </w:r>
          </w:p>
        </w:tc>
        <w:tc>
          <w:tcPr>
            <w:tcW w:w="737" w:type="dxa"/>
            <w:tcBorders>
              <w:bottom w:val="nil"/>
            </w:tcBorders>
          </w:tcPr>
          <w:p>
            <w:pPr>
              <w:pStyle w:val="0"/>
              <w:jc w:val="center"/>
            </w:pPr>
            <w:r>
              <w:rPr>
                <w:sz w:val="20"/>
              </w:rPr>
              <w:t xml:space="preserve">тыс. чел.</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внутренней политики администрации Краснодарского края по итогам мероприятий, проведенных в течение соответствующего года</w:t>
            </w:r>
          </w:p>
        </w:tc>
        <w:tc>
          <w:tcPr>
            <w:tcW w:w="1814" w:type="dxa"/>
            <w:tcBorders>
              <w:bottom w:val="nil"/>
            </w:tcBorders>
          </w:tcPr>
          <w:p>
            <w:pPr>
              <w:pStyle w:val="0"/>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1.2(2) введен </w:t>
            </w:r>
            <w:hyperlink w:history="0" r:id="rId116"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28.12.2022</w:t>
            </w:r>
          </w:p>
          <w:p>
            <w:pPr>
              <w:pStyle w:val="0"/>
              <w:jc w:val="both"/>
            </w:pPr>
            <w:r>
              <w:rPr>
                <w:sz w:val="20"/>
              </w:rPr>
              <w:t xml:space="preserve">N 1022)</w:t>
            </w:r>
          </w:p>
        </w:tc>
      </w:tr>
      <w:tr>
        <w:tc>
          <w:tcPr>
            <w:tcW w:w="710" w:type="dxa"/>
          </w:tcPr>
          <w:p>
            <w:pPr>
              <w:pStyle w:val="0"/>
              <w:jc w:val="center"/>
            </w:pPr>
            <w:r>
              <w:rPr>
                <w:sz w:val="20"/>
              </w:rPr>
              <w:t xml:space="preserve">1.3</w:t>
            </w:r>
          </w:p>
        </w:tc>
        <w:tc>
          <w:tcPr>
            <w:tcW w:w="2154" w:type="dxa"/>
          </w:tcPr>
          <w:p>
            <w:pPr>
              <w:pStyle w:val="0"/>
            </w:pPr>
            <w:r>
              <w:rPr>
                <w:sz w:val="20"/>
              </w:rPr>
              <w:t xml:space="preserve">Число жителей края, охваченных мероприятиями по укреплению единства российской нации на территории Краснодарского края</w:t>
            </w:r>
          </w:p>
        </w:tc>
        <w:tc>
          <w:tcPr>
            <w:tcW w:w="737" w:type="dxa"/>
          </w:tcPr>
          <w:p>
            <w:pPr>
              <w:pStyle w:val="0"/>
              <w:jc w:val="center"/>
            </w:pPr>
            <w:r>
              <w:rPr>
                <w:sz w:val="20"/>
              </w:rPr>
              <w:t xml:space="preserve">тыс. чел.</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данные департамента внутренней политики администрации Краснодарского края по итогам мероприятий, проведенных в течение соответствующего года</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pPr>
            <w:r>
              <w:rPr>
                <w:sz w:val="20"/>
              </w:rPr>
              <w:t xml:space="preserve">1.3(1)</w:t>
            </w:r>
          </w:p>
        </w:tc>
        <w:tc>
          <w:tcPr>
            <w:tcW w:w="2154" w:type="dxa"/>
            <w:tcBorders>
              <w:bottom w:val="nil"/>
            </w:tcBorders>
          </w:tcPr>
          <w:p>
            <w:pPr>
              <w:pStyle w:val="0"/>
            </w:pPr>
            <w:r>
              <w:rPr>
                <w:sz w:val="20"/>
              </w:rPr>
              <w:t xml:space="preserve">Число участников мероприятий, направленных на укрепление сплоченности граждан, проживающих на территории Краснодарского края</w:t>
            </w:r>
          </w:p>
        </w:tc>
        <w:tc>
          <w:tcPr>
            <w:tcW w:w="737" w:type="dxa"/>
            <w:tcBorders>
              <w:bottom w:val="nil"/>
            </w:tcBorders>
          </w:tcPr>
          <w:p>
            <w:pPr>
              <w:pStyle w:val="0"/>
            </w:pPr>
            <w:r>
              <w:rPr>
                <w:sz w:val="20"/>
              </w:rPr>
              <w:t xml:space="preserve">тыс. чел.</w:t>
            </w:r>
          </w:p>
        </w:tc>
        <w:tc>
          <w:tcPr>
            <w:tcW w:w="907" w:type="dxa"/>
            <w:tcBorders>
              <w:bottom w:val="nil"/>
            </w:tcBorders>
          </w:tcPr>
          <w:p>
            <w:pPr>
              <w:pStyle w:val="0"/>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внутренней политики администрации Краснодарского края по итогам мероприятий, проведенных в течение соответствующего года</w:t>
            </w:r>
          </w:p>
        </w:tc>
        <w:tc>
          <w:tcPr>
            <w:tcW w:w="1814" w:type="dxa"/>
            <w:tcBorders>
              <w:bottom w:val="nil"/>
            </w:tcBorders>
          </w:tcPr>
          <w:p>
            <w:pPr>
              <w:pStyle w:val="0"/>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1.3(1) введен </w:t>
            </w:r>
            <w:hyperlink w:history="0" r:id="rId117"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27.04.2022 N 214)</w:t>
            </w:r>
          </w:p>
        </w:tc>
      </w:tr>
      <w:tr>
        <w:tc>
          <w:tcPr>
            <w:tcW w:w="710" w:type="dxa"/>
          </w:tcPr>
          <w:p>
            <w:pPr>
              <w:pStyle w:val="0"/>
              <w:jc w:val="center"/>
            </w:pPr>
            <w:r>
              <w:rPr>
                <w:sz w:val="20"/>
              </w:rPr>
              <w:t xml:space="preserve">1.4</w:t>
            </w:r>
          </w:p>
        </w:tc>
        <w:tc>
          <w:tcPr>
            <w:tcW w:w="2154" w:type="dxa"/>
          </w:tcPr>
          <w:p>
            <w:pPr>
              <w:pStyle w:val="0"/>
            </w:pPr>
            <w:r>
              <w:rPr>
                <w:sz w:val="20"/>
              </w:rPr>
              <w:t xml:space="preserve">Количество привлеченных к сотрудничеству объединений соотечественников, проживающих за рубежом</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отчетность общественных объединений о достижении результата предоставления гранта администрации Краснодарского края (далее - отчетность общественных объединений)</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1.5</w:t>
            </w:r>
          </w:p>
        </w:tc>
        <w:tc>
          <w:tcPr>
            <w:tcW w:w="2154" w:type="dxa"/>
          </w:tcPr>
          <w:p>
            <w:pPr>
              <w:pStyle w:val="0"/>
            </w:pPr>
            <w:r>
              <w:rPr>
                <w:sz w:val="20"/>
              </w:rPr>
              <w:t xml:space="preserve">Доля граждан, принявших участие в реализации общественно полезных программ общественных объединений, от общего числа жителей Краснодарского края</w:t>
            </w:r>
          </w:p>
        </w:tc>
        <w:tc>
          <w:tcPr>
            <w:tcW w:w="737" w:type="dxa"/>
          </w:tcPr>
          <w:p>
            <w:pPr>
              <w:pStyle w:val="0"/>
              <w:jc w:val="center"/>
            </w:pPr>
            <w:r>
              <w:rPr>
                <w:sz w:val="20"/>
              </w:rPr>
              <w:t xml:space="preserve">%</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Ду= (К</w:t>
            </w:r>
            <w:r>
              <w:rPr>
                <w:sz w:val="20"/>
                <w:vertAlign w:val="subscript"/>
              </w:rPr>
              <w:t xml:space="preserve">у</w:t>
            </w:r>
            <w:r>
              <w:rPr>
                <w:sz w:val="20"/>
              </w:rPr>
              <w:t xml:space="preserve"> / Коб) x 100, где:</w:t>
            </w:r>
          </w:p>
          <w:p>
            <w:pPr>
              <w:pStyle w:val="0"/>
            </w:pPr>
            <w:r>
              <w:rPr>
                <w:sz w:val="20"/>
              </w:rPr>
            </w:r>
          </w:p>
          <w:p>
            <w:pPr>
              <w:pStyle w:val="0"/>
            </w:pPr>
            <w:r>
              <w:rPr>
                <w:sz w:val="20"/>
              </w:rPr>
              <w:t xml:space="preserve">Ду - доля граждан, принявших участие в реализации общественно полезных программ общественных объединений</w:t>
            </w:r>
          </w:p>
          <w:p>
            <w:pPr>
              <w:pStyle w:val="0"/>
            </w:pPr>
            <w:r>
              <w:rPr>
                <w:sz w:val="20"/>
              </w:rPr>
              <w:t xml:space="preserve">К</w:t>
            </w:r>
            <w:r>
              <w:rPr>
                <w:sz w:val="20"/>
                <w:vertAlign w:val="subscript"/>
              </w:rPr>
              <w:t xml:space="preserve">у</w:t>
            </w:r>
            <w:r>
              <w:rPr>
                <w:sz w:val="20"/>
              </w:rPr>
              <w:t xml:space="preserve"> - количество граждан, принявших участие в реализации общественно полезных программ</w:t>
            </w:r>
          </w:p>
          <w:p>
            <w:pPr>
              <w:pStyle w:val="0"/>
            </w:pPr>
            <w:r>
              <w:rPr>
                <w:sz w:val="20"/>
              </w:rPr>
              <w:t xml:space="preserve">Коб - общее число жителей Краснодарского края</w:t>
            </w:r>
          </w:p>
        </w:tc>
        <w:tc>
          <w:tcPr>
            <w:tcW w:w="2098" w:type="dxa"/>
          </w:tcPr>
          <w:p>
            <w:pPr>
              <w:pStyle w:val="0"/>
            </w:pPr>
            <w:r>
              <w:rPr>
                <w:sz w:val="20"/>
              </w:rPr>
              <w:t xml:space="preserve">отчетность общественных объединений</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1.6</w:t>
            </w:r>
          </w:p>
        </w:tc>
        <w:tc>
          <w:tcPr>
            <w:tcW w:w="2154" w:type="dxa"/>
          </w:tcPr>
          <w:p>
            <w:pPr>
              <w:pStyle w:val="0"/>
            </w:pPr>
            <w:r>
              <w:rPr>
                <w:sz w:val="20"/>
              </w:rPr>
              <w:t xml:space="preserve">Количество социально ориентированных некоммерческих организаций (далее - СОНКО), получивших гранты (субсидии) администрации Краснодарского края для поддержки общественно полезных программ</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протокол заседания комиссии для проведения конкурса на получение субсидий (грантов) администрации Краснодарского края для поддержки общественно полезных программ социально ориентированных некоммерческих организаций (далее - протокол заседания комиссии для проведения конкурса на получение субсидий (грантов) СОНКО)</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1.6 (1)</w:t>
            </w:r>
          </w:p>
        </w:tc>
        <w:tc>
          <w:tcPr>
            <w:tcW w:w="2154" w:type="dxa"/>
            <w:tcBorders>
              <w:bottom w:val="nil"/>
            </w:tcBorders>
          </w:tcPr>
          <w:p>
            <w:pPr>
              <w:pStyle w:val="0"/>
            </w:pPr>
            <w:r>
              <w:rPr>
                <w:sz w:val="20"/>
              </w:rPr>
              <w:t xml:space="preserve">Количество СОНКО, получивших субсидии (гранты) администрации Краснодарского края для поддержки общественно полезных проектов</w:t>
            </w:r>
          </w:p>
        </w:tc>
        <w:tc>
          <w:tcPr>
            <w:tcW w:w="737"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протокол заседания комиссии для проведения конкурса на получение субсидий (грантов) СОНКО</w:t>
            </w:r>
          </w:p>
        </w:tc>
        <w:tc>
          <w:tcPr>
            <w:tcW w:w="1814" w:type="dxa"/>
            <w:tcBorders>
              <w:bottom w:val="nil"/>
            </w:tcBorders>
          </w:tcPr>
          <w:p>
            <w:pPr>
              <w:pStyle w:val="0"/>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(в ред. </w:t>
            </w:r>
            <w:hyperlink w:history="0" r:id="rId118"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26.08.2021 N 538)</w:t>
            </w:r>
          </w:p>
        </w:tc>
      </w:tr>
      <w:tr>
        <w:tc>
          <w:tcPr>
            <w:tcW w:w="710" w:type="dxa"/>
          </w:tcPr>
          <w:p>
            <w:pPr>
              <w:pStyle w:val="0"/>
              <w:jc w:val="center"/>
            </w:pPr>
            <w:r>
              <w:rPr>
                <w:sz w:val="20"/>
              </w:rPr>
              <w:t xml:space="preserve">1.7</w:t>
            </w:r>
          </w:p>
        </w:tc>
        <w:tc>
          <w:tcPr>
            <w:tcW w:w="2154" w:type="dxa"/>
          </w:tcPr>
          <w:p>
            <w:pPr>
              <w:pStyle w:val="0"/>
            </w:pPr>
            <w:r>
              <w:rPr>
                <w:sz w:val="20"/>
              </w:rPr>
              <w:t xml:space="preserve">Доля архивных документов, хранящихся в муниципальных архивах в нормативных условиях, от общего объема хранящихся документов</w:t>
            </w:r>
          </w:p>
        </w:tc>
        <w:tc>
          <w:tcPr>
            <w:tcW w:w="737" w:type="dxa"/>
          </w:tcPr>
          <w:p>
            <w:pPr>
              <w:pStyle w:val="0"/>
              <w:jc w:val="center"/>
            </w:pPr>
            <w:r>
              <w:rPr>
                <w:sz w:val="20"/>
              </w:rPr>
              <w:t xml:space="preserve">%</w:t>
            </w:r>
          </w:p>
        </w:tc>
        <w:tc>
          <w:tcPr>
            <w:tcW w:w="907" w:type="dxa"/>
          </w:tcPr>
          <w:p>
            <w:pPr>
              <w:pStyle w:val="0"/>
              <w:jc w:val="center"/>
            </w:pPr>
            <w:r>
              <w:rPr>
                <w:sz w:val="20"/>
              </w:rPr>
              <w:t xml:space="preserve">увеличение значений</w:t>
            </w:r>
          </w:p>
        </w:tc>
        <w:tc>
          <w:tcPr>
            <w:tcW w:w="3515" w:type="dxa"/>
          </w:tcPr>
          <w:p>
            <w:pPr>
              <w:pStyle w:val="0"/>
              <w:jc w:val="center"/>
            </w:pPr>
            <w:r>
              <w:rPr>
                <w:position w:val="-23"/>
              </w:rPr>
              <w:drawing>
                <wp:inline distT="0" distB="0" distL="0" distR="0">
                  <wp:extent cx="13620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pPr>
              <w:pStyle w:val="0"/>
            </w:pPr>
            <w:r>
              <w:rPr>
                <w:sz w:val="20"/>
              </w:rPr>
            </w:r>
          </w:p>
          <w:p>
            <w:pPr>
              <w:pStyle w:val="0"/>
            </w:pPr>
            <w:r>
              <w:rPr>
                <w:sz w:val="20"/>
              </w:rPr>
              <w:t xml:space="preserve">Д</w:t>
            </w:r>
            <w:r>
              <w:rPr>
                <w:sz w:val="20"/>
                <w:vertAlign w:val="subscript"/>
              </w:rPr>
              <w:t xml:space="preserve">н</w:t>
            </w:r>
            <w:r>
              <w:rPr>
                <w:sz w:val="20"/>
              </w:rPr>
              <w:t xml:space="preserve"> - доля архивных документов, хранящихся в муниципальных архивах в нормативных условиях</w:t>
            </w:r>
          </w:p>
          <w:p>
            <w:pPr>
              <w:pStyle w:val="0"/>
            </w:pPr>
            <w:r>
              <w:rPr>
                <w:sz w:val="20"/>
              </w:rPr>
              <w:t xml:space="preserve">АД</w:t>
            </w:r>
            <w:r>
              <w:rPr>
                <w:sz w:val="20"/>
                <w:vertAlign w:val="subscript"/>
              </w:rPr>
              <w:t xml:space="preserve">н</w:t>
            </w:r>
            <w:r>
              <w:rPr>
                <w:sz w:val="20"/>
              </w:rPr>
              <w:t xml:space="preserve"> - количество архивных документов муниципальных архивов, хранящихся в нормативных условиях (единиц хранения)</w:t>
            </w:r>
          </w:p>
          <w:p>
            <w:pPr>
              <w:pStyle w:val="0"/>
            </w:pPr>
            <w:r>
              <w:rPr>
                <w:sz w:val="20"/>
              </w:rPr>
              <w:t xml:space="preserve">АД - общее количество архивных документов, хранящихся в муниципальных архивах (единиц хранения)</w:t>
            </w:r>
          </w:p>
        </w:tc>
        <w:tc>
          <w:tcPr>
            <w:tcW w:w="2098" w:type="dxa"/>
          </w:tcPr>
          <w:p>
            <w:pPr>
              <w:pStyle w:val="0"/>
            </w:pPr>
            <w:r>
              <w:rPr>
                <w:sz w:val="20"/>
              </w:rPr>
              <w:t xml:space="preserve">данные управления делами администрации Краснодарского края на основании статистики муниципальных архивов</w:t>
            </w:r>
          </w:p>
        </w:tc>
        <w:tc>
          <w:tcPr>
            <w:tcW w:w="1814" w:type="dxa"/>
          </w:tcPr>
          <w:p>
            <w:pPr>
              <w:pStyle w:val="0"/>
            </w:pPr>
            <w:r>
              <w:rPr>
                <w:sz w:val="20"/>
              </w:rPr>
              <w:t xml:space="preserve">администрация Краснодарского края (управление делами)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1.8</w:t>
            </w:r>
          </w:p>
        </w:tc>
        <w:tc>
          <w:tcPr>
            <w:tcW w:w="2154" w:type="dxa"/>
          </w:tcPr>
          <w:p>
            <w:pPr>
              <w:pStyle w:val="0"/>
            </w:pPr>
            <w:r>
              <w:rPr>
                <w:sz w:val="20"/>
              </w:rPr>
              <w:t xml:space="preserve">Численность населения Краснодарского края, охваченного общественно полезными программами, реализуемыми СОНКО</w:t>
            </w:r>
          </w:p>
        </w:tc>
        <w:tc>
          <w:tcPr>
            <w:tcW w:w="737" w:type="dxa"/>
          </w:tcPr>
          <w:p>
            <w:pPr>
              <w:pStyle w:val="0"/>
              <w:jc w:val="center"/>
            </w:pPr>
            <w:r>
              <w:rPr>
                <w:sz w:val="20"/>
              </w:rPr>
              <w:t xml:space="preserve">человек</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отчетность СОНКО о достижении результата предоставления субсидии (гранта) администрации Краснодарского края</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1.8(1)</w:t>
            </w:r>
          </w:p>
        </w:tc>
        <w:tc>
          <w:tcPr>
            <w:tcW w:w="2154" w:type="dxa"/>
            <w:tcBorders>
              <w:bottom w:val="nil"/>
            </w:tcBorders>
          </w:tcPr>
          <w:p>
            <w:pPr>
              <w:pStyle w:val="0"/>
            </w:pPr>
            <w:r>
              <w:rPr>
                <w:sz w:val="20"/>
              </w:rPr>
              <w:t xml:space="preserve">Численность населения Краснодарского края, охваченного общественно полезными проектами, реализуемыми СОНКО</w:t>
            </w:r>
          </w:p>
        </w:tc>
        <w:tc>
          <w:tcPr>
            <w:tcW w:w="737" w:type="dxa"/>
            <w:tcBorders>
              <w:bottom w:val="nil"/>
            </w:tcBorders>
          </w:tcPr>
          <w:p>
            <w:pPr>
              <w:pStyle w:val="0"/>
              <w:jc w:val="center"/>
            </w:pPr>
            <w:r>
              <w:rPr>
                <w:sz w:val="20"/>
              </w:rPr>
              <w:t xml:space="preserve">человек</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jc w:val="both"/>
            </w:pPr>
            <w:r>
              <w:rPr>
                <w:sz w:val="20"/>
              </w:rPr>
              <w:t xml:space="preserve">показатель рассчитывается суммарно</w:t>
            </w:r>
          </w:p>
        </w:tc>
        <w:tc>
          <w:tcPr>
            <w:tcW w:w="2098" w:type="dxa"/>
            <w:tcBorders>
              <w:bottom w:val="nil"/>
            </w:tcBorders>
          </w:tcPr>
          <w:p>
            <w:pPr>
              <w:pStyle w:val="0"/>
            </w:pPr>
            <w:r>
              <w:rPr>
                <w:sz w:val="20"/>
              </w:rPr>
              <w:t xml:space="preserve">информация автономной некоммерческой организации "Центр развития гражданского общества Краснодарского края"</w:t>
            </w:r>
          </w:p>
        </w:tc>
        <w:tc>
          <w:tcPr>
            <w:tcW w:w="1814" w:type="dxa"/>
            <w:tcBorders>
              <w:bottom w:val="nil"/>
            </w:tcBorders>
          </w:tcPr>
          <w:p>
            <w:pPr>
              <w:pStyle w:val="0"/>
              <w:jc w:val="both"/>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both"/>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1.8(1) введен </w:t>
            </w:r>
            <w:hyperlink w:history="0" r:id="rId120"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26.08.2021 N 538; в ред. </w:t>
            </w:r>
            <w:hyperlink w:history="0" r:id="rId12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w:t>
            </w:r>
          </w:p>
          <w:p>
            <w:pPr>
              <w:pStyle w:val="0"/>
              <w:jc w:val="both"/>
            </w:pPr>
            <w:r>
              <w:rPr>
                <w:sz w:val="20"/>
              </w:rPr>
              <w:t xml:space="preserve">от 30.03.2023 N 160)</w:t>
            </w:r>
          </w:p>
        </w:tc>
      </w:tr>
      <w:tr>
        <w:tc>
          <w:tcPr>
            <w:tcW w:w="710" w:type="dxa"/>
          </w:tcPr>
          <w:p>
            <w:pPr>
              <w:pStyle w:val="0"/>
              <w:jc w:val="center"/>
            </w:pPr>
            <w:r>
              <w:rPr>
                <w:sz w:val="20"/>
              </w:rPr>
              <w:t xml:space="preserve">1.9</w:t>
            </w:r>
          </w:p>
        </w:tc>
        <w:tc>
          <w:tcPr>
            <w:tcW w:w="2154" w:type="dxa"/>
          </w:tcPr>
          <w:p>
            <w:pPr>
              <w:pStyle w:val="0"/>
            </w:pPr>
            <w:r>
              <w:rPr>
                <w:sz w:val="20"/>
              </w:rPr>
              <w:t xml:space="preserve">Количество восстановленных (отремонтированных, благоустроенных) воинских захоронений, расположенных на территории муниципальных образований Краснодарского края, в том числе:</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данные министерства топливно-энергетического комплекса и жилищно-коммунального хозяйства Краснодарского края</w:t>
            </w:r>
          </w:p>
        </w:tc>
        <w:tc>
          <w:tcPr>
            <w:tcW w:w="1814" w:type="dxa"/>
          </w:tcPr>
          <w:p>
            <w:pPr>
              <w:pStyle w:val="0"/>
            </w:pPr>
            <w:r>
              <w:rPr>
                <w:sz w:val="20"/>
              </w:rPr>
              <w:t xml:space="preserve">министерство топливно-энергетического комплекса и жилищно-коммунального хозяйства Краснодарского края</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1.9(1)</w:t>
            </w:r>
          </w:p>
        </w:tc>
        <w:tc>
          <w:tcPr>
            <w:tcW w:w="2154" w:type="dxa"/>
            <w:tcBorders>
              <w:bottom w:val="nil"/>
            </w:tcBorders>
          </w:tcPr>
          <w:p>
            <w:pPr>
              <w:pStyle w:val="0"/>
            </w:pPr>
            <w:r>
              <w:rPr>
                <w:sz w:val="20"/>
              </w:rPr>
              <w:t xml:space="preserve">Количество восстановленных (отремонтированных, отреставрированных, благоустроенных) воинских захоронений, расположенных на территории муниципальных образований Краснодарского края, в том числе:</w:t>
            </w:r>
          </w:p>
        </w:tc>
        <w:tc>
          <w:tcPr>
            <w:tcW w:w="737"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по делам казачества, военным вопросам и работе с допризывной молодежью Краснодарского края</w:t>
            </w:r>
          </w:p>
        </w:tc>
        <w:tc>
          <w:tcPr>
            <w:tcW w:w="1814" w:type="dxa"/>
            <w:tcBorders>
              <w:bottom w:val="nil"/>
            </w:tcBorders>
          </w:tcPr>
          <w:p>
            <w:pPr>
              <w:pStyle w:val="0"/>
            </w:pPr>
            <w:r>
              <w:rPr>
                <w:sz w:val="20"/>
              </w:rPr>
              <w:t xml:space="preserve">департамент по делам казачества, военным вопросам и работе с допризывной молодежью Краснодарского края</w:t>
            </w:r>
          </w:p>
        </w:tc>
        <w:tc>
          <w:tcPr>
            <w:tcW w:w="1304" w:type="dxa"/>
            <w:tcBorders>
              <w:bottom w:val="nil"/>
            </w:tcBorders>
          </w:tcPr>
          <w:p>
            <w:pPr>
              <w:pStyle w:val="0"/>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1.9(1) введен </w:t>
            </w:r>
            <w:hyperlink w:history="0" r:id="rId122"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06.12.2021 N 873; в ред. </w:t>
            </w:r>
            <w:hyperlink w:history="0" r:id="rId123"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w:t>
            </w:r>
          </w:p>
          <w:p>
            <w:pPr>
              <w:pStyle w:val="0"/>
              <w:jc w:val="both"/>
            </w:pPr>
            <w:r>
              <w:rPr>
                <w:sz w:val="20"/>
              </w:rPr>
              <w:t xml:space="preserve">от 30.03.2023 N 160)</w:t>
            </w:r>
          </w:p>
        </w:tc>
      </w:tr>
      <w:tr>
        <w:tc>
          <w:tcPr>
            <w:tcW w:w="710" w:type="dxa"/>
          </w:tcPr>
          <w:p>
            <w:pPr>
              <w:pStyle w:val="0"/>
              <w:jc w:val="center"/>
            </w:pPr>
            <w:r>
              <w:rPr>
                <w:sz w:val="20"/>
              </w:rPr>
              <w:t xml:space="preserve">1.9.1</w:t>
            </w:r>
          </w:p>
        </w:tc>
        <w:tc>
          <w:tcPr>
            <w:tcW w:w="2154" w:type="dxa"/>
          </w:tcPr>
          <w:p>
            <w:pPr>
              <w:pStyle w:val="0"/>
            </w:pPr>
            <w:r>
              <w:rPr>
                <w:sz w:val="20"/>
              </w:rPr>
              <w:t xml:space="preserve">количество восстановленных (отремонтированных, благоустроенных) воинских захоронений, расположенных на территории муниципальных образований Краснодарского края с привлечением средств федерального бюджета</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данные министерства топливно-энергетического комплекса и жилищно-коммунального хозяйства Краснодарского края</w:t>
            </w:r>
          </w:p>
        </w:tc>
        <w:tc>
          <w:tcPr>
            <w:tcW w:w="1814" w:type="dxa"/>
          </w:tcPr>
          <w:p>
            <w:pPr>
              <w:pStyle w:val="0"/>
            </w:pPr>
            <w:r>
              <w:rPr>
                <w:sz w:val="20"/>
              </w:rPr>
              <w:t xml:space="preserve">министерство топливно-энергетического комплекса и жилищно-коммунального хозяйства Краснодарского края</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1.9.1(1)</w:t>
            </w:r>
          </w:p>
        </w:tc>
        <w:tc>
          <w:tcPr>
            <w:tcW w:w="2154" w:type="dxa"/>
            <w:tcBorders>
              <w:bottom w:val="nil"/>
            </w:tcBorders>
          </w:tcPr>
          <w:p>
            <w:pPr>
              <w:pStyle w:val="0"/>
            </w:pPr>
            <w:r>
              <w:rPr>
                <w:sz w:val="20"/>
              </w:rPr>
              <w:t xml:space="preserve">количество восстановленных (отремонтированных, отреставрированных, благоустроенных) воинских захоронений. расположенных на территории муниципальных образований Краснодарского края с привлечением средств федерального бюджета</w:t>
            </w:r>
          </w:p>
        </w:tc>
        <w:tc>
          <w:tcPr>
            <w:tcW w:w="737"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по делам казачества, военным вопросам и работе с допризывной молодежью Краснодарского края</w:t>
            </w:r>
          </w:p>
        </w:tc>
        <w:tc>
          <w:tcPr>
            <w:tcW w:w="1814" w:type="dxa"/>
            <w:tcBorders>
              <w:bottom w:val="nil"/>
            </w:tcBorders>
          </w:tcPr>
          <w:p>
            <w:pPr>
              <w:pStyle w:val="0"/>
            </w:pPr>
            <w:r>
              <w:rPr>
                <w:sz w:val="20"/>
              </w:rPr>
              <w:t xml:space="preserve">департамент по делам казачества, военным вопросам и работе с допризывной молодежью Краснодарского края</w:t>
            </w:r>
          </w:p>
        </w:tc>
        <w:tc>
          <w:tcPr>
            <w:tcW w:w="1304" w:type="dxa"/>
            <w:tcBorders>
              <w:bottom w:val="nil"/>
            </w:tcBorders>
          </w:tcPr>
          <w:p>
            <w:pPr>
              <w:pStyle w:val="0"/>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(пп. 1.9.1(1) введен </w:t>
            </w:r>
            <w:hyperlink w:history="0" r:id="rId12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w:t>
            </w:r>
          </w:p>
          <w:p>
            <w:pPr>
              <w:pStyle w:val="0"/>
              <w:jc w:val="both"/>
            </w:pPr>
            <w:r>
              <w:rPr>
                <w:sz w:val="20"/>
              </w:rPr>
              <w:t xml:space="preserve">Краснодарского края от 06.12.2021 N 873; в ред. </w:t>
            </w:r>
            <w:hyperlink w:history="0" r:id="rId125"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w:t>
            </w:r>
          </w:p>
          <w:p>
            <w:pPr>
              <w:pStyle w:val="0"/>
              <w:jc w:val="both"/>
            </w:pPr>
            <w:r>
              <w:rPr>
                <w:sz w:val="20"/>
              </w:rPr>
              <w:t xml:space="preserve">Краснодарского края от 30.03.2023 N 160)</w:t>
            </w:r>
          </w:p>
        </w:tc>
      </w:tr>
      <w:tr>
        <w:tc>
          <w:tcPr>
            <w:tcW w:w="710" w:type="dxa"/>
          </w:tcPr>
          <w:p>
            <w:pPr>
              <w:pStyle w:val="0"/>
              <w:jc w:val="center"/>
            </w:pPr>
            <w:r>
              <w:rPr>
                <w:sz w:val="20"/>
              </w:rPr>
              <w:t xml:space="preserve">1.10</w:t>
            </w:r>
          </w:p>
        </w:tc>
        <w:tc>
          <w:tcPr>
            <w:tcW w:w="2154" w:type="dxa"/>
          </w:tcPr>
          <w:p>
            <w:pPr>
              <w:pStyle w:val="0"/>
            </w:pPr>
            <w:r>
              <w:rPr>
                <w:sz w:val="20"/>
              </w:rPr>
              <w:t xml:space="preserve">Доля муниципальных районов Краснодарского края, принимающих участие в краевых конкурсах</w:t>
            </w:r>
          </w:p>
        </w:tc>
        <w:tc>
          <w:tcPr>
            <w:tcW w:w="737" w:type="dxa"/>
          </w:tcPr>
          <w:p>
            <w:pPr>
              <w:pStyle w:val="0"/>
              <w:jc w:val="center"/>
            </w:pPr>
            <w:r>
              <w:rPr>
                <w:sz w:val="20"/>
              </w:rPr>
              <w:t xml:space="preserve">%</w:t>
            </w:r>
          </w:p>
        </w:tc>
        <w:tc>
          <w:tcPr>
            <w:tcW w:w="907" w:type="dxa"/>
          </w:tcPr>
          <w:p>
            <w:pPr>
              <w:pStyle w:val="0"/>
              <w:jc w:val="center"/>
            </w:pPr>
            <w:r>
              <w:rPr>
                <w:sz w:val="20"/>
              </w:rPr>
              <w:t xml:space="preserve">увеличение значений</w:t>
            </w:r>
          </w:p>
        </w:tc>
        <w:tc>
          <w:tcPr>
            <w:tcW w:w="3515" w:type="dxa"/>
          </w:tcPr>
          <w:p>
            <w:pPr>
              <w:pStyle w:val="0"/>
              <w:jc w:val="center"/>
            </w:pPr>
            <w:r>
              <w:rPr>
                <w:position w:val="-22"/>
              </w:rPr>
              <w:drawing>
                <wp:inline distT="0" distB="0" distL="0" distR="0">
                  <wp:extent cx="16002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p>
            <w:pPr>
              <w:pStyle w:val="0"/>
            </w:pPr>
            <w:r>
              <w:rPr>
                <w:sz w:val="20"/>
              </w:rPr>
            </w:r>
          </w:p>
          <w:p>
            <w:pPr>
              <w:pStyle w:val="0"/>
            </w:pPr>
            <w:r>
              <w:rPr>
                <w:sz w:val="20"/>
              </w:rPr>
              <w:t xml:space="preserve">И4 - доля муниципальных районов Краснодарского края, принимающих участие в краевых конкурсах</w:t>
            </w:r>
          </w:p>
          <w:p>
            <w:pPr>
              <w:pStyle w:val="0"/>
            </w:pPr>
            <w:r>
              <w:rPr>
                <w:sz w:val="20"/>
              </w:rPr>
              <w:t xml:space="preserve">Nб - количество муниципальных районов Краснодарского края, принимающих участие в краевых конкурсах</w:t>
            </w:r>
          </w:p>
          <w:p>
            <w:pPr>
              <w:pStyle w:val="0"/>
            </w:pPr>
            <w:r>
              <w:rPr>
                <w:sz w:val="20"/>
              </w:rPr>
              <w:t xml:space="preserve">Nобщ - общее количество муниципальных районов Краснодарского края</w:t>
            </w:r>
          </w:p>
        </w:tc>
        <w:tc>
          <w:tcPr>
            <w:tcW w:w="2098" w:type="dxa"/>
          </w:tcPr>
          <w:p>
            <w:pPr>
              <w:pStyle w:val="0"/>
            </w:pPr>
            <w:r>
              <w:rPr>
                <w:sz w:val="20"/>
              </w:rPr>
              <w:t xml:space="preserve">данные департамента внутренней политики администрации Краснодарского края</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2</w:t>
            </w:r>
          </w:p>
        </w:tc>
        <w:tc>
          <w:tcPr>
            <w:gridSpan w:val="7"/>
            <w:tcW w:w="12529" w:type="dxa"/>
          </w:tcPr>
          <w:p>
            <w:pPr>
              <w:pStyle w:val="0"/>
              <w:jc w:val="center"/>
            </w:pPr>
            <w:r>
              <w:rPr>
                <w:sz w:val="20"/>
              </w:rPr>
              <w:t xml:space="preserve">Подпрограмма "Совершенствование механизмов управления развитием Краснодарского края"</w:t>
            </w:r>
          </w:p>
        </w:tc>
      </w:tr>
      <w:tr>
        <w:tc>
          <w:tcPr>
            <w:tcW w:w="710" w:type="dxa"/>
          </w:tcPr>
          <w:p>
            <w:pPr>
              <w:pStyle w:val="0"/>
              <w:jc w:val="center"/>
            </w:pPr>
            <w:r>
              <w:rPr>
                <w:sz w:val="20"/>
              </w:rPr>
              <w:t xml:space="preserve">2.1</w:t>
            </w:r>
          </w:p>
        </w:tc>
        <w:tc>
          <w:tcPr>
            <w:tcW w:w="2154" w:type="dxa"/>
          </w:tcPr>
          <w:p>
            <w:pPr>
              <w:pStyle w:val="0"/>
            </w:pPr>
            <w:r>
              <w:rPr>
                <w:sz w:val="20"/>
              </w:rPr>
              <w:t xml:space="preserve">Доля лиц, замещающих государственные должности Краснодарского края и должности государственной гражданской службы в администрации Краснодарского края и органах исполнительной власти Краснодарского края, Законодательном Собрании Краснодарского края, от общего числа прошедших обучение по программам дополнительного профессионального образования (далее - доля лиц, замещающих государственные должности)</w:t>
            </w:r>
          </w:p>
        </w:tc>
        <w:tc>
          <w:tcPr>
            <w:tcW w:w="737" w:type="dxa"/>
          </w:tcPr>
          <w:p>
            <w:pPr>
              <w:pStyle w:val="0"/>
              <w:jc w:val="center"/>
            </w:pPr>
            <w:r>
              <w:rPr>
                <w:sz w:val="20"/>
              </w:rPr>
              <w:t xml:space="preserve">%</w:t>
            </w:r>
          </w:p>
        </w:tc>
        <w:tc>
          <w:tcPr>
            <w:tcW w:w="907" w:type="dxa"/>
          </w:tcPr>
          <w:p>
            <w:pPr>
              <w:pStyle w:val="0"/>
              <w:jc w:val="center"/>
            </w:pPr>
            <w:r>
              <w:rPr>
                <w:sz w:val="20"/>
              </w:rPr>
              <w:t xml:space="preserve">увеличение значений</w:t>
            </w:r>
          </w:p>
        </w:tc>
        <w:tc>
          <w:tcPr>
            <w:tcW w:w="3515" w:type="dxa"/>
          </w:tcPr>
          <w:p>
            <w:pPr>
              <w:pStyle w:val="0"/>
              <w:jc w:val="center"/>
            </w:pPr>
            <w:r>
              <w:rPr>
                <w:sz w:val="20"/>
              </w:rPr>
              <w:t xml:space="preserve">До = Ко x 100 / К, где:</w:t>
            </w:r>
          </w:p>
          <w:p>
            <w:pPr>
              <w:pStyle w:val="0"/>
            </w:pPr>
            <w:r>
              <w:rPr>
                <w:sz w:val="20"/>
              </w:rPr>
            </w:r>
          </w:p>
          <w:p>
            <w:pPr>
              <w:pStyle w:val="0"/>
            </w:pPr>
            <w:r>
              <w:rPr>
                <w:sz w:val="20"/>
              </w:rPr>
              <w:t xml:space="preserve">До - доля лиц, замещающих государственные должности</w:t>
            </w:r>
          </w:p>
          <w:p>
            <w:pPr>
              <w:pStyle w:val="0"/>
            </w:pPr>
            <w:r>
              <w:rPr>
                <w:sz w:val="20"/>
              </w:rPr>
              <w:t xml:space="preserve">Ко - число лиц, замещающих государственные должности и должности государственной гражданской службы в администрации Краснодарского края и органах исполнительной власти Краснодарского края, Законодательном Собрании Краснодарского края</w:t>
            </w:r>
          </w:p>
          <w:p>
            <w:pPr>
              <w:pStyle w:val="0"/>
            </w:pPr>
            <w:r>
              <w:rPr>
                <w:sz w:val="20"/>
              </w:rPr>
              <w:t xml:space="preserve">К - общее число лиц, прошедших обучение по программам дополнительного профессионального образования</w:t>
            </w:r>
          </w:p>
        </w:tc>
        <w:tc>
          <w:tcPr>
            <w:tcW w:w="2098" w:type="dxa"/>
          </w:tcPr>
          <w:p>
            <w:pPr>
              <w:pStyle w:val="0"/>
            </w:pPr>
            <w:r>
              <w:rPr>
                <w:sz w:val="20"/>
              </w:rPr>
              <w:t xml:space="preserve">данные управления кадровой политики администрации Краснодарского края, данные Законодательного Собрания Краснодарского края</w:t>
            </w:r>
          </w:p>
        </w:tc>
        <w:tc>
          <w:tcPr>
            <w:tcW w:w="1814" w:type="dxa"/>
          </w:tcPr>
          <w:p>
            <w:pPr>
              <w:pStyle w:val="0"/>
            </w:pPr>
            <w:r>
              <w:rPr>
                <w:sz w:val="20"/>
              </w:rPr>
              <w:t xml:space="preserve">администрация Краснодарского края (управление кадровой политики), Законодательное Собрание Краснодарского края</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2.2</w:t>
            </w:r>
          </w:p>
        </w:tc>
        <w:tc>
          <w:tcPr>
            <w:tcW w:w="2154" w:type="dxa"/>
          </w:tcPr>
          <w:p>
            <w:pPr>
              <w:pStyle w:val="0"/>
            </w:pPr>
            <w:r>
              <w:rPr>
                <w:sz w:val="20"/>
              </w:rPr>
              <w:t xml:space="preserve">Количество проведенных конкурсов по итогам деятельности среди муниципальных образований Краснодарского края и органов территориального общественного самоуправления Краснодарского края</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данные департамента внутренней политики администрации Краснодарского края</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2.3</w:t>
            </w:r>
          </w:p>
        </w:tc>
        <w:tc>
          <w:tcPr>
            <w:tcW w:w="2154" w:type="dxa"/>
            <w:tcBorders>
              <w:bottom w:val="nil"/>
            </w:tcBorders>
          </w:tcPr>
          <w:p>
            <w:pPr>
              <w:pStyle w:val="0"/>
            </w:pPr>
            <w:r>
              <w:rPr>
                <w:sz w:val="20"/>
              </w:rPr>
              <w:t xml:space="preserve">Число государственных гражданских служащих Краснодарского края и муниципальных служащих, ответственных за реализацию государственной национальной политики Российской Федерации, прошедших обучение по дополнительным профессиональным программам</w:t>
            </w:r>
          </w:p>
        </w:tc>
        <w:tc>
          <w:tcPr>
            <w:tcW w:w="737" w:type="dxa"/>
            <w:tcBorders>
              <w:bottom w:val="nil"/>
            </w:tcBorders>
          </w:tcPr>
          <w:p>
            <w:pPr>
              <w:pStyle w:val="0"/>
            </w:pPr>
            <w:r>
              <w:rPr>
                <w:sz w:val="20"/>
              </w:rPr>
              <w:t xml:space="preserve">чел.</w:t>
            </w:r>
          </w:p>
        </w:tc>
        <w:tc>
          <w:tcPr>
            <w:tcW w:w="907" w:type="dxa"/>
            <w:tcBorders>
              <w:bottom w:val="nil"/>
            </w:tcBorders>
          </w:tcPr>
          <w:p>
            <w:pPr>
              <w:pStyle w:val="0"/>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внутренней политики администрации Краснодарского края</w:t>
            </w:r>
          </w:p>
        </w:tc>
        <w:tc>
          <w:tcPr>
            <w:tcW w:w="1814" w:type="dxa"/>
            <w:tcBorders>
              <w:bottom w:val="nil"/>
            </w:tcBorders>
          </w:tcPr>
          <w:p>
            <w:pPr>
              <w:pStyle w:val="0"/>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2.3 введен </w:t>
            </w:r>
            <w:hyperlink w:history="0" r:id="rId127"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27.04.2022 N 214)</w:t>
            </w:r>
          </w:p>
        </w:tc>
      </w:tr>
      <w:tr>
        <w:tc>
          <w:tcPr>
            <w:tcW w:w="710" w:type="dxa"/>
          </w:tcPr>
          <w:p>
            <w:pPr>
              <w:pStyle w:val="0"/>
              <w:jc w:val="center"/>
            </w:pPr>
            <w:r>
              <w:rPr>
                <w:sz w:val="20"/>
              </w:rPr>
              <w:t xml:space="preserve">3</w:t>
            </w:r>
          </w:p>
        </w:tc>
        <w:tc>
          <w:tcPr>
            <w:gridSpan w:val="7"/>
            <w:tcW w:w="12529" w:type="dxa"/>
          </w:tcPr>
          <w:p>
            <w:pPr>
              <w:pStyle w:val="0"/>
              <w:jc w:val="center"/>
            </w:pPr>
            <w:r>
              <w:rPr>
                <w:sz w:val="20"/>
              </w:rPr>
              <w:t xml:space="preserve">Подпрограмма "Гармонизация межнациональных отношений и развитие национальных культур в Краснодарском крае"</w:t>
            </w:r>
          </w:p>
        </w:tc>
      </w:tr>
      <w:tr>
        <w:tc>
          <w:tcPr>
            <w:tcW w:w="710" w:type="dxa"/>
          </w:tcPr>
          <w:p>
            <w:pPr>
              <w:pStyle w:val="0"/>
              <w:jc w:val="center"/>
            </w:pPr>
            <w:r>
              <w:rPr>
                <w:sz w:val="20"/>
              </w:rPr>
              <w:t xml:space="preserve">3.1</w:t>
            </w:r>
          </w:p>
        </w:tc>
        <w:tc>
          <w:tcPr>
            <w:tcW w:w="2154" w:type="dxa"/>
          </w:tcPr>
          <w:p>
            <w:pPr>
              <w:pStyle w:val="0"/>
            </w:pPr>
            <w:r>
              <w:rPr>
                <w:sz w:val="20"/>
              </w:rPr>
              <w:t xml:space="preserve">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tc>
        <w:tc>
          <w:tcPr>
            <w:tcW w:w="737" w:type="dxa"/>
          </w:tcPr>
          <w:p>
            <w:pPr>
              <w:pStyle w:val="0"/>
              <w:jc w:val="center"/>
            </w:pPr>
            <w:r>
              <w:rPr>
                <w:sz w:val="20"/>
              </w:rPr>
              <w:t xml:space="preserve">%</w:t>
            </w:r>
          </w:p>
        </w:tc>
        <w:tc>
          <w:tcPr>
            <w:tcW w:w="907" w:type="dxa"/>
          </w:tcPr>
          <w:p>
            <w:pPr>
              <w:pStyle w:val="0"/>
              <w:jc w:val="center"/>
            </w:pPr>
            <w:r>
              <w:rPr>
                <w:sz w:val="20"/>
              </w:rPr>
              <w:t xml:space="preserve">увеличение значений</w:t>
            </w:r>
          </w:p>
        </w:tc>
        <w:tc>
          <w:tcPr>
            <w:tcW w:w="3515" w:type="dxa"/>
          </w:tcPr>
          <w:p>
            <w:pPr>
              <w:pStyle w:val="0"/>
            </w:pPr>
            <w:r>
              <w:rPr>
                <w:position w:val="-22"/>
              </w:rPr>
              <w:drawing>
                <wp:inline distT="0" distB="0" distL="0" distR="0">
                  <wp:extent cx="21050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2105025" cy="409575"/>
                          </a:xfrm>
                          <a:prstGeom prst="rect">
                            <a:avLst/>
                          </a:prstGeom>
                          <a:noFill/>
                          <a:ln>
                            <a:noFill/>
                          </a:ln>
                        </pic:spPr>
                      </pic:pic>
                    </a:graphicData>
                  </a:graphic>
                </wp:inline>
              </w:drawing>
            </w:r>
          </w:p>
          <w:p>
            <w:pPr>
              <w:pStyle w:val="0"/>
            </w:pPr>
            <w:r>
              <w:rPr>
                <w:sz w:val="20"/>
              </w:rPr>
            </w:r>
          </w:p>
          <w:p>
            <w:pPr>
              <w:pStyle w:val="0"/>
            </w:pPr>
            <w:r>
              <w:rPr>
                <w:sz w:val="20"/>
              </w:rPr>
              <w:t xml:space="preserve">И1 - 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p>
            <w:pPr>
              <w:pStyle w:val="0"/>
            </w:pPr>
            <w:r>
              <w:rPr>
                <w:sz w:val="20"/>
              </w:rPr>
              <w:t xml:space="preserve">N1мо - число граждан, признавших, что за последние годы межнациональные отношения в Краснодарском крае стали более терпимыми N2мо - число граждан, признавших, что за последние годы межнациональные отношения в Краснодарском крае не изменились</w:t>
            </w:r>
          </w:p>
          <w:p>
            <w:pPr>
              <w:pStyle w:val="0"/>
            </w:pPr>
            <w:r>
              <w:rPr>
                <w:sz w:val="20"/>
              </w:rPr>
              <w:t xml:space="preserve">Nобщ - общее число граждан Российской Федерации, проживающих на территории Краснодарского края</w:t>
            </w:r>
          </w:p>
        </w:tc>
        <w:tc>
          <w:tcPr>
            <w:tcW w:w="2098" w:type="dxa"/>
          </w:tcPr>
          <w:p>
            <w:pPr>
              <w:pStyle w:val="0"/>
            </w:pPr>
            <w:r>
              <w:rPr>
                <w:sz w:val="20"/>
              </w:rPr>
              <w:t xml:space="preserve">данные социологических исследований (ГАУ КК "ККСЦ")</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3.2</w:t>
            </w:r>
          </w:p>
        </w:tc>
        <w:tc>
          <w:tcPr>
            <w:tcW w:w="2154" w:type="dxa"/>
          </w:tcPr>
          <w:p>
            <w:pPr>
              <w:pStyle w:val="0"/>
            </w:pPr>
            <w:r>
              <w:rPr>
                <w:sz w:val="20"/>
              </w:rPr>
              <w:t xml:space="preserve">Уровень толерантного отношения к представителям другой национальности на территории Краснодарского края</w:t>
            </w:r>
          </w:p>
        </w:tc>
        <w:tc>
          <w:tcPr>
            <w:tcW w:w="737" w:type="dxa"/>
          </w:tcPr>
          <w:p>
            <w:pPr>
              <w:pStyle w:val="0"/>
              <w:jc w:val="center"/>
            </w:pPr>
            <w:r>
              <w:rPr>
                <w:sz w:val="20"/>
              </w:rPr>
              <w:t xml:space="preserve">%</w:t>
            </w:r>
          </w:p>
        </w:tc>
        <w:tc>
          <w:tcPr>
            <w:tcW w:w="907" w:type="dxa"/>
          </w:tcPr>
          <w:p>
            <w:pPr>
              <w:pStyle w:val="0"/>
              <w:jc w:val="center"/>
            </w:pPr>
            <w:r>
              <w:rPr>
                <w:sz w:val="20"/>
              </w:rPr>
              <w:t xml:space="preserve">увеличение значений</w:t>
            </w:r>
          </w:p>
        </w:tc>
        <w:tc>
          <w:tcPr>
            <w:tcW w:w="3515" w:type="dxa"/>
          </w:tcPr>
          <w:p>
            <w:pPr>
              <w:pStyle w:val="0"/>
            </w:pPr>
            <w:r>
              <w:rPr>
                <w:position w:val="-22"/>
              </w:rPr>
              <w:drawing>
                <wp:inline distT="0" distB="0" distL="0" distR="0">
                  <wp:extent cx="16002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p>
            <w:pPr>
              <w:pStyle w:val="0"/>
            </w:pPr>
            <w:r>
              <w:rPr>
                <w:sz w:val="20"/>
              </w:rPr>
            </w:r>
          </w:p>
          <w:p>
            <w:pPr>
              <w:pStyle w:val="0"/>
            </w:pPr>
            <w:r>
              <w:rPr>
                <w:sz w:val="20"/>
              </w:rPr>
              <w:t xml:space="preserve">И2 - уровень толерантного отношения к представителям другой национальности на территории Краснодарского края</w:t>
            </w:r>
          </w:p>
          <w:p>
            <w:pPr>
              <w:pStyle w:val="0"/>
            </w:pPr>
            <w:r>
              <w:rPr>
                <w:sz w:val="20"/>
              </w:rPr>
              <w:t xml:space="preserve">Nт - число граждан, отрицающих раздражение или неприязнь по отношению к представителям какой-либо национальности</w:t>
            </w:r>
          </w:p>
          <w:p>
            <w:pPr>
              <w:pStyle w:val="0"/>
            </w:pPr>
            <w:r>
              <w:rPr>
                <w:sz w:val="20"/>
              </w:rPr>
              <w:t xml:space="preserve">Nобщ - общее число опрошенных</w:t>
            </w:r>
          </w:p>
        </w:tc>
        <w:tc>
          <w:tcPr>
            <w:tcW w:w="2098" w:type="dxa"/>
          </w:tcPr>
          <w:p>
            <w:pPr>
              <w:pStyle w:val="0"/>
            </w:pPr>
            <w:r>
              <w:rPr>
                <w:sz w:val="20"/>
              </w:rPr>
              <w:t xml:space="preserve">данные социологических исследований (ГАУ КК "ККСЦ")</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3.3</w:t>
            </w:r>
          </w:p>
        </w:tc>
        <w:tc>
          <w:tcPr>
            <w:tcW w:w="2154" w:type="dxa"/>
            <w:tcBorders>
              <w:bottom w:val="nil"/>
            </w:tcBorders>
          </w:tcPr>
          <w:p>
            <w:pPr>
              <w:pStyle w:val="0"/>
              <w:jc w:val="both"/>
            </w:pPr>
            <w:r>
              <w:rPr>
                <w:sz w:val="20"/>
              </w:rPr>
              <w:t xml:space="preserve">Доля граждан, положительно оценивающих состояние межнациональных (межэтнических) отношений, в общем числе граждан Российской Федерации, проживающих на территории Краснодарского края</w:t>
            </w:r>
          </w:p>
        </w:tc>
        <w:tc>
          <w:tcPr>
            <w:tcW w:w="737" w:type="dxa"/>
            <w:tcBorders>
              <w:bottom w:val="nil"/>
            </w:tcBorders>
          </w:tcPr>
          <w:p>
            <w:pPr>
              <w:pStyle w:val="0"/>
              <w:jc w:val="both"/>
            </w:pPr>
            <w:r>
              <w:rPr>
                <w:sz w:val="20"/>
              </w:rPr>
              <w:t xml:space="preserve">%</w:t>
            </w:r>
          </w:p>
        </w:tc>
        <w:tc>
          <w:tcPr>
            <w:tcW w:w="907" w:type="dxa"/>
            <w:tcBorders>
              <w:bottom w:val="nil"/>
            </w:tcBorders>
          </w:tcPr>
          <w:p>
            <w:pPr>
              <w:pStyle w:val="0"/>
              <w:jc w:val="both"/>
            </w:pPr>
            <w:r>
              <w:rPr>
                <w:sz w:val="20"/>
              </w:rPr>
              <w:t xml:space="preserve">увеличение значений</w:t>
            </w:r>
          </w:p>
        </w:tc>
        <w:tc>
          <w:tcPr>
            <w:tcW w:w="3515" w:type="dxa"/>
            <w:tcBorders>
              <w:bottom w:val="nil"/>
            </w:tcBorders>
          </w:tcPr>
          <w:p>
            <w:pPr>
              <w:pStyle w:val="0"/>
              <w:jc w:val="center"/>
            </w:pPr>
            <w:r>
              <w:rPr>
                <w:position w:val="-22"/>
              </w:rPr>
              <w:drawing>
                <wp:inline distT="0" distB="0" distL="0" distR="0">
                  <wp:extent cx="20288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2028825" cy="409575"/>
                          </a:xfrm>
                          <a:prstGeom prst="rect">
                            <a:avLst/>
                          </a:prstGeom>
                          <a:noFill/>
                          <a:ln>
                            <a:noFill/>
                          </a:ln>
                        </pic:spPr>
                      </pic:pic>
                    </a:graphicData>
                  </a:graphic>
                </wp:inline>
              </w:drawing>
            </w:r>
          </w:p>
          <w:p>
            <w:pPr>
              <w:pStyle w:val="0"/>
            </w:pPr>
            <w:r>
              <w:rPr>
                <w:sz w:val="20"/>
              </w:rPr>
            </w:r>
          </w:p>
          <w:p>
            <w:pPr>
              <w:pStyle w:val="0"/>
              <w:jc w:val="both"/>
            </w:pPr>
            <w:r>
              <w:rPr>
                <w:sz w:val="20"/>
              </w:rPr>
              <w:t xml:space="preserve">И1 - 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p>
            <w:pPr>
              <w:pStyle w:val="0"/>
              <w:jc w:val="both"/>
            </w:pPr>
            <w:r>
              <w:rPr>
                <w:sz w:val="20"/>
              </w:rPr>
              <w:t xml:space="preserve">N1мо - число граждан, признавших, что за последние годы межнациональные отношения в Краснодарском крае стали более терпимыми</w:t>
            </w:r>
          </w:p>
          <w:p>
            <w:pPr>
              <w:pStyle w:val="0"/>
              <w:jc w:val="both"/>
            </w:pPr>
            <w:r>
              <w:rPr>
                <w:sz w:val="20"/>
              </w:rPr>
              <w:t xml:space="preserve">N2мо - число граждан, признавших, что за последние годы межнациональные отношения в Краснодарском крае не изменились</w:t>
            </w:r>
          </w:p>
          <w:p>
            <w:pPr>
              <w:pStyle w:val="0"/>
              <w:jc w:val="both"/>
            </w:pPr>
            <w:r>
              <w:rPr>
                <w:sz w:val="20"/>
              </w:rPr>
              <w:t xml:space="preserve">Nобщ - общее число граждан Российской Федерации, проживающих на территории Краснодарского края</w:t>
            </w:r>
          </w:p>
        </w:tc>
        <w:tc>
          <w:tcPr>
            <w:tcW w:w="2098" w:type="dxa"/>
            <w:tcBorders>
              <w:bottom w:val="nil"/>
            </w:tcBorders>
          </w:tcPr>
          <w:p>
            <w:pPr>
              <w:pStyle w:val="0"/>
              <w:jc w:val="both"/>
            </w:pPr>
            <w:r>
              <w:rPr>
                <w:sz w:val="20"/>
              </w:rPr>
              <w:t xml:space="preserve">данные социологических исследований (ГАУ КК "ККСЦ")</w:t>
            </w:r>
          </w:p>
        </w:tc>
        <w:tc>
          <w:tcPr>
            <w:tcW w:w="1814" w:type="dxa"/>
            <w:tcBorders>
              <w:bottom w:val="nil"/>
            </w:tcBorders>
          </w:tcPr>
          <w:p>
            <w:pPr>
              <w:pStyle w:val="0"/>
              <w:jc w:val="both"/>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3.3 введен </w:t>
            </w:r>
            <w:hyperlink w:history="0" r:id="rId131"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27.04.2022 N 214)</w:t>
            </w:r>
          </w:p>
        </w:tc>
      </w:tr>
      <w:tr>
        <w:tblPrEx>
          <w:tblBorders>
            <w:insideH w:val="nil"/>
          </w:tblBorders>
        </w:tblPrEx>
        <w:tc>
          <w:tcPr>
            <w:tcW w:w="710" w:type="dxa"/>
            <w:tcBorders>
              <w:bottom w:val="nil"/>
            </w:tcBorders>
          </w:tcPr>
          <w:p>
            <w:pPr>
              <w:pStyle w:val="0"/>
              <w:jc w:val="center"/>
            </w:pPr>
            <w:r>
              <w:rPr>
                <w:sz w:val="20"/>
              </w:rPr>
              <w:t xml:space="preserve">3.4</w:t>
            </w:r>
          </w:p>
        </w:tc>
        <w:tc>
          <w:tcPr>
            <w:tcW w:w="2154" w:type="dxa"/>
            <w:tcBorders>
              <w:bottom w:val="nil"/>
            </w:tcBorders>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Краснодарского края</w:t>
            </w:r>
          </w:p>
        </w:tc>
        <w:tc>
          <w:tcPr>
            <w:tcW w:w="737" w:type="dxa"/>
            <w:tcBorders>
              <w:bottom w:val="nil"/>
            </w:tcBorders>
          </w:tcPr>
          <w:p>
            <w:pPr>
              <w:pStyle w:val="0"/>
              <w:jc w:val="both"/>
            </w:pPr>
            <w:r>
              <w:rPr>
                <w:sz w:val="20"/>
              </w:rPr>
              <w:t xml:space="preserve">%</w:t>
            </w:r>
          </w:p>
        </w:tc>
        <w:tc>
          <w:tcPr>
            <w:tcW w:w="907" w:type="dxa"/>
            <w:tcBorders>
              <w:bottom w:val="nil"/>
            </w:tcBorders>
          </w:tcPr>
          <w:p>
            <w:pPr>
              <w:pStyle w:val="0"/>
              <w:jc w:val="both"/>
            </w:pPr>
            <w:r>
              <w:rPr>
                <w:sz w:val="20"/>
              </w:rPr>
              <w:t xml:space="preserve">увеличение значений</w:t>
            </w:r>
          </w:p>
        </w:tc>
        <w:tc>
          <w:tcPr>
            <w:tcW w:w="3515" w:type="dxa"/>
            <w:tcBorders>
              <w:bottom w:val="nil"/>
            </w:tcBorders>
          </w:tcPr>
          <w:p>
            <w:pPr>
              <w:pStyle w:val="0"/>
              <w:jc w:val="center"/>
            </w:pPr>
            <w:r>
              <w:rPr>
                <w:position w:val="-22"/>
              </w:rPr>
              <w:drawing>
                <wp:inline distT="0" distB="0" distL="0" distR="0">
                  <wp:extent cx="20288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2028825" cy="409575"/>
                          </a:xfrm>
                          <a:prstGeom prst="rect">
                            <a:avLst/>
                          </a:prstGeom>
                          <a:noFill/>
                          <a:ln>
                            <a:noFill/>
                          </a:ln>
                        </pic:spPr>
                      </pic:pic>
                    </a:graphicData>
                  </a:graphic>
                </wp:inline>
              </w:drawing>
            </w:r>
          </w:p>
          <w:p>
            <w:pPr>
              <w:pStyle w:val="0"/>
            </w:pPr>
            <w:r>
              <w:rPr>
                <w:sz w:val="20"/>
              </w:rPr>
            </w:r>
          </w:p>
          <w:p>
            <w:pPr>
              <w:pStyle w:val="0"/>
              <w:jc w:val="both"/>
            </w:pPr>
            <w:r>
              <w:rPr>
                <w:sz w:val="20"/>
              </w:rPr>
              <w:t xml:space="preserve">И3 - 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Краснодарского края</w:t>
            </w:r>
          </w:p>
          <w:p>
            <w:pPr>
              <w:pStyle w:val="0"/>
              <w:jc w:val="both"/>
            </w:pPr>
            <w:r>
              <w:rPr>
                <w:sz w:val="20"/>
              </w:rPr>
              <w:t xml:space="preserve">N1мо - число граждан, признавших, что за последние годы отношение к иностранным гражданам в Краснодарском крае стало более терпимым</w:t>
            </w:r>
          </w:p>
          <w:p>
            <w:pPr>
              <w:pStyle w:val="0"/>
              <w:jc w:val="both"/>
            </w:pPr>
            <w:r>
              <w:rPr>
                <w:sz w:val="20"/>
              </w:rPr>
              <w:t xml:space="preserve">N2мо - число граждан, признавших, что за последние годы отношение к иностранным гражданам в Краснодарском крае не изменилось</w:t>
            </w:r>
          </w:p>
          <w:p>
            <w:pPr>
              <w:pStyle w:val="0"/>
              <w:jc w:val="both"/>
            </w:pPr>
            <w:r>
              <w:rPr>
                <w:sz w:val="20"/>
              </w:rPr>
              <w:t xml:space="preserve">Nобщ - общее число граждан Российской Федерации, проживающих на территории Краснодарского края</w:t>
            </w:r>
          </w:p>
        </w:tc>
        <w:tc>
          <w:tcPr>
            <w:tcW w:w="2098" w:type="dxa"/>
            <w:tcBorders>
              <w:bottom w:val="nil"/>
            </w:tcBorders>
          </w:tcPr>
          <w:p>
            <w:pPr>
              <w:pStyle w:val="0"/>
              <w:jc w:val="both"/>
            </w:pPr>
            <w:r>
              <w:rPr>
                <w:sz w:val="20"/>
              </w:rPr>
              <w:t xml:space="preserve">данные социологических исследований (ГАУ КК "ККСЦ")</w:t>
            </w:r>
          </w:p>
        </w:tc>
        <w:tc>
          <w:tcPr>
            <w:tcW w:w="1814" w:type="dxa"/>
            <w:tcBorders>
              <w:bottom w:val="nil"/>
            </w:tcBorders>
          </w:tcPr>
          <w:p>
            <w:pPr>
              <w:pStyle w:val="0"/>
              <w:jc w:val="both"/>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3.4 введен </w:t>
            </w:r>
            <w:hyperlink w:history="0" r:id="rId133"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27.04.2022 N 214)</w:t>
            </w:r>
          </w:p>
        </w:tc>
      </w:tr>
      <w:tr>
        <w:tblPrEx>
          <w:tblBorders>
            <w:insideH w:val="nil"/>
          </w:tblBorders>
        </w:tblPrEx>
        <w:tc>
          <w:tcPr>
            <w:tcW w:w="710" w:type="dxa"/>
            <w:tcBorders>
              <w:bottom w:val="nil"/>
            </w:tcBorders>
          </w:tcPr>
          <w:p>
            <w:pPr>
              <w:pStyle w:val="0"/>
              <w:jc w:val="center"/>
            </w:pPr>
            <w:r>
              <w:rPr>
                <w:sz w:val="20"/>
              </w:rPr>
              <w:t xml:space="preserve">3.5</w:t>
            </w:r>
          </w:p>
        </w:tc>
        <w:tc>
          <w:tcPr>
            <w:tcW w:w="2154" w:type="dxa"/>
            <w:tcBorders>
              <w:bottom w:val="nil"/>
            </w:tcBorders>
          </w:tcPr>
          <w:p>
            <w:pPr>
              <w:pStyle w:val="0"/>
              <w:jc w:val="both"/>
            </w:pPr>
            <w:r>
              <w:rPr>
                <w:sz w:val="20"/>
              </w:rPr>
              <w:t xml:space="preserve">Количество выявленных межэтнических и межрелигиозных противоречий (по данным государственной информационной системы мониторинга)</w:t>
            </w:r>
          </w:p>
        </w:tc>
        <w:tc>
          <w:tcPr>
            <w:tcW w:w="737" w:type="dxa"/>
            <w:tcBorders>
              <w:bottom w:val="nil"/>
            </w:tcBorders>
          </w:tcPr>
          <w:p>
            <w:pPr>
              <w:pStyle w:val="0"/>
              <w:jc w:val="both"/>
            </w:pPr>
            <w:r>
              <w:rPr>
                <w:sz w:val="20"/>
              </w:rPr>
              <w:t xml:space="preserve">ед.</w:t>
            </w:r>
          </w:p>
        </w:tc>
        <w:tc>
          <w:tcPr>
            <w:tcW w:w="907" w:type="dxa"/>
            <w:tcBorders>
              <w:bottom w:val="nil"/>
            </w:tcBorders>
          </w:tcPr>
          <w:p>
            <w:pPr>
              <w:pStyle w:val="0"/>
              <w:jc w:val="both"/>
            </w:pPr>
            <w:r>
              <w:rPr>
                <w:sz w:val="20"/>
              </w:rPr>
              <w:t xml:space="preserve">уменьшение значений</w:t>
            </w:r>
          </w:p>
        </w:tc>
        <w:tc>
          <w:tcPr>
            <w:tcW w:w="3515" w:type="dxa"/>
            <w:tcBorders>
              <w:bottom w:val="nil"/>
            </w:tcBorders>
          </w:tcPr>
          <w:p>
            <w:pPr>
              <w:pStyle w:val="0"/>
              <w:jc w:val="both"/>
            </w:pPr>
            <w:r>
              <w:rPr>
                <w:sz w:val="20"/>
              </w:rPr>
              <w:t xml:space="preserve">показатель рассчитывается суммарно</w:t>
            </w:r>
          </w:p>
        </w:tc>
        <w:tc>
          <w:tcPr>
            <w:tcW w:w="2098" w:type="dxa"/>
            <w:tcBorders>
              <w:bottom w:val="nil"/>
            </w:tcBorders>
          </w:tcPr>
          <w:p>
            <w:pPr>
              <w:pStyle w:val="0"/>
              <w:jc w:val="both"/>
            </w:pPr>
            <w:r>
              <w:rPr>
                <w:sz w:val="20"/>
              </w:rPr>
              <w:t xml:space="preserve">данные департамента внутренней политики администрации Краснодарского края</w:t>
            </w:r>
          </w:p>
        </w:tc>
        <w:tc>
          <w:tcPr>
            <w:tcW w:w="1814" w:type="dxa"/>
            <w:tcBorders>
              <w:bottom w:val="nil"/>
            </w:tcBorders>
          </w:tcPr>
          <w:p>
            <w:pPr>
              <w:pStyle w:val="0"/>
              <w:jc w:val="both"/>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3.5 введен </w:t>
            </w:r>
            <w:hyperlink w:history="0" r:id="rId134"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27.04.2022 N 214)</w:t>
            </w:r>
          </w:p>
        </w:tc>
      </w:tr>
      <w:tr>
        <w:tblPrEx>
          <w:tblBorders>
            <w:insideH w:val="nil"/>
          </w:tblBorders>
        </w:tblPrEx>
        <w:tc>
          <w:tcPr>
            <w:tcW w:w="710" w:type="dxa"/>
            <w:tcBorders>
              <w:bottom w:val="nil"/>
            </w:tcBorders>
          </w:tcPr>
          <w:p>
            <w:pPr>
              <w:pStyle w:val="0"/>
              <w:jc w:val="center"/>
            </w:pPr>
            <w:r>
              <w:rPr>
                <w:sz w:val="20"/>
              </w:rPr>
              <w:t xml:space="preserve">3.6</w:t>
            </w:r>
          </w:p>
        </w:tc>
        <w:tc>
          <w:tcPr>
            <w:tcW w:w="2154" w:type="dxa"/>
            <w:tcBorders>
              <w:bottom w:val="nil"/>
            </w:tcBorders>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числе опрошенных граждан</w:t>
            </w:r>
          </w:p>
        </w:tc>
        <w:tc>
          <w:tcPr>
            <w:tcW w:w="737" w:type="dxa"/>
            <w:tcBorders>
              <w:bottom w:val="nil"/>
            </w:tcBorders>
          </w:tcPr>
          <w:p>
            <w:pPr>
              <w:pStyle w:val="0"/>
              <w:jc w:val="both"/>
            </w:pPr>
            <w:r>
              <w:rPr>
                <w:sz w:val="20"/>
              </w:rPr>
              <w:t xml:space="preserve">%</w:t>
            </w:r>
          </w:p>
        </w:tc>
        <w:tc>
          <w:tcPr>
            <w:tcW w:w="907" w:type="dxa"/>
            <w:tcBorders>
              <w:bottom w:val="nil"/>
            </w:tcBorders>
          </w:tcPr>
          <w:p>
            <w:pPr>
              <w:pStyle w:val="0"/>
              <w:jc w:val="both"/>
            </w:pPr>
            <w:r>
              <w:rPr>
                <w:sz w:val="20"/>
              </w:rPr>
              <w:t xml:space="preserve">увеличение значений</w:t>
            </w:r>
          </w:p>
        </w:tc>
        <w:tc>
          <w:tcPr>
            <w:tcW w:w="3515" w:type="dxa"/>
            <w:tcBorders>
              <w:bottom w:val="nil"/>
            </w:tcBorders>
          </w:tcPr>
          <w:p>
            <w:pPr>
              <w:pStyle w:val="0"/>
              <w:jc w:val="center"/>
            </w:pPr>
            <w:r>
              <w:rPr>
                <w:position w:val="-22"/>
              </w:rPr>
              <w:drawing>
                <wp:inline distT="0" distB="0" distL="0" distR="0">
                  <wp:extent cx="202882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2028825" cy="409575"/>
                          </a:xfrm>
                          <a:prstGeom prst="rect">
                            <a:avLst/>
                          </a:prstGeom>
                          <a:noFill/>
                          <a:ln>
                            <a:noFill/>
                          </a:ln>
                        </pic:spPr>
                      </pic:pic>
                    </a:graphicData>
                  </a:graphic>
                </wp:inline>
              </w:drawing>
            </w:r>
          </w:p>
          <w:p>
            <w:pPr>
              <w:pStyle w:val="0"/>
            </w:pPr>
            <w:r>
              <w:rPr>
                <w:sz w:val="20"/>
              </w:rPr>
            </w:r>
          </w:p>
          <w:p>
            <w:pPr>
              <w:pStyle w:val="0"/>
              <w:jc w:val="both"/>
            </w:pPr>
            <w:r>
              <w:rPr>
                <w:sz w:val="20"/>
              </w:rPr>
              <w:t xml:space="preserve">И4 - доля граждан, отмечающих отсутствие в отношении себя дискриминации по признаку национальной, языковой или религиозной принадлежности, в общем числе опрошенных граждан</w:t>
            </w:r>
          </w:p>
          <w:p>
            <w:pPr>
              <w:pStyle w:val="0"/>
              <w:jc w:val="both"/>
            </w:pPr>
            <w:r>
              <w:rPr>
                <w:sz w:val="20"/>
              </w:rPr>
              <w:t xml:space="preserve">N1мо - число граждан, признавших, что за последние годы межнациональные и межрелигиозные конфликты стали возникать реже</w:t>
            </w:r>
          </w:p>
          <w:p>
            <w:pPr>
              <w:pStyle w:val="0"/>
              <w:jc w:val="both"/>
            </w:pPr>
            <w:r>
              <w:rPr>
                <w:sz w:val="20"/>
              </w:rPr>
              <w:t xml:space="preserve">N2мо - число граждан, признавших, что за последние годы количество межнациональных и межрелигиозных конфликтов не изменилось</w:t>
            </w:r>
          </w:p>
          <w:p>
            <w:pPr>
              <w:pStyle w:val="0"/>
              <w:jc w:val="both"/>
            </w:pPr>
            <w:r>
              <w:rPr>
                <w:sz w:val="20"/>
              </w:rPr>
              <w:t xml:space="preserve">Nобщ - общее число опрошенных граждан</w:t>
            </w:r>
          </w:p>
        </w:tc>
        <w:tc>
          <w:tcPr>
            <w:tcW w:w="2098" w:type="dxa"/>
            <w:tcBorders>
              <w:bottom w:val="nil"/>
            </w:tcBorders>
          </w:tcPr>
          <w:p>
            <w:pPr>
              <w:pStyle w:val="0"/>
              <w:jc w:val="both"/>
            </w:pPr>
            <w:r>
              <w:rPr>
                <w:sz w:val="20"/>
              </w:rPr>
              <w:t xml:space="preserve">данные социологических исследований (ГАУ КК "ККСЦ")</w:t>
            </w:r>
          </w:p>
        </w:tc>
        <w:tc>
          <w:tcPr>
            <w:tcW w:w="1814" w:type="dxa"/>
            <w:tcBorders>
              <w:bottom w:val="nil"/>
            </w:tcBorders>
          </w:tcPr>
          <w:p>
            <w:pPr>
              <w:pStyle w:val="0"/>
              <w:jc w:val="both"/>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3.6 введен </w:t>
            </w:r>
            <w:hyperlink w:history="0" r:id="rId13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27.04.2022 N 214)</w:t>
            </w:r>
          </w:p>
        </w:tc>
      </w:tr>
      <w:tr>
        <w:tblPrEx>
          <w:tblBorders>
            <w:insideH w:val="nil"/>
          </w:tblBorders>
        </w:tblPrEx>
        <w:tc>
          <w:tcPr>
            <w:tcW w:w="710" w:type="dxa"/>
            <w:tcBorders>
              <w:bottom w:val="nil"/>
            </w:tcBorders>
          </w:tcPr>
          <w:p>
            <w:pPr>
              <w:pStyle w:val="0"/>
              <w:jc w:val="center"/>
            </w:pPr>
            <w:r>
              <w:rPr>
                <w:sz w:val="20"/>
              </w:rPr>
              <w:t xml:space="preserve">3.7</w:t>
            </w:r>
          </w:p>
        </w:tc>
        <w:tc>
          <w:tcPr>
            <w:tcW w:w="2154" w:type="dxa"/>
            <w:tcBorders>
              <w:bottom w:val="nil"/>
            </w:tcBorders>
          </w:tcPr>
          <w:p>
            <w:pPr>
              <w:pStyle w:val="0"/>
              <w:jc w:val="both"/>
            </w:pPr>
            <w:r>
              <w:rPr>
                <w:sz w:val="20"/>
              </w:rPr>
              <w:t xml:space="preserve">Уровень общероссийской гражданской идентичности</w:t>
            </w:r>
          </w:p>
        </w:tc>
        <w:tc>
          <w:tcPr>
            <w:tcW w:w="737" w:type="dxa"/>
            <w:tcBorders>
              <w:bottom w:val="nil"/>
            </w:tcBorders>
          </w:tcPr>
          <w:p>
            <w:pPr>
              <w:pStyle w:val="0"/>
              <w:jc w:val="both"/>
            </w:pPr>
            <w:r>
              <w:rPr>
                <w:sz w:val="20"/>
              </w:rPr>
              <w:t xml:space="preserve">%</w:t>
            </w:r>
          </w:p>
        </w:tc>
        <w:tc>
          <w:tcPr>
            <w:tcW w:w="907" w:type="dxa"/>
            <w:tcBorders>
              <w:bottom w:val="nil"/>
            </w:tcBorders>
          </w:tcPr>
          <w:p>
            <w:pPr>
              <w:pStyle w:val="0"/>
              <w:jc w:val="both"/>
            </w:pPr>
            <w:r>
              <w:rPr>
                <w:sz w:val="20"/>
              </w:rPr>
              <w:t xml:space="preserve">увеличение значений</w:t>
            </w:r>
          </w:p>
        </w:tc>
        <w:tc>
          <w:tcPr>
            <w:tcW w:w="3515" w:type="dxa"/>
            <w:tcBorders>
              <w:bottom w:val="nil"/>
            </w:tcBorders>
          </w:tcPr>
          <w:p>
            <w:pPr>
              <w:pStyle w:val="0"/>
              <w:jc w:val="center"/>
            </w:pPr>
            <w:r>
              <w:rPr>
                <w:position w:val="-22"/>
              </w:rPr>
              <w:drawing>
                <wp:inline distT="0" distB="0" distL="0" distR="0">
                  <wp:extent cx="1524000"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1524000" cy="409575"/>
                          </a:xfrm>
                          <a:prstGeom prst="rect">
                            <a:avLst/>
                          </a:prstGeom>
                          <a:noFill/>
                          <a:ln>
                            <a:noFill/>
                          </a:ln>
                        </pic:spPr>
                      </pic:pic>
                    </a:graphicData>
                  </a:graphic>
                </wp:inline>
              </w:drawing>
            </w:r>
          </w:p>
          <w:p>
            <w:pPr>
              <w:pStyle w:val="0"/>
            </w:pPr>
            <w:r>
              <w:rPr>
                <w:sz w:val="20"/>
              </w:rPr>
            </w:r>
          </w:p>
          <w:p>
            <w:pPr>
              <w:pStyle w:val="0"/>
              <w:jc w:val="both"/>
            </w:pPr>
            <w:r>
              <w:rPr>
                <w:sz w:val="20"/>
              </w:rPr>
              <w:t xml:space="preserve">И5 - уровень общероссийской гражданской идентичности</w:t>
            </w:r>
          </w:p>
          <w:p>
            <w:pPr>
              <w:pStyle w:val="0"/>
              <w:jc w:val="both"/>
            </w:pPr>
            <w:r>
              <w:rPr>
                <w:sz w:val="20"/>
              </w:rPr>
              <w:t xml:space="preserve">Nт - число жителей Краснодарского края, считающих себя гражданами Российской Федерации</w:t>
            </w:r>
          </w:p>
          <w:p>
            <w:pPr>
              <w:pStyle w:val="0"/>
              <w:jc w:val="both"/>
            </w:pPr>
            <w:r>
              <w:rPr>
                <w:sz w:val="20"/>
              </w:rPr>
              <w:t xml:space="preserve">Nобщ - общее число опрошенных</w:t>
            </w:r>
          </w:p>
        </w:tc>
        <w:tc>
          <w:tcPr>
            <w:tcW w:w="2098" w:type="dxa"/>
            <w:tcBorders>
              <w:bottom w:val="nil"/>
            </w:tcBorders>
          </w:tcPr>
          <w:p>
            <w:pPr>
              <w:pStyle w:val="0"/>
              <w:jc w:val="both"/>
            </w:pPr>
            <w:r>
              <w:rPr>
                <w:sz w:val="20"/>
              </w:rPr>
              <w:t xml:space="preserve">данные социологических исследований (ГАУ КК "ККСЦ")</w:t>
            </w:r>
          </w:p>
        </w:tc>
        <w:tc>
          <w:tcPr>
            <w:tcW w:w="1814" w:type="dxa"/>
            <w:tcBorders>
              <w:bottom w:val="nil"/>
            </w:tcBorders>
          </w:tcPr>
          <w:p>
            <w:pPr>
              <w:pStyle w:val="0"/>
              <w:jc w:val="both"/>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3.7 введен </w:t>
            </w:r>
            <w:hyperlink w:history="0" r:id="rId138"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27.04.2022 N 214)</w:t>
            </w:r>
          </w:p>
        </w:tc>
      </w:tr>
      <w:tr>
        <w:tblPrEx>
          <w:tblBorders>
            <w:insideH w:val="nil"/>
          </w:tblBorders>
        </w:tblPrEx>
        <w:tc>
          <w:tcPr>
            <w:tcW w:w="710" w:type="dxa"/>
            <w:tcBorders>
              <w:bottom w:val="nil"/>
            </w:tcBorders>
          </w:tcPr>
          <w:p>
            <w:pPr>
              <w:pStyle w:val="0"/>
              <w:jc w:val="center"/>
            </w:pPr>
            <w:r>
              <w:rPr>
                <w:sz w:val="20"/>
              </w:rPr>
              <w:t xml:space="preserve">4</w:t>
            </w:r>
          </w:p>
        </w:tc>
        <w:tc>
          <w:tcPr>
            <w:gridSpan w:val="7"/>
            <w:tcW w:w="12529" w:type="dxa"/>
            <w:tcBorders>
              <w:bottom w:val="nil"/>
            </w:tcBorders>
          </w:tcPr>
          <w:p>
            <w:pPr>
              <w:pStyle w:val="0"/>
              <w:jc w:val="center"/>
            </w:pPr>
            <w:r>
              <w:rPr>
                <w:sz w:val="20"/>
              </w:rPr>
              <w:t xml:space="preserve">Подпрограмма "Укрепление сплоченности граждан, проживающих на территории Краснодарского края"</w:t>
            </w:r>
          </w:p>
        </w:tc>
      </w:tr>
      <w:tr>
        <w:tblPrEx>
          <w:tblBorders>
            <w:insideH w:val="nil"/>
          </w:tblBorders>
        </w:tblPrEx>
        <w:tc>
          <w:tcPr>
            <w:gridSpan w:val="8"/>
            <w:tcW w:w="13239" w:type="dxa"/>
            <w:tcBorders>
              <w:top w:val="nil"/>
            </w:tcBorders>
          </w:tcPr>
          <w:p>
            <w:pPr>
              <w:pStyle w:val="0"/>
              <w:jc w:val="center"/>
            </w:pPr>
            <w:r>
              <w:rPr>
                <w:sz w:val="20"/>
              </w:rPr>
              <w:t xml:space="preserve">(в ред. Постановлений главы администрации (губернатора) Краснодарского края</w:t>
            </w:r>
          </w:p>
          <w:p>
            <w:pPr>
              <w:pStyle w:val="0"/>
              <w:jc w:val="center"/>
            </w:pPr>
            <w:r>
              <w:rPr>
                <w:sz w:val="20"/>
              </w:rPr>
              <w:t xml:space="preserve">от 27.04.2022 </w:t>
            </w:r>
            <w:hyperlink w:history="0" r:id="rId139"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140"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c>
          <w:tcPr>
            <w:tcW w:w="710" w:type="dxa"/>
          </w:tcPr>
          <w:p>
            <w:pPr>
              <w:pStyle w:val="0"/>
              <w:jc w:val="center"/>
            </w:pPr>
            <w:r>
              <w:rPr>
                <w:sz w:val="20"/>
              </w:rPr>
              <w:t xml:space="preserve">4.1</w:t>
            </w:r>
          </w:p>
        </w:tc>
        <w:tc>
          <w:tcPr>
            <w:tcW w:w="2154" w:type="dxa"/>
          </w:tcPr>
          <w:p>
            <w:pPr>
              <w:pStyle w:val="0"/>
            </w:pPr>
            <w:r>
              <w:rPr>
                <w:sz w:val="20"/>
              </w:rPr>
              <w:t xml:space="preserve">Количество проведенных мероприятий по укреплению единства российской нации на территории Краснодарского края</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данные департамента внутренней политики администрации Краснодарского края</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4.2</w:t>
            </w:r>
          </w:p>
        </w:tc>
        <w:tc>
          <w:tcPr>
            <w:tcW w:w="2154" w:type="dxa"/>
            <w:tcBorders>
              <w:bottom w:val="nil"/>
            </w:tcBorders>
          </w:tcPr>
          <w:p>
            <w:pPr>
              <w:pStyle w:val="0"/>
            </w:pPr>
            <w:r>
              <w:rPr>
                <w:sz w:val="20"/>
              </w:rPr>
              <w:t xml:space="preserve">Количество проведенных мероприятий, направленных на укрепление сплоченности граждан, проживающих на территории Краснодарского края</w:t>
            </w:r>
          </w:p>
        </w:tc>
        <w:tc>
          <w:tcPr>
            <w:tcW w:w="737"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внутренней политики администрации Краснодарского края</w:t>
            </w:r>
          </w:p>
        </w:tc>
        <w:tc>
          <w:tcPr>
            <w:tcW w:w="1814" w:type="dxa"/>
            <w:tcBorders>
              <w:bottom w:val="nil"/>
            </w:tcBorders>
          </w:tcPr>
          <w:p>
            <w:pPr>
              <w:pStyle w:val="0"/>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4.2 введен </w:t>
            </w:r>
            <w:hyperlink w:history="0" r:id="rId141"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27.04.2022 N 214)</w:t>
            </w:r>
          </w:p>
        </w:tc>
      </w:tr>
      <w:tr>
        <w:tc>
          <w:tcPr>
            <w:tcW w:w="710" w:type="dxa"/>
          </w:tcPr>
          <w:p>
            <w:pPr>
              <w:pStyle w:val="0"/>
              <w:jc w:val="center"/>
            </w:pPr>
            <w:r>
              <w:rPr>
                <w:sz w:val="20"/>
              </w:rPr>
              <w:t xml:space="preserve">5</w:t>
            </w:r>
          </w:p>
        </w:tc>
        <w:tc>
          <w:tcPr>
            <w:gridSpan w:val="7"/>
            <w:tcW w:w="12529" w:type="dxa"/>
          </w:tcPr>
          <w:p>
            <w:pPr>
              <w:pStyle w:val="0"/>
              <w:jc w:val="center"/>
            </w:pPr>
            <w:r>
              <w:rPr>
                <w:sz w:val="20"/>
              </w:rPr>
              <w:t xml:space="preserve">Подпрограмма "Поддержка деятельности институтов гражданского общества в области работы с соотечественниками за рубежом"</w:t>
            </w:r>
          </w:p>
        </w:tc>
      </w:tr>
      <w:tr>
        <w:tc>
          <w:tcPr>
            <w:tcW w:w="710" w:type="dxa"/>
          </w:tcPr>
          <w:p>
            <w:pPr>
              <w:pStyle w:val="0"/>
              <w:jc w:val="center"/>
            </w:pPr>
            <w:r>
              <w:rPr>
                <w:sz w:val="20"/>
              </w:rPr>
              <w:t xml:space="preserve">5.1</w:t>
            </w:r>
          </w:p>
        </w:tc>
        <w:tc>
          <w:tcPr>
            <w:tcW w:w="2154" w:type="dxa"/>
          </w:tcPr>
          <w:p>
            <w:pPr>
              <w:pStyle w:val="0"/>
            </w:pPr>
            <w:r>
              <w:rPr>
                <w:sz w:val="20"/>
              </w:rPr>
              <w:t xml:space="preserve">Количество установленных общественными организациями контактов и партнерских связей с российскими соотечественниками за рубежом</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отчетность общественных объединений</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5.2</w:t>
            </w:r>
          </w:p>
        </w:tc>
        <w:tc>
          <w:tcPr>
            <w:tcW w:w="2154" w:type="dxa"/>
          </w:tcPr>
          <w:p>
            <w:pPr>
              <w:pStyle w:val="0"/>
            </w:pPr>
            <w:r>
              <w:rPr>
                <w:sz w:val="20"/>
              </w:rPr>
              <w:t xml:space="preserve">Число молодых соотечественников, представителей общественных организаций, научных, культурных и деловых кругов, принявших участие в мероприятиях по поддержке молодежи российской диаспоры, сохранению русской языковой и культурной среды в русскоязычных диаспорах соотечественников</w:t>
            </w:r>
          </w:p>
        </w:tc>
        <w:tc>
          <w:tcPr>
            <w:tcW w:w="737" w:type="dxa"/>
          </w:tcPr>
          <w:p>
            <w:pPr>
              <w:pStyle w:val="0"/>
              <w:jc w:val="center"/>
            </w:pPr>
            <w:r>
              <w:rPr>
                <w:sz w:val="20"/>
              </w:rPr>
              <w:t xml:space="preserve">чел.</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отчетность общественных объединений</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6</w:t>
            </w:r>
          </w:p>
        </w:tc>
        <w:tc>
          <w:tcPr>
            <w:gridSpan w:val="7"/>
            <w:tcW w:w="12529" w:type="dxa"/>
            <w:tcBorders>
              <w:bottom w:val="nil"/>
            </w:tcBorders>
          </w:tcPr>
          <w:p>
            <w:pPr>
              <w:pStyle w:val="0"/>
              <w:jc w:val="center"/>
            </w:pPr>
            <w:r>
              <w:rPr>
                <w:sz w:val="20"/>
              </w:rPr>
              <w:t xml:space="preserve">подпрограмма "Грантовая поддержка общественных инициатив и мероприятий, направленных на формирование и укрепление гражданского общества"</w:t>
            </w:r>
          </w:p>
        </w:tc>
      </w:tr>
      <w:tr>
        <w:tblPrEx>
          <w:tblBorders>
            <w:insideH w:val="nil"/>
          </w:tblBorders>
        </w:tblPrEx>
        <w:tc>
          <w:tcPr>
            <w:gridSpan w:val="8"/>
            <w:tcW w:w="13239" w:type="dxa"/>
            <w:tcBorders>
              <w:top w:val="nil"/>
            </w:tcBorders>
          </w:tcPr>
          <w:p>
            <w:pPr>
              <w:pStyle w:val="0"/>
              <w:jc w:val="center"/>
            </w:pPr>
            <w:r>
              <w:rPr>
                <w:sz w:val="20"/>
              </w:rPr>
              <w:t xml:space="preserve">(в ред. </w:t>
            </w:r>
            <w:hyperlink w:history="0" r:id="rId142"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06.12.2021 N 873)</w:t>
            </w:r>
          </w:p>
        </w:tc>
      </w:tr>
      <w:tr>
        <w:tc>
          <w:tcPr>
            <w:tcW w:w="710" w:type="dxa"/>
          </w:tcPr>
          <w:p>
            <w:pPr>
              <w:pStyle w:val="0"/>
              <w:jc w:val="center"/>
            </w:pPr>
            <w:r>
              <w:rPr>
                <w:sz w:val="20"/>
              </w:rPr>
              <w:t xml:space="preserve">6.1</w:t>
            </w:r>
          </w:p>
        </w:tc>
        <w:tc>
          <w:tcPr>
            <w:tcW w:w="2154" w:type="dxa"/>
          </w:tcPr>
          <w:p>
            <w:pPr>
              <w:pStyle w:val="0"/>
            </w:pPr>
            <w:r>
              <w:rPr>
                <w:sz w:val="20"/>
              </w:rPr>
              <w:t xml:space="preserve">Количество предоставленных грантов (субсидий) администрации Краснодарского края для поддержки общественно полезных программ общественных объединений</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протокол заседания комиссии по проведению ежегодного конкурса на получение грантов администрации Краснодарского края для поддержки общественно полезных программ общественных объединений</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6.2</w:t>
            </w:r>
          </w:p>
        </w:tc>
        <w:tc>
          <w:tcPr>
            <w:tcW w:w="2154" w:type="dxa"/>
          </w:tcPr>
          <w:p>
            <w:pPr>
              <w:pStyle w:val="0"/>
            </w:pPr>
            <w:r>
              <w:rPr>
                <w:sz w:val="20"/>
              </w:rPr>
              <w:t xml:space="preserve">Количество ветеранских общественных организаций, вовлеченных в мероприятия подпрограммы</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отчетность общественных объединений</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7</w:t>
            </w:r>
          </w:p>
        </w:tc>
        <w:tc>
          <w:tcPr>
            <w:gridSpan w:val="7"/>
            <w:tcW w:w="12529" w:type="dxa"/>
          </w:tcPr>
          <w:p>
            <w:pPr>
              <w:pStyle w:val="0"/>
              <w:jc w:val="center"/>
            </w:pPr>
            <w:r>
              <w:rPr>
                <w:sz w:val="20"/>
              </w:rPr>
              <w:t xml:space="preserve">Подпрограмма "Укрепление материально-технической базы муниципальных архивов Краснодарского края"</w:t>
            </w:r>
          </w:p>
        </w:tc>
      </w:tr>
      <w:tr>
        <w:tc>
          <w:tcPr>
            <w:tcW w:w="710" w:type="dxa"/>
          </w:tcPr>
          <w:p>
            <w:pPr>
              <w:pStyle w:val="0"/>
              <w:jc w:val="center"/>
            </w:pPr>
            <w:r>
              <w:rPr>
                <w:sz w:val="20"/>
              </w:rPr>
              <w:t xml:space="preserve">7.1</w:t>
            </w:r>
          </w:p>
        </w:tc>
        <w:tc>
          <w:tcPr>
            <w:tcW w:w="2154" w:type="dxa"/>
          </w:tcPr>
          <w:p>
            <w:pPr>
              <w:pStyle w:val="0"/>
            </w:pPr>
            <w:r>
              <w:rPr>
                <w:sz w:val="20"/>
              </w:rPr>
              <w:t xml:space="preserve">Снижение степени загруженности архивохранилищ</w:t>
            </w:r>
          </w:p>
        </w:tc>
        <w:tc>
          <w:tcPr>
            <w:tcW w:w="737" w:type="dxa"/>
          </w:tcPr>
          <w:p>
            <w:pPr>
              <w:pStyle w:val="0"/>
              <w:jc w:val="center"/>
            </w:pPr>
            <w:r>
              <w:rPr>
                <w:sz w:val="20"/>
              </w:rPr>
              <w:t xml:space="preserve">%</w:t>
            </w:r>
          </w:p>
        </w:tc>
        <w:tc>
          <w:tcPr>
            <w:tcW w:w="907" w:type="dxa"/>
          </w:tcPr>
          <w:p>
            <w:pPr>
              <w:pStyle w:val="0"/>
              <w:jc w:val="center"/>
            </w:pPr>
            <w:r>
              <w:rPr>
                <w:sz w:val="20"/>
              </w:rPr>
              <w:t xml:space="preserve">снижение значений</w:t>
            </w:r>
          </w:p>
        </w:tc>
        <w:tc>
          <w:tcPr>
            <w:tcW w:w="3515" w:type="dxa"/>
          </w:tcPr>
          <w:p>
            <w:pPr>
              <w:pStyle w:val="0"/>
            </w:pPr>
            <w:r>
              <w:rPr>
                <w:position w:val="-23"/>
              </w:rPr>
              <w:drawing>
                <wp:inline distT="0" distB="0" distL="0" distR="0">
                  <wp:extent cx="15525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1552575" cy="419100"/>
                          </a:xfrm>
                          <a:prstGeom prst="rect">
                            <a:avLst/>
                          </a:prstGeom>
                          <a:noFill/>
                          <a:ln>
                            <a:noFill/>
                          </a:ln>
                        </pic:spPr>
                      </pic:pic>
                    </a:graphicData>
                  </a:graphic>
                </wp:inline>
              </w:drawing>
            </w:r>
          </w:p>
          <w:p>
            <w:pPr>
              <w:pStyle w:val="0"/>
            </w:pPr>
            <w:r>
              <w:rPr>
                <w:sz w:val="20"/>
              </w:rPr>
            </w:r>
          </w:p>
          <w:p>
            <w:pPr>
              <w:pStyle w:val="0"/>
            </w:pPr>
            <w:r>
              <w:rPr>
                <w:sz w:val="20"/>
              </w:rPr>
              <w:t xml:space="preserve">За - степень загруженности архивохранилищ</w:t>
            </w:r>
          </w:p>
          <w:p>
            <w:pPr>
              <w:pStyle w:val="0"/>
            </w:pPr>
            <w:r>
              <w:rPr>
                <w:sz w:val="20"/>
              </w:rPr>
              <w:t xml:space="preserve">АД - суммарный объем документов Архивного фонда Российской Федерации, хранящихся во всех муниципальных архивах (единиц хранения)</w:t>
            </w:r>
          </w:p>
          <w:p>
            <w:pPr>
              <w:pStyle w:val="0"/>
            </w:pPr>
            <w:r>
              <w:rPr>
                <w:sz w:val="20"/>
              </w:rPr>
              <w:t xml:space="preserve">АДпр - общий объем документов, на который рассчитаны здания муниципальных архивов (единиц хранения)</w:t>
            </w:r>
          </w:p>
        </w:tc>
        <w:tc>
          <w:tcPr>
            <w:tcW w:w="2098" w:type="dxa"/>
          </w:tcPr>
          <w:p>
            <w:pPr>
              <w:pStyle w:val="0"/>
            </w:pPr>
            <w:r>
              <w:rPr>
                <w:sz w:val="20"/>
              </w:rPr>
              <w:t xml:space="preserve">данные управления делами администрации Краснодарского края на основании статистики муниципальных архивов</w:t>
            </w:r>
          </w:p>
        </w:tc>
        <w:tc>
          <w:tcPr>
            <w:tcW w:w="1814" w:type="dxa"/>
          </w:tcPr>
          <w:p>
            <w:pPr>
              <w:pStyle w:val="0"/>
            </w:pPr>
            <w:r>
              <w:rPr>
                <w:sz w:val="20"/>
              </w:rPr>
              <w:t xml:space="preserve">администрация Краснодарского края (управление делами)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8</w:t>
            </w:r>
          </w:p>
        </w:tc>
        <w:tc>
          <w:tcPr>
            <w:gridSpan w:val="7"/>
            <w:tcW w:w="12529" w:type="dxa"/>
          </w:tcPr>
          <w:p>
            <w:pPr>
              <w:pStyle w:val="0"/>
              <w:jc w:val="center"/>
            </w:pPr>
            <w:r>
              <w:rPr>
                <w:sz w:val="20"/>
              </w:rPr>
              <w:t xml:space="preserve">Подпрограмма "Государственная поддержка социально ориентированных некоммерческих организаций в Краснодарском крае"</w:t>
            </w:r>
          </w:p>
        </w:tc>
      </w:tr>
      <w:tr>
        <w:tc>
          <w:tcPr>
            <w:tcW w:w="710" w:type="dxa"/>
          </w:tcPr>
          <w:p>
            <w:pPr>
              <w:pStyle w:val="0"/>
              <w:jc w:val="center"/>
            </w:pPr>
            <w:r>
              <w:rPr>
                <w:sz w:val="20"/>
              </w:rPr>
              <w:t xml:space="preserve">8.1</w:t>
            </w:r>
          </w:p>
        </w:tc>
        <w:tc>
          <w:tcPr>
            <w:tcW w:w="2154" w:type="dxa"/>
          </w:tcPr>
          <w:p>
            <w:pPr>
              <w:pStyle w:val="0"/>
            </w:pPr>
            <w:r>
              <w:rPr>
                <w:sz w:val="20"/>
              </w:rPr>
              <w:t xml:space="preserve">Количество предоставленных грантов (субсидий) администрации Краснодарского края для поддержки СОНКО</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протокол заседания комиссии для проведения конкурса на получение субсидий (грантов) СОНКО</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c>
          <w:tcPr>
            <w:tcW w:w="710" w:type="dxa"/>
          </w:tcPr>
          <w:p>
            <w:pPr>
              <w:pStyle w:val="0"/>
              <w:jc w:val="center"/>
            </w:pPr>
            <w:r>
              <w:rPr>
                <w:sz w:val="20"/>
              </w:rPr>
              <w:t xml:space="preserve">8.1 (1)</w:t>
            </w:r>
          </w:p>
        </w:tc>
        <w:tc>
          <w:tcPr>
            <w:tcW w:w="2154" w:type="dxa"/>
          </w:tcPr>
          <w:p>
            <w:pPr>
              <w:pStyle w:val="0"/>
            </w:pPr>
            <w:r>
              <w:rPr>
                <w:sz w:val="20"/>
              </w:rPr>
              <w:t xml:space="preserve">Количество предоставленных субсидий (грантов) администрации Краснодарского края для поддержки СОНКО</w:t>
            </w:r>
          </w:p>
        </w:tc>
        <w:tc>
          <w:tcPr>
            <w:tcW w:w="737" w:type="dxa"/>
          </w:tcPr>
          <w:p>
            <w:pPr>
              <w:pStyle w:val="0"/>
              <w:jc w:val="center"/>
            </w:pPr>
            <w:r>
              <w:rPr>
                <w:sz w:val="20"/>
              </w:rPr>
              <w:t xml:space="preserve">ед.</w:t>
            </w:r>
          </w:p>
        </w:tc>
        <w:tc>
          <w:tcPr>
            <w:tcW w:w="907" w:type="dxa"/>
          </w:tcPr>
          <w:p>
            <w:pPr>
              <w:pStyle w:val="0"/>
              <w:jc w:val="center"/>
            </w:pPr>
            <w:r>
              <w:rPr>
                <w:sz w:val="20"/>
              </w:rPr>
              <w:t xml:space="preserve">увеличение значений</w:t>
            </w:r>
          </w:p>
        </w:tc>
        <w:tc>
          <w:tcPr>
            <w:tcW w:w="3515" w:type="dxa"/>
          </w:tcPr>
          <w:p>
            <w:pPr>
              <w:pStyle w:val="0"/>
            </w:pPr>
            <w:r>
              <w:rPr>
                <w:sz w:val="20"/>
              </w:rPr>
              <w:t xml:space="preserve">показатель рассчитывается суммарно</w:t>
            </w:r>
          </w:p>
        </w:tc>
        <w:tc>
          <w:tcPr>
            <w:tcW w:w="2098" w:type="dxa"/>
          </w:tcPr>
          <w:p>
            <w:pPr>
              <w:pStyle w:val="0"/>
            </w:pPr>
            <w:r>
              <w:rPr>
                <w:sz w:val="20"/>
              </w:rPr>
              <w:t xml:space="preserve">протокол заседания комиссии для проведения конкурса на получение субсидий (грантов) СОНКО</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8.1(2)</w:t>
            </w:r>
          </w:p>
        </w:tc>
        <w:tc>
          <w:tcPr>
            <w:tcW w:w="2154" w:type="dxa"/>
            <w:tcBorders>
              <w:bottom w:val="nil"/>
            </w:tcBorders>
          </w:tcPr>
          <w:p>
            <w:pPr>
              <w:pStyle w:val="0"/>
            </w:pPr>
            <w:r>
              <w:rPr>
                <w:sz w:val="20"/>
              </w:rPr>
              <w:t xml:space="preserve">Количество предоставленных грантов для поддержки СОНКО</w:t>
            </w:r>
          </w:p>
        </w:tc>
        <w:tc>
          <w:tcPr>
            <w:tcW w:w="737"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информация автономной некоммерческой организации "Центр развития гражданского общества Краснодарского края"</w:t>
            </w:r>
          </w:p>
        </w:tc>
        <w:tc>
          <w:tcPr>
            <w:tcW w:w="1814" w:type="dxa"/>
            <w:tcBorders>
              <w:bottom w:val="nil"/>
            </w:tcBorders>
          </w:tcPr>
          <w:p>
            <w:pPr>
              <w:pStyle w:val="0"/>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8.1(2) введен </w:t>
            </w:r>
            <w:hyperlink w:history="0" r:id="rId144"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08.02.2022 N 43)</w:t>
            </w:r>
          </w:p>
        </w:tc>
      </w:tr>
      <w:tr>
        <w:tblPrEx>
          <w:tblBorders>
            <w:insideH w:val="nil"/>
          </w:tblBorders>
        </w:tblPrEx>
        <w:tc>
          <w:tcPr>
            <w:tcW w:w="710" w:type="dxa"/>
            <w:tcBorders>
              <w:bottom w:val="nil"/>
            </w:tcBorders>
          </w:tcPr>
          <w:p>
            <w:pPr>
              <w:pStyle w:val="0"/>
              <w:jc w:val="center"/>
            </w:pPr>
            <w:r>
              <w:rPr>
                <w:sz w:val="20"/>
              </w:rPr>
              <w:t xml:space="preserve">9</w:t>
            </w:r>
          </w:p>
        </w:tc>
        <w:tc>
          <w:tcPr>
            <w:gridSpan w:val="7"/>
            <w:tcW w:w="12529" w:type="dxa"/>
            <w:tcBorders>
              <w:bottom w:val="nil"/>
            </w:tcBorders>
          </w:tcPr>
          <w:p>
            <w:pPr>
              <w:pStyle w:val="0"/>
              <w:jc w:val="center"/>
            </w:pPr>
            <w:r>
              <w:rPr>
                <w:sz w:val="20"/>
              </w:rPr>
              <w:t xml:space="preserve">Подпрограмма "Сохранение памяти погибших при защите Отечества"</w:t>
            </w:r>
          </w:p>
        </w:tc>
      </w:tr>
      <w:tr>
        <w:tblPrEx>
          <w:tblBorders>
            <w:insideH w:val="nil"/>
          </w:tblBorders>
        </w:tblPrEx>
        <w:tc>
          <w:tcPr>
            <w:gridSpan w:val="8"/>
            <w:tcW w:w="13239" w:type="dxa"/>
            <w:tcBorders>
              <w:top w:val="nil"/>
            </w:tcBorders>
          </w:tcPr>
          <w:p>
            <w:pPr>
              <w:pStyle w:val="0"/>
              <w:jc w:val="center"/>
            </w:pPr>
            <w:r>
              <w:rPr>
                <w:sz w:val="20"/>
              </w:rPr>
              <w:t xml:space="preserve">(в ред. </w:t>
            </w:r>
            <w:hyperlink w:history="0" r:id="rId145"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13.09.2022 N 629)</w:t>
            </w:r>
          </w:p>
        </w:tc>
      </w:tr>
      <w:tr>
        <w:tblPrEx>
          <w:tblBorders>
            <w:insideH w:val="nil"/>
          </w:tblBorders>
        </w:tblPrEx>
        <w:tc>
          <w:tcPr>
            <w:tcW w:w="710" w:type="dxa"/>
            <w:tcBorders>
              <w:bottom w:val="nil"/>
            </w:tcBorders>
          </w:tcPr>
          <w:p>
            <w:pPr>
              <w:pStyle w:val="0"/>
              <w:jc w:val="center"/>
            </w:pPr>
            <w:r>
              <w:rPr>
                <w:sz w:val="20"/>
              </w:rPr>
              <w:t xml:space="preserve">9.1</w:t>
            </w:r>
          </w:p>
        </w:tc>
        <w:tc>
          <w:tcPr>
            <w:tcW w:w="2154" w:type="dxa"/>
            <w:tcBorders>
              <w:bottom w:val="nil"/>
            </w:tcBorders>
          </w:tcPr>
          <w:p>
            <w:pPr>
              <w:pStyle w:val="0"/>
            </w:pPr>
            <w:r>
              <w:rPr>
                <w:sz w:val="20"/>
              </w:rPr>
              <w:t xml:space="preserve">Количество нанесенных имен погибших при защите Отечества на мемориальные сооружения воинских захоронений по месту захоронения</w:t>
            </w:r>
          </w:p>
        </w:tc>
        <w:tc>
          <w:tcPr>
            <w:tcW w:w="737"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по делам казачества, военным вопросам и работе с допризывной молодежью Краснодарского края</w:t>
            </w:r>
          </w:p>
        </w:tc>
        <w:tc>
          <w:tcPr>
            <w:tcW w:w="1814" w:type="dxa"/>
            <w:tcBorders>
              <w:bottom w:val="nil"/>
            </w:tcBorders>
          </w:tcPr>
          <w:p>
            <w:pPr>
              <w:pStyle w:val="0"/>
            </w:pPr>
            <w:r>
              <w:rPr>
                <w:sz w:val="20"/>
              </w:rPr>
              <w:t xml:space="preserve">департамент по делам казачества, военным вопросам и работе с допризывной молодежью Краснодарского края</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(в ред. </w:t>
            </w:r>
            <w:hyperlink w:history="0" r:id="rId146"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blPrEx>
          <w:tblBorders>
            <w:insideH w:val="nil"/>
          </w:tblBorders>
        </w:tblPrEx>
        <w:tc>
          <w:tcPr>
            <w:tcW w:w="710" w:type="dxa"/>
            <w:tcBorders>
              <w:bottom w:val="nil"/>
            </w:tcBorders>
          </w:tcPr>
          <w:p>
            <w:pPr>
              <w:pStyle w:val="0"/>
              <w:jc w:val="center"/>
            </w:pPr>
            <w:r>
              <w:rPr>
                <w:sz w:val="20"/>
              </w:rPr>
              <w:t xml:space="preserve">9.2</w:t>
            </w:r>
          </w:p>
        </w:tc>
        <w:tc>
          <w:tcPr>
            <w:tcW w:w="2154" w:type="dxa"/>
            <w:tcBorders>
              <w:bottom w:val="nil"/>
            </w:tcBorders>
          </w:tcPr>
          <w:p>
            <w:pPr>
              <w:pStyle w:val="0"/>
            </w:pPr>
            <w:r>
              <w:rPr>
                <w:sz w:val="20"/>
              </w:rPr>
              <w:t xml:space="preserve">Количество мемориальных знаков, установленных на воинских захоронениях, расположенных на территории муниципальных образований Краснодарского края</w:t>
            </w:r>
          </w:p>
        </w:tc>
        <w:tc>
          <w:tcPr>
            <w:tcW w:w="737"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по делам казачества, военным вопросам и работе с допризывной молодежью Краснодарского края</w:t>
            </w:r>
          </w:p>
        </w:tc>
        <w:tc>
          <w:tcPr>
            <w:tcW w:w="1814" w:type="dxa"/>
            <w:tcBorders>
              <w:bottom w:val="nil"/>
            </w:tcBorders>
          </w:tcPr>
          <w:p>
            <w:pPr>
              <w:pStyle w:val="0"/>
            </w:pPr>
            <w:r>
              <w:rPr>
                <w:sz w:val="20"/>
              </w:rPr>
              <w:t xml:space="preserve">департамент по делам казачества, военным вопросам и работе с допризывной молодежью Краснодарского края</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(в ред. </w:t>
            </w:r>
            <w:hyperlink w:history="0" r:id="rId147"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blPrEx>
          <w:tblBorders>
            <w:insideH w:val="nil"/>
          </w:tblBorders>
        </w:tblPrEx>
        <w:tc>
          <w:tcPr>
            <w:tcW w:w="710" w:type="dxa"/>
            <w:tcBorders>
              <w:bottom w:val="nil"/>
            </w:tcBorders>
          </w:tcPr>
          <w:p>
            <w:pPr>
              <w:pStyle w:val="0"/>
              <w:jc w:val="center"/>
            </w:pPr>
            <w:r>
              <w:rPr>
                <w:sz w:val="20"/>
              </w:rPr>
              <w:t xml:space="preserve">9.3</w:t>
            </w:r>
          </w:p>
        </w:tc>
        <w:tc>
          <w:tcPr>
            <w:tcW w:w="2154" w:type="dxa"/>
            <w:tcBorders>
              <w:bottom w:val="nil"/>
            </w:tcBorders>
          </w:tcPr>
          <w:p>
            <w:pPr>
              <w:pStyle w:val="0"/>
            </w:pPr>
            <w:r>
              <w:rPr>
                <w:sz w:val="20"/>
              </w:rPr>
              <w:t xml:space="preserve">Количество проведенных мероприятий по захоронению (перезахоронению), в том числе по эксгумации останков погибших при защите Отечества</w:t>
            </w:r>
          </w:p>
        </w:tc>
        <w:tc>
          <w:tcPr>
            <w:tcW w:w="737" w:type="dxa"/>
            <w:tcBorders>
              <w:bottom w:val="nil"/>
            </w:tcBorders>
          </w:tcPr>
          <w:p>
            <w:pPr>
              <w:pStyle w:val="0"/>
              <w:jc w:val="center"/>
            </w:pPr>
            <w:r>
              <w:rPr>
                <w:sz w:val="20"/>
              </w:rPr>
              <w:t xml:space="preserve">ед.</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pPr>
            <w:r>
              <w:rPr>
                <w:sz w:val="20"/>
              </w:rPr>
              <w:t xml:space="preserve">показатель рассчитывается суммарно</w:t>
            </w:r>
          </w:p>
        </w:tc>
        <w:tc>
          <w:tcPr>
            <w:tcW w:w="2098" w:type="dxa"/>
            <w:tcBorders>
              <w:bottom w:val="nil"/>
            </w:tcBorders>
          </w:tcPr>
          <w:p>
            <w:pPr>
              <w:pStyle w:val="0"/>
            </w:pPr>
            <w:r>
              <w:rPr>
                <w:sz w:val="20"/>
              </w:rPr>
              <w:t xml:space="preserve">данные департамента по делам казачества, военным вопросам и работе с допризывной молодежью Краснодарского края</w:t>
            </w:r>
          </w:p>
        </w:tc>
        <w:tc>
          <w:tcPr>
            <w:tcW w:w="1814" w:type="dxa"/>
            <w:tcBorders>
              <w:bottom w:val="nil"/>
            </w:tcBorders>
          </w:tcPr>
          <w:p>
            <w:pPr>
              <w:pStyle w:val="0"/>
            </w:pPr>
            <w:r>
              <w:rPr>
                <w:sz w:val="20"/>
              </w:rPr>
              <w:t xml:space="preserve">департамент по делам казачества, военным вопросам и работе с допризывной молодежью Краснодарского края</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(п. 9.3 в ред. </w:t>
            </w:r>
            <w:hyperlink w:history="0" r:id="rId148"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710" w:type="dxa"/>
          </w:tcPr>
          <w:p>
            <w:pPr>
              <w:pStyle w:val="0"/>
              <w:jc w:val="center"/>
            </w:pPr>
            <w:r>
              <w:rPr>
                <w:sz w:val="20"/>
              </w:rPr>
              <w:t xml:space="preserve">10</w:t>
            </w:r>
          </w:p>
        </w:tc>
        <w:tc>
          <w:tcPr>
            <w:gridSpan w:val="7"/>
            <w:tcW w:w="12529" w:type="dxa"/>
          </w:tcPr>
          <w:p>
            <w:pPr>
              <w:pStyle w:val="0"/>
              <w:jc w:val="center"/>
            </w:pPr>
            <w:r>
              <w:rPr>
                <w:sz w:val="20"/>
              </w:rPr>
              <w:t xml:space="preserve">Подпрограмма "Развитие инициативного бюджетирования в Краснодарском крае"</w:t>
            </w:r>
          </w:p>
        </w:tc>
      </w:tr>
      <w:tr>
        <w:tc>
          <w:tcPr>
            <w:tcW w:w="710" w:type="dxa"/>
          </w:tcPr>
          <w:p>
            <w:pPr>
              <w:pStyle w:val="0"/>
              <w:jc w:val="center"/>
            </w:pPr>
            <w:r>
              <w:rPr>
                <w:sz w:val="20"/>
              </w:rPr>
              <w:t xml:space="preserve">10.1</w:t>
            </w:r>
          </w:p>
        </w:tc>
        <w:tc>
          <w:tcPr>
            <w:tcW w:w="2154" w:type="dxa"/>
          </w:tcPr>
          <w:p>
            <w:pPr>
              <w:pStyle w:val="0"/>
            </w:pPr>
            <w:r>
              <w:rPr>
                <w:sz w:val="20"/>
              </w:rPr>
              <w:t xml:space="preserve">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737" w:type="dxa"/>
          </w:tcPr>
          <w:p>
            <w:pPr>
              <w:pStyle w:val="0"/>
              <w:jc w:val="center"/>
            </w:pPr>
            <w:r>
              <w:rPr>
                <w:sz w:val="20"/>
              </w:rPr>
              <w:t xml:space="preserve">%</w:t>
            </w:r>
          </w:p>
        </w:tc>
        <w:tc>
          <w:tcPr>
            <w:tcW w:w="907" w:type="dxa"/>
          </w:tcPr>
          <w:p>
            <w:pPr>
              <w:pStyle w:val="0"/>
              <w:jc w:val="center"/>
            </w:pPr>
            <w:r>
              <w:rPr>
                <w:sz w:val="20"/>
              </w:rPr>
              <w:t xml:space="preserve">увеличение значений</w:t>
            </w:r>
          </w:p>
        </w:tc>
        <w:tc>
          <w:tcPr>
            <w:tcW w:w="3515" w:type="dxa"/>
          </w:tcPr>
          <w:p>
            <w:pPr>
              <w:pStyle w:val="0"/>
              <w:jc w:val="center"/>
            </w:pPr>
            <w:r>
              <w:rPr>
                <w:position w:val="-22"/>
              </w:rPr>
              <w:drawing>
                <wp:inline distT="0" distB="0" distL="0" distR="0">
                  <wp:extent cx="15906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pPr>
              <w:pStyle w:val="0"/>
            </w:pPr>
            <w:r>
              <w:rPr>
                <w:sz w:val="20"/>
              </w:rPr>
            </w:r>
          </w:p>
          <w:p>
            <w:pPr>
              <w:pStyle w:val="0"/>
            </w:pPr>
            <w:r>
              <w:rPr>
                <w:sz w:val="20"/>
              </w:rPr>
              <w:t xml:space="preserve">И3 - 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p>
            <w:pPr>
              <w:pStyle w:val="0"/>
            </w:pPr>
            <w:r>
              <w:rPr>
                <w:sz w:val="20"/>
              </w:rPr>
              <w:t xml:space="preserve">Nп - число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w:t>
            </w:r>
          </w:p>
          <w:p>
            <w:pPr>
              <w:pStyle w:val="0"/>
            </w:pPr>
            <w:r>
              <w:rPr>
                <w:sz w:val="20"/>
              </w:rPr>
              <w:t xml:space="preserve">Nобщ - общее число граждан в возрасте от 18 лет, проживающих в муниципальном образовании (его части), на территории которых реализуются инициативные проекты</w:t>
            </w:r>
          </w:p>
        </w:tc>
        <w:tc>
          <w:tcPr>
            <w:tcW w:w="2098" w:type="dxa"/>
          </w:tcPr>
          <w:p>
            <w:pPr>
              <w:pStyle w:val="0"/>
            </w:pPr>
            <w:r>
              <w:rPr>
                <w:sz w:val="20"/>
              </w:rPr>
              <w:t xml:space="preserve">данные департамента внутренней политики администрации Краснодарского края</w:t>
            </w:r>
          </w:p>
        </w:tc>
        <w:tc>
          <w:tcPr>
            <w:tcW w:w="1814" w:type="dxa"/>
          </w:tcPr>
          <w:p>
            <w:pPr>
              <w:pStyle w:val="0"/>
            </w:pPr>
            <w:r>
              <w:rPr>
                <w:sz w:val="20"/>
              </w:rPr>
              <w:t xml:space="preserve">администрация Краснодарского края (департамент внутренней политики)</w:t>
            </w:r>
          </w:p>
        </w:tc>
        <w:tc>
          <w:tcPr>
            <w:tcW w:w="1304" w:type="dxa"/>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tcW w:w="710" w:type="dxa"/>
            <w:tcBorders>
              <w:bottom w:val="nil"/>
            </w:tcBorders>
          </w:tcPr>
          <w:p>
            <w:pPr>
              <w:pStyle w:val="0"/>
              <w:jc w:val="center"/>
            </w:pPr>
            <w:r>
              <w:rPr>
                <w:sz w:val="20"/>
              </w:rPr>
              <w:t xml:space="preserve">10.1 (1)</w:t>
            </w:r>
          </w:p>
        </w:tc>
        <w:tc>
          <w:tcPr>
            <w:tcW w:w="2154" w:type="dxa"/>
            <w:tcBorders>
              <w:bottom w:val="nil"/>
            </w:tcBorders>
          </w:tcPr>
          <w:p>
            <w:pPr>
              <w:pStyle w:val="0"/>
            </w:pPr>
            <w:r>
              <w:rPr>
                <w:sz w:val="20"/>
              </w:rPr>
              <w:t xml:space="preserve">Доля граждан в возрасте от 16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проектов местных инициатив, от общего числа граждан в возрасте от 16 лет, проживающих в муниципальном образовании (его части)</w:t>
            </w:r>
          </w:p>
        </w:tc>
        <w:tc>
          <w:tcPr>
            <w:tcW w:w="73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увеличение значений</w:t>
            </w:r>
          </w:p>
        </w:tc>
        <w:tc>
          <w:tcPr>
            <w:tcW w:w="3515" w:type="dxa"/>
            <w:tcBorders>
              <w:bottom w:val="nil"/>
            </w:tcBorders>
          </w:tcPr>
          <w:p>
            <w:pPr>
              <w:pStyle w:val="0"/>
              <w:jc w:val="center"/>
            </w:pPr>
            <w:r>
              <w:rPr>
                <w:position w:val="-22"/>
              </w:rPr>
              <w:drawing>
                <wp:inline distT="0" distB="0" distL="0" distR="0">
                  <wp:extent cx="15906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pPr>
              <w:pStyle w:val="0"/>
            </w:pPr>
            <w:r>
              <w:rPr>
                <w:sz w:val="20"/>
              </w:rPr>
            </w:r>
          </w:p>
          <w:p>
            <w:pPr>
              <w:pStyle w:val="0"/>
            </w:pPr>
            <w:r>
              <w:rPr>
                <w:sz w:val="20"/>
              </w:rPr>
              <w:t xml:space="preserve">ИЗ - доля граждан в возрасте от 16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проектов местных инициатив, от общего числа граждан в возрасте от 16 лет, проживающих в муниципальном образовании (его части)</w:t>
            </w:r>
          </w:p>
          <w:p>
            <w:pPr>
              <w:pStyle w:val="0"/>
            </w:pPr>
            <w:r>
              <w:rPr>
                <w:sz w:val="20"/>
              </w:rPr>
              <w:t xml:space="preserve">Nп - число граждан в возрасте от 16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проектов местных инициатив</w:t>
            </w:r>
          </w:p>
          <w:p>
            <w:pPr>
              <w:pStyle w:val="0"/>
            </w:pPr>
            <w:r>
              <w:rPr>
                <w:sz w:val="20"/>
              </w:rPr>
              <w:t xml:space="preserve">Nобщ - общее число граждан в возрасте от 16 лет, проживающих в муниципальном образовании (его части), на территории которых реализуются проекты местных инициатив</w:t>
            </w:r>
          </w:p>
        </w:tc>
        <w:tc>
          <w:tcPr>
            <w:tcW w:w="2098" w:type="dxa"/>
            <w:tcBorders>
              <w:bottom w:val="nil"/>
            </w:tcBorders>
          </w:tcPr>
          <w:p>
            <w:pPr>
              <w:pStyle w:val="0"/>
            </w:pPr>
            <w:r>
              <w:rPr>
                <w:sz w:val="20"/>
              </w:rPr>
              <w:t xml:space="preserve">данные департамента внутренней политики администрации Краснодарского края</w:t>
            </w:r>
          </w:p>
        </w:tc>
        <w:tc>
          <w:tcPr>
            <w:tcW w:w="1814" w:type="dxa"/>
            <w:tcBorders>
              <w:bottom w:val="nil"/>
            </w:tcBorders>
          </w:tcPr>
          <w:p>
            <w:pPr>
              <w:pStyle w:val="0"/>
            </w:pPr>
            <w:r>
              <w:rPr>
                <w:sz w:val="20"/>
              </w:rPr>
              <w:t xml:space="preserve">администрация Краснодарского края (департамент внутренней политики)</w:t>
            </w:r>
          </w:p>
        </w:tc>
        <w:tc>
          <w:tcPr>
            <w:tcW w:w="1304" w:type="dxa"/>
            <w:tcBorders>
              <w:bottom w:val="nil"/>
            </w:tcBorders>
          </w:tcPr>
          <w:p>
            <w:pPr>
              <w:pStyle w:val="0"/>
              <w:jc w:val="center"/>
            </w:pPr>
            <w:r>
              <w:rPr>
                <w:sz w:val="20"/>
              </w:rPr>
              <w:t xml:space="preserve">ежегодно, не позднее 15 февраля года, следующего за отчетным</w:t>
            </w:r>
          </w:p>
        </w:tc>
      </w:tr>
      <w:tr>
        <w:tblPrEx>
          <w:tblBorders>
            <w:insideH w:val="nil"/>
          </w:tblBorders>
        </w:tblPrEx>
        <w:tc>
          <w:tcPr>
            <w:gridSpan w:val="8"/>
            <w:tcW w:w="13239" w:type="dxa"/>
            <w:tcBorders>
              <w:top w:val="nil"/>
            </w:tcBorders>
          </w:tcPr>
          <w:p>
            <w:pPr>
              <w:pStyle w:val="0"/>
              <w:jc w:val="both"/>
            </w:pPr>
            <w:r>
              <w:rPr>
                <w:sz w:val="20"/>
              </w:rPr>
              <w:t xml:space="preserve">(в ред. </w:t>
            </w:r>
            <w:hyperlink w:history="0" r:id="rId150"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26.08.2021 N 538)</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Перечень и краткое описание подпрограмм</w:t>
      </w:r>
    </w:p>
    <w:p>
      <w:pPr>
        <w:pStyle w:val="0"/>
        <w:jc w:val="both"/>
      </w:pPr>
      <w:r>
        <w:rPr>
          <w:sz w:val="20"/>
        </w:rPr>
      </w:r>
    </w:p>
    <w:p>
      <w:pPr>
        <w:pStyle w:val="0"/>
        <w:ind w:firstLine="540"/>
        <w:jc w:val="both"/>
      </w:pPr>
      <w:r>
        <w:rPr>
          <w:sz w:val="20"/>
        </w:rPr>
        <w:t xml:space="preserve">Исключен. - </w:t>
      </w:r>
      <w:hyperlink w:history="0" r:id="rId151"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1"/>
        <w:jc w:val="center"/>
      </w:pPr>
      <w:r>
        <w:rPr>
          <w:sz w:val="20"/>
        </w:rPr>
        <w:t xml:space="preserve">4. Обоснование ресурсного обеспечения</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Исключен. - </w:t>
      </w:r>
      <w:hyperlink w:history="0" r:id="rId152"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1"/>
        <w:jc w:val="center"/>
      </w:pPr>
      <w:r>
        <w:rPr>
          <w:sz w:val="20"/>
        </w:rPr>
        <w:t xml:space="preserve">5. Прогноз сводных показателей государственных заданий по</w:t>
      </w:r>
    </w:p>
    <w:p>
      <w:pPr>
        <w:pStyle w:val="2"/>
        <w:jc w:val="center"/>
      </w:pPr>
      <w:r>
        <w:rPr>
          <w:sz w:val="20"/>
        </w:rPr>
        <w:t xml:space="preserve">этапам реализации государственной программы</w:t>
      </w:r>
    </w:p>
    <w:p>
      <w:pPr>
        <w:pStyle w:val="0"/>
        <w:jc w:val="both"/>
      </w:pPr>
      <w:r>
        <w:rPr>
          <w:sz w:val="20"/>
        </w:rPr>
      </w:r>
    </w:p>
    <w:p>
      <w:pPr>
        <w:pStyle w:val="0"/>
        <w:ind w:firstLine="540"/>
        <w:jc w:val="both"/>
      </w:pPr>
      <w:r>
        <w:rPr>
          <w:sz w:val="20"/>
        </w:rPr>
        <w:t xml:space="preserve">Исключен. - </w:t>
      </w:r>
      <w:hyperlink w:history="0" r:id="rId153"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1"/>
        <w:jc w:val="center"/>
      </w:pPr>
      <w:r>
        <w:rPr>
          <w:sz w:val="20"/>
        </w:rPr>
        <w:t xml:space="preserve">6. Меры государственного регулирования и управления рисками</w:t>
      </w:r>
    </w:p>
    <w:p>
      <w:pPr>
        <w:pStyle w:val="2"/>
        <w:jc w:val="center"/>
      </w:pPr>
      <w:r>
        <w:rPr>
          <w:sz w:val="20"/>
        </w:rPr>
        <w:t xml:space="preserve">с целью минимизации их влияния на достижение целей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Исключен. - </w:t>
      </w:r>
      <w:hyperlink w:history="0" r:id="rId154"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1"/>
        <w:jc w:val="center"/>
      </w:pPr>
      <w:r>
        <w:rPr>
          <w:sz w:val="20"/>
        </w:rPr>
        <w:t xml:space="preserve">7. Меры правового регулирования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Исключен. - </w:t>
      </w:r>
      <w:hyperlink w:history="0" r:id="rId155"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1"/>
        <w:jc w:val="center"/>
      </w:pPr>
      <w:r>
        <w:rPr>
          <w:sz w:val="20"/>
        </w:rPr>
        <w:t xml:space="preserve">8. Методика оценки эффективности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Методика оценки эффективности реализации государственной программы осуществляется в соответствии с </w:t>
      </w:r>
      <w:hyperlink w:history="0" r:id="rId156"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pPr>
        <w:pStyle w:val="0"/>
        <w:jc w:val="both"/>
      </w:pPr>
      <w:r>
        <w:rPr>
          <w:sz w:val="20"/>
        </w:rPr>
      </w:r>
    </w:p>
    <w:p>
      <w:pPr>
        <w:pStyle w:val="2"/>
        <w:outlineLvl w:val="1"/>
        <w:jc w:val="center"/>
      </w:pPr>
      <w:r>
        <w:rPr>
          <w:sz w:val="20"/>
        </w:rPr>
        <w:t xml:space="preserve">9. Механизм реализации государственной программы и контроль</w:t>
      </w:r>
    </w:p>
    <w:p>
      <w:pPr>
        <w:pStyle w:val="2"/>
        <w:jc w:val="center"/>
      </w:pPr>
      <w:r>
        <w:rPr>
          <w:sz w:val="20"/>
        </w:rPr>
        <w:t xml:space="preserve">за ее выполнением</w:t>
      </w:r>
    </w:p>
    <w:p>
      <w:pPr>
        <w:pStyle w:val="0"/>
        <w:jc w:val="both"/>
      </w:pPr>
      <w:r>
        <w:rPr>
          <w:sz w:val="20"/>
        </w:rPr>
      </w:r>
    </w:p>
    <w:p>
      <w:pPr>
        <w:pStyle w:val="0"/>
        <w:ind w:firstLine="540"/>
        <w:jc w:val="both"/>
      </w:pPr>
      <w:r>
        <w:rPr>
          <w:sz w:val="20"/>
        </w:rPr>
        <w:t xml:space="preserve">Текущее управление государственной программой осуществляет ее координатор, который;</w:t>
      </w:r>
    </w:p>
    <w:p>
      <w:pPr>
        <w:pStyle w:val="0"/>
        <w:spacing w:before="200" w:line-rule="auto"/>
        <w:ind w:firstLine="540"/>
        <w:jc w:val="both"/>
      </w:pPr>
      <w:r>
        <w:rPr>
          <w:sz w:val="20"/>
        </w:rPr>
        <w:t xml:space="preserve">обеспечивает разработку государственной программы, ее согласование с координаторами подпрограмм, участниками государственной программы;</w:t>
      </w:r>
    </w:p>
    <w:p>
      <w:pPr>
        <w:pStyle w:val="0"/>
        <w:spacing w:before="200" w:line-rule="auto"/>
        <w:ind w:firstLine="540"/>
        <w:jc w:val="both"/>
      </w:pPr>
      <w:r>
        <w:rPr>
          <w:sz w:val="20"/>
        </w:rPr>
        <w:t xml:space="preserve">формирует структуру государственной программы и перечень координаторов подпрограмм, участников государственной программы;</w:t>
      </w:r>
    </w:p>
    <w:p>
      <w:pPr>
        <w:pStyle w:val="0"/>
        <w:spacing w:before="200" w:line-rule="auto"/>
        <w:ind w:firstLine="540"/>
        <w:jc w:val="both"/>
      </w:pPr>
      <w:r>
        <w:rPr>
          <w:sz w:val="20"/>
        </w:rPr>
        <w:t xml:space="preserve">организует реализацию государственной программы, координацию деятельности координаторов подпрограмм, участников государственной программы;</w:t>
      </w:r>
    </w:p>
    <w:p>
      <w:pPr>
        <w:pStyle w:val="0"/>
        <w:spacing w:before="200" w:line-rule="auto"/>
        <w:ind w:firstLine="540"/>
        <w:jc w:val="both"/>
      </w:pPr>
      <w:r>
        <w:rPr>
          <w:sz w:val="20"/>
        </w:rPr>
        <w:t xml:space="preserve">принимает решение о необходимости внесения в установленном порядке изменений в государственную программу;</w:t>
      </w:r>
    </w:p>
    <w:p>
      <w:pPr>
        <w:pStyle w:val="0"/>
        <w:spacing w:before="200" w:line-rule="auto"/>
        <w:ind w:firstLine="540"/>
        <w:jc w:val="both"/>
      </w:pPr>
      <w:r>
        <w:rPr>
          <w:sz w:val="20"/>
        </w:rPr>
        <w:t xml:space="preserve">несет ответственность за достижение целевых показателей государственной программы;</w:t>
      </w:r>
    </w:p>
    <w:p>
      <w:pPr>
        <w:pStyle w:val="0"/>
        <w:spacing w:before="200" w:line-rule="auto"/>
        <w:ind w:firstLine="540"/>
        <w:jc w:val="both"/>
      </w:pPr>
      <w:r>
        <w:rPr>
          <w:sz w:val="20"/>
        </w:rPr>
        <w:t xml:space="preserve">осуществляет подготовку предложений по объемам и источникам финансирования реализации государственной программы на основании предложений координаторов подпрограмм, участников государственной программы;</w:t>
      </w:r>
    </w:p>
    <w:p>
      <w:pPr>
        <w:pStyle w:val="0"/>
        <w:spacing w:before="200" w:line-rule="auto"/>
        <w:ind w:firstLine="540"/>
        <w:jc w:val="both"/>
      </w:pPr>
      <w:r>
        <w:rPr>
          <w:sz w:val="20"/>
        </w:rPr>
        <w:t xml:space="preserve">разрабатывает формы отчетности для координаторов подпрограмм и участников государственной программы, необходимые для осуществления контроля за выполнением государственной программы, устанавливает сроки их представления;</w:t>
      </w:r>
    </w:p>
    <w:p>
      <w:pPr>
        <w:pStyle w:val="0"/>
        <w:spacing w:before="200" w:line-rule="auto"/>
        <w:ind w:firstLine="540"/>
        <w:jc w:val="both"/>
      </w:pPr>
      <w:r>
        <w:rPr>
          <w:sz w:val="20"/>
        </w:rPr>
        <w:t xml:space="preserve">проводит мониторинг реализации государственной программы и анализ отчетности, представляемой координаторами подпрограмм и участниками государственной программы;</w:t>
      </w:r>
    </w:p>
    <w:p>
      <w:pPr>
        <w:pStyle w:val="0"/>
        <w:spacing w:before="200" w:line-rule="auto"/>
        <w:ind w:firstLine="540"/>
        <w:jc w:val="both"/>
      </w:pPr>
      <w:r>
        <w:rPr>
          <w:sz w:val="20"/>
        </w:rPr>
        <w:t xml:space="preserve">ежегодно проводит оценку эффективности реализации государственной программы;</w:t>
      </w:r>
    </w:p>
    <w:p>
      <w:pPr>
        <w:pStyle w:val="0"/>
        <w:spacing w:before="200" w:line-rule="auto"/>
        <w:ind w:firstLine="540"/>
        <w:jc w:val="both"/>
      </w:pPr>
      <w:r>
        <w:rPr>
          <w:sz w:val="20"/>
        </w:rPr>
        <w:t xml:space="preserve">готовит ежегодный доклад о ходе реализации государственной программы и оценке эффективности ее реализации (далее - доклад о ходе реализации государственной программы);</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цели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осуществляет иные полномочия, установленные государственной программой.</w:t>
      </w:r>
    </w:p>
    <w:p>
      <w:pPr>
        <w:pStyle w:val="0"/>
        <w:spacing w:before="200" w:line-rule="auto"/>
        <w:ind w:firstLine="540"/>
        <w:jc w:val="both"/>
      </w:pPr>
      <w:r>
        <w:rPr>
          <w:sz w:val="20"/>
        </w:rPr>
        <w:t xml:space="preserve">Мониторинг реализации государственной программы осуществляется по отчетным формам, утверждаемым Порядком.</w:t>
      </w:r>
    </w:p>
    <w:p>
      <w:pPr>
        <w:pStyle w:val="0"/>
        <w:spacing w:before="200" w:line-rule="auto"/>
        <w:ind w:firstLine="540"/>
        <w:jc w:val="both"/>
      </w:pPr>
      <w:r>
        <w:rPr>
          <w:sz w:val="20"/>
        </w:rPr>
        <w:t xml:space="preserve">Координатор государственной программы обеспечивает достоверность данных, представляемых в рамках мониторинга реализации государственной программы.</w:t>
      </w:r>
    </w:p>
    <w:p>
      <w:pPr>
        <w:pStyle w:val="0"/>
        <w:spacing w:before="200" w:line-rule="auto"/>
        <w:ind w:firstLine="540"/>
        <w:jc w:val="both"/>
      </w:pPr>
      <w:r>
        <w:rPr>
          <w:sz w:val="20"/>
        </w:rPr>
        <w:t xml:space="preserve">Государственный заказчик:</w:t>
      </w:r>
    </w:p>
    <w:p>
      <w:pPr>
        <w:pStyle w:val="0"/>
        <w:spacing w:before="200" w:line-rule="auto"/>
        <w:ind w:firstLine="540"/>
        <w:jc w:val="both"/>
      </w:pPr>
      <w:r>
        <w:rPr>
          <w:sz w:val="20"/>
        </w:rPr>
        <w:t xml:space="preserve">заключает государственные контракты в установленном законодательством порядке согласно Федеральному </w:t>
      </w:r>
      <w:hyperlink w:history="0" r:id="rId15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проводит анализ выполнения мероприятия;</w:t>
      </w:r>
    </w:p>
    <w:p>
      <w:pPr>
        <w:pStyle w:val="0"/>
        <w:spacing w:before="200" w:line-rule="auto"/>
        <w:ind w:firstLine="540"/>
        <w:jc w:val="both"/>
      </w:pPr>
      <w:r>
        <w:rPr>
          <w:sz w:val="20"/>
        </w:rPr>
        <w:t xml:space="preserve">несет ответственность за нецелевое и неэффективное использование выделенных в его распоряжение бюджетных средств;</w:t>
      </w:r>
    </w:p>
    <w:p>
      <w:pPr>
        <w:pStyle w:val="0"/>
        <w:spacing w:before="200" w:line-rule="auto"/>
        <w:ind w:firstLine="540"/>
        <w:jc w:val="both"/>
      </w:pPr>
      <w:r>
        <w:rPr>
          <w:sz w:val="20"/>
        </w:rPr>
        <w:t xml:space="preserve">осуществляет согласование с координатором государственной программы (подпрограммы) возможных сроков выполнения мероприятия, предложений по объемам и источникам финансирования;</w:t>
      </w:r>
    </w:p>
    <w:p>
      <w:pPr>
        <w:pStyle w:val="0"/>
        <w:spacing w:before="200" w:line-rule="auto"/>
        <w:ind w:firstLine="540"/>
        <w:jc w:val="both"/>
      </w:pPr>
      <w:r>
        <w:rPr>
          <w:sz w:val="20"/>
        </w:rPr>
        <w:t xml:space="preserve">формирует бюджетные заявки на финансирование мероприятия подпрограммы (основного мероприятия), а также осуществляет иные полномочия, установленные государственной программой (подпрограммой).</w:t>
      </w:r>
    </w:p>
    <w:p>
      <w:pPr>
        <w:pStyle w:val="0"/>
        <w:spacing w:before="200" w:line-rule="auto"/>
        <w:ind w:firstLine="540"/>
        <w:jc w:val="both"/>
      </w:pPr>
      <w:r>
        <w:rPr>
          <w:sz w:val="20"/>
        </w:rPr>
        <w:t xml:space="preserve">Главный распорядитель (распорядитель) бюджетных средств в пределах полномочий, установленных бюджетным законодательством Российской Федерации:</w:t>
      </w:r>
    </w:p>
    <w:p>
      <w:pPr>
        <w:pStyle w:val="0"/>
        <w:spacing w:before="200" w:line-rule="auto"/>
        <w:ind w:firstLine="540"/>
        <w:jc w:val="both"/>
      </w:pPr>
      <w:r>
        <w:rPr>
          <w:sz w:val="20"/>
        </w:rPr>
        <w:t xml:space="preserve">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pPr>
        <w:pStyle w:val="0"/>
        <w:spacing w:before="200" w:line-rule="auto"/>
        <w:ind w:firstLine="540"/>
        <w:jc w:val="both"/>
      </w:pPr>
      <w:r>
        <w:rPr>
          <w:sz w:val="20"/>
        </w:rPr>
        <w:t xml:space="preserve">обеспечивает предоставление межбюджетных субсидий и иных межбюджетных трансфертов, а также иных субсидий в установленном порядке;</w:t>
      </w:r>
    </w:p>
    <w:p>
      <w:pPr>
        <w:pStyle w:val="0"/>
        <w:spacing w:before="200" w:line-rule="auto"/>
        <w:ind w:firstLine="540"/>
        <w:jc w:val="both"/>
      </w:pPr>
      <w:r>
        <w:rPr>
          <w:sz w:val="20"/>
        </w:rPr>
        <w:t xml:space="preserve">обеспечивает соблюдение получателями межбюджетных субсидий и иных межбюджетных трансфертов, а также иных субсидий условий, целей и порядка, установленных при их предоставлении;</w:t>
      </w:r>
    </w:p>
    <w:p>
      <w:pPr>
        <w:pStyle w:val="0"/>
        <w:spacing w:before="200" w:line-rule="auto"/>
        <w:ind w:firstLine="540"/>
        <w:jc w:val="both"/>
      </w:pPr>
      <w:r>
        <w:rPr>
          <w:sz w:val="20"/>
        </w:rPr>
        <w:t xml:space="preserve">осуществляет оценку эффективности использования субсидий в соответствии с утвержденным порядком предоставления и распределения субсидий из бюджета Краснодарского края местным бюджетам;</w:t>
      </w:r>
    </w:p>
    <w:p>
      <w:pPr>
        <w:pStyle w:val="0"/>
        <w:jc w:val="both"/>
      </w:pPr>
      <w:r>
        <w:rPr>
          <w:sz w:val="20"/>
        </w:rPr>
        <w:t xml:space="preserve">(в ред. </w:t>
      </w:r>
      <w:hyperlink w:history="0" r:id="rId15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осуществляет иные полномочия, установленные бюджетным законодательством Российской Федерации.</w:t>
      </w:r>
    </w:p>
    <w:p>
      <w:pPr>
        <w:pStyle w:val="0"/>
        <w:spacing w:before="200" w:line-rule="auto"/>
        <w:ind w:firstLine="540"/>
        <w:jc w:val="both"/>
      </w:pPr>
      <w:r>
        <w:rPr>
          <w:sz w:val="20"/>
        </w:rPr>
        <w:t xml:space="preserve">Исполнитель:</w:t>
      </w:r>
    </w:p>
    <w:p>
      <w:pPr>
        <w:pStyle w:val="0"/>
        <w:spacing w:before="200" w:line-rule="auto"/>
        <w:ind w:firstLine="540"/>
        <w:jc w:val="both"/>
      </w:pPr>
      <w:r>
        <w:rPr>
          <w:sz w:val="20"/>
        </w:rPr>
        <w:t xml:space="preserve">обеспечивает реализацию мероприятия и проводит анализ его выполнения;</w:t>
      </w:r>
    </w:p>
    <w:p>
      <w:pPr>
        <w:pStyle w:val="0"/>
        <w:spacing w:before="200" w:line-rule="auto"/>
        <w:ind w:firstLine="540"/>
        <w:jc w:val="both"/>
      </w:pPr>
      <w:r>
        <w:rPr>
          <w:sz w:val="20"/>
        </w:rPr>
        <w:t xml:space="preserve">представляет отчетность координатору государственной программы (подпрограммы) о результатах выполнения мероприятия подпрограммы;</w:t>
      </w:r>
    </w:p>
    <w:p>
      <w:pPr>
        <w:pStyle w:val="0"/>
        <w:spacing w:before="200" w:line-rule="auto"/>
        <w:ind w:firstLine="540"/>
        <w:jc w:val="both"/>
      </w:pPr>
      <w:r>
        <w:rPr>
          <w:sz w:val="20"/>
        </w:rPr>
        <w:t xml:space="preserve">осуществляет иные полномочия, установленные государственной программой (подпрограммой).</w:t>
      </w:r>
    </w:p>
    <w:p>
      <w:pPr>
        <w:pStyle w:val="0"/>
        <w:jc w:val="both"/>
      </w:pPr>
      <w:r>
        <w:rPr>
          <w:sz w:val="20"/>
        </w:rPr>
      </w:r>
    </w:p>
    <w:p>
      <w:pPr>
        <w:pStyle w:val="0"/>
        <w:jc w:val="right"/>
      </w:pPr>
      <w:r>
        <w:rPr>
          <w:sz w:val="20"/>
        </w:rPr>
        <w:t xml:space="preserve">Первый заместитель директора</w:t>
      </w:r>
    </w:p>
    <w:p>
      <w:pPr>
        <w:pStyle w:val="0"/>
        <w:jc w:val="right"/>
      </w:pPr>
      <w:r>
        <w:rPr>
          <w:sz w:val="20"/>
        </w:rPr>
        <w:t xml:space="preserve">департамента внутренней политики,</w:t>
      </w:r>
    </w:p>
    <w:p>
      <w:pPr>
        <w:pStyle w:val="0"/>
        <w:jc w:val="right"/>
      </w:pPr>
      <w:r>
        <w:rPr>
          <w:sz w:val="20"/>
        </w:rPr>
        <w:t xml:space="preserve">администрации Краснодарского края</w:t>
      </w:r>
    </w:p>
    <w:p>
      <w:pPr>
        <w:pStyle w:val="0"/>
        <w:jc w:val="right"/>
      </w:pPr>
      <w:r>
        <w:rPr>
          <w:sz w:val="20"/>
        </w:rPr>
        <w:t xml:space="preserve">А.Д.ЧЕРНЕНКО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"СОВЕРШЕНСТВОВАНИЕ МЕХАНИЗМОВ УПРАВЛЕНИЯ РАЗВИТИЕМ</w:t>
      </w:r>
    </w:p>
    <w:p>
      <w:pPr>
        <w:pStyle w:val="2"/>
        <w:jc w:val="center"/>
      </w:pPr>
      <w:r>
        <w:rPr>
          <w:sz w:val="20"/>
        </w:rPr>
        <w:t xml:space="preserve">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w:t>
            </w:r>
          </w:p>
          <w:p>
            <w:pPr>
              <w:pStyle w:val="0"/>
              <w:jc w:val="center"/>
            </w:pPr>
            <w:r>
              <w:rPr>
                <w:sz w:val="20"/>
                <w:color w:val="392c69"/>
              </w:rPr>
              <w:t xml:space="preserve">Краснодарского края от 28.12.2015 </w:t>
            </w:r>
            <w:hyperlink w:history="0" r:id="rId159"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color w:val="392c69"/>
              </w:rPr>
              <w:t xml:space="preserve">, от 08.08.2016 </w:t>
            </w:r>
            <w:hyperlink w:history="0" r:id="rId160"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30.12.2016 </w:t>
            </w:r>
            <w:hyperlink w:history="0" r:id="rId161" w:tooltip="Постановление главы администрации (губернатора) Краснодарского края от 30.12.2016 N 1125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1125</w:t>
              </w:r>
            </w:hyperlink>
            <w:r>
              <w:rPr>
                <w:sz w:val="20"/>
                <w:color w:val="392c69"/>
              </w:rPr>
              <w:t xml:space="preserve">, от 31.03.2017 </w:t>
            </w:r>
            <w:hyperlink w:history="0" r:id="rId162"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230</w:t>
              </w:r>
            </w:hyperlink>
            <w:r>
              <w:rPr>
                <w:sz w:val="20"/>
                <w:color w:val="392c69"/>
              </w:rPr>
              <w:t xml:space="preserve">, от 11.08.2017 </w:t>
            </w:r>
            <w:hyperlink w:history="0" r:id="rId163" w:tooltip="Постановление главы администрации (губернатора) Краснодарского края от 11.08.2017 N 584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584</w:t>
              </w:r>
            </w:hyperlink>
            <w:r>
              <w:rPr>
                <w:sz w:val="20"/>
                <w:color w:val="392c69"/>
              </w:rPr>
              <w:t xml:space="preserve">,</w:t>
            </w:r>
          </w:p>
          <w:p>
            <w:pPr>
              <w:pStyle w:val="0"/>
              <w:jc w:val="center"/>
            </w:pPr>
            <w:r>
              <w:rPr>
                <w:sz w:val="20"/>
                <w:color w:val="392c69"/>
              </w:rPr>
              <w:t xml:space="preserve">от 10.04.2018 </w:t>
            </w:r>
            <w:hyperlink w:history="0" r:id="rId164"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color w:val="392c69"/>
              </w:rPr>
              <w:t xml:space="preserve">, от 06.03.2019 </w:t>
            </w:r>
            <w:hyperlink w:history="0" r:id="rId165"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color w:val="392c69"/>
              </w:rPr>
              <w:t xml:space="preserve">, от 28.06.2019 </w:t>
            </w:r>
            <w:hyperlink w:history="0" r:id="rId166"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30.08.2019 </w:t>
            </w:r>
            <w:hyperlink w:history="0" r:id="rId16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color w:val="392c69"/>
              </w:rPr>
              <w:t xml:space="preserve">, от 06.11.2019 </w:t>
            </w:r>
            <w:hyperlink w:history="0" r:id="rId168"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color w:val="392c69"/>
              </w:rPr>
              <w:t xml:space="preserve">, от 17.06.2020 </w:t>
            </w:r>
            <w:hyperlink w:history="0" r:id="rId169"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w:t>
            </w:r>
          </w:p>
          <w:p>
            <w:pPr>
              <w:pStyle w:val="0"/>
              <w:jc w:val="center"/>
            </w:pPr>
            <w:r>
              <w:rPr>
                <w:sz w:val="20"/>
                <w:color w:val="392c69"/>
              </w:rPr>
              <w:t xml:space="preserve">от 30.12.2020 </w:t>
            </w:r>
            <w:hyperlink w:history="0" r:id="rId170"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color w:val="392c69"/>
              </w:rPr>
              <w:t xml:space="preserve">, от 02.03.2021 </w:t>
            </w:r>
            <w:hyperlink w:history="0" r:id="rId171"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 от 26.08.2021 </w:t>
            </w:r>
            <w:hyperlink w:history="0" r:id="rId172"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color w:val="392c69"/>
              </w:rPr>
              <w:t xml:space="preserve">,</w:t>
            </w:r>
          </w:p>
          <w:p>
            <w:pPr>
              <w:pStyle w:val="0"/>
              <w:jc w:val="center"/>
            </w:pPr>
            <w:r>
              <w:rPr>
                <w:sz w:val="20"/>
                <w:color w:val="392c69"/>
              </w:rPr>
              <w:t xml:space="preserve">от 06.12.2021 </w:t>
            </w:r>
            <w:hyperlink w:history="0" r:id="rId173"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color w:val="392c69"/>
              </w:rPr>
              <w:t xml:space="preserve">, от 08.02.2022 </w:t>
            </w:r>
            <w:hyperlink w:history="0" r:id="rId174"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color w:val="392c69"/>
              </w:rPr>
              <w:t xml:space="preserve">, от 27.04.2022 </w:t>
            </w:r>
            <w:hyperlink w:history="0" r:id="rId175"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13.09.2022 </w:t>
            </w:r>
            <w:hyperlink w:history="0" r:id="rId17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28.12.2022 </w:t>
            </w:r>
            <w:hyperlink w:history="0" r:id="rId17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color w:val="392c69"/>
              </w:rPr>
              <w:t xml:space="preserve">,</w:t>
            </w:r>
          </w:p>
          <w:p>
            <w:pPr>
              <w:pStyle w:val="0"/>
              <w:jc w:val="center"/>
            </w:pPr>
            <w:r>
              <w:rPr>
                <w:sz w:val="20"/>
                <w:color w:val="392c69"/>
              </w:rPr>
              <w:t xml:space="preserve">от 30.03.2023 </w:t>
            </w:r>
            <w:hyperlink w:history="0" r:id="rId17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color w:val="392c69"/>
              </w:rPr>
              <w:t xml:space="preserve">, от 03.08.2023 </w:t>
            </w:r>
            <w:hyperlink w:history="0" r:id="rId179"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"Совершенствование механизмов управления</w:t>
      </w:r>
    </w:p>
    <w:p>
      <w:pPr>
        <w:pStyle w:val="2"/>
        <w:jc w:val="center"/>
      </w:pPr>
      <w:r>
        <w:rPr>
          <w:sz w:val="20"/>
        </w:rPr>
        <w:t xml:space="preserve">развитием Краснодарского края"</w:t>
      </w:r>
    </w:p>
    <w:p>
      <w:pPr>
        <w:pStyle w:val="0"/>
        <w:jc w:val="center"/>
      </w:pPr>
      <w:r>
        <w:rPr>
          <w:sz w:val="20"/>
        </w:rPr>
        <w:t xml:space="preserve">(в ред. </w:t>
      </w:r>
      <w:hyperlink w:history="0" r:id="rId180"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531"/>
        <w:gridCol w:w="1304"/>
        <w:gridCol w:w="1361"/>
        <w:gridCol w:w="1142"/>
        <w:gridCol w:w="1714"/>
      </w:tblGrid>
      <w:tr>
        <w:tc>
          <w:tcPr>
            <w:tcW w:w="1928" w:type="dxa"/>
          </w:tcPr>
          <w:p>
            <w:pPr>
              <w:pStyle w:val="0"/>
            </w:pPr>
            <w:r>
              <w:rPr>
                <w:sz w:val="20"/>
              </w:rPr>
              <w:t xml:space="preserve">Координатор подпрограммы</w:t>
            </w:r>
          </w:p>
        </w:tc>
        <w:tc>
          <w:tcPr>
            <w:gridSpan w:val="5"/>
            <w:tcW w:w="7052" w:type="dxa"/>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tc>
      </w:tr>
      <w:tr>
        <w:tc>
          <w:tcPr>
            <w:tcW w:w="1928" w:type="dxa"/>
          </w:tcPr>
          <w:p>
            <w:pPr>
              <w:pStyle w:val="0"/>
            </w:pPr>
            <w:r>
              <w:rPr>
                <w:sz w:val="20"/>
              </w:rPr>
              <w:t xml:space="preserve">Участники подпрограммы</w:t>
            </w:r>
          </w:p>
        </w:tc>
        <w:tc>
          <w:tcPr>
            <w:gridSpan w:val="5"/>
            <w:tcW w:w="7052" w:type="dxa"/>
          </w:tcPr>
          <w:p>
            <w:pPr>
              <w:pStyle w:val="0"/>
              <w:jc w:val="both"/>
            </w:pPr>
            <w:r>
              <w:rPr>
                <w:sz w:val="20"/>
              </w:rPr>
              <w:t xml:space="preserve">управление кадровой политики администрации Краснодарского края</w:t>
            </w:r>
          </w:p>
          <w:p>
            <w:pPr>
              <w:pStyle w:val="0"/>
              <w:jc w:val="both"/>
            </w:pPr>
            <w:r>
              <w:rPr>
                <w:sz w:val="20"/>
              </w:rPr>
              <w:t xml:space="preserve">Законодательное Собрание Краснодарского края</w:t>
            </w:r>
          </w:p>
          <w:p>
            <w:pPr>
              <w:pStyle w:val="0"/>
              <w:jc w:val="both"/>
            </w:pPr>
            <w:r>
              <w:rPr>
                <w:sz w:val="20"/>
              </w:rPr>
              <w:t xml:space="preserve">министерство экономики Краснодарского края</w:t>
            </w:r>
          </w:p>
        </w:tc>
      </w:tr>
      <w:tr>
        <w:tc>
          <w:tcPr>
            <w:tcW w:w="1928" w:type="dxa"/>
          </w:tcPr>
          <w:p>
            <w:pPr>
              <w:pStyle w:val="0"/>
            </w:pPr>
            <w:r>
              <w:rPr>
                <w:sz w:val="20"/>
              </w:rPr>
              <w:t xml:space="preserve">Цель подпрограммы</w:t>
            </w:r>
          </w:p>
        </w:tc>
        <w:tc>
          <w:tcPr>
            <w:gridSpan w:val="5"/>
            <w:tcW w:w="7052" w:type="dxa"/>
          </w:tcPr>
          <w:p>
            <w:pPr>
              <w:pStyle w:val="0"/>
              <w:jc w:val="both"/>
            </w:pPr>
            <w:r>
              <w:rPr>
                <w:sz w:val="20"/>
              </w:rPr>
              <w:t xml:space="preserve">содействие развитию государственного и муниципального управления и гражданской службы в Краснодарском крае</w:t>
            </w:r>
          </w:p>
        </w:tc>
      </w:tr>
      <w:tr>
        <w:tc>
          <w:tcPr>
            <w:tcW w:w="1928" w:type="dxa"/>
          </w:tcPr>
          <w:p>
            <w:pPr>
              <w:pStyle w:val="0"/>
            </w:pPr>
            <w:r>
              <w:rPr>
                <w:sz w:val="20"/>
              </w:rPr>
              <w:t xml:space="preserve">Задачи подпрограммы</w:t>
            </w:r>
          </w:p>
        </w:tc>
        <w:tc>
          <w:tcPr>
            <w:gridSpan w:val="5"/>
            <w:tcW w:w="7052" w:type="dxa"/>
          </w:tcPr>
          <w:p>
            <w:pPr>
              <w:pStyle w:val="0"/>
              <w:jc w:val="both"/>
            </w:pPr>
            <w:r>
              <w:rPr>
                <w:sz w:val="20"/>
              </w:rPr>
              <w:t xml:space="preserve">создание условий для стабильного социально-экономического развития Краснодарского края посредством профессионального развития и дополнительного профессионального образования кадров органов управления, лиц, включенных в резерв управленческих кадров Краснодарского края</w:t>
            </w:r>
          </w:p>
          <w:p>
            <w:pPr>
              <w:pStyle w:val="0"/>
              <w:jc w:val="both"/>
            </w:pPr>
            <w:r>
              <w:rPr>
                <w:sz w:val="20"/>
              </w:rPr>
              <w:t xml:space="preserve">формирование кадрового состава государственных органов Краснодарского края и органов местного самоуправления муниципальных образований Краснодарского края</w:t>
            </w:r>
          </w:p>
          <w:p>
            <w:pPr>
              <w:pStyle w:val="0"/>
              <w:jc w:val="both"/>
            </w:pPr>
            <w:r>
              <w:rPr>
                <w:sz w:val="20"/>
              </w:rPr>
              <w:t xml:space="preserve">повышение эффективности работы органов местного самоуправления, органов территориального общественного самоуправления Краснодарского края по решению вопросов местного значения, развитию и укреплению экономического потенциала муниципальных образований, развитие экономического взаимодействия субъектов Южного федерального округа</w:t>
            </w:r>
          </w:p>
          <w:p>
            <w:pPr>
              <w:pStyle w:val="0"/>
              <w:jc w:val="both"/>
            </w:pPr>
            <w:r>
              <w:rPr>
                <w:sz w:val="20"/>
              </w:rPr>
              <w:t xml:space="preserve">проведение мониторинга эффективности деятельности органов местного самоуправления городских округов и муниципальных районов Краснодарского края</w:t>
            </w:r>
          </w:p>
        </w:tc>
      </w:tr>
      <w:tr>
        <w:tblPrEx>
          <w:tblBorders>
            <w:insideH w:val="nil"/>
          </w:tblBorders>
        </w:tblPrEx>
        <w:tc>
          <w:tcPr>
            <w:tcW w:w="1928" w:type="dxa"/>
            <w:tcBorders>
              <w:bottom w:val="nil"/>
            </w:tcBorders>
          </w:tcPr>
          <w:p>
            <w:pPr>
              <w:pStyle w:val="0"/>
            </w:pPr>
            <w:r>
              <w:rPr>
                <w:sz w:val="20"/>
              </w:rPr>
              <w:t xml:space="preserve">Перечень целевых показателей подпрограммы</w:t>
            </w:r>
          </w:p>
        </w:tc>
        <w:tc>
          <w:tcPr>
            <w:gridSpan w:val="5"/>
            <w:tcW w:w="7052" w:type="dxa"/>
            <w:tcBorders>
              <w:bottom w:val="nil"/>
            </w:tcBorders>
          </w:tcPr>
          <w:p>
            <w:pPr>
              <w:pStyle w:val="0"/>
              <w:jc w:val="both"/>
            </w:pPr>
            <w:r>
              <w:rPr>
                <w:sz w:val="20"/>
              </w:rPr>
              <w:t xml:space="preserve">доля лиц, замещающих государственные должности Краснодарского края и должности государственной гражданской службы в администрации Краснодарского края и органах исполнительной власти Краснодарского края, Законодательном Собрании Краснодарского края, от общего числа прошедших обучение по программам дополнительного профессионального образования</w:t>
            </w:r>
          </w:p>
          <w:p>
            <w:pPr>
              <w:pStyle w:val="0"/>
              <w:jc w:val="both"/>
            </w:pPr>
            <w:r>
              <w:rPr>
                <w:sz w:val="20"/>
              </w:rPr>
              <w:t xml:space="preserve">количество проведенных конкурсов по итогам деятельности среди муниципальных образований Краснодарского края и органов территориального общественного самоуправления Краснодарского края</w:t>
            </w:r>
          </w:p>
          <w:p>
            <w:pPr>
              <w:pStyle w:val="0"/>
              <w:jc w:val="both"/>
            </w:pPr>
            <w:r>
              <w:rPr>
                <w:sz w:val="20"/>
              </w:rPr>
              <w:t xml:space="preserve">число государственных гражданских служащих Краснодарского края и муниципальных служащих, ответственных за реализацию государственной национальной политики Российской Федерации, прошедших обучение по дополнительным профессиональным программам</w:t>
            </w:r>
          </w:p>
        </w:tc>
      </w:tr>
      <w:tr>
        <w:tblPrEx>
          <w:tblBorders>
            <w:insideH w:val="nil"/>
          </w:tblBorders>
        </w:tblPrEx>
        <w:tc>
          <w:tcPr>
            <w:gridSpan w:val="6"/>
            <w:tcW w:w="8980" w:type="dxa"/>
            <w:tcBorders>
              <w:top w:val="nil"/>
            </w:tcBorders>
          </w:tcPr>
          <w:p>
            <w:pPr>
              <w:pStyle w:val="0"/>
              <w:jc w:val="both"/>
            </w:pPr>
            <w:r>
              <w:rPr>
                <w:sz w:val="20"/>
              </w:rPr>
              <w:t xml:space="preserve">(в ред. </w:t>
            </w:r>
            <w:hyperlink w:history="0" r:id="rId181"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w:t>
            </w:r>
          </w:p>
        </w:tc>
      </w:tr>
      <w:tr>
        <w:tc>
          <w:tcPr>
            <w:tcW w:w="1928" w:type="dxa"/>
          </w:tcPr>
          <w:p>
            <w:pPr>
              <w:pStyle w:val="0"/>
            </w:pPr>
            <w:r>
              <w:rPr>
                <w:sz w:val="20"/>
              </w:rPr>
              <w:t xml:space="preserve">Проекты и (или) программы</w:t>
            </w:r>
          </w:p>
        </w:tc>
        <w:tc>
          <w:tcPr>
            <w:gridSpan w:val="5"/>
            <w:tcW w:w="7052" w:type="dxa"/>
          </w:tcPr>
          <w:p>
            <w:pPr>
              <w:pStyle w:val="0"/>
              <w:jc w:val="both"/>
            </w:pPr>
            <w:r>
              <w:rPr>
                <w:sz w:val="20"/>
              </w:rPr>
              <w:t xml:space="preserve">отсутствуют</w:t>
            </w:r>
          </w:p>
        </w:tc>
      </w:tr>
      <w:tr>
        <w:tblPrEx>
          <w:tblBorders>
            <w:insideH w:val="nil"/>
          </w:tblBorders>
        </w:tblPrEx>
        <w:tc>
          <w:tcPr>
            <w:tcW w:w="1928" w:type="dxa"/>
            <w:tcBorders>
              <w:bottom w:val="nil"/>
            </w:tcBorders>
          </w:tcPr>
          <w:p>
            <w:pPr>
              <w:pStyle w:val="0"/>
            </w:pPr>
            <w:r>
              <w:rPr>
                <w:sz w:val="20"/>
              </w:rPr>
              <w:t xml:space="preserve">Этапы и сроки реализации подпрограммы</w:t>
            </w:r>
          </w:p>
        </w:tc>
        <w:tc>
          <w:tcPr>
            <w:gridSpan w:val="5"/>
            <w:tcW w:w="7052" w:type="dxa"/>
            <w:tcBorders>
              <w:bottom w:val="nil"/>
            </w:tcBorders>
          </w:tcPr>
          <w:p>
            <w:pPr>
              <w:pStyle w:val="0"/>
              <w:jc w:val="both"/>
            </w:pPr>
            <w:r>
              <w:rPr>
                <w:sz w:val="20"/>
              </w:rPr>
              <w:t xml:space="preserve">подпрограмма реализуется с 2016 года по 2025 год в два этапа:</w:t>
            </w:r>
          </w:p>
          <w:p>
            <w:pPr>
              <w:pStyle w:val="0"/>
              <w:jc w:val="both"/>
            </w:pPr>
            <w:r>
              <w:rPr>
                <w:sz w:val="20"/>
              </w:rPr>
              <w:t xml:space="preserve">I этап: 2016 - 2021 годы</w:t>
            </w:r>
          </w:p>
          <w:p>
            <w:pPr>
              <w:pStyle w:val="0"/>
              <w:jc w:val="both"/>
            </w:pPr>
            <w:r>
              <w:rPr>
                <w:sz w:val="20"/>
              </w:rPr>
              <w:t xml:space="preserve">II этап: 2022 - 2025 годы</w:t>
            </w:r>
          </w:p>
        </w:tc>
      </w:tr>
      <w:tr>
        <w:tblPrEx>
          <w:tblBorders>
            <w:insideH w:val="nil"/>
          </w:tblBorders>
        </w:tblPrEx>
        <w:tc>
          <w:tcPr>
            <w:gridSpan w:val="6"/>
            <w:tcW w:w="8980" w:type="dxa"/>
            <w:tcBorders>
              <w:top w:val="nil"/>
            </w:tcBorders>
          </w:tcPr>
          <w:p>
            <w:pPr>
              <w:pStyle w:val="0"/>
              <w:jc w:val="both"/>
            </w:pPr>
            <w:r>
              <w:rPr>
                <w:sz w:val="20"/>
              </w:rPr>
              <w:t xml:space="preserve">(в ред. </w:t>
            </w:r>
            <w:hyperlink w:history="0" r:id="rId182"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1928" w:type="dxa"/>
          </w:tcPr>
          <w:p>
            <w:pPr>
              <w:pStyle w:val="0"/>
            </w:pPr>
            <w:r>
              <w:rPr>
                <w:sz w:val="20"/>
              </w:rPr>
              <w:t xml:space="preserve">Объем финансирования подпрограммы, тыс. рублей</w:t>
            </w:r>
          </w:p>
        </w:tc>
        <w:tc>
          <w:tcPr>
            <w:tcW w:w="1531" w:type="dxa"/>
            <w:vMerge w:val="restart"/>
          </w:tcPr>
          <w:p>
            <w:pPr>
              <w:pStyle w:val="0"/>
              <w:jc w:val="center"/>
            </w:pPr>
            <w:r>
              <w:rPr>
                <w:sz w:val="20"/>
              </w:rPr>
              <w:t xml:space="preserve">всего</w:t>
            </w:r>
          </w:p>
        </w:tc>
        <w:tc>
          <w:tcPr>
            <w:gridSpan w:val="4"/>
            <w:tcW w:w="5521" w:type="dxa"/>
          </w:tcPr>
          <w:p>
            <w:pPr>
              <w:pStyle w:val="0"/>
              <w:jc w:val="center"/>
            </w:pPr>
            <w:r>
              <w:rPr>
                <w:sz w:val="20"/>
              </w:rPr>
              <w:t xml:space="preserve">в разрезе источников финансирования</w:t>
            </w:r>
          </w:p>
        </w:tc>
      </w:tr>
      <w:tr>
        <w:tc>
          <w:tcPr>
            <w:tcW w:w="1928" w:type="dxa"/>
          </w:tcPr>
          <w:p>
            <w:pPr>
              <w:pStyle w:val="0"/>
            </w:pPr>
            <w:r>
              <w:rPr>
                <w:sz w:val="20"/>
              </w:rPr>
              <w:t xml:space="preserve">Годы реализации</w:t>
            </w:r>
          </w:p>
        </w:tc>
        <w:tc>
          <w:tcPr>
            <w:vMerge w:val="continue"/>
          </w:tcPr>
          <w:p/>
        </w:tc>
        <w:tc>
          <w:tcPr>
            <w:tcW w:w="1304" w:type="dxa"/>
          </w:tcPr>
          <w:p>
            <w:pPr>
              <w:pStyle w:val="0"/>
              <w:jc w:val="center"/>
            </w:pPr>
            <w:r>
              <w:rPr>
                <w:sz w:val="20"/>
              </w:rPr>
              <w:t xml:space="preserve">федеральный бюджет</w:t>
            </w:r>
          </w:p>
        </w:tc>
        <w:tc>
          <w:tcPr>
            <w:tcW w:w="1361" w:type="dxa"/>
          </w:tcPr>
          <w:p>
            <w:pPr>
              <w:pStyle w:val="0"/>
              <w:jc w:val="center"/>
            </w:pPr>
            <w:r>
              <w:rPr>
                <w:sz w:val="20"/>
              </w:rPr>
              <w:t xml:space="preserve">краевой бюджет &lt;**&gt;</w:t>
            </w:r>
          </w:p>
        </w:tc>
        <w:tc>
          <w:tcPr>
            <w:tcW w:w="1142" w:type="dxa"/>
          </w:tcPr>
          <w:p>
            <w:pPr>
              <w:pStyle w:val="0"/>
              <w:jc w:val="center"/>
            </w:pPr>
            <w:r>
              <w:rPr>
                <w:sz w:val="20"/>
              </w:rPr>
              <w:t xml:space="preserve">местные бюджеты</w:t>
            </w:r>
          </w:p>
        </w:tc>
        <w:tc>
          <w:tcPr>
            <w:tcW w:w="1714" w:type="dxa"/>
          </w:tcPr>
          <w:p>
            <w:pPr>
              <w:pStyle w:val="0"/>
              <w:jc w:val="center"/>
            </w:pPr>
            <w:r>
              <w:rPr>
                <w:sz w:val="20"/>
              </w:rPr>
              <w:t xml:space="preserve">внебюджетные источники</w:t>
            </w:r>
          </w:p>
        </w:tc>
      </w:tr>
      <w:tr>
        <w:tc>
          <w:tcPr>
            <w:tcW w:w="1928" w:type="dxa"/>
            <w:vMerge w:val="restart"/>
          </w:tcPr>
          <w:p>
            <w:pPr>
              <w:pStyle w:val="0"/>
            </w:pPr>
            <w:r>
              <w:rPr>
                <w:sz w:val="20"/>
              </w:rPr>
              <w:t xml:space="preserve">2016 год</w:t>
            </w:r>
          </w:p>
        </w:tc>
        <w:tc>
          <w:tcPr>
            <w:tcW w:w="1531" w:type="dxa"/>
          </w:tcPr>
          <w:p>
            <w:pPr>
              <w:pStyle w:val="0"/>
              <w:jc w:val="center"/>
            </w:pPr>
            <w:r>
              <w:rPr>
                <w:sz w:val="20"/>
              </w:rPr>
              <w:t xml:space="preserve">127917,2</w:t>
            </w:r>
          </w:p>
        </w:tc>
        <w:tc>
          <w:tcPr>
            <w:tcW w:w="1304" w:type="dxa"/>
          </w:tcPr>
          <w:p>
            <w:pPr>
              <w:pStyle w:val="0"/>
              <w:jc w:val="center"/>
            </w:pPr>
            <w:r>
              <w:rPr>
                <w:sz w:val="20"/>
              </w:rPr>
              <w:t xml:space="preserve">0,0</w:t>
            </w:r>
          </w:p>
        </w:tc>
        <w:tc>
          <w:tcPr>
            <w:tcW w:w="1361" w:type="dxa"/>
          </w:tcPr>
          <w:p>
            <w:pPr>
              <w:pStyle w:val="0"/>
              <w:jc w:val="center"/>
            </w:pPr>
            <w:r>
              <w:rPr>
                <w:sz w:val="20"/>
              </w:rPr>
              <w:t xml:space="preserve">127917,2</w:t>
            </w:r>
          </w:p>
        </w:tc>
        <w:tc>
          <w:tcPr>
            <w:tcW w:w="1142" w:type="dxa"/>
          </w:tcPr>
          <w:p>
            <w:pPr>
              <w:pStyle w:val="0"/>
              <w:jc w:val="center"/>
            </w:pPr>
            <w:r>
              <w:rPr>
                <w:sz w:val="20"/>
              </w:rPr>
              <w:t xml:space="preserve">0,0</w:t>
            </w:r>
          </w:p>
        </w:tc>
        <w:tc>
          <w:tcPr>
            <w:tcW w:w="1714" w:type="dxa"/>
          </w:tcPr>
          <w:p>
            <w:pPr>
              <w:pStyle w:val="0"/>
              <w:jc w:val="center"/>
            </w:pPr>
            <w:r>
              <w:rPr>
                <w:sz w:val="20"/>
              </w:rPr>
              <w:t xml:space="preserve">0,0</w:t>
            </w:r>
          </w:p>
        </w:tc>
      </w:tr>
      <w:tr>
        <w:tc>
          <w:tcPr>
            <w:vMerge w:val="continue"/>
          </w:tcPr>
          <w:p/>
        </w:tc>
        <w:tc>
          <w:tcPr>
            <w:tcW w:w="1531" w:type="dxa"/>
          </w:tcPr>
          <w:p>
            <w:pPr>
              <w:pStyle w:val="0"/>
              <w:jc w:val="center"/>
            </w:pPr>
            <w:r>
              <w:rPr>
                <w:sz w:val="20"/>
              </w:rPr>
              <w:t xml:space="preserve">3062,2 &lt;*&gt;</w:t>
            </w:r>
          </w:p>
        </w:tc>
        <w:tc>
          <w:tcPr>
            <w:tcW w:w="1304" w:type="dxa"/>
          </w:tcPr>
          <w:p>
            <w:pPr>
              <w:pStyle w:val="0"/>
              <w:jc w:val="center"/>
            </w:pPr>
            <w:r>
              <w:rPr>
                <w:sz w:val="20"/>
              </w:rPr>
              <w:t xml:space="preserve">435,6 &lt;*&gt;</w:t>
            </w:r>
          </w:p>
        </w:tc>
        <w:tc>
          <w:tcPr>
            <w:tcW w:w="1361" w:type="dxa"/>
          </w:tcPr>
          <w:p>
            <w:pPr>
              <w:pStyle w:val="0"/>
              <w:jc w:val="center"/>
            </w:pPr>
            <w:r>
              <w:rPr>
                <w:sz w:val="20"/>
              </w:rPr>
              <w:t xml:space="preserve">2626,6 &lt;*&gt;</w:t>
            </w:r>
          </w:p>
        </w:tc>
        <w:tc>
          <w:tcPr>
            <w:tcW w:w="1142" w:type="dxa"/>
          </w:tcPr>
          <w:p>
            <w:pPr>
              <w:pStyle w:val="0"/>
              <w:jc w:val="center"/>
            </w:pPr>
            <w:r>
              <w:rPr>
                <w:sz w:val="20"/>
              </w:rPr>
              <w:t xml:space="preserve">0,0</w:t>
            </w:r>
          </w:p>
        </w:tc>
        <w:tc>
          <w:tcPr>
            <w:tcW w:w="1714" w:type="dxa"/>
          </w:tcPr>
          <w:p>
            <w:pPr>
              <w:pStyle w:val="0"/>
              <w:jc w:val="center"/>
            </w:pPr>
            <w:r>
              <w:rPr>
                <w:sz w:val="20"/>
              </w:rPr>
              <w:t xml:space="preserve">0,0</w:t>
            </w:r>
          </w:p>
        </w:tc>
      </w:tr>
      <w:tr>
        <w:tc>
          <w:tcPr>
            <w:tcW w:w="1928" w:type="dxa"/>
          </w:tcPr>
          <w:p>
            <w:pPr>
              <w:pStyle w:val="0"/>
            </w:pPr>
            <w:r>
              <w:rPr>
                <w:sz w:val="20"/>
              </w:rPr>
              <w:t xml:space="preserve">2017 год</w:t>
            </w:r>
          </w:p>
        </w:tc>
        <w:tc>
          <w:tcPr>
            <w:tcW w:w="1531" w:type="dxa"/>
          </w:tcPr>
          <w:p>
            <w:pPr>
              <w:pStyle w:val="0"/>
              <w:jc w:val="center"/>
            </w:pPr>
            <w:r>
              <w:rPr>
                <w:sz w:val="20"/>
              </w:rPr>
              <w:t xml:space="preserve">129928,8</w:t>
            </w:r>
          </w:p>
        </w:tc>
        <w:tc>
          <w:tcPr>
            <w:tcW w:w="1304" w:type="dxa"/>
          </w:tcPr>
          <w:p>
            <w:pPr>
              <w:pStyle w:val="0"/>
              <w:jc w:val="center"/>
            </w:pPr>
            <w:r>
              <w:rPr>
                <w:sz w:val="20"/>
              </w:rPr>
              <w:t xml:space="preserve">0,0</w:t>
            </w:r>
          </w:p>
        </w:tc>
        <w:tc>
          <w:tcPr>
            <w:tcW w:w="1361" w:type="dxa"/>
          </w:tcPr>
          <w:p>
            <w:pPr>
              <w:pStyle w:val="0"/>
              <w:jc w:val="center"/>
            </w:pPr>
            <w:r>
              <w:rPr>
                <w:sz w:val="20"/>
              </w:rPr>
              <w:t xml:space="preserve">129928,8</w:t>
            </w:r>
          </w:p>
        </w:tc>
        <w:tc>
          <w:tcPr>
            <w:tcW w:w="1142" w:type="dxa"/>
          </w:tcPr>
          <w:p>
            <w:pPr>
              <w:pStyle w:val="0"/>
              <w:jc w:val="center"/>
            </w:pPr>
            <w:r>
              <w:rPr>
                <w:sz w:val="20"/>
              </w:rPr>
              <w:t xml:space="preserve">0,0</w:t>
            </w:r>
          </w:p>
        </w:tc>
        <w:tc>
          <w:tcPr>
            <w:tcW w:w="1714" w:type="dxa"/>
          </w:tcPr>
          <w:p>
            <w:pPr>
              <w:pStyle w:val="0"/>
              <w:jc w:val="center"/>
            </w:pPr>
            <w:r>
              <w:rPr>
                <w:sz w:val="20"/>
              </w:rPr>
              <w:t xml:space="preserve">0,0</w:t>
            </w:r>
          </w:p>
        </w:tc>
      </w:tr>
      <w:tr>
        <w:tc>
          <w:tcPr>
            <w:tcW w:w="1928" w:type="dxa"/>
          </w:tcPr>
          <w:p>
            <w:pPr>
              <w:pStyle w:val="0"/>
            </w:pPr>
            <w:r>
              <w:rPr>
                <w:sz w:val="20"/>
              </w:rPr>
              <w:t xml:space="preserve">2018 год</w:t>
            </w:r>
          </w:p>
        </w:tc>
        <w:tc>
          <w:tcPr>
            <w:tcW w:w="1531" w:type="dxa"/>
          </w:tcPr>
          <w:p>
            <w:pPr>
              <w:pStyle w:val="0"/>
              <w:jc w:val="center"/>
            </w:pPr>
            <w:r>
              <w:rPr>
                <w:sz w:val="20"/>
              </w:rPr>
              <w:t xml:space="preserve">135684,8</w:t>
            </w:r>
          </w:p>
        </w:tc>
        <w:tc>
          <w:tcPr>
            <w:tcW w:w="1304" w:type="dxa"/>
          </w:tcPr>
          <w:p>
            <w:pPr>
              <w:pStyle w:val="0"/>
              <w:jc w:val="center"/>
            </w:pPr>
            <w:r>
              <w:rPr>
                <w:sz w:val="20"/>
              </w:rPr>
              <w:t xml:space="preserve">0,0</w:t>
            </w:r>
          </w:p>
        </w:tc>
        <w:tc>
          <w:tcPr>
            <w:tcW w:w="1361" w:type="dxa"/>
          </w:tcPr>
          <w:p>
            <w:pPr>
              <w:pStyle w:val="0"/>
              <w:jc w:val="center"/>
            </w:pPr>
            <w:r>
              <w:rPr>
                <w:sz w:val="20"/>
              </w:rPr>
              <w:t xml:space="preserve">130607,2</w:t>
            </w:r>
          </w:p>
        </w:tc>
        <w:tc>
          <w:tcPr>
            <w:tcW w:w="1142" w:type="dxa"/>
          </w:tcPr>
          <w:p>
            <w:pPr>
              <w:pStyle w:val="0"/>
              <w:jc w:val="center"/>
            </w:pPr>
            <w:r>
              <w:rPr>
                <w:sz w:val="20"/>
              </w:rPr>
              <w:t xml:space="preserve">5077,6</w:t>
            </w:r>
          </w:p>
        </w:tc>
        <w:tc>
          <w:tcPr>
            <w:tcW w:w="1714" w:type="dxa"/>
          </w:tcPr>
          <w:p>
            <w:pPr>
              <w:pStyle w:val="0"/>
              <w:jc w:val="center"/>
            </w:pPr>
            <w:r>
              <w:rPr>
                <w:sz w:val="20"/>
              </w:rPr>
              <w:t xml:space="preserve">0,0</w:t>
            </w:r>
          </w:p>
        </w:tc>
      </w:tr>
      <w:tr>
        <w:tc>
          <w:tcPr>
            <w:tcW w:w="1928" w:type="dxa"/>
          </w:tcPr>
          <w:p>
            <w:pPr>
              <w:pStyle w:val="0"/>
            </w:pPr>
            <w:r>
              <w:rPr>
                <w:sz w:val="20"/>
              </w:rPr>
              <w:t xml:space="preserve">2019 год</w:t>
            </w:r>
          </w:p>
        </w:tc>
        <w:tc>
          <w:tcPr>
            <w:tcW w:w="1531" w:type="dxa"/>
          </w:tcPr>
          <w:p>
            <w:pPr>
              <w:pStyle w:val="0"/>
              <w:jc w:val="center"/>
            </w:pPr>
            <w:r>
              <w:rPr>
                <w:sz w:val="20"/>
              </w:rPr>
              <w:t xml:space="preserve">144529,2</w:t>
            </w:r>
          </w:p>
        </w:tc>
        <w:tc>
          <w:tcPr>
            <w:tcW w:w="1304" w:type="dxa"/>
          </w:tcPr>
          <w:p>
            <w:pPr>
              <w:pStyle w:val="0"/>
              <w:jc w:val="center"/>
            </w:pPr>
            <w:r>
              <w:rPr>
                <w:sz w:val="20"/>
              </w:rPr>
              <w:t xml:space="preserve">0,0</w:t>
            </w:r>
          </w:p>
        </w:tc>
        <w:tc>
          <w:tcPr>
            <w:tcW w:w="1361" w:type="dxa"/>
          </w:tcPr>
          <w:p>
            <w:pPr>
              <w:pStyle w:val="0"/>
              <w:jc w:val="center"/>
            </w:pPr>
            <w:r>
              <w:rPr>
                <w:sz w:val="20"/>
              </w:rPr>
              <w:t xml:space="preserve">144529,2</w:t>
            </w:r>
          </w:p>
        </w:tc>
        <w:tc>
          <w:tcPr>
            <w:tcW w:w="1142" w:type="dxa"/>
          </w:tcPr>
          <w:p>
            <w:pPr>
              <w:pStyle w:val="0"/>
              <w:jc w:val="center"/>
            </w:pPr>
            <w:r>
              <w:rPr>
                <w:sz w:val="20"/>
              </w:rPr>
              <w:t xml:space="preserve">0,0</w:t>
            </w:r>
          </w:p>
        </w:tc>
        <w:tc>
          <w:tcPr>
            <w:tcW w:w="1714" w:type="dxa"/>
          </w:tcPr>
          <w:p>
            <w:pPr>
              <w:pStyle w:val="0"/>
              <w:jc w:val="center"/>
            </w:pPr>
            <w:r>
              <w:rPr>
                <w:sz w:val="20"/>
              </w:rPr>
              <w:t xml:space="preserve">0,0</w:t>
            </w:r>
          </w:p>
        </w:tc>
      </w:tr>
      <w:tr>
        <w:tc>
          <w:tcPr>
            <w:tcW w:w="1928" w:type="dxa"/>
          </w:tcPr>
          <w:p>
            <w:pPr>
              <w:pStyle w:val="0"/>
            </w:pPr>
            <w:r>
              <w:rPr>
                <w:sz w:val="20"/>
              </w:rPr>
              <w:t xml:space="preserve">2020 год</w:t>
            </w:r>
          </w:p>
        </w:tc>
        <w:tc>
          <w:tcPr>
            <w:tcW w:w="1531" w:type="dxa"/>
          </w:tcPr>
          <w:p>
            <w:pPr>
              <w:pStyle w:val="0"/>
              <w:jc w:val="center"/>
            </w:pPr>
            <w:r>
              <w:rPr>
                <w:sz w:val="20"/>
              </w:rPr>
              <w:t xml:space="preserve">141296,7</w:t>
            </w:r>
          </w:p>
        </w:tc>
        <w:tc>
          <w:tcPr>
            <w:tcW w:w="1304" w:type="dxa"/>
          </w:tcPr>
          <w:p>
            <w:pPr>
              <w:pStyle w:val="0"/>
              <w:jc w:val="center"/>
            </w:pPr>
            <w:r>
              <w:rPr>
                <w:sz w:val="20"/>
              </w:rPr>
              <w:t xml:space="preserve">0,0</w:t>
            </w:r>
          </w:p>
        </w:tc>
        <w:tc>
          <w:tcPr>
            <w:tcW w:w="1361" w:type="dxa"/>
          </w:tcPr>
          <w:p>
            <w:pPr>
              <w:pStyle w:val="0"/>
              <w:jc w:val="center"/>
            </w:pPr>
            <w:r>
              <w:rPr>
                <w:sz w:val="20"/>
              </w:rPr>
              <w:t xml:space="preserve">141296,7</w:t>
            </w:r>
          </w:p>
        </w:tc>
        <w:tc>
          <w:tcPr>
            <w:tcW w:w="1142" w:type="dxa"/>
          </w:tcPr>
          <w:p>
            <w:pPr>
              <w:pStyle w:val="0"/>
              <w:jc w:val="center"/>
            </w:pPr>
            <w:r>
              <w:rPr>
                <w:sz w:val="20"/>
              </w:rPr>
              <w:t xml:space="preserve">0,0</w:t>
            </w:r>
          </w:p>
        </w:tc>
        <w:tc>
          <w:tcPr>
            <w:tcW w:w="1714" w:type="dxa"/>
          </w:tcPr>
          <w:p>
            <w:pPr>
              <w:pStyle w:val="0"/>
              <w:jc w:val="center"/>
            </w:pPr>
            <w:r>
              <w:rPr>
                <w:sz w:val="20"/>
              </w:rPr>
              <w:t xml:space="preserve">0,0</w:t>
            </w:r>
          </w:p>
        </w:tc>
      </w:tr>
      <w:tr>
        <w:tblPrEx>
          <w:tblBorders>
            <w:insideH w:val="nil"/>
          </w:tblBorders>
        </w:tblPrEx>
        <w:tc>
          <w:tcPr>
            <w:tcW w:w="1928" w:type="dxa"/>
            <w:tcBorders>
              <w:bottom w:val="nil"/>
            </w:tcBorders>
          </w:tcPr>
          <w:p>
            <w:pPr>
              <w:pStyle w:val="0"/>
            </w:pPr>
            <w:r>
              <w:rPr>
                <w:sz w:val="20"/>
              </w:rPr>
              <w:t xml:space="preserve">2021 год</w:t>
            </w:r>
          </w:p>
        </w:tc>
        <w:tc>
          <w:tcPr>
            <w:tcW w:w="1531" w:type="dxa"/>
            <w:tcBorders>
              <w:bottom w:val="nil"/>
            </w:tcBorders>
          </w:tcPr>
          <w:p>
            <w:pPr>
              <w:pStyle w:val="0"/>
              <w:jc w:val="center"/>
            </w:pPr>
            <w:r>
              <w:rPr>
                <w:sz w:val="20"/>
              </w:rPr>
              <w:t xml:space="preserve">156205,2</w:t>
            </w:r>
          </w:p>
        </w:tc>
        <w:tc>
          <w:tcPr>
            <w:tcW w:w="1304"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156205,2</w:t>
            </w:r>
          </w:p>
        </w:tc>
        <w:tc>
          <w:tcPr>
            <w:tcW w:w="1142" w:type="dxa"/>
            <w:tcBorders>
              <w:bottom w:val="nil"/>
            </w:tcBorders>
          </w:tcPr>
          <w:p>
            <w:pPr>
              <w:pStyle w:val="0"/>
              <w:jc w:val="center"/>
            </w:pPr>
            <w:r>
              <w:rPr>
                <w:sz w:val="20"/>
              </w:rPr>
              <w:t xml:space="preserve">0,0</w:t>
            </w:r>
          </w:p>
        </w:tc>
        <w:tc>
          <w:tcPr>
            <w:tcW w:w="1714" w:type="dxa"/>
            <w:tcBorders>
              <w:bottom w:val="nil"/>
            </w:tcBorders>
          </w:tcPr>
          <w:p>
            <w:pPr>
              <w:pStyle w:val="0"/>
              <w:jc w:val="center"/>
            </w:pPr>
            <w:r>
              <w:rPr>
                <w:sz w:val="20"/>
              </w:rPr>
              <w:t xml:space="preserve">0,0</w:t>
            </w:r>
          </w:p>
        </w:tc>
      </w:tr>
      <w:tr>
        <w:tblPrEx>
          <w:tblBorders>
            <w:insideH w:val="nil"/>
          </w:tblBorders>
        </w:tblPrEx>
        <w:tc>
          <w:tcPr>
            <w:gridSpan w:val="6"/>
            <w:tcW w:w="8980" w:type="dxa"/>
            <w:tcBorders>
              <w:top w:val="nil"/>
            </w:tcBorders>
          </w:tcPr>
          <w:p>
            <w:pPr>
              <w:pStyle w:val="0"/>
              <w:jc w:val="both"/>
            </w:pPr>
            <w:r>
              <w:rPr>
                <w:sz w:val="20"/>
              </w:rPr>
              <w:t xml:space="preserve">(в ред. Постановлений главы администрации (губернатора) Краснодарского края от 26.08.2021 </w:t>
            </w:r>
            <w:hyperlink w:history="0" r:id="rId183"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 от 06.12.2021 </w:t>
            </w:r>
            <w:hyperlink w:history="0" r:id="rId18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w:t>
            </w:r>
          </w:p>
        </w:tc>
      </w:tr>
      <w:tr>
        <w:tblPrEx>
          <w:tblBorders>
            <w:insideH w:val="nil"/>
          </w:tblBorders>
        </w:tblPrEx>
        <w:tc>
          <w:tcPr>
            <w:tcW w:w="1928" w:type="dxa"/>
            <w:tcBorders>
              <w:bottom w:val="nil"/>
            </w:tcBorders>
          </w:tcPr>
          <w:p>
            <w:pPr>
              <w:pStyle w:val="0"/>
            </w:pPr>
            <w:r>
              <w:rPr>
                <w:sz w:val="20"/>
              </w:rPr>
              <w:t xml:space="preserve">2022 год</w:t>
            </w:r>
          </w:p>
        </w:tc>
        <w:tc>
          <w:tcPr>
            <w:tcW w:w="1531" w:type="dxa"/>
            <w:tcBorders>
              <w:bottom w:val="nil"/>
            </w:tcBorders>
          </w:tcPr>
          <w:p>
            <w:pPr>
              <w:pStyle w:val="0"/>
              <w:jc w:val="center"/>
            </w:pPr>
            <w:r>
              <w:rPr>
                <w:sz w:val="20"/>
              </w:rPr>
              <w:t xml:space="preserve">175529,2</w:t>
            </w:r>
          </w:p>
        </w:tc>
        <w:tc>
          <w:tcPr>
            <w:tcW w:w="1304"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175529,2</w:t>
            </w:r>
          </w:p>
        </w:tc>
        <w:tc>
          <w:tcPr>
            <w:tcW w:w="1142" w:type="dxa"/>
            <w:tcBorders>
              <w:bottom w:val="nil"/>
            </w:tcBorders>
          </w:tcPr>
          <w:p>
            <w:pPr>
              <w:pStyle w:val="0"/>
              <w:jc w:val="center"/>
            </w:pPr>
            <w:r>
              <w:rPr>
                <w:sz w:val="20"/>
              </w:rPr>
              <w:t xml:space="preserve">0,0</w:t>
            </w:r>
          </w:p>
        </w:tc>
        <w:tc>
          <w:tcPr>
            <w:tcW w:w="1714" w:type="dxa"/>
            <w:tcBorders>
              <w:bottom w:val="nil"/>
            </w:tcBorders>
          </w:tcPr>
          <w:p>
            <w:pPr>
              <w:pStyle w:val="0"/>
              <w:jc w:val="center"/>
            </w:pPr>
            <w:r>
              <w:rPr>
                <w:sz w:val="20"/>
              </w:rPr>
              <w:t xml:space="preserve">0,0</w:t>
            </w:r>
          </w:p>
        </w:tc>
      </w:tr>
      <w:tr>
        <w:tblPrEx>
          <w:tblBorders>
            <w:insideH w:val="nil"/>
          </w:tblBorders>
        </w:tblPrEx>
        <w:tc>
          <w:tcPr>
            <w:gridSpan w:val="6"/>
            <w:tcW w:w="8980" w:type="dxa"/>
            <w:tcBorders>
              <w:top w:val="nil"/>
            </w:tcBorders>
          </w:tcPr>
          <w:p>
            <w:pPr>
              <w:pStyle w:val="0"/>
              <w:jc w:val="both"/>
            </w:pPr>
            <w:r>
              <w:rPr>
                <w:sz w:val="20"/>
              </w:rPr>
              <w:t xml:space="preserve">(в ред. </w:t>
            </w:r>
            <w:hyperlink w:history="0" r:id="rId185"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w:t>
            </w:r>
          </w:p>
        </w:tc>
      </w:tr>
      <w:tr>
        <w:tblPrEx>
          <w:tblBorders>
            <w:insideH w:val="nil"/>
          </w:tblBorders>
        </w:tblPrEx>
        <w:tc>
          <w:tcPr>
            <w:tcW w:w="1928" w:type="dxa"/>
            <w:tcBorders>
              <w:bottom w:val="nil"/>
            </w:tcBorders>
          </w:tcPr>
          <w:p>
            <w:pPr>
              <w:pStyle w:val="0"/>
            </w:pPr>
            <w:r>
              <w:rPr>
                <w:sz w:val="20"/>
              </w:rPr>
              <w:t xml:space="preserve">2023 год</w:t>
            </w:r>
          </w:p>
        </w:tc>
        <w:tc>
          <w:tcPr>
            <w:tcW w:w="1531" w:type="dxa"/>
            <w:tcBorders>
              <w:bottom w:val="nil"/>
            </w:tcBorders>
          </w:tcPr>
          <w:p>
            <w:pPr>
              <w:pStyle w:val="0"/>
              <w:jc w:val="center"/>
            </w:pPr>
            <w:r>
              <w:rPr>
                <w:sz w:val="20"/>
              </w:rPr>
              <w:t xml:space="preserve">188986,0</w:t>
            </w:r>
          </w:p>
        </w:tc>
        <w:tc>
          <w:tcPr>
            <w:tcW w:w="1304"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188986,0</w:t>
            </w:r>
          </w:p>
        </w:tc>
        <w:tc>
          <w:tcPr>
            <w:tcW w:w="1142" w:type="dxa"/>
            <w:tcBorders>
              <w:bottom w:val="nil"/>
            </w:tcBorders>
          </w:tcPr>
          <w:p>
            <w:pPr>
              <w:pStyle w:val="0"/>
              <w:jc w:val="center"/>
            </w:pPr>
            <w:r>
              <w:rPr>
                <w:sz w:val="20"/>
              </w:rPr>
              <w:t xml:space="preserve">0,0</w:t>
            </w:r>
          </w:p>
        </w:tc>
        <w:tc>
          <w:tcPr>
            <w:tcW w:w="1714" w:type="dxa"/>
            <w:tcBorders>
              <w:bottom w:val="nil"/>
            </w:tcBorders>
          </w:tcPr>
          <w:p>
            <w:pPr>
              <w:pStyle w:val="0"/>
              <w:jc w:val="center"/>
            </w:pPr>
            <w:r>
              <w:rPr>
                <w:sz w:val="20"/>
              </w:rPr>
              <w:t xml:space="preserve">0,0</w:t>
            </w:r>
          </w:p>
        </w:tc>
      </w:tr>
      <w:tr>
        <w:tblPrEx>
          <w:tblBorders>
            <w:insideH w:val="nil"/>
          </w:tblBorders>
        </w:tblPrEx>
        <w:tc>
          <w:tcPr>
            <w:gridSpan w:val="6"/>
            <w:tcW w:w="8980" w:type="dxa"/>
            <w:tcBorders>
              <w:top w:val="nil"/>
            </w:tcBorders>
          </w:tcPr>
          <w:p>
            <w:pPr>
              <w:pStyle w:val="0"/>
              <w:jc w:val="both"/>
            </w:pPr>
            <w:r>
              <w:rPr>
                <w:sz w:val="20"/>
              </w:rPr>
              <w:t xml:space="preserve">(в ред. Постановлений главы администрации (губернатора) Краснодарского края от 27.04.2022 </w:t>
            </w:r>
            <w:hyperlink w:history="0" r:id="rId18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18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18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blPrEx>
          <w:tblBorders>
            <w:insideH w:val="nil"/>
          </w:tblBorders>
        </w:tblPrEx>
        <w:tc>
          <w:tcPr>
            <w:tcW w:w="1928" w:type="dxa"/>
            <w:tcBorders>
              <w:bottom w:val="nil"/>
            </w:tcBorders>
          </w:tcPr>
          <w:p>
            <w:pPr>
              <w:pStyle w:val="0"/>
            </w:pPr>
            <w:r>
              <w:rPr>
                <w:sz w:val="20"/>
              </w:rPr>
              <w:t xml:space="preserve">2024 год</w:t>
            </w:r>
          </w:p>
        </w:tc>
        <w:tc>
          <w:tcPr>
            <w:tcW w:w="1531" w:type="dxa"/>
            <w:tcBorders>
              <w:bottom w:val="nil"/>
            </w:tcBorders>
          </w:tcPr>
          <w:p>
            <w:pPr>
              <w:pStyle w:val="0"/>
              <w:jc w:val="center"/>
            </w:pPr>
            <w:r>
              <w:rPr>
                <w:sz w:val="20"/>
              </w:rPr>
              <w:t xml:space="preserve">213988,0</w:t>
            </w:r>
          </w:p>
        </w:tc>
        <w:tc>
          <w:tcPr>
            <w:tcW w:w="1304"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213988,0</w:t>
            </w:r>
          </w:p>
        </w:tc>
        <w:tc>
          <w:tcPr>
            <w:tcW w:w="1142" w:type="dxa"/>
            <w:tcBorders>
              <w:bottom w:val="nil"/>
            </w:tcBorders>
          </w:tcPr>
          <w:p>
            <w:pPr>
              <w:pStyle w:val="0"/>
              <w:jc w:val="center"/>
            </w:pPr>
            <w:r>
              <w:rPr>
                <w:sz w:val="20"/>
              </w:rPr>
              <w:t xml:space="preserve">0,0</w:t>
            </w:r>
          </w:p>
        </w:tc>
        <w:tc>
          <w:tcPr>
            <w:tcW w:w="1714" w:type="dxa"/>
            <w:tcBorders>
              <w:bottom w:val="nil"/>
            </w:tcBorders>
          </w:tcPr>
          <w:p>
            <w:pPr>
              <w:pStyle w:val="0"/>
              <w:jc w:val="center"/>
            </w:pPr>
            <w:r>
              <w:rPr>
                <w:sz w:val="20"/>
              </w:rPr>
              <w:t xml:space="preserve">0,0</w:t>
            </w:r>
          </w:p>
        </w:tc>
      </w:tr>
      <w:tr>
        <w:tblPrEx>
          <w:tblBorders>
            <w:insideH w:val="nil"/>
          </w:tblBorders>
        </w:tblPrEx>
        <w:tc>
          <w:tcPr>
            <w:gridSpan w:val="6"/>
            <w:tcW w:w="8980" w:type="dxa"/>
            <w:tcBorders>
              <w:top w:val="nil"/>
            </w:tcBorders>
          </w:tcPr>
          <w:p>
            <w:pPr>
              <w:pStyle w:val="0"/>
              <w:jc w:val="both"/>
            </w:pPr>
            <w:r>
              <w:rPr>
                <w:sz w:val="20"/>
              </w:rPr>
              <w:t xml:space="preserve">(в ред. Постановлений главы администрации (губернатора) Краснодарского края от 27.04.2022 </w:t>
            </w:r>
            <w:hyperlink w:history="0" r:id="rId189"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190"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19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blPrEx>
          <w:tblBorders>
            <w:insideH w:val="nil"/>
          </w:tblBorders>
        </w:tblPrEx>
        <w:tc>
          <w:tcPr>
            <w:tcW w:w="1928" w:type="dxa"/>
            <w:tcBorders>
              <w:bottom w:val="nil"/>
            </w:tcBorders>
          </w:tcPr>
          <w:p>
            <w:pPr>
              <w:pStyle w:val="0"/>
            </w:pPr>
            <w:r>
              <w:rPr>
                <w:sz w:val="20"/>
              </w:rPr>
              <w:t xml:space="preserve">2025 год</w:t>
            </w:r>
          </w:p>
        </w:tc>
        <w:tc>
          <w:tcPr>
            <w:tcW w:w="1531" w:type="dxa"/>
            <w:tcBorders>
              <w:bottom w:val="nil"/>
            </w:tcBorders>
          </w:tcPr>
          <w:p>
            <w:pPr>
              <w:pStyle w:val="0"/>
              <w:jc w:val="center"/>
            </w:pPr>
            <w:r>
              <w:rPr>
                <w:sz w:val="20"/>
              </w:rPr>
              <w:t xml:space="preserve">213988,0</w:t>
            </w:r>
          </w:p>
        </w:tc>
        <w:tc>
          <w:tcPr>
            <w:tcW w:w="1304"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213988,0</w:t>
            </w:r>
          </w:p>
        </w:tc>
        <w:tc>
          <w:tcPr>
            <w:tcW w:w="1142" w:type="dxa"/>
            <w:tcBorders>
              <w:bottom w:val="nil"/>
            </w:tcBorders>
          </w:tcPr>
          <w:p>
            <w:pPr>
              <w:pStyle w:val="0"/>
              <w:jc w:val="center"/>
            </w:pPr>
            <w:r>
              <w:rPr>
                <w:sz w:val="20"/>
              </w:rPr>
              <w:t xml:space="preserve">0,0</w:t>
            </w:r>
          </w:p>
        </w:tc>
        <w:tc>
          <w:tcPr>
            <w:tcW w:w="1714" w:type="dxa"/>
            <w:tcBorders>
              <w:bottom w:val="nil"/>
            </w:tcBorders>
          </w:tcPr>
          <w:p>
            <w:pPr>
              <w:pStyle w:val="0"/>
              <w:jc w:val="center"/>
            </w:pPr>
            <w:r>
              <w:rPr>
                <w:sz w:val="20"/>
              </w:rPr>
              <w:t xml:space="preserve">0,0</w:t>
            </w:r>
          </w:p>
        </w:tc>
      </w:tr>
      <w:tr>
        <w:tblPrEx>
          <w:tblBorders>
            <w:insideH w:val="nil"/>
          </w:tblBorders>
        </w:tblPrEx>
        <w:tc>
          <w:tcPr>
            <w:gridSpan w:val="6"/>
            <w:tcW w:w="8980" w:type="dxa"/>
            <w:tcBorders>
              <w:top w:val="nil"/>
            </w:tcBorders>
          </w:tcPr>
          <w:p>
            <w:pPr>
              <w:pStyle w:val="0"/>
              <w:jc w:val="both"/>
            </w:pPr>
            <w:r>
              <w:rPr>
                <w:sz w:val="20"/>
              </w:rPr>
              <w:t xml:space="preserve">(введено </w:t>
            </w:r>
            <w:hyperlink w:history="0" r:id="rId192"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13.09.2022 N 629; в ред. </w:t>
            </w:r>
            <w:hyperlink w:history="0" r:id="rId193"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c>
          <w:tcPr>
            <w:tcW w:w="1928" w:type="dxa"/>
            <w:tcBorders>
              <w:bottom w:val="nil"/>
            </w:tcBorders>
            <w:vMerge w:val="restart"/>
          </w:tcPr>
          <w:p>
            <w:pPr>
              <w:pStyle w:val="0"/>
            </w:pPr>
            <w:r>
              <w:rPr>
                <w:sz w:val="20"/>
              </w:rPr>
              <w:t xml:space="preserve">Всего</w:t>
            </w:r>
          </w:p>
        </w:tc>
        <w:tc>
          <w:tcPr>
            <w:tcW w:w="1531" w:type="dxa"/>
          </w:tcPr>
          <w:p>
            <w:pPr>
              <w:pStyle w:val="0"/>
              <w:jc w:val="center"/>
            </w:pPr>
            <w:r>
              <w:rPr>
                <w:sz w:val="20"/>
              </w:rPr>
              <w:t xml:space="preserve">1628053,1</w:t>
            </w:r>
          </w:p>
        </w:tc>
        <w:tc>
          <w:tcPr>
            <w:tcW w:w="1304" w:type="dxa"/>
          </w:tcPr>
          <w:p>
            <w:pPr>
              <w:pStyle w:val="0"/>
              <w:jc w:val="center"/>
            </w:pPr>
            <w:r>
              <w:rPr>
                <w:sz w:val="20"/>
              </w:rPr>
              <w:t xml:space="preserve">0,0</w:t>
            </w:r>
          </w:p>
        </w:tc>
        <w:tc>
          <w:tcPr>
            <w:tcW w:w="1361" w:type="dxa"/>
          </w:tcPr>
          <w:p>
            <w:pPr>
              <w:pStyle w:val="0"/>
              <w:jc w:val="center"/>
            </w:pPr>
            <w:r>
              <w:rPr>
                <w:sz w:val="20"/>
              </w:rPr>
              <w:t xml:space="preserve">1622975,5</w:t>
            </w:r>
          </w:p>
        </w:tc>
        <w:tc>
          <w:tcPr>
            <w:tcW w:w="1142" w:type="dxa"/>
          </w:tcPr>
          <w:p>
            <w:pPr>
              <w:pStyle w:val="0"/>
              <w:jc w:val="center"/>
            </w:pPr>
            <w:r>
              <w:rPr>
                <w:sz w:val="20"/>
              </w:rPr>
              <w:t xml:space="preserve">5077,6</w:t>
            </w:r>
          </w:p>
        </w:tc>
        <w:tc>
          <w:tcPr>
            <w:tcW w:w="1714" w:type="dxa"/>
          </w:tcPr>
          <w:p>
            <w:pPr>
              <w:pStyle w:val="0"/>
              <w:jc w:val="center"/>
            </w:pPr>
            <w:r>
              <w:rPr>
                <w:sz w:val="20"/>
              </w:rPr>
              <w:t xml:space="preserve">0,0</w:t>
            </w:r>
          </w:p>
        </w:tc>
      </w:tr>
      <w:tr>
        <w:tblPrEx>
          <w:tblBorders>
            <w:insideH w:val="nil"/>
          </w:tblBorders>
        </w:tblPrEx>
        <w:tc>
          <w:tcPr>
            <w:tcBorders>
              <w:bottom w:val="nil"/>
            </w:tcBorders>
            <w:vMerge w:val="continue"/>
          </w:tcPr>
          <w:p/>
        </w:tc>
        <w:tc>
          <w:tcPr>
            <w:tcW w:w="1531" w:type="dxa"/>
            <w:tcBorders>
              <w:bottom w:val="nil"/>
            </w:tcBorders>
          </w:tcPr>
          <w:p>
            <w:pPr>
              <w:pStyle w:val="0"/>
              <w:jc w:val="center"/>
            </w:pPr>
            <w:r>
              <w:rPr>
                <w:sz w:val="20"/>
              </w:rPr>
              <w:t xml:space="preserve">3062,2 &lt;*&gt;</w:t>
            </w:r>
          </w:p>
        </w:tc>
        <w:tc>
          <w:tcPr>
            <w:tcW w:w="1304" w:type="dxa"/>
            <w:tcBorders>
              <w:bottom w:val="nil"/>
            </w:tcBorders>
          </w:tcPr>
          <w:p>
            <w:pPr>
              <w:pStyle w:val="0"/>
              <w:jc w:val="center"/>
            </w:pPr>
            <w:r>
              <w:rPr>
                <w:sz w:val="20"/>
              </w:rPr>
              <w:t xml:space="preserve">435,6 &lt;*&gt;</w:t>
            </w:r>
          </w:p>
        </w:tc>
        <w:tc>
          <w:tcPr>
            <w:tcW w:w="1361" w:type="dxa"/>
            <w:tcBorders>
              <w:bottom w:val="nil"/>
            </w:tcBorders>
          </w:tcPr>
          <w:p>
            <w:pPr>
              <w:pStyle w:val="0"/>
              <w:jc w:val="center"/>
            </w:pPr>
            <w:r>
              <w:rPr>
                <w:sz w:val="20"/>
              </w:rPr>
              <w:t xml:space="preserve">2626,6 &lt;*&gt;</w:t>
            </w:r>
          </w:p>
        </w:tc>
        <w:tc>
          <w:tcPr>
            <w:tcW w:w="1142" w:type="dxa"/>
            <w:tcBorders>
              <w:bottom w:val="nil"/>
            </w:tcBorders>
          </w:tcPr>
          <w:p>
            <w:pPr>
              <w:pStyle w:val="0"/>
              <w:jc w:val="center"/>
            </w:pPr>
            <w:r>
              <w:rPr>
                <w:sz w:val="20"/>
              </w:rPr>
              <w:t xml:space="preserve">0,0</w:t>
            </w:r>
          </w:p>
        </w:tc>
        <w:tc>
          <w:tcPr>
            <w:tcW w:w="1714" w:type="dxa"/>
            <w:tcBorders>
              <w:bottom w:val="nil"/>
            </w:tcBorders>
          </w:tcPr>
          <w:p>
            <w:pPr>
              <w:pStyle w:val="0"/>
              <w:jc w:val="center"/>
            </w:pPr>
            <w:r>
              <w:rPr>
                <w:sz w:val="20"/>
              </w:rPr>
              <w:t xml:space="preserve">0,0</w:t>
            </w:r>
          </w:p>
        </w:tc>
      </w:tr>
      <w:tr>
        <w:tblPrEx>
          <w:tblBorders>
            <w:insideH w:val="nil"/>
          </w:tblBorders>
        </w:tblPrEx>
        <w:tc>
          <w:tcPr>
            <w:gridSpan w:val="6"/>
            <w:tcW w:w="8980" w:type="dxa"/>
            <w:tcBorders>
              <w:top w:val="nil"/>
            </w:tcBorders>
          </w:tcPr>
          <w:p>
            <w:pPr>
              <w:pStyle w:val="0"/>
              <w:jc w:val="both"/>
            </w:pPr>
            <w:r>
              <w:rPr>
                <w:sz w:val="20"/>
              </w:rPr>
              <w:t xml:space="preserve">(в ред. Постановлений главы администрации (губернатора) Краснодарского края от 27.04.2022 </w:t>
            </w:r>
            <w:hyperlink w:history="0" r:id="rId194"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195"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196"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blPrEx>
          <w:tblBorders>
            <w:insideH w:val="nil"/>
          </w:tblBorders>
        </w:tblPrEx>
        <w:tc>
          <w:tcPr>
            <w:gridSpan w:val="6"/>
            <w:tcW w:w="8980" w:type="dxa"/>
            <w:tcBorders>
              <w:bottom w:val="nil"/>
            </w:tcBorders>
          </w:tcPr>
          <w:p>
            <w:pPr>
              <w:pStyle w:val="0"/>
              <w:ind w:firstLine="283"/>
              <w:jc w:val="both"/>
            </w:pPr>
            <w:r>
              <w:rPr>
                <w:sz w:val="20"/>
              </w:rPr>
              <w:t xml:space="preserve">--------------------------------</w:t>
            </w:r>
          </w:p>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6"/>
            <w:tcW w:w="8980" w:type="dxa"/>
            <w:tcBorders>
              <w:top w:val="nil"/>
              <w:bottom w:val="nil"/>
            </w:tcBorders>
          </w:tcPr>
          <w:p>
            <w:pPr>
              <w:pStyle w:val="0"/>
              <w:ind w:firstLine="283"/>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8980" w:type="dxa"/>
            <w:tcBorders>
              <w:top w:val="nil"/>
            </w:tcBorders>
          </w:tcPr>
          <w:p>
            <w:pPr>
              <w:pStyle w:val="0"/>
              <w:jc w:val="both"/>
            </w:pPr>
            <w:r>
              <w:rPr>
                <w:sz w:val="20"/>
              </w:rPr>
              <w:t xml:space="preserve">(сноска введена </w:t>
            </w:r>
            <w:hyperlink w:history="0" r:id="rId197"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bl>
    <w:p>
      <w:pPr>
        <w:pStyle w:val="0"/>
        <w:jc w:val="both"/>
      </w:pPr>
      <w:r>
        <w:rPr>
          <w:sz w:val="20"/>
        </w:rPr>
        <w:t xml:space="preserve">(в ред. </w:t>
      </w:r>
      <w:hyperlink w:history="0" r:id="rId19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1. Цель, задачи и целевые показатели достижения целей и</w:t>
      </w:r>
    </w:p>
    <w:p>
      <w:pPr>
        <w:pStyle w:val="2"/>
        <w:jc w:val="center"/>
      </w:pPr>
      <w:r>
        <w:rPr>
          <w:sz w:val="20"/>
        </w:rPr>
        <w:t xml:space="preserve">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 </w:t>
      </w:r>
      <w:hyperlink w:history="0" r:id="rId199"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both"/>
      </w:pPr>
      <w:r>
        <w:rPr>
          <w:sz w:val="20"/>
        </w:rPr>
      </w:r>
    </w:p>
    <w:p>
      <w:pPr>
        <w:pStyle w:val="0"/>
        <w:outlineLvl w:val="3"/>
        <w:jc w:val="right"/>
      </w:pPr>
      <w:r>
        <w:rPr>
          <w:sz w:val="20"/>
        </w:rPr>
        <w:t xml:space="preserve">Таблица N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4"/>
        <w:gridCol w:w="2268"/>
        <w:gridCol w:w="907"/>
        <w:gridCol w:w="787"/>
        <w:gridCol w:w="1134"/>
        <w:gridCol w:w="794"/>
        <w:gridCol w:w="1138"/>
        <w:gridCol w:w="850"/>
        <w:gridCol w:w="845"/>
        <w:gridCol w:w="2098"/>
        <w:gridCol w:w="1871"/>
      </w:tblGrid>
      <w:tr>
        <w:tc>
          <w:tcPr>
            <w:tcW w:w="85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Статус</w:t>
            </w:r>
          </w:p>
        </w:tc>
        <w:tc>
          <w:tcPr>
            <w:tcW w:w="787" w:type="dxa"/>
            <w:vMerge w:val="restart"/>
          </w:tcPr>
          <w:p>
            <w:pPr>
              <w:pStyle w:val="0"/>
              <w:jc w:val="center"/>
            </w:pPr>
            <w:r>
              <w:rPr>
                <w:sz w:val="20"/>
              </w:rPr>
              <w:t xml:space="preserve">Год реализации</w:t>
            </w:r>
          </w:p>
        </w:tc>
        <w:tc>
          <w:tcPr>
            <w:gridSpan w:val="5"/>
            <w:tcW w:w="4761" w:type="dxa"/>
          </w:tcPr>
          <w:p>
            <w:pPr>
              <w:pStyle w:val="0"/>
              <w:jc w:val="center"/>
            </w:pPr>
            <w:r>
              <w:rPr>
                <w:sz w:val="20"/>
              </w:rPr>
              <w:t xml:space="preserve">Объем финансирования, тыс. рублей</w:t>
            </w:r>
          </w:p>
        </w:tc>
        <w:tc>
          <w:tcPr>
            <w:tcW w:w="2098" w:type="dxa"/>
            <w:vMerge w:val="restart"/>
          </w:tcPr>
          <w:p>
            <w:pPr>
              <w:pStyle w:val="0"/>
              <w:jc w:val="center"/>
            </w:pPr>
            <w:r>
              <w:rPr>
                <w:sz w:val="20"/>
              </w:rPr>
              <w:t xml:space="preserve">Непосредственный результат реализации мероприятия</w:t>
            </w:r>
          </w:p>
        </w:tc>
        <w:tc>
          <w:tcPr>
            <w:tcW w:w="1871"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t xml:space="preserve">всего</w:t>
            </w:r>
          </w:p>
        </w:tc>
        <w:tc>
          <w:tcPr>
            <w:gridSpan w:val="4"/>
            <w:tcW w:w="3627"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федеральный бюджет</w:t>
            </w:r>
          </w:p>
        </w:tc>
        <w:tc>
          <w:tcPr>
            <w:tcW w:w="1138" w:type="dxa"/>
          </w:tcPr>
          <w:p>
            <w:pPr>
              <w:pStyle w:val="0"/>
              <w:jc w:val="center"/>
            </w:pPr>
            <w:r>
              <w:rPr>
                <w:sz w:val="20"/>
              </w:rPr>
              <w:t xml:space="preserve">краевой бюджет </w:t>
            </w:r>
            <w:hyperlink w:history="0" w:anchor="P3735" w:tooltip="&lt;**&gt; С 2023 года указывается объем финансирования подпрограммы за счет средств бюджета Краснодарского края.">
              <w:r>
                <w:rPr>
                  <w:sz w:val="20"/>
                  <w:color w:val="0000ff"/>
                </w:rPr>
                <w:t xml:space="preserve">&lt;**&gt;</w:t>
              </w:r>
            </w:hyperlink>
          </w:p>
        </w:tc>
        <w:tc>
          <w:tcPr>
            <w:tcW w:w="850" w:type="dxa"/>
          </w:tcPr>
          <w:p>
            <w:pPr>
              <w:pStyle w:val="0"/>
              <w:jc w:val="center"/>
            </w:pPr>
            <w:r>
              <w:rPr>
                <w:sz w:val="20"/>
              </w:rPr>
              <w:t xml:space="preserve">местные бюджеты</w:t>
            </w:r>
          </w:p>
        </w:tc>
        <w:tc>
          <w:tcPr>
            <w:tcW w:w="845" w:type="dxa"/>
          </w:tcPr>
          <w:p>
            <w:pPr>
              <w:pStyle w:val="0"/>
              <w:jc w:val="center"/>
            </w:pPr>
            <w:r>
              <w:rPr>
                <w:sz w:val="20"/>
              </w:rPr>
              <w:t xml:space="preserve">внебюджетные источники</w:t>
            </w:r>
          </w:p>
        </w:tc>
        <w:tc>
          <w:tcPr>
            <w:vMerge w:val="continue"/>
          </w:tcPr>
          <w:p/>
        </w:tc>
        <w:tc>
          <w:tcPr>
            <w:vMerge w:val="continue"/>
          </w:tcPr>
          <w:p/>
        </w:tc>
      </w:tr>
      <w:tr>
        <w:tc>
          <w:tcPr>
            <w:tcW w:w="854" w:type="dxa"/>
          </w:tcPr>
          <w:p>
            <w:pPr>
              <w:pStyle w:val="0"/>
              <w:jc w:val="center"/>
            </w:pPr>
            <w:r>
              <w:rPr>
                <w:sz w:val="20"/>
              </w:rPr>
              <w:t xml:space="preserve">1</w:t>
            </w:r>
          </w:p>
        </w:tc>
        <w:tc>
          <w:tcPr>
            <w:tcW w:w="2268" w:type="dxa"/>
          </w:tcPr>
          <w:p>
            <w:pPr>
              <w:pStyle w:val="0"/>
              <w:jc w:val="center"/>
            </w:pPr>
            <w:r>
              <w:rPr>
                <w:sz w:val="20"/>
              </w:rPr>
              <w:t xml:space="preserve">2</w:t>
            </w:r>
          </w:p>
        </w:tc>
        <w:tc>
          <w:tcPr>
            <w:tcW w:w="907" w:type="dxa"/>
          </w:tcPr>
          <w:p>
            <w:pPr>
              <w:pStyle w:val="0"/>
              <w:jc w:val="center"/>
            </w:pPr>
            <w:r>
              <w:rPr>
                <w:sz w:val="20"/>
              </w:rPr>
              <w:t xml:space="preserve">3</w:t>
            </w:r>
          </w:p>
        </w:tc>
        <w:tc>
          <w:tcPr>
            <w:tcW w:w="787" w:type="dxa"/>
          </w:tcPr>
          <w:p>
            <w:pPr>
              <w:pStyle w:val="0"/>
              <w:jc w:val="center"/>
            </w:pPr>
            <w:r>
              <w:rPr>
                <w:sz w:val="20"/>
              </w:rPr>
              <w:t xml:space="preserve">4</w:t>
            </w:r>
          </w:p>
        </w:tc>
        <w:tc>
          <w:tcPr>
            <w:tcW w:w="1134" w:type="dxa"/>
          </w:tcPr>
          <w:p>
            <w:pPr>
              <w:pStyle w:val="0"/>
              <w:jc w:val="center"/>
            </w:pPr>
            <w:r>
              <w:rPr>
                <w:sz w:val="20"/>
              </w:rPr>
              <w:t xml:space="preserve">5</w:t>
            </w:r>
          </w:p>
        </w:tc>
        <w:tc>
          <w:tcPr>
            <w:tcW w:w="794" w:type="dxa"/>
          </w:tcPr>
          <w:p>
            <w:pPr>
              <w:pStyle w:val="0"/>
              <w:jc w:val="center"/>
            </w:pPr>
            <w:r>
              <w:rPr>
                <w:sz w:val="20"/>
              </w:rPr>
              <w:t xml:space="preserve">6</w:t>
            </w:r>
          </w:p>
        </w:tc>
        <w:tc>
          <w:tcPr>
            <w:tcW w:w="1138" w:type="dxa"/>
          </w:tcPr>
          <w:p>
            <w:pPr>
              <w:pStyle w:val="0"/>
              <w:jc w:val="center"/>
            </w:pPr>
            <w:r>
              <w:rPr>
                <w:sz w:val="20"/>
              </w:rPr>
              <w:t xml:space="preserve">7</w:t>
            </w:r>
          </w:p>
        </w:tc>
        <w:tc>
          <w:tcPr>
            <w:tcW w:w="850" w:type="dxa"/>
          </w:tcPr>
          <w:p>
            <w:pPr>
              <w:pStyle w:val="0"/>
              <w:jc w:val="center"/>
            </w:pPr>
            <w:r>
              <w:rPr>
                <w:sz w:val="20"/>
              </w:rPr>
              <w:t xml:space="preserve">8</w:t>
            </w:r>
          </w:p>
        </w:tc>
        <w:tc>
          <w:tcPr>
            <w:tcW w:w="845" w:type="dxa"/>
          </w:tcPr>
          <w:p>
            <w:pPr>
              <w:pStyle w:val="0"/>
              <w:jc w:val="center"/>
            </w:pPr>
            <w:r>
              <w:rPr>
                <w:sz w:val="20"/>
              </w:rPr>
              <w:t xml:space="preserve">9</w:t>
            </w:r>
          </w:p>
        </w:tc>
        <w:tc>
          <w:tcPr>
            <w:tcW w:w="2098" w:type="dxa"/>
          </w:tcPr>
          <w:p>
            <w:pPr>
              <w:pStyle w:val="0"/>
              <w:jc w:val="center"/>
            </w:pPr>
            <w:r>
              <w:rPr>
                <w:sz w:val="20"/>
              </w:rPr>
              <w:t xml:space="preserve">10</w:t>
            </w:r>
          </w:p>
        </w:tc>
        <w:tc>
          <w:tcPr>
            <w:tcW w:w="1871" w:type="dxa"/>
          </w:tcPr>
          <w:p>
            <w:pPr>
              <w:pStyle w:val="0"/>
              <w:jc w:val="center"/>
            </w:pPr>
            <w:r>
              <w:rPr>
                <w:sz w:val="20"/>
              </w:rPr>
              <w:t xml:space="preserve">11</w:t>
            </w:r>
          </w:p>
        </w:tc>
      </w:tr>
      <w:tr>
        <w:tc>
          <w:tcPr>
            <w:tcW w:w="854" w:type="dxa"/>
          </w:tcPr>
          <w:p>
            <w:pPr>
              <w:pStyle w:val="0"/>
            </w:pPr>
            <w:r>
              <w:rPr>
                <w:sz w:val="20"/>
              </w:rPr>
            </w:r>
          </w:p>
        </w:tc>
        <w:tc>
          <w:tcPr>
            <w:gridSpan w:val="10"/>
            <w:tcW w:w="12692" w:type="dxa"/>
          </w:tcPr>
          <w:p>
            <w:pPr>
              <w:pStyle w:val="0"/>
              <w:outlineLvl w:val="4"/>
              <w:jc w:val="center"/>
            </w:pPr>
            <w:r>
              <w:rPr>
                <w:sz w:val="20"/>
              </w:rPr>
              <w:t xml:space="preserve">Цель: содействие развитию государственного и муниципального управления и гражданской службы в Краснодарском крае</w:t>
            </w:r>
          </w:p>
        </w:tc>
      </w:tr>
      <w:tr>
        <w:tc>
          <w:tcPr>
            <w:tcW w:w="854" w:type="dxa"/>
          </w:tcPr>
          <w:p>
            <w:pPr>
              <w:pStyle w:val="0"/>
              <w:outlineLvl w:val="5"/>
              <w:jc w:val="center"/>
            </w:pPr>
            <w:r>
              <w:rPr>
                <w:sz w:val="20"/>
              </w:rPr>
              <w:t xml:space="preserve">1</w:t>
            </w:r>
          </w:p>
        </w:tc>
        <w:tc>
          <w:tcPr>
            <w:gridSpan w:val="10"/>
            <w:tcW w:w="12692" w:type="dxa"/>
          </w:tcPr>
          <w:p>
            <w:pPr>
              <w:pStyle w:val="0"/>
              <w:jc w:val="center"/>
            </w:pPr>
            <w:r>
              <w:rPr>
                <w:sz w:val="20"/>
              </w:rPr>
              <w:t xml:space="preserve">Задача 1. Создание условий для стабильного социально-экономического развития Краснодарского края посредством профессионального развития и дополнительного профессионального образования кадров органов управления, лиц, включенных в резерв управленческих кадров Краснодарского края</w:t>
            </w:r>
          </w:p>
        </w:tc>
      </w:tr>
      <w:tr>
        <w:tc>
          <w:tcPr>
            <w:tcW w:w="854" w:type="dxa"/>
            <w:tcBorders>
              <w:bottom w:val="nil"/>
            </w:tcBorders>
            <w:vMerge w:val="restart"/>
          </w:tcPr>
          <w:p>
            <w:pPr>
              <w:pStyle w:val="0"/>
              <w:jc w:val="center"/>
            </w:pPr>
            <w:r>
              <w:rPr>
                <w:sz w:val="20"/>
              </w:rPr>
              <w:t xml:space="preserve">1.1</w:t>
            </w:r>
          </w:p>
        </w:tc>
        <w:tc>
          <w:tcPr>
            <w:tcW w:w="2268" w:type="dxa"/>
            <w:tcBorders>
              <w:bottom w:val="nil"/>
            </w:tcBorders>
            <w:vMerge w:val="restart"/>
          </w:tcPr>
          <w:p>
            <w:pPr>
              <w:pStyle w:val="0"/>
              <w:jc w:val="both"/>
            </w:pPr>
            <w:r>
              <w:rPr>
                <w:sz w:val="20"/>
              </w:rPr>
              <w:t xml:space="preserve">Организация дополнительного профессионального образования лиц, замещающих государственные должности Краснодарского края, государственных гражданских служащих Краснодарского края в администрации Краснодарского края, органах исполнительной власти Краснодарского края, Законодательном Собрании Краснодарского края, работников государственных учреждений Краснодарского края, участие в обеспечении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проведение конференций и семинаров, в том числе:</w:t>
            </w:r>
          </w:p>
        </w:tc>
        <w:tc>
          <w:tcPr>
            <w:tcW w:w="907" w:type="dxa"/>
            <w:tcBorders>
              <w:bottom w:val="nil"/>
            </w:tcBorders>
            <w:vMerge w:val="restart"/>
          </w:tcPr>
          <w:p>
            <w:pPr>
              <w:pStyle w:val="0"/>
            </w:pPr>
            <w:r>
              <w:rPr>
                <w:sz w:val="20"/>
              </w:rPr>
            </w:r>
          </w:p>
        </w:tc>
        <w:tc>
          <w:tcPr>
            <w:tcW w:w="787" w:type="dxa"/>
            <w:vMerge w:val="restart"/>
          </w:tcPr>
          <w:p>
            <w:pPr>
              <w:pStyle w:val="0"/>
              <w:jc w:val="center"/>
            </w:pPr>
            <w:r>
              <w:rPr>
                <w:sz w:val="20"/>
              </w:rPr>
              <w:t xml:space="preserve">2016</w:t>
            </w:r>
          </w:p>
        </w:tc>
        <w:tc>
          <w:tcPr>
            <w:tcW w:w="1134" w:type="dxa"/>
          </w:tcPr>
          <w:p>
            <w:pPr>
              <w:pStyle w:val="0"/>
              <w:jc w:val="center"/>
            </w:pPr>
            <w:r>
              <w:rPr>
                <w:sz w:val="20"/>
              </w:rPr>
              <w:t xml:space="preserve">3600,0</w:t>
            </w:r>
          </w:p>
        </w:tc>
        <w:tc>
          <w:tcPr>
            <w:tcW w:w="794" w:type="dxa"/>
          </w:tcPr>
          <w:p>
            <w:pPr>
              <w:pStyle w:val="0"/>
              <w:jc w:val="center"/>
            </w:pPr>
            <w:r>
              <w:rPr>
                <w:sz w:val="20"/>
              </w:rPr>
              <w:t xml:space="preserve">0,0</w:t>
            </w:r>
          </w:p>
        </w:tc>
        <w:tc>
          <w:tcPr>
            <w:tcW w:w="1138" w:type="dxa"/>
          </w:tcPr>
          <w:p>
            <w:pPr>
              <w:pStyle w:val="0"/>
              <w:jc w:val="center"/>
            </w:pPr>
            <w:r>
              <w:rPr>
                <w:sz w:val="20"/>
              </w:rPr>
              <w:t xml:space="preserve">3600,0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Borders>
              <w:bottom w:val="nil"/>
            </w:tcBorders>
            <w:vMerge w:val="restart"/>
          </w:tcPr>
          <w:p>
            <w:pPr>
              <w:pStyle w:val="0"/>
            </w:pPr>
            <w:r>
              <w:rPr>
                <w:sz w:val="20"/>
              </w:rPr>
            </w:r>
          </w:p>
        </w:tc>
        <w:tc>
          <w:tcPr>
            <w:tcW w:w="1871"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3062,2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Pr>
          <w:p>
            <w:pPr>
              <w:pStyle w:val="0"/>
              <w:jc w:val="center"/>
            </w:pPr>
            <w:r>
              <w:rPr>
                <w:sz w:val="20"/>
              </w:rPr>
              <w:t xml:space="preserve">435,6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8" w:type="dxa"/>
          </w:tcPr>
          <w:p>
            <w:pPr>
              <w:pStyle w:val="0"/>
              <w:jc w:val="center"/>
            </w:pPr>
            <w:r>
              <w:rPr>
                <w:sz w:val="20"/>
              </w:rPr>
              <w:t xml:space="preserve">2626,6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5611,6</w:t>
            </w:r>
          </w:p>
        </w:tc>
        <w:tc>
          <w:tcPr>
            <w:tcW w:w="794" w:type="dxa"/>
          </w:tcPr>
          <w:p>
            <w:pPr>
              <w:pStyle w:val="0"/>
              <w:jc w:val="center"/>
            </w:pPr>
            <w:r>
              <w:rPr>
                <w:sz w:val="20"/>
              </w:rPr>
              <w:t xml:space="preserve">0,0</w:t>
            </w:r>
          </w:p>
        </w:tc>
        <w:tc>
          <w:tcPr>
            <w:tcW w:w="1138" w:type="dxa"/>
          </w:tcPr>
          <w:p>
            <w:pPr>
              <w:pStyle w:val="0"/>
              <w:jc w:val="center"/>
            </w:pPr>
            <w:r>
              <w:rPr>
                <w:sz w:val="20"/>
              </w:rPr>
              <w:t xml:space="preserve">5611,6</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6578,0</w:t>
            </w:r>
          </w:p>
        </w:tc>
        <w:tc>
          <w:tcPr>
            <w:tcW w:w="794" w:type="dxa"/>
          </w:tcPr>
          <w:p>
            <w:pPr>
              <w:pStyle w:val="0"/>
              <w:jc w:val="center"/>
            </w:pPr>
            <w:r>
              <w:rPr>
                <w:sz w:val="20"/>
              </w:rPr>
              <w:t xml:space="preserve">0,0</w:t>
            </w:r>
          </w:p>
        </w:tc>
        <w:tc>
          <w:tcPr>
            <w:tcW w:w="1138" w:type="dxa"/>
          </w:tcPr>
          <w:p>
            <w:pPr>
              <w:pStyle w:val="0"/>
              <w:jc w:val="center"/>
            </w:pPr>
            <w:r>
              <w:rPr>
                <w:sz w:val="20"/>
              </w:rPr>
              <w:t xml:space="preserve">6578,0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6500,0</w:t>
            </w:r>
          </w:p>
        </w:tc>
        <w:tc>
          <w:tcPr>
            <w:tcW w:w="794" w:type="dxa"/>
          </w:tcPr>
          <w:p>
            <w:pPr>
              <w:pStyle w:val="0"/>
              <w:jc w:val="center"/>
            </w:pPr>
            <w:r>
              <w:rPr>
                <w:sz w:val="20"/>
              </w:rPr>
              <w:t xml:space="preserve">0,0</w:t>
            </w:r>
          </w:p>
        </w:tc>
        <w:tc>
          <w:tcPr>
            <w:tcW w:w="1138" w:type="dxa"/>
          </w:tcPr>
          <w:p>
            <w:pPr>
              <w:pStyle w:val="0"/>
              <w:jc w:val="center"/>
            </w:pPr>
            <w:r>
              <w:rPr>
                <w:sz w:val="20"/>
              </w:rPr>
              <w:t xml:space="preserve">6500,0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4767,5</w:t>
            </w:r>
          </w:p>
        </w:tc>
        <w:tc>
          <w:tcPr>
            <w:tcW w:w="794" w:type="dxa"/>
          </w:tcPr>
          <w:p>
            <w:pPr>
              <w:pStyle w:val="0"/>
              <w:jc w:val="center"/>
            </w:pPr>
            <w:r>
              <w:rPr>
                <w:sz w:val="20"/>
              </w:rPr>
              <w:t xml:space="preserve">0,0</w:t>
            </w:r>
          </w:p>
        </w:tc>
        <w:tc>
          <w:tcPr>
            <w:tcW w:w="1138" w:type="dxa"/>
          </w:tcPr>
          <w:p>
            <w:pPr>
              <w:pStyle w:val="0"/>
              <w:jc w:val="center"/>
            </w:pPr>
            <w:r>
              <w:rPr>
                <w:sz w:val="20"/>
              </w:rPr>
              <w:t xml:space="preserve">4767,5</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14300,0</w:t>
            </w:r>
          </w:p>
        </w:tc>
        <w:tc>
          <w:tcPr>
            <w:tcW w:w="794" w:type="dxa"/>
          </w:tcPr>
          <w:p>
            <w:pPr>
              <w:pStyle w:val="0"/>
              <w:jc w:val="center"/>
            </w:pPr>
            <w:r>
              <w:rPr>
                <w:sz w:val="20"/>
              </w:rPr>
              <w:t xml:space="preserve">0,0</w:t>
            </w:r>
          </w:p>
        </w:tc>
        <w:tc>
          <w:tcPr>
            <w:tcW w:w="1138" w:type="dxa"/>
          </w:tcPr>
          <w:p>
            <w:pPr>
              <w:pStyle w:val="0"/>
              <w:jc w:val="center"/>
            </w:pPr>
            <w:r>
              <w:rPr>
                <w:sz w:val="20"/>
              </w:rPr>
              <w:t xml:space="preserve">14300,0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7500,0</w:t>
            </w:r>
          </w:p>
        </w:tc>
        <w:tc>
          <w:tcPr>
            <w:tcW w:w="794" w:type="dxa"/>
          </w:tcPr>
          <w:p>
            <w:pPr>
              <w:pStyle w:val="0"/>
              <w:jc w:val="center"/>
            </w:pPr>
            <w:r>
              <w:rPr>
                <w:sz w:val="20"/>
              </w:rPr>
              <w:t xml:space="preserve">0,0</w:t>
            </w:r>
          </w:p>
        </w:tc>
        <w:tc>
          <w:tcPr>
            <w:tcW w:w="1138" w:type="dxa"/>
          </w:tcPr>
          <w:p>
            <w:pPr>
              <w:pStyle w:val="0"/>
              <w:jc w:val="center"/>
            </w:pPr>
            <w:r>
              <w:rPr>
                <w:sz w:val="20"/>
              </w:rPr>
              <w:t xml:space="preserve">7500,0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6900,0</w:t>
            </w:r>
          </w:p>
        </w:tc>
        <w:tc>
          <w:tcPr>
            <w:tcW w:w="794" w:type="dxa"/>
          </w:tcPr>
          <w:p>
            <w:pPr>
              <w:pStyle w:val="0"/>
              <w:jc w:val="center"/>
            </w:pPr>
            <w:r>
              <w:rPr>
                <w:sz w:val="20"/>
              </w:rPr>
              <w:t xml:space="preserve">0,0</w:t>
            </w:r>
          </w:p>
        </w:tc>
        <w:tc>
          <w:tcPr>
            <w:tcW w:w="1138" w:type="dxa"/>
          </w:tcPr>
          <w:p>
            <w:pPr>
              <w:pStyle w:val="0"/>
              <w:jc w:val="center"/>
            </w:pPr>
            <w:r>
              <w:rPr>
                <w:sz w:val="20"/>
              </w:rPr>
              <w:t xml:space="preserve">6900,0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6900,0</w:t>
            </w:r>
          </w:p>
        </w:tc>
        <w:tc>
          <w:tcPr>
            <w:tcW w:w="794" w:type="dxa"/>
          </w:tcPr>
          <w:p>
            <w:pPr>
              <w:pStyle w:val="0"/>
              <w:jc w:val="center"/>
            </w:pPr>
            <w:r>
              <w:rPr>
                <w:sz w:val="20"/>
              </w:rPr>
              <w:t xml:space="preserve">0,0</w:t>
            </w:r>
          </w:p>
        </w:tc>
        <w:tc>
          <w:tcPr>
            <w:tcW w:w="1138" w:type="dxa"/>
          </w:tcPr>
          <w:p>
            <w:pPr>
              <w:pStyle w:val="0"/>
              <w:jc w:val="center"/>
            </w:pPr>
            <w:r>
              <w:rPr>
                <w:sz w:val="20"/>
              </w:rPr>
              <w:t xml:space="preserve">6900,0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6900,0</w:t>
            </w:r>
          </w:p>
        </w:tc>
        <w:tc>
          <w:tcPr>
            <w:tcW w:w="794" w:type="dxa"/>
          </w:tcPr>
          <w:p>
            <w:pPr>
              <w:pStyle w:val="0"/>
              <w:jc w:val="center"/>
            </w:pPr>
            <w:r>
              <w:rPr>
                <w:sz w:val="20"/>
              </w:rPr>
              <w:t xml:space="preserve">0</w:t>
            </w:r>
          </w:p>
        </w:tc>
        <w:tc>
          <w:tcPr>
            <w:tcW w:w="1138" w:type="dxa"/>
          </w:tcPr>
          <w:p>
            <w:pPr>
              <w:pStyle w:val="0"/>
              <w:jc w:val="center"/>
            </w:pPr>
            <w:r>
              <w:rPr>
                <w:sz w:val="20"/>
              </w:rPr>
              <w:t xml:space="preserve">6900,0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vMerge w:val="restart"/>
          </w:tcPr>
          <w:p>
            <w:pPr>
              <w:pStyle w:val="0"/>
              <w:jc w:val="center"/>
            </w:pPr>
            <w:r>
              <w:rPr>
                <w:sz w:val="20"/>
              </w:rPr>
              <w:t xml:space="preserve">всего</w:t>
            </w:r>
          </w:p>
        </w:tc>
        <w:tc>
          <w:tcPr>
            <w:tcW w:w="1134" w:type="dxa"/>
          </w:tcPr>
          <w:p>
            <w:pPr>
              <w:pStyle w:val="0"/>
              <w:jc w:val="center"/>
            </w:pPr>
            <w:r>
              <w:rPr>
                <w:sz w:val="20"/>
              </w:rPr>
              <w:t xml:space="preserve">69557,1</w:t>
            </w:r>
          </w:p>
        </w:tc>
        <w:tc>
          <w:tcPr>
            <w:tcW w:w="794" w:type="dxa"/>
          </w:tcPr>
          <w:p>
            <w:pPr>
              <w:pStyle w:val="0"/>
              <w:jc w:val="center"/>
            </w:pPr>
            <w:r>
              <w:rPr>
                <w:sz w:val="20"/>
              </w:rPr>
              <w:t xml:space="preserve">0,0</w:t>
            </w:r>
          </w:p>
        </w:tc>
        <w:tc>
          <w:tcPr>
            <w:tcW w:w="1138" w:type="dxa"/>
          </w:tcPr>
          <w:p>
            <w:pPr>
              <w:pStyle w:val="0"/>
              <w:jc w:val="center"/>
            </w:pPr>
            <w:r>
              <w:rPr>
                <w:sz w:val="20"/>
              </w:rPr>
              <w:t xml:space="preserve">69557,1</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3062,2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Borders>
              <w:bottom w:val="nil"/>
            </w:tcBorders>
          </w:tcPr>
          <w:p>
            <w:pPr>
              <w:pStyle w:val="0"/>
              <w:jc w:val="center"/>
            </w:pPr>
            <w:r>
              <w:rPr>
                <w:sz w:val="20"/>
              </w:rPr>
              <w:t xml:space="preserve">435,6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8" w:type="dxa"/>
            <w:tcBorders>
              <w:bottom w:val="nil"/>
            </w:tcBorders>
          </w:tcPr>
          <w:p>
            <w:pPr>
              <w:pStyle w:val="0"/>
              <w:jc w:val="center"/>
            </w:pPr>
            <w:r>
              <w:rPr>
                <w:sz w:val="20"/>
              </w:rPr>
              <w:t xml:space="preserve">2626,6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200"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201"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17.06.2020 </w:t>
            </w:r>
            <w:hyperlink w:history="0" r:id="rId202"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30.12.2020 </w:t>
            </w:r>
            <w:hyperlink w:history="0" r:id="rId203"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w:t>
            </w:r>
          </w:p>
          <w:p>
            <w:pPr>
              <w:pStyle w:val="0"/>
              <w:jc w:val="both"/>
            </w:pPr>
            <w:r>
              <w:rPr>
                <w:sz w:val="20"/>
              </w:rPr>
              <w:t xml:space="preserve">от 26.08.2021 </w:t>
            </w:r>
            <w:hyperlink w:history="0" r:id="rId204"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 от 08.02.2022 </w:t>
            </w:r>
            <w:hyperlink w:history="0" r:id="rId205"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 от 13.09.2022 </w:t>
            </w:r>
            <w:hyperlink w:history="0" r:id="rId20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c>
          <w:tcPr>
            <w:tcW w:w="854" w:type="dxa"/>
            <w:tcBorders>
              <w:bottom w:val="nil"/>
            </w:tcBorders>
            <w:vMerge w:val="restart"/>
          </w:tcPr>
          <w:p>
            <w:pPr>
              <w:pStyle w:val="0"/>
              <w:jc w:val="center"/>
            </w:pPr>
            <w:r>
              <w:rPr>
                <w:sz w:val="20"/>
              </w:rPr>
              <w:t xml:space="preserve">1.1.1</w:t>
            </w:r>
          </w:p>
        </w:tc>
        <w:tc>
          <w:tcPr>
            <w:tcW w:w="2268" w:type="dxa"/>
            <w:tcBorders>
              <w:bottom w:val="nil"/>
            </w:tcBorders>
            <w:vMerge w:val="restart"/>
          </w:tcPr>
          <w:p>
            <w:pPr>
              <w:pStyle w:val="0"/>
            </w:pPr>
            <w:r>
              <w:rPr>
                <w:sz w:val="20"/>
              </w:rPr>
              <w:t xml:space="preserve">проведение тематических конференций и семинаров по направлениям деятельности Законодательного Собрания Краснодарского края и материально-техническое обеспечение данных мероприятий</w:t>
            </w:r>
          </w:p>
        </w:tc>
        <w:tc>
          <w:tcPr>
            <w:tcW w:w="907" w:type="dxa"/>
            <w:tcBorders>
              <w:bottom w:val="nil"/>
            </w:tcBorders>
            <w:vMerge w:val="restart"/>
          </w:tcPr>
          <w:p>
            <w:pPr>
              <w:pStyle w:val="0"/>
            </w:pPr>
            <w:r>
              <w:rPr>
                <w:sz w:val="20"/>
              </w:rPr>
            </w:r>
          </w:p>
        </w:tc>
        <w:tc>
          <w:tcPr>
            <w:tcW w:w="787" w:type="dxa"/>
            <w:vMerge w:val="restart"/>
          </w:tcPr>
          <w:p>
            <w:pPr>
              <w:pStyle w:val="0"/>
              <w:jc w:val="center"/>
            </w:pPr>
            <w:r>
              <w:rPr>
                <w:sz w:val="20"/>
              </w:rPr>
              <w:t xml:space="preserve">2016</w:t>
            </w:r>
          </w:p>
        </w:tc>
        <w:tc>
          <w:tcPr>
            <w:tcW w:w="1134" w:type="dxa"/>
          </w:tcPr>
          <w:p>
            <w:pPr>
              <w:pStyle w:val="0"/>
              <w:jc w:val="center"/>
            </w:pPr>
            <w:r>
              <w:rPr>
                <w:sz w:val="20"/>
              </w:rPr>
              <w:t xml:space="preserve">1500,0</w:t>
            </w:r>
          </w:p>
        </w:tc>
        <w:tc>
          <w:tcPr>
            <w:tcW w:w="794" w:type="dxa"/>
          </w:tcPr>
          <w:p>
            <w:pPr>
              <w:pStyle w:val="0"/>
              <w:jc w:val="center"/>
            </w:pPr>
            <w:r>
              <w:rPr>
                <w:sz w:val="20"/>
              </w:rPr>
              <w:t xml:space="preserve">0,0</w:t>
            </w:r>
          </w:p>
        </w:tc>
        <w:tc>
          <w:tcPr>
            <w:tcW w:w="1138" w:type="dxa"/>
          </w:tcPr>
          <w:p>
            <w:pPr>
              <w:pStyle w:val="0"/>
              <w:jc w:val="center"/>
            </w:pPr>
            <w:r>
              <w:rPr>
                <w:sz w:val="20"/>
              </w:rPr>
              <w:t xml:space="preserve">1500,0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200 человек</w:t>
            </w:r>
          </w:p>
        </w:tc>
        <w:tc>
          <w:tcPr>
            <w:tcW w:w="1871" w:type="dxa"/>
            <w:tcBorders>
              <w:bottom w:val="nil"/>
            </w:tcBorders>
            <w:vMerge w:val="restart"/>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200,0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Pr>
          <w:p>
            <w:pPr>
              <w:pStyle w:val="0"/>
              <w:jc w:val="center"/>
            </w:pPr>
            <w:r>
              <w:rPr>
                <w:sz w:val="20"/>
              </w:rPr>
              <w:t xml:space="preserve">0,0</w:t>
            </w:r>
          </w:p>
        </w:tc>
        <w:tc>
          <w:tcPr>
            <w:tcW w:w="1138" w:type="dxa"/>
          </w:tcPr>
          <w:p>
            <w:pPr>
              <w:pStyle w:val="0"/>
              <w:jc w:val="center"/>
            </w:pPr>
            <w:r>
              <w:rPr>
                <w:sz w:val="20"/>
              </w:rPr>
              <w:t xml:space="preserve">200,0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1600,0</w:t>
            </w:r>
          </w:p>
        </w:tc>
        <w:tc>
          <w:tcPr>
            <w:tcW w:w="794" w:type="dxa"/>
          </w:tcPr>
          <w:p>
            <w:pPr>
              <w:pStyle w:val="0"/>
              <w:jc w:val="center"/>
            </w:pPr>
            <w:r>
              <w:rPr>
                <w:sz w:val="20"/>
              </w:rPr>
              <w:t xml:space="preserve">0,0</w:t>
            </w:r>
          </w:p>
        </w:tc>
        <w:tc>
          <w:tcPr>
            <w:tcW w:w="1138" w:type="dxa"/>
          </w:tcPr>
          <w:p>
            <w:pPr>
              <w:pStyle w:val="0"/>
              <w:jc w:val="center"/>
            </w:pPr>
            <w:r>
              <w:rPr>
                <w:sz w:val="20"/>
              </w:rPr>
              <w:t xml:space="preserve">1600,0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200 человек</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1328,0</w:t>
            </w:r>
          </w:p>
        </w:tc>
        <w:tc>
          <w:tcPr>
            <w:tcW w:w="794" w:type="dxa"/>
          </w:tcPr>
          <w:p>
            <w:pPr>
              <w:pStyle w:val="0"/>
              <w:jc w:val="center"/>
            </w:pPr>
            <w:r>
              <w:rPr>
                <w:sz w:val="20"/>
              </w:rPr>
              <w:t xml:space="preserve">0,0</w:t>
            </w:r>
          </w:p>
        </w:tc>
        <w:tc>
          <w:tcPr>
            <w:tcW w:w="1138" w:type="dxa"/>
          </w:tcPr>
          <w:p>
            <w:pPr>
              <w:pStyle w:val="0"/>
              <w:jc w:val="center"/>
            </w:pPr>
            <w:r>
              <w:rPr>
                <w:sz w:val="20"/>
              </w:rPr>
              <w:t xml:space="preserve">1328,0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426 человек</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1350,0</w:t>
            </w:r>
          </w:p>
        </w:tc>
        <w:tc>
          <w:tcPr>
            <w:tcW w:w="794" w:type="dxa"/>
          </w:tcPr>
          <w:p>
            <w:pPr>
              <w:pStyle w:val="0"/>
              <w:jc w:val="center"/>
            </w:pPr>
            <w:r>
              <w:rPr>
                <w:sz w:val="20"/>
              </w:rPr>
              <w:t xml:space="preserve">0,0</w:t>
            </w:r>
          </w:p>
        </w:tc>
        <w:tc>
          <w:tcPr>
            <w:tcW w:w="1138" w:type="dxa"/>
          </w:tcPr>
          <w:p>
            <w:pPr>
              <w:pStyle w:val="0"/>
              <w:jc w:val="center"/>
            </w:pPr>
            <w:r>
              <w:rPr>
                <w:sz w:val="20"/>
              </w:rPr>
              <w:t xml:space="preserve">1350,0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200 человек</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1650,0</w:t>
            </w:r>
          </w:p>
        </w:tc>
        <w:tc>
          <w:tcPr>
            <w:tcW w:w="794" w:type="dxa"/>
          </w:tcPr>
          <w:p>
            <w:pPr>
              <w:pStyle w:val="0"/>
              <w:jc w:val="center"/>
            </w:pPr>
            <w:r>
              <w:rPr>
                <w:sz w:val="20"/>
              </w:rPr>
              <w:t xml:space="preserve">0,0</w:t>
            </w:r>
          </w:p>
        </w:tc>
        <w:tc>
          <w:tcPr>
            <w:tcW w:w="1138" w:type="dxa"/>
          </w:tcPr>
          <w:p>
            <w:pPr>
              <w:pStyle w:val="0"/>
              <w:jc w:val="center"/>
            </w:pPr>
            <w:r>
              <w:rPr>
                <w:sz w:val="20"/>
              </w:rPr>
              <w:t xml:space="preserve">1650,0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200 человек</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2021</w:t>
            </w:r>
          </w:p>
        </w:tc>
        <w:tc>
          <w:tcPr>
            <w:tcW w:w="1134" w:type="dxa"/>
          </w:tcPr>
          <w:p>
            <w:pPr>
              <w:pStyle w:val="0"/>
              <w:jc w:val="center"/>
            </w:pPr>
            <w:r>
              <w:rPr>
                <w:sz w:val="20"/>
              </w:rPr>
              <w:t xml:space="preserve">1400,0</w:t>
            </w:r>
          </w:p>
        </w:tc>
        <w:tc>
          <w:tcPr>
            <w:tcW w:w="794" w:type="dxa"/>
          </w:tcPr>
          <w:p>
            <w:pPr>
              <w:pStyle w:val="0"/>
              <w:jc w:val="center"/>
            </w:pPr>
            <w:r>
              <w:rPr>
                <w:sz w:val="20"/>
              </w:rPr>
              <w:t xml:space="preserve">0,0</w:t>
            </w:r>
          </w:p>
        </w:tc>
        <w:tc>
          <w:tcPr>
            <w:tcW w:w="1138" w:type="dxa"/>
          </w:tcPr>
          <w:p>
            <w:pPr>
              <w:pStyle w:val="0"/>
              <w:jc w:val="center"/>
            </w:pPr>
            <w:r>
              <w:rPr>
                <w:sz w:val="20"/>
              </w:rPr>
              <w:t xml:space="preserve">1400,0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150 человек</w:t>
            </w:r>
          </w:p>
        </w:tc>
        <w:tc>
          <w:tcPr>
            <w:tcW w:w="187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200 человек</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1800,0</w:t>
            </w:r>
          </w:p>
        </w:tc>
        <w:tc>
          <w:tcPr>
            <w:tcW w:w="794" w:type="dxa"/>
          </w:tcPr>
          <w:p>
            <w:pPr>
              <w:pStyle w:val="0"/>
              <w:jc w:val="center"/>
            </w:pPr>
            <w:r>
              <w:rPr>
                <w:sz w:val="20"/>
              </w:rPr>
              <w:t xml:space="preserve">0,0</w:t>
            </w:r>
          </w:p>
        </w:tc>
        <w:tc>
          <w:tcPr>
            <w:tcW w:w="1138" w:type="dxa"/>
          </w:tcPr>
          <w:p>
            <w:pPr>
              <w:pStyle w:val="0"/>
              <w:jc w:val="center"/>
            </w:pPr>
            <w:r>
              <w:rPr>
                <w:sz w:val="20"/>
              </w:rPr>
              <w:t xml:space="preserve">1800,0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200 человек</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1600,0</w:t>
            </w:r>
          </w:p>
        </w:tc>
        <w:tc>
          <w:tcPr>
            <w:tcW w:w="794" w:type="dxa"/>
          </w:tcPr>
          <w:p>
            <w:pPr>
              <w:pStyle w:val="0"/>
              <w:jc w:val="center"/>
            </w:pPr>
            <w:r>
              <w:rPr>
                <w:sz w:val="20"/>
              </w:rPr>
              <w:t xml:space="preserve">0,0</w:t>
            </w:r>
          </w:p>
        </w:tc>
        <w:tc>
          <w:tcPr>
            <w:tcW w:w="1138" w:type="dxa"/>
          </w:tcPr>
          <w:p>
            <w:pPr>
              <w:pStyle w:val="0"/>
              <w:jc w:val="center"/>
            </w:pPr>
            <w:r>
              <w:rPr>
                <w:sz w:val="20"/>
              </w:rPr>
              <w:t xml:space="preserve">1600,0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200 человек</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1600,0</w:t>
            </w:r>
          </w:p>
        </w:tc>
        <w:tc>
          <w:tcPr>
            <w:tcW w:w="794" w:type="dxa"/>
          </w:tcPr>
          <w:p>
            <w:pPr>
              <w:pStyle w:val="0"/>
              <w:jc w:val="center"/>
            </w:pPr>
            <w:r>
              <w:rPr>
                <w:sz w:val="20"/>
              </w:rPr>
              <w:t xml:space="preserve">0,0</w:t>
            </w:r>
          </w:p>
        </w:tc>
        <w:tc>
          <w:tcPr>
            <w:tcW w:w="1138" w:type="dxa"/>
          </w:tcPr>
          <w:p>
            <w:pPr>
              <w:pStyle w:val="0"/>
              <w:jc w:val="center"/>
            </w:pPr>
            <w:r>
              <w:rPr>
                <w:sz w:val="20"/>
              </w:rPr>
              <w:t xml:space="preserve">1600,0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 тематических конференциях и семинарах по направлениям деятельности приняли участие 200 человек</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vMerge w:val="restart"/>
          </w:tcPr>
          <w:p>
            <w:pPr>
              <w:pStyle w:val="0"/>
              <w:jc w:val="center"/>
            </w:pPr>
            <w:r>
              <w:rPr>
                <w:sz w:val="20"/>
              </w:rPr>
              <w:t xml:space="preserve">всего</w:t>
            </w:r>
          </w:p>
        </w:tc>
        <w:tc>
          <w:tcPr>
            <w:tcW w:w="1134" w:type="dxa"/>
          </w:tcPr>
          <w:p>
            <w:pPr>
              <w:pStyle w:val="0"/>
              <w:jc w:val="center"/>
            </w:pPr>
            <w:r>
              <w:rPr>
                <w:sz w:val="20"/>
              </w:rPr>
              <w:t xml:space="preserve">16328,0</w:t>
            </w:r>
          </w:p>
        </w:tc>
        <w:tc>
          <w:tcPr>
            <w:tcW w:w="794" w:type="dxa"/>
          </w:tcPr>
          <w:p>
            <w:pPr>
              <w:pStyle w:val="0"/>
              <w:jc w:val="center"/>
            </w:pPr>
            <w:r>
              <w:rPr>
                <w:sz w:val="20"/>
              </w:rPr>
              <w:t xml:space="preserve">0,0</w:t>
            </w:r>
          </w:p>
        </w:tc>
        <w:tc>
          <w:tcPr>
            <w:tcW w:w="1138" w:type="dxa"/>
          </w:tcPr>
          <w:p>
            <w:pPr>
              <w:pStyle w:val="0"/>
              <w:jc w:val="center"/>
            </w:pPr>
            <w:r>
              <w:rPr>
                <w:sz w:val="20"/>
              </w:rPr>
              <w:t xml:space="preserve">16328,0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200,0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200,0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w:t>
            </w:r>
          </w:p>
        </w:tc>
        <w:tc>
          <w:tcPr>
            <w:tcBorders>
              <w:top w:val="nil"/>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207"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26.08.2021 </w:t>
            </w:r>
            <w:hyperlink w:history="0" r:id="rId208"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 от 06.12.2021 </w:t>
            </w:r>
            <w:hyperlink w:history="0" r:id="rId209"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08.02.2022 </w:t>
            </w:r>
            <w:hyperlink w:history="0" r:id="rId210"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p>
            <w:pPr>
              <w:pStyle w:val="0"/>
              <w:jc w:val="both"/>
            </w:pPr>
            <w:r>
              <w:rPr>
                <w:sz w:val="20"/>
              </w:rPr>
              <w:t xml:space="preserve">от 13.09.2022 </w:t>
            </w:r>
            <w:hyperlink w:history="0" r:id="rId211"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212"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854" w:type="dxa"/>
            <w:tcBorders>
              <w:bottom w:val="nil"/>
            </w:tcBorders>
            <w:vMerge w:val="restart"/>
          </w:tcPr>
          <w:p>
            <w:pPr>
              <w:pStyle w:val="0"/>
              <w:jc w:val="center"/>
            </w:pPr>
            <w:r>
              <w:rPr>
                <w:sz w:val="20"/>
              </w:rPr>
              <w:t xml:space="preserve">1.1.2</w:t>
            </w:r>
          </w:p>
        </w:tc>
        <w:tc>
          <w:tcPr>
            <w:tcW w:w="2268" w:type="dxa"/>
            <w:tcBorders>
              <w:bottom w:val="nil"/>
            </w:tcBorders>
            <w:vMerge w:val="restart"/>
          </w:tcPr>
          <w:p>
            <w:pPr>
              <w:pStyle w:val="0"/>
            </w:pPr>
            <w:r>
              <w:rPr>
                <w:sz w:val="20"/>
              </w:rPr>
              <w:t xml:space="preserve">организация дополнительного профессионального образования работников государственных учреждений Краснодарского края, участие в обеспечении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tc>
        <w:tc>
          <w:tcPr>
            <w:tcW w:w="907" w:type="dxa"/>
            <w:tcBorders>
              <w:bottom w:val="nil"/>
            </w:tcBorders>
            <w:vMerge w:val="restart"/>
          </w:tcPr>
          <w:p>
            <w:pPr>
              <w:pStyle w:val="0"/>
            </w:pPr>
            <w:r>
              <w:rPr>
                <w:sz w:val="20"/>
              </w:rPr>
            </w:r>
          </w:p>
        </w:tc>
        <w:tc>
          <w:tcPr>
            <w:tcW w:w="787" w:type="dxa"/>
            <w:vMerge w:val="restart"/>
          </w:tcPr>
          <w:p>
            <w:pPr>
              <w:pStyle w:val="0"/>
              <w:jc w:val="center"/>
            </w:pPr>
            <w:r>
              <w:rPr>
                <w:sz w:val="20"/>
              </w:rPr>
              <w:t xml:space="preserve">2016</w:t>
            </w:r>
          </w:p>
        </w:tc>
        <w:tc>
          <w:tcPr>
            <w:tcW w:w="1134" w:type="dxa"/>
          </w:tcPr>
          <w:p>
            <w:pPr>
              <w:pStyle w:val="0"/>
              <w:jc w:val="center"/>
            </w:pPr>
            <w:r>
              <w:rPr>
                <w:sz w:val="20"/>
              </w:rPr>
              <w:t xml:space="preserve">600,0</w:t>
            </w:r>
          </w:p>
        </w:tc>
        <w:tc>
          <w:tcPr>
            <w:tcW w:w="794" w:type="dxa"/>
          </w:tcPr>
          <w:p>
            <w:pPr>
              <w:pStyle w:val="0"/>
              <w:jc w:val="center"/>
            </w:pPr>
            <w:r>
              <w:rPr>
                <w:sz w:val="20"/>
              </w:rPr>
              <w:t xml:space="preserve">0,0</w:t>
            </w:r>
          </w:p>
        </w:tc>
        <w:tc>
          <w:tcPr>
            <w:tcW w:w="1138" w:type="dxa"/>
          </w:tcPr>
          <w:p>
            <w:pPr>
              <w:pStyle w:val="0"/>
              <w:jc w:val="center"/>
            </w:pPr>
            <w:r>
              <w:rPr>
                <w:sz w:val="20"/>
              </w:rPr>
              <w:t xml:space="preserve">600,0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t xml:space="preserve">обучено 60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871" w:type="dxa"/>
            <w:tcBorders>
              <w:bottom w:val="nil"/>
            </w:tcBorders>
            <w:vMerge w:val="restart"/>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839,6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Pr>
          <w:p>
            <w:pPr>
              <w:pStyle w:val="0"/>
              <w:jc w:val="center"/>
            </w:pPr>
            <w:r>
              <w:rPr>
                <w:sz w:val="20"/>
              </w:rPr>
              <w:t xml:space="preserve">435,6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8" w:type="dxa"/>
          </w:tcPr>
          <w:p>
            <w:pPr>
              <w:pStyle w:val="0"/>
              <w:jc w:val="center"/>
            </w:pPr>
            <w:r>
              <w:rPr>
                <w:sz w:val="20"/>
              </w:rPr>
              <w:t xml:space="preserve">404,0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1811,6</w:t>
            </w:r>
          </w:p>
        </w:tc>
        <w:tc>
          <w:tcPr>
            <w:tcW w:w="794" w:type="dxa"/>
          </w:tcPr>
          <w:p>
            <w:pPr>
              <w:pStyle w:val="0"/>
              <w:jc w:val="center"/>
            </w:pPr>
            <w:r>
              <w:rPr>
                <w:sz w:val="20"/>
              </w:rPr>
              <w:t xml:space="preserve">0,0</w:t>
            </w:r>
          </w:p>
        </w:tc>
        <w:tc>
          <w:tcPr>
            <w:tcW w:w="1138" w:type="dxa"/>
          </w:tcPr>
          <w:p>
            <w:pPr>
              <w:pStyle w:val="0"/>
              <w:jc w:val="center"/>
            </w:pPr>
            <w:r>
              <w:rPr>
                <w:sz w:val="20"/>
              </w:rPr>
              <w:t xml:space="preserve">1811,6</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170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2000,0</w:t>
            </w:r>
          </w:p>
        </w:tc>
        <w:tc>
          <w:tcPr>
            <w:tcW w:w="794" w:type="dxa"/>
          </w:tcPr>
          <w:p>
            <w:pPr>
              <w:pStyle w:val="0"/>
              <w:jc w:val="center"/>
            </w:pPr>
            <w:r>
              <w:rPr>
                <w:sz w:val="20"/>
              </w:rPr>
              <w:t xml:space="preserve">0,0</w:t>
            </w:r>
          </w:p>
        </w:tc>
        <w:tc>
          <w:tcPr>
            <w:tcW w:w="1138" w:type="dxa"/>
          </w:tcPr>
          <w:p>
            <w:pPr>
              <w:pStyle w:val="0"/>
              <w:jc w:val="center"/>
            </w:pPr>
            <w:r>
              <w:rPr>
                <w:sz w:val="20"/>
              </w:rPr>
              <w:t xml:space="preserve">2000,0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200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2000,0</w:t>
            </w:r>
          </w:p>
        </w:tc>
        <w:tc>
          <w:tcPr>
            <w:tcW w:w="794" w:type="dxa"/>
          </w:tcPr>
          <w:p>
            <w:pPr>
              <w:pStyle w:val="0"/>
              <w:jc w:val="center"/>
            </w:pPr>
            <w:r>
              <w:rPr>
                <w:sz w:val="20"/>
              </w:rPr>
              <w:t xml:space="preserve">0,0</w:t>
            </w:r>
          </w:p>
        </w:tc>
        <w:tc>
          <w:tcPr>
            <w:tcW w:w="1138" w:type="dxa"/>
          </w:tcPr>
          <w:p>
            <w:pPr>
              <w:pStyle w:val="0"/>
              <w:jc w:val="center"/>
            </w:pPr>
            <w:r>
              <w:rPr>
                <w:sz w:val="20"/>
              </w:rPr>
              <w:t xml:space="preserve">2000,0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200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87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1293,3</w:t>
            </w:r>
          </w:p>
        </w:tc>
        <w:tc>
          <w:tcPr>
            <w:tcW w:w="794" w:type="dxa"/>
          </w:tcPr>
          <w:p>
            <w:pPr>
              <w:pStyle w:val="0"/>
              <w:jc w:val="center"/>
            </w:pPr>
            <w:r>
              <w:rPr>
                <w:sz w:val="20"/>
              </w:rPr>
              <w:t xml:space="preserve">0,0</w:t>
            </w:r>
          </w:p>
        </w:tc>
        <w:tc>
          <w:tcPr>
            <w:tcW w:w="1138" w:type="dxa"/>
          </w:tcPr>
          <w:p>
            <w:pPr>
              <w:pStyle w:val="0"/>
              <w:jc w:val="center"/>
            </w:pPr>
            <w:r>
              <w:rPr>
                <w:sz w:val="20"/>
              </w:rPr>
              <w:t xml:space="preserve">1293,3</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200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10000,0</w:t>
            </w:r>
          </w:p>
        </w:tc>
        <w:tc>
          <w:tcPr>
            <w:tcW w:w="794" w:type="dxa"/>
          </w:tcPr>
          <w:p>
            <w:pPr>
              <w:pStyle w:val="0"/>
              <w:jc w:val="center"/>
            </w:pPr>
            <w:r>
              <w:rPr>
                <w:sz w:val="20"/>
              </w:rPr>
              <w:t xml:space="preserve">0,0</w:t>
            </w:r>
          </w:p>
        </w:tc>
        <w:tc>
          <w:tcPr>
            <w:tcW w:w="1138" w:type="dxa"/>
          </w:tcPr>
          <w:p>
            <w:pPr>
              <w:pStyle w:val="0"/>
              <w:jc w:val="center"/>
            </w:pPr>
            <w:r>
              <w:rPr>
                <w:sz w:val="20"/>
              </w:rPr>
              <w:t xml:space="preserve">10000,0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720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Borders>
              <w:top w:val="nil"/>
              <w:bottom w:val="nil"/>
            </w:tcBorders>
            <w:vMerge w:val="continue"/>
          </w:tcP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2022</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220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87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220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220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220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vMerge w:val="restart"/>
          </w:tcPr>
          <w:p>
            <w:pPr>
              <w:pStyle w:val="0"/>
              <w:jc w:val="center"/>
            </w:pPr>
            <w:r>
              <w:rPr>
                <w:sz w:val="20"/>
              </w:rPr>
              <w:t xml:space="preserve">всего</w:t>
            </w:r>
          </w:p>
        </w:tc>
        <w:tc>
          <w:tcPr>
            <w:tcW w:w="1134" w:type="dxa"/>
          </w:tcPr>
          <w:p>
            <w:pPr>
              <w:pStyle w:val="0"/>
              <w:jc w:val="center"/>
            </w:pPr>
            <w:r>
              <w:rPr>
                <w:sz w:val="20"/>
              </w:rPr>
              <w:t xml:space="preserve">27704,9</w:t>
            </w:r>
          </w:p>
        </w:tc>
        <w:tc>
          <w:tcPr>
            <w:tcW w:w="794" w:type="dxa"/>
          </w:tcPr>
          <w:p>
            <w:pPr>
              <w:pStyle w:val="0"/>
              <w:jc w:val="center"/>
            </w:pPr>
            <w:r>
              <w:rPr>
                <w:sz w:val="20"/>
              </w:rPr>
              <w:t xml:space="preserve">0,0</w:t>
            </w:r>
          </w:p>
        </w:tc>
        <w:tc>
          <w:tcPr>
            <w:tcW w:w="1138" w:type="dxa"/>
          </w:tcPr>
          <w:p>
            <w:pPr>
              <w:pStyle w:val="0"/>
              <w:jc w:val="center"/>
            </w:pPr>
            <w:r>
              <w:rPr>
                <w:sz w:val="20"/>
              </w:rPr>
              <w:t xml:space="preserve">27704,9</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Borders>
              <w:bottom w:val="nil"/>
            </w:tcBorders>
            <w:vMerge w:val="restart"/>
          </w:tcPr>
          <w:p>
            <w:pPr>
              <w:pStyle w:val="0"/>
              <w:jc w:val="center"/>
            </w:pPr>
            <w:r>
              <w:rPr>
                <w:sz w:val="20"/>
              </w:rPr>
              <w:t xml:space="preserve">x</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839,6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Borders>
              <w:bottom w:val="nil"/>
            </w:tcBorders>
          </w:tcPr>
          <w:p>
            <w:pPr>
              <w:pStyle w:val="0"/>
              <w:jc w:val="center"/>
            </w:pPr>
            <w:r>
              <w:rPr>
                <w:sz w:val="20"/>
              </w:rPr>
              <w:t xml:space="preserve">435,6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8" w:type="dxa"/>
            <w:tcBorders>
              <w:bottom w:val="nil"/>
            </w:tcBorders>
          </w:tcPr>
          <w:p>
            <w:pPr>
              <w:pStyle w:val="0"/>
              <w:jc w:val="center"/>
            </w:pPr>
            <w:r>
              <w:rPr>
                <w:sz w:val="20"/>
              </w:rPr>
              <w:t xml:space="preserve">404,0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Borders>
              <w:bottom w:val="nil"/>
            </w:tcBorders>
            <w:vMerge w:val="continue"/>
          </w:tcPr>
          <w:p/>
        </w:tc>
        <w:tc>
          <w:tcPr>
            <w:tcBorders>
              <w:top w:val="nil"/>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213"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30.12.2020 </w:t>
            </w:r>
            <w:hyperlink w:history="0" r:id="rId214"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от 26.08.2021 </w:t>
            </w:r>
            <w:hyperlink w:history="0" r:id="rId215"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 от 13.09.2022 </w:t>
            </w:r>
            <w:hyperlink w:history="0" r:id="rId21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c>
          <w:tcPr>
            <w:tcW w:w="854" w:type="dxa"/>
            <w:tcBorders>
              <w:bottom w:val="nil"/>
            </w:tcBorders>
            <w:vMerge w:val="restart"/>
          </w:tcPr>
          <w:p>
            <w:pPr>
              <w:pStyle w:val="0"/>
              <w:jc w:val="center"/>
            </w:pPr>
            <w:r>
              <w:rPr>
                <w:sz w:val="20"/>
              </w:rPr>
              <w:t xml:space="preserve">1.1.3</w:t>
            </w:r>
          </w:p>
        </w:tc>
        <w:tc>
          <w:tcPr>
            <w:tcW w:w="2268" w:type="dxa"/>
            <w:tcBorders>
              <w:bottom w:val="nil"/>
            </w:tcBorders>
            <w:vMerge w:val="restart"/>
          </w:tcPr>
          <w:p>
            <w:pPr>
              <w:pStyle w:val="0"/>
            </w:pPr>
            <w:r>
              <w:rPr>
                <w:sz w:val="20"/>
              </w:rPr>
              <w:t xml:space="preserve">организация дополнительного профессионального образования лиц, замещающих государственные должности и должности государственной гражданской службы в администрации Краснодарского края, органах исполнительной власти Краснодарского края, Законодательном Собрании Краснодарского края</w:t>
            </w:r>
          </w:p>
        </w:tc>
        <w:tc>
          <w:tcPr>
            <w:tcW w:w="907" w:type="dxa"/>
            <w:tcBorders>
              <w:bottom w:val="nil"/>
            </w:tcBorders>
            <w:vMerge w:val="restart"/>
          </w:tcPr>
          <w:p>
            <w:pPr>
              <w:pStyle w:val="0"/>
            </w:pPr>
            <w:r>
              <w:rPr>
                <w:sz w:val="20"/>
              </w:rPr>
            </w:r>
          </w:p>
        </w:tc>
        <w:tc>
          <w:tcPr>
            <w:tcW w:w="787" w:type="dxa"/>
            <w:vMerge w:val="restart"/>
          </w:tcPr>
          <w:p>
            <w:pPr>
              <w:pStyle w:val="0"/>
              <w:jc w:val="center"/>
            </w:pPr>
            <w:r>
              <w:rPr>
                <w:sz w:val="20"/>
              </w:rPr>
              <w:t xml:space="preserve">2016</w:t>
            </w:r>
          </w:p>
        </w:tc>
        <w:tc>
          <w:tcPr>
            <w:tcW w:w="1134" w:type="dxa"/>
          </w:tcPr>
          <w:p>
            <w:pPr>
              <w:pStyle w:val="0"/>
              <w:jc w:val="center"/>
            </w:pPr>
            <w:r>
              <w:rPr>
                <w:sz w:val="20"/>
              </w:rPr>
              <w:t xml:space="preserve">950,0</w:t>
            </w:r>
          </w:p>
        </w:tc>
        <w:tc>
          <w:tcPr>
            <w:tcW w:w="794" w:type="dxa"/>
          </w:tcPr>
          <w:p>
            <w:pPr>
              <w:pStyle w:val="0"/>
              <w:jc w:val="center"/>
            </w:pPr>
            <w:r>
              <w:rPr>
                <w:sz w:val="20"/>
              </w:rPr>
              <w:t xml:space="preserve">0,0</w:t>
            </w:r>
          </w:p>
        </w:tc>
        <w:tc>
          <w:tcPr>
            <w:tcW w:w="1138" w:type="dxa"/>
          </w:tcPr>
          <w:p>
            <w:pPr>
              <w:pStyle w:val="0"/>
              <w:jc w:val="center"/>
            </w:pPr>
            <w:r>
              <w:rPr>
                <w:sz w:val="20"/>
              </w:rPr>
              <w:t xml:space="preserve">950,0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t xml:space="preserve">обучено 50 лиц, замещающих государственные должности и должности государственной гражданской службы</w:t>
            </w:r>
          </w:p>
        </w:tc>
        <w:tc>
          <w:tcPr>
            <w:tcW w:w="1871" w:type="dxa"/>
            <w:vMerge w:val="restart"/>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1602,6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Pr>
          <w:p>
            <w:pPr>
              <w:pStyle w:val="0"/>
              <w:jc w:val="center"/>
            </w:pPr>
            <w:r>
              <w:rPr>
                <w:sz w:val="20"/>
              </w:rPr>
              <w:t xml:space="preserve">0,0</w:t>
            </w:r>
          </w:p>
        </w:tc>
        <w:tc>
          <w:tcPr>
            <w:tcW w:w="1138" w:type="dxa"/>
          </w:tcPr>
          <w:p>
            <w:pPr>
              <w:pStyle w:val="0"/>
              <w:jc w:val="center"/>
            </w:pPr>
            <w:r>
              <w:rPr>
                <w:sz w:val="20"/>
              </w:rPr>
              <w:t xml:space="preserve">1602,6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550,0</w:t>
            </w:r>
          </w:p>
        </w:tc>
        <w:tc>
          <w:tcPr>
            <w:tcW w:w="794" w:type="dxa"/>
          </w:tcPr>
          <w:p>
            <w:pPr>
              <w:pStyle w:val="0"/>
              <w:jc w:val="center"/>
            </w:pPr>
            <w:r>
              <w:rPr>
                <w:sz w:val="20"/>
              </w:rPr>
              <w:t xml:space="preserve">0,0</w:t>
            </w:r>
          </w:p>
        </w:tc>
        <w:tc>
          <w:tcPr>
            <w:tcW w:w="1138" w:type="dxa"/>
          </w:tcPr>
          <w:p>
            <w:pPr>
              <w:pStyle w:val="0"/>
              <w:jc w:val="center"/>
            </w:pPr>
            <w:r>
              <w:rPr>
                <w:sz w:val="20"/>
              </w:rPr>
              <w:t xml:space="preserve">550,0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vMerge w:val="restart"/>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420,0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Pr>
          <w:p>
            <w:pPr>
              <w:pStyle w:val="0"/>
              <w:jc w:val="center"/>
            </w:pPr>
            <w:r>
              <w:rPr>
                <w:sz w:val="20"/>
              </w:rPr>
              <w:t xml:space="preserve">0,0</w:t>
            </w:r>
          </w:p>
        </w:tc>
        <w:tc>
          <w:tcPr>
            <w:tcW w:w="1138" w:type="dxa"/>
          </w:tcPr>
          <w:p>
            <w:pPr>
              <w:pStyle w:val="0"/>
              <w:jc w:val="center"/>
            </w:pPr>
            <w:r>
              <w:rPr>
                <w:sz w:val="20"/>
              </w:rPr>
              <w:t xml:space="preserve">420,0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Merge w:val="restart"/>
          </w:tcPr>
          <w:p>
            <w:pPr>
              <w:pStyle w:val="0"/>
              <w:jc w:val="center"/>
            </w:pPr>
            <w:r>
              <w:rPr>
                <w:sz w:val="20"/>
              </w:rPr>
              <w:t xml:space="preserve">2017</w:t>
            </w:r>
          </w:p>
        </w:tc>
        <w:tc>
          <w:tcPr>
            <w:tcW w:w="1134" w:type="dxa"/>
          </w:tcPr>
          <w:p>
            <w:pPr>
              <w:pStyle w:val="0"/>
              <w:jc w:val="center"/>
            </w:pPr>
            <w:r>
              <w:rPr>
                <w:sz w:val="20"/>
              </w:rPr>
              <w:t xml:space="preserve">1750,0</w:t>
            </w:r>
          </w:p>
        </w:tc>
        <w:tc>
          <w:tcPr>
            <w:tcW w:w="794" w:type="dxa"/>
          </w:tcPr>
          <w:p>
            <w:pPr>
              <w:pStyle w:val="0"/>
              <w:jc w:val="center"/>
            </w:pPr>
            <w:r>
              <w:rPr>
                <w:sz w:val="20"/>
              </w:rPr>
              <w:t xml:space="preserve">0,0</w:t>
            </w:r>
          </w:p>
        </w:tc>
        <w:tc>
          <w:tcPr>
            <w:tcW w:w="1138" w:type="dxa"/>
          </w:tcPr>
          <w:p>
            <w:pPr>
              <w:pStyle w:val="0"/>
              <w:jc w:val="center"/>
            </w:pPr>
            <w:r>
              <w:rPr>
                <w:sz w:val="20"/>
              </w:rPr>
              <w:t xml:space="preserve">1750,0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t xml:space="preserve">обучено 150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450,0</w:t>
            </w:r>
          </w:p>
        </w:tc>
        <w:tc>
          <w:tcPr>
            <w:tcW w:w="794" w:type="dxa"/>
          </w:tcPr>
          <w:p>
            <w:pPr>
              <w:pStyle w:val="0"/>
              <w:jc w:val="center"/>
            </w:pPr>
            <w:r>
              <w:rPr>
                <w:sz w:val="20"/>
              </w:rPr>
              <w:t xml:space="preserve">0,0</w:t>
            </w:r>
          </w:p>
        </w:tc>
        <w:tc>
          <w:tcPr>
            <w:tcW w:w="1138" w:type="dxa"/>
          </w:tcPr>
          <w:p>
            <w:pPr>
              <w:pStyle w:val="0"/>
              <w:jc w:val="center"/>
            </w:pPr>
            <w:r>
              <w:rPr>
                <w:sz w:val="20"/>
              </w:rPr>
              <w:t xml:space="preserve">450,0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Merge w:val="restart"/>
          </w:tcPr>
          <w:p>
            <w:pPr>
              <w:pStyle w:val="0"/>
              <w:jc w:val="center"/>
            </w:pPr>
            <w:r>
              <w:rPr>
                <w:sz w:val="20"/>
              </w:rPr>
              <w:t xml:space="preserve">2018</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t xml:space="preserve">обучено 220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750,0</w:t>
            </w:r>
          </w:p>
        </w:tc>
        <w:tc>
          <w:tcPr>
            <w:tcW w:w="794" w:type="dxa"/>
          </w:tcPr>
          <w:p>
            <w:pPr>
              <w:pStyle w:val="0"/>
              <w:jc w:val="center"/>
            </w:pPr>
            <w:r>
              <w:rPr>
                <w:sz w:val="20"/>
              </w:rPr>
              <w:t xml:space="preserve">0,0</w:t>
            </w:r>
          </w:p>
        </w:tc>
        <w:tc>
          <w:tcPr>
            <w:tcW w:w="1138" w:type="dxa"/>
          </w:tcPr>
          <w:p>
            <w:pPr>
              <w:pStyle w:val="0"/>
              <w:jc w:val="center"/>
            </w:pPr>
            <w:r>
              <w:rPr>
                <w:sz w:val="20"/>
              </w:rPr>
              <w:t xml:space="preserve">750,0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Merge w:val="restart"/>
          </w:tcPr>
          <w:p>
            <w:pPr>
              <w:pStyle w:val="0"/>
              <w:jc w:val="center"/>
            </w:pPr>
            <w:r>
              <w:rPr>
                <w:sz w:val="20"/>
              </w:rPr>
              <w:t xml:space="preserve">2019</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t xml:space="preserve">обучено 220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650,0</w:t>
            </w:r>
          </w:p>
        </w:tc>
        <w:tc>
          <w:tcPr>
            <w:tcW w:w="794" w:type="dxa"/>
          </w:tcPr>
          <w:p>
            <w:pPr>
              <w:pStyle w:val="0"/>
              <w:jc w:val="center"/>
            </w:pPr>
            <w:r>
              <w:rPr>
                <w:sz w:val="20"/>
              </w:rPr>
              <w:t xml:space="preserve">0,0</w:t>
            </w:r>
          </w:p>
        </w:tc>
        <w:tc>
          <w:tcPr>
            <w:tcW w:w="1138" w:type="dxa"/>
          </w:tcPr>
          <w:p>
            <w:pPr>
              <w:pStyle w:val="0"/>
              <w:jc w:val="center"/>
            </w:pPr>
            <w:r>
              <w:rPr>
                <w:sz w:val="20"/>
              </w:rPr>
              <w:t xml:space="preserve">650,0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vMerge w:val="restart"/>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vMerge w:val="restart"/>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vMerge w:val="restart"/>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vMerge w:val="restart"/>
          </w:tcPr>
          <w:p>
            <w:pPr>
              <w:pStyle w:val="0"/>
              <w:jc w:val="center"/>
            </w:pPr>
            <w:r>
              <w:rPr>
                <w:sz w:val="20"/>
              </w:rPr>
              <w:t xml:space="preserve">2023</w:t>
            </w:r>
          </w:p>
        </w:tc>
        <w:tc>
          <w:tcPr>
            <w:tcW w:w="1134" w:type="dxa"/>
            <w:vMerge w:val="restart"/>
          </w:tcPr>
          <w:p>
            <w:pPr>
              <w:pStyle w:val="0"/>
              <w:jc w:val="center"/>
            </w:pPr>
            <w:r>
              <w:rPr>
                <w:sz w:val="20"/>
              </w:rPr>
              <w:t xml:space="preserve">0,0</w:t>
            </w:r>
          </w:p>
        </w:tc>
        <w:tc>
          <w:tcPr>
            <w:tcW w:w="794" w:type="dxa"/>
            <w:vMerge w:val="restart"/>
          </w:tcPr>
          <w:p>
            <w:pPr>
              <w:pStyle w:val="0"/>
              <w:jc w:val="center"/>
            </w:pPr>
            <w:r>
              <w:rPr>
                <w:sz w:val="20"/>
              </w:rPr>
              <w:t xml:space="preserve">0,0</w:t>
            </w:r>
          </w:p>
        </w:tc>
        <w:tc>
          <w:tcPr>
            <w:tcW w:w="1138" w:type="dxa"/>
            <w:vMerge w:val="restart"/>
          </w:tcPr>
          <w:p>
            <w:pPr>
              <w:pStyle w:val="0"/>
              <w:jc w:val="center"/>
            </w:pPr>
            <w:r>
              <w:rPr>
                <w:sz w:val="20"/>
              </w:rPr>
              <w:t xml:space="preserve">0,0</w:t>
            </w:r>
          </w:p>
        </w:tc>
        <w:tc>
          <w:tcPr>
            <w:tcW w:w="850" w:type="dxa"/>
            <w:vMerge w:val="restart"/>
          </w:tcPr>
          <w:p>
            <w:pPr>
              <w:pStyle w:val="0"/>
              <w:jc w:val="center"/>
            </w:pPr>
            <w:r>
              <w:rPr>
                <w:sz w:val="20"/>
              </w:rPr>
              <w:t xml:space="preserve">0,0</w:t>
            </w:r>
          </w:p>
        </w:tc>
        <w:tc>
          <w:tcPr>
            <w:tcW w:w="845" w:type="dxa"/>
            <w:vMerge w:val="restart"/>
          </w:tcPr>
          <w:p>
            <w:pPr>
              <w:pStyle w:val="0"/>
              <w:jc w:val="center"/>
            </w:pPr>
            <w:r>
              <w:rPr>
                <w:sz w:val="20"/>
              </w:rPr>
              <w:t xml:space="preserve">0,0</w:t>
            </w:r>
          </w:p>
        </w:tc>
        <w:tc>
          <w:tcPr>
            <w:tcW w:w="2098" w:type="dxa"/>
            <w:vMerge w:val="restart"/>
          </w:tcPr>
          <w:p>
            <w:pPr>
              <w:pStyle w:val="0"/>
            </w:pPr>
            <w:r>
              <w:rPr>
                <w:sz w:val="20"/>
              </w:rPr>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71" w:type="dxa"/>
            <w:vMerge w:val="restart"/>
          </w:tcPr>
          <w:p>
            <w:pPr>
              <w:pStyle w:val="0"/>
            </w:pPr>
            <w:r>
              <w:rPr>
                <w:sz w:val="20"/>
              </w:rPr>
              <w:t xml:space="preserve">Законодательное Собрание Краснодарского края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vMerge w:val="restart"/>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vMerge w:val="restart"/>
          </w:tcPr>
          <w:p>
            <w:pPr>
              <w:pStyle w:val="0"/>
              <w:jc w:val="center"/>
            </w:pPr>
            <w:r>
              <w:rPr>
                <w:sz w:val="20"/>
              </w:rPr>
              <w:t xml:space="preserve">всего</w:t>
            </w:r>
          </w:p>
        </w:tc>
        <w:tc>
          <w:tcPr>
            <w:tcW w:w="1134" w:type="dxa"/>
          </w:tcPr>
          <w:p>
            <w:pPr>
              <w:pStyle w:val="0"/>
              <w:jc w:val="center"/>
            </w:pPr>
            <w:r>
              <w:rPr>
                <w:sz w:val="20"/>
              </w:rPr>
              <w:t xml:space="preserve">10100,0</w:t>
            </w:r>
          </w:p>
        </w:tc>
        <w:tc>
          <w:tcPr>
            <w:tcW w:w="794" w:type="dxa"/>
          </w:tcPr>
          <w:p>
            <w:pPr>
              <w:pStyle w:val="0"/>
              <w:jc w:val="center"/>
            </w:pPr>
            <w:r>
              <w:rPr>
                <w:sz w:val="20"/>
              </w:rPr>
              <w:t xml:space="preserve">0,0</w:t>
            </w:r>
          </w:p>
        </w:tc>
        <w:tc>
          <w:tcPr>
            <w:tcW w:w="1138" w:type="dxa"/>
          </w:tcPr>
          <w:p>
            <w:pPr>
              <w:pStyle w:val="0"/>
              <w:jc w:val="center"/>
            </w:pPr>
            <w:r>
              <w:rPr>
                <w:sz w:val="20"/>
              </w:rPr>
              <w:t xml:space="preserve">10100,0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Borders>
              <w:bottom w:val="nil"/>
            </w:tcBorders>
            <w:vMerge w:val="restart"/>
          </w:tcPr>
          <w:p>
            <w:pPr>
              <w:pStyle w:val="0"/>
              <w:jc w:val="center"/>
            </w:pPr>
            <w:r>
              <w:rPr>
                <w:sz w:val="20"/>
              </w:rPr>
              <w:t xml:space="preserve">x</w:t>
            </w:r>
          </w:p>
        </w:tc>
        <w:tc>
          <w:tcPr>
            <w:tcW w:w="1871" w:type="dxa"/>
            <w:tcBorders>
              <w:bottom w:val="nil"/>
            </w:tcBorders>
            <w:vMerge w:val="restart"/>
          </w:tcPr>
          <w:p>
            <w:pPr>
              <w:pStyle w:val="0"/>
            </w:pPr>
            <w:r>
              <w:rPr>
                <w:sz w:val="20"/>
              </w:rPr>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2022,6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2022,6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(п. 1.1.3 в ред. </w:t>
            </w:r>
            <w:hyperlink w:history="0" r:id="rId217"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17.06.2020 N 347)</w:t>
            </w:r>
          </w:p>
        </w:tc>
      </w:tr>
      <w:tr>
        <w:tc>
          <w:tcPr>
            <w:tcW w:w="854" w:type="dxa"/>
            <w:tcBorders>
              <w:bottom w:val="nil"/>
            </w:tcBorders>
            <w:vMerge w:val="restart"/>
          </w:tcPr>
          <w:p>
            <w:pPr>
              <w:pStyle w:val="0"/>
              <w:jc w:val="center"/>
            </w:pPr>
            <w:r>
              <w:rPr>
                <w:sz w:val="20"/>
              </w:rPr>
              <w:t xml:space="preserve">1.1.4</w:t>
            </w:r>
          </w:p>
        </w:tc>
        <w:tc>
          <w:tcPr>
            <w:tcW w:w="2268" w:type="dxa"/>
            <w:tcBorders>
              <w:bottom w:val="nil"/>
            </w:tcBorders>
            <w:vMerge w:val="restart"/>
          </w:tcPr>
          <w:p>
            <w:pPr>
              <w:pStyle w:val="0"/>
            </w:pPr>
            <w:r>
              <w:rPr>
                <w:sz w:val="20"/>
              </w:rPr>
              <w:t xml:space="preserve">организация профессионального развития лиц, замещающих государственные должности и должности государственной гражданской службы в администрации Краснодарского края, органах исполнительной власти Краснодарского края, Законодательном Собрании Краснодарского края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2020</w:t>
            </w:r>
          </w:p>
        </w:tc>
        <w:tc>
          <w:tcPr>
            <w:tcW w:w="1134" w:type="dxa"/>
          </w:tcPr>
          <w:p>
            <w:pPr>
              <w:pStyle w:val="0"/>
              <w:jc w:val="center"/>
            </w:pPr>
            <w:r>
              <w:rPr>
                <w:sz w:val="20"/>
              </w:rPr>
              <w:t xml:space="preserve">1824,2</w:t>
            </w:r>
          </w:p>
        </w:tc>
        <w:tc>
          <w:tcPr>
            <w:tcW w:w="794" w:type="dxa"/>
          </w:tcPr>
          <w:p>
            <w:pPr>
              <w:pStyle w:val="0"/>
              <w:jc w:val="center"/>
            </w:pPr>
            <w:r>
              <w:rPr>
                <w:sz w:val="20"/>
              </w:rPr>
              <w:t xml:space="preserve">0,0</w:t>
            </w:r>
          </w:p>
        </w:tc>
        <w:tc>
          <w:tcPr>
            <w:tcW w:w="1138" w:type="dxa"/>
          </w:tcPr>
          <w:p>
            <w:pPr>
              <w:pStyle w:val="0"/>
              <w:jc w:val="center"/>
            </w:pPr>
            <w:r>
              <w:rPr>
                <w:sz w:val="20"/>
              </w:rPr>
              <w:t xml:space="preserve">1824,2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организовано дополнительное профессиональное образование 185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Merge w:val="restart"/>
          </w:tcPr>
          <w:p>
            <w:pPr>
              <w:pStyle w:val="0"/>
              <w:jc w:val="center"/>
            </w:pPr>
            <w:r>
              <w:rPr>
                <w:sz w:val="20"/>
              </w:rPr>
              <w:t xml:space="preserve">2021</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t xml:space="preserve">организовано дополнительное профессиональное образование 220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400,0</w:t>
            </w:r>
          </w:p>
        </w:tc>
        <w:tc>
          <w:tcPr>
            <w:tcW w:w="794" w:type="dxa"/>
          </w:tcPr>
          <w:p>
            <w:pPr>
              <w:pStyle w:val="0"/>
              <w:jc w:val="center"/>
            </w:pPr>
            <w:r>
              <w:rPr>
                <w:sz w:val="20"/>
              </w:rPr>
              <w:t xml:space="preserve">0,0</w:t>
            </w:r>
          </w:p>
        </w:tc>
        <w:tc>
          <w:tcPr>
            <w:tcW w:w="1138" w:type="dxa"/>
          </w:tcPr>
          <w:p>
            <w:pPr>
              <w:pStyle w:val="0"/>
              <w:jc w:val="center"/>
            </w:pPr>
            <w:r>
              <w:rPr>
                <w:sz w:val="20"/>
              </w:rPr>
              <w:t xml:space="preserve">400,0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Merge w:val="restart"/>
          </w:tcPr>
          <w:p>
            <w:pPr>
              <w:pStyle w:val="0"/>
              <w:jc w:val="center"/>
            </w:pPr>
            <w:r>
              <w:rPr>
                <w:sz w:val="20"/>
              </w:rPr>
              <w:t xml:space="preserve">2022</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t xml:space="preserve">организовано дополнительное профессиональное образование 220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Merge w:val="restart"/>
          </w:tcPr>
          <w:p>
            <w:pPr>
              <w:pStyle w:val="0"/>
              <w:jc w:val="center"/>
            </w:pPr>
            <w:r>
              <w:rPr>
                <w:sz w:val="20"/>
              </w:rPr>
              <w:t xml:space="preserve">2023</w:t>
            </w:r>
          </w:p>
        </w:tc>
        <w:tc>
          <w:tcPr>
            <w:tcW w:w="1134" w:type="dxa"/>
            <w:vMerge w:val="restart"/>
          </w:tcPr>
          <w:p>
            <w:pPr>
              <w:pStyle w:val="0"/>
              <w:jc w:val="center"/>
            </w:pPr>
            <w:r>
              <w:rPr>
                <w:sz w:val="20"/>
              </w:rPr>
              <w:t xml:space="preserve">2500,0</w:t>
            </w:r>
          </w:p>
        </w:tc>
        <w:tc>
          <w:tcPr>
            <w:tcW w:w="794" w:type="dxa"/>
            <w:vMerge w:val="restart"/>
          </w:tcPr>
          <w:p>
            <w:pPr>
              <w:pStyle w:val="0"/>
              <w:jc w:val="center"/>
            </w:pPr>
            <w:r>
              <w:rPr>
                <w:sz w:val="20"/>
              </w:rPr>
              <w:t xml:space="preserve">0,0</w:t>
            </w:r>
          </w:p>
        </w:tc>
        <w:tc>
          <w:tcPr>
            <w:tcW w:w="1138" w:type="dxa"/>
            <w:vMerge w:val="restart"/>
          </w:tcPr>
          <w:p>
            <w:pPr>
              <w:pStyle w:val="0"/>
              <w:jc w:val="center"/>
            </w:pPr>
            <w:r>
              <w:rPr>
                <w:sz w:val="20"/>
              </w:rPr>
              <w:t xml:space="preserve">2500,0</w:t>
            </w:r>
          </w:p>
        </w:tc>
        <w:tc>
          <w:tcPr>
            <w:tcW w:w="850" w:type="dxa"/>
            <w:vMerge w:val="restart"/>
          </w:tcPr>
          <w:p>
            <w:pPr>
              <w:pStyle w:val="0"/>
              <w:jc w:val="center"/>
            </w:pPr>
            <w:r>
              <w:rPr>
                <w:sz w:val="20"/>
              </w:rPr>
              <w:t xml:space="preserve">0,0</w:t>
            </w:r>
          </w:p>
        </w:tc>
        <w:tc>
          <w:tcPr>
            <w:tcW w:w="845" w:type="dxa"/>
            <w:vMerge w:val="restart"/>
          </w:tcPr>
          <w:p>
            <w:pPr>
              <w:pStyle w:val="0"/>
              <w:jc w:val="center"/>
            </w:pPr>
            <w:r>
              <w:rPr>
                <w:sz w:val="20"/>
              </w:rPr>
              <w:t xml:space="preserve">0,0</w:t>
            </w:r>
          </w:p>
        </w:tc>
        <w:tc>
          <w:tcPr>
            <w:tcW w:w="2098" w:type="dxa"/>
            <w:vMerge w:val="restart"/>
          </w:tcPr>
          <w:p>
            <w:pPr>
              <w:pStyle w:val="0"/>
            </w:pPr>
            <w:r>
              <w:rPr>
                <w:sz w:val="20"/>
              </w:rPr>
              <w:t xml:space="preserve">организовано дополнительное профессиональное образование 220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71" w:type="dxa"/>
            <w:vMerge w:val="restart"/>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100,0</w:t>
            </w:r>
          </w:p>
        </w:tc>
        <w:tc>
          <w:tcPr>
            <w:tcW w:w="794" w:type="dxa"/>
          </w:tcPr>
          <w:p>
            <w:pPr>
              <w:pStyle w:val="0"/>
              <w:jc w:val="center"/>
            </w:pPr>
            <w:r>
              <w:rPr>
                <w:sz w:val="20"/>
              </w:rPr>
              <w:t xml:space="preserve">0,0</w:t>
            </w:r>
          </w:p>
        </w:tc>
        <w:tc>
          <w:tcPr>
            <w:tcW w:w="1138" w:type="dxa"/>
          </w:tcPr>
          <w:p>
            <w:pPr>
              <w:pStyle w:val="0"/>
              <w:jc w:val="center"/>
            </w:pPr>
            <w:r>
              <w:rPr>
                <w:sz w:val="20"/>
              </w:rPr>
              <w:t xml:space="preserve">100,0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Merge w:val="restart"/>
          </w:tcPr>
          <w:p>
            <w:pPr>
              <w:pStyle w:val="0"/>
              <w:jc w:val="center"/>
            </w:pPr>
            <w:r>
              <w:rPr>
                <w:sz w:val="20"/>
              </w:rPr>
              <w:t xml:space="preserve">2024</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pPr>
            <w:r>
              <w:rPr>
                <w:sz w:val="20"/>
              </w:rPr>
              <w:t xml:space="preserve">организовано дополнительное профессиональное образование 220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300,0</w:t>
            </w:r>
          </w:p>
        </w:tc>
        <w:tc>
          <w:tcPr>
            <w:tcW w:w="794" w:type="dxa"/>
          </w:tcPr>
          <w:p>
            <w:pPr>
              <w:pStyle w:val="0"/>
              <w:jc w:val="center"/>
            </w:pPr>
            <w:r>
              <w:rPr>
                <w:sz w:val="20"/>
              </w:rPr>
              <w:t xml:space="preserve">0,0</w:t>
            </w:r>
          </w:p>
        </w:tc>
        <w:tc>
          <w:tcPr>
            <w:tcW w:w="1138" w:type="dxa"/>
          </w:tcPr>
          <w:p>
            <w:pPr>
              <w:pStyle w:val="0"/>
              <w:jc w:val="center"/>
            </w:pPr>
            <w:r>
              <w:rPr>
                <w:sz w:val="20"/>
              </w:rPr>
              <w:t xml:space="preserve">300,0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Merge w:val="restart"/>
          </w:tcPr>
          <w:p>
            <w:pPr>
              <w:pStyle w:val="0"/>
              <w:jc w:val="center"/>
            </w:pPr>
            <w:r>
              <w:rPr>
                <w:sz w:val="20"/>
              </w:rPr>
              <w:t xml:space="preserve">2025</w:t>
            </w:r>
          </w:p>
        </w:tc>
        <w:tc>
          <w:tcPr>
            <w:tcW w:w="1134" w:type="dxa"/>
          </w:tcPr>
          <w:p>
            <w:pPr>
              <w:pStyle w:val="0"/>
              <w:jc w:val="center"/>
            </w:pPr>
            <w:r>
              <w:rPr>
                <w:sz w:val="20"/>
              </w:rPr>
              <w:t xml:space="preserve">2500,0</w:t>
            </w:r>
          </w:p>
        </w:tc>
        <w:tc>
          <w:tcPr>
            <w:tcW w:w="794" w:type="dxa"/>
          </w:tcPr>
          <w:p>
            <w:pPr>
              <w:pStyle w:val="0"/>
              <w:jc w:val="center"/>
            </w:pPr>
            <w:r>
              <w:rPr>
                <w:sz w:val="20"/>
              </w:rPr>
              <w:t xml:space="preserve">0,0</w:t>
            </w:r>
          </w:p>
        </w:tc>
        <w:tc>
          <w:tcPr>
            <w:tcW w:w="1138" w:type="dxa"/>
          </w:tcPr>
          <w:p>
            <w:pPr>
              <w:pStyle w:val="0"/>
              <w:jc w:val="center"/>
            </w:pPr>
            <w:r>
              <w:rPr>
                <w:sz w:val="20"/>
              </w:rPr>
              <w:t xml:space="preserve">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jc w:val="both"/>
            </w:pPr>
            <w:r>
              <w:rPr>
                <w:sz w:val="20"/>
              </w:rPr>
              <w:t xml:space="preserve">организовано дополнительное профессиональное образование 220 лиц, замещающих государственные должности и должности государственной гражданской службы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300,0</w:t>
            </w:r>
          </w:p>
        </w:tc>
        <w:tc>
          <w:tcPr>
            <w:tcW w:w="794" w:type="dxa"/>
          </w:tcPr>
          <w:p>
            <w:pPr>
              <w:pStyle w:val="0"/>
              <w:jc w:val="center"/>
            </w:pPr>
            <w:r>
              <w:rPr>
                <w:sz w:val="20"/>
              </w:rPr>
              <w:t xml:space="preserve">0,0</w:t>
            </w:r>
          </w:p>
        </w:tc>
        <w:tc>
          <w:tcPr>
            <w:tcW w:w="1138" w:type="dxa"/>
          </w:tcPr>
          <w:p>
            <w:pPr>
              <w:pStyle w:val="0"/>
              <w:jc w:val="center"/>
            </w:pPr>
            <w:r>
              <w:rPr>
                <w:sz w:val="20"/>
              </w:rPr>
              <w:t xml:space="preserve">300,0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W w:w="1871" w:type="dxa"/>
          </w:tcPr>
          <w:p>
            <w:pPr>
              <w:pStyle w:val="0"/>
            </w:pPr>
            <w:r>
              <w:rPr>
                <w:sz w:val="20"/>
              </w:rPr>
              <w:t xml:space="preserve">Законодательное Собрание Краснодарского края</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15424,2</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15424,2</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W w:w="1871" w:type="dxa"/>
            <w:tcBorders>
              <w:bottom w:val="nil"/>
            </w:tcBorders>
          </w:tcPr>
          <w:p>
            <w:pPr>
              <w:pStyle w:val="0"/>
            </w:pPr>
            <w:r>
              <w:rPr>
                <w:sz w:val="20"/>
              </w:rPr>
            </w:r>
          </w:p>
        </w:tc>
      </w:tr>
      <w:tr>
        <w:tblPrEx>
          <w:tblBorders>
            <w:insideH w:val="nil"/>
          </w:tblBorders>
        </w:tblPrEx>
        <w:tc>
          <w:tcPr>
            <w:gridSpan w:val="11"/>
            <w:tcW w:w="13546" w:type="dxa"/>
            <w:tcBorders>
              <w:top w:val="nil"/>
            </w:tcBorders>
          </w:tcPr>
          <w:p>
            <w:pPr>
              <w:pStyle w:val="0"/>
              <w:jc w:val="both"/>
            </w:pPr>
            <w:r>
              <w:rPr>
                <w:sz w:val="20"/>
              </w:rPr>
              <w:t xml:space="preserve">(п. 1.1.4 введен </w:t>
            </w:r>
            <w:hyperlink w:history="0" r:id="rId218"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17.06.2020 N 347; в ред. Постановлений главы администрации (губернатора)</w:t>
            </w:r>
          </w:p>
          <w:p>
            <w:pPr>
              <w:pStyle w:val="0"/>
              <w:jc w:val="both"/>
            </w:pPr>
            <w:r>
              <w:rPr>
                <w:sz w:val="20"/>
              </w:rPr>
              <w:t xml:space="preserve">Краснодарского края от 30.12.2020 </w:t>
            </w:r>
            <w:hyperlink w:history="0" r:id="rId219"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от 06.12.2021 </w:t>
            </w:r>
            <w:hyperlink w:history="0" r:id="rId220"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13.09.2022 </w:t>
            </w:r>
            <w:hyperlink w:history="0" r:id="rId221"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p>
            <w:pPr>
              <w:pStyle w:val="0"/>
              <w:jc w:val="both"/>
            </w:pPr>
            <w:hyperlink w:history="0" r:id="rId222"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854" w:type="dxa"/>
          </w:tcPr>
          <w:p>
            <w:pPr>
              <w:pStyle w:val="0"/>
              <w:outlineLvl w:val="5"/>
              <w:jc w:val="center"/>
            </w:pPr>
            <w:r>
              <w:rPr>
                <w:sz w:val="20"/>
              </w:rPr>
              <w:t xml:space="preserve">2</w:t>
            </w:r>
          </w:p>
        </w:tc>
        <w:tc>
          <w:tcPr>
            <w:gridSpan w:val="10"/>
            <w:tcW w:w="12692" w:type="dxa"/>
          </w:tcPr>
          <w:p>
            <w:pPr>
              <w:pStyle w:val="0"/>
              <w:jc w:val="center"/>
            </w:pPr>
            <w:r>
              <w:rPr>
                <w:sz w:val="20"/>
              </w:rPr>
              <w:t xml:space="preserve">Задача 2. Формирование кадрового состава государственных органов Краснодарского края и органов местного самоуправления муниципальных образований Краснодарского края</w:t>
            </w:r>
          </w:p>
        </w:tc>
      </w:tr>
      <w:tr>
        <w:tc>
          <w:tcPr>
            <w:tcW w:w="854" w:type="dxa"/>
            <w:tcBorders>
              <w:bottom w:val="nil"/>
            </w:tcBorders>
            <w:vMerge w:val="restart"/>
          </w:tcPr>
          <w:p>
            <w:pPr>
              <w:pStyle w:val="0"/>
              <w:jc w:val="center"/>
            </w:pPr>
            <w:r>
              <w:rPr>
                <w:sz w:val="20"/>
              </w:rPr>
              <w:t xml:space="preserve">2.1</w:t>
            </w:r>
          </w:p>
        </w:tc>
        <w:tc>
          <w:tcPr>
            <w:tcW w:w="2268" w:type="dxa"/>
            <w:tcBorders>
              <w:bottom w:val="nil"/>
            </w:tcBorders>
            <w:vMerge w:val="restart"/>
          </w:tcPr>
          <w:p>
            <w:pPr>
              <w:pStyle w:val="0"/>
            </w:pPr>
            <w:r>
              <w:rPr>
                <w:sz w:val="20"/>
              </w:rPr>
              <w:t xml:space="preserve">Обеспечение организации и проведения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государственных органах Краснодарского края в том числе изготовление свидетельств о прохождении практики</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450,0</w:t>
            </w:r>
          </w:p>
        </w:tc>
        <w:tc>
          <w:tcPr>
            <w:tcW w:w="794" w:type="dxa"/>
          </w:tcPr>
          <w:p>
            <w:pPr>
              <w:pStyle w:val="0"/>
              <w:jc w:val="center"/>
            </w:pPr>
            <w:r>
              <w:rPr>
                <w:sz w:val="20"/>
              </w:rPr>
              <w:t xml:space="preserve">0</w:t>
            </w:r>
          </w:p>
        </w:tc>
        <w:tc>
          <w:tcPr>
            <w:tcW w:w="1138" w:type="dxa"/>
          </w:tcPr>
          <w:p>
            <w:pPr>
              <w:pStyle w:val="0"/>
              <w:jc w:val="center"/>
            </w:pPr>
            <w:r>
              <w:rPr>
                <w:sz w:val="20"/>
              </w:rPr>
              <w:t xml:space="preserve">450,0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организована и проведена практика 36 студентов высших учебных заведений</w:t>
            </w:r>
          </w:p>
        </w:tc>
        <w:tc>
          <w:tcPr>
            <w:tcW w:w="1871" w:type="dxa"/>
            <w:tcBorders>
              <w:bottom w:val="nil"/>
            </w:tcBorders>
            <w:vMerge w:val="restart"/>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450,0</w:t>
            </w:r>
          </w:p>
        </w:tc>
        <w:tc>
          <w:tcPr>
            <w:tcW w:w="794" w:type="dxa"/>
          </w:tcPr>
          <w:p>
            <w:pPr>
              <w:pStyle w:val="0"/>
              <w:jc w:val="center"/>
            </w:pPr>
            <w:r>
              <w:rPr>
                <w:sz w:val="20"/>
              </w:rPr>
              <w:t xml:space="preserve">0</w:t>
            </w:r>
          </w:p>
        </w:tc>
        <w:tc>
          <w:tcPr>
            <w:tcW w:w="1138" w:type="dxa"/>
          </w:tcPr>
          <w:p>
            <w:pPr>
              <w:pStyle w:val="0"/>
              <w:jc w:val="center"/>
            </w:pPr>
            <w:r>
              <w:rPr>
                <w:sz w:val="20"/>
              </w:rPr>
              <w:t xml:space="preserve">450,0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организована и проведена практика 36 студентов высших учебных заведений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500,0</w:t>
            </w:r>
          </w:p>
        </w:tc>
        <w:tc>
          <w:tcPr>
            <w:tcW w:w="794" w:type="dxa"/>
          </w:tcPr>
          <w:p>
            <w:pPr>
              <w:pStyle w:val="0"/>
              <w:jc w:val="center"/>
            </w:pPr>
            <w:r>
              <w:rPr>
                <w:sz w:val="20"/>
              </w:rPr>
              <w:t xml:space="preserve">0</w:t>
            </w:r>
          </w:p>
        </w:tc>
        <w:tc>
          <w:tcPr>
            <w:tcW w:w="1138" w:type="dxa"/>
          </w:tcPr>
          <w:p>
            <w:pPr>
              <w:pStyle w:val="0"/>
              <w:jc w:val="center"/>
            </w:pPr>
            <w:r>
              <w:rPr>
                <w:sz w:val="20"/>
              </w:rPr>
              <w:t xml:space="preserve">500,0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организована и проведена практика 36 студентов высших учебных заведений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500,0</w:t>
            </w:r>
          </w:p>
        </w:tc>
        <w:tc>
          <w:tcPr>
            <w:tcW w:w="794" w:type="dxa"/>
          </w:tcPr>
          <w:p>
            <w:pPr>
              <w:pStyle w:val="0"/>
              <w:jc w:val="center"/>
            </w:pPr>
            <w:r>
              <w:rPr>
                <w:sz w:val="20"/>
              </w:rPr>
              <w:t xml:space="preserve">0</w:t>
            </w:r>
          </w:p>
        </w:tc>
        <w:tc>
          <w:tcPr>
            <w:tcW w:w="1138" w:type="dxa"/>
          </w:tcPr>
          <w:p>
            <w:pPr>
              <w:pStyle w:val="0"/>
              <w:jc w:val="center"/>
            </w:pPr>
            <w:r>
              <w:rPr>
                <w:sz w:val="20"/>
              </w:rPr>
              <w:t xml:space="preserve">500,0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организована и проведена практика 36 студентов высших учебных заведений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w:t>
            </w:r>
          </w:p>
        </w:tc>
        <w:tc>
          <w:tcPr>
            <w:tcW w:w="1138" w:type="dxa"/>
          </w:tcPr>
          <w:p>
            <w:pPr>
              <w:pStyle w:val="0"/>
              <w:jc w:val="center"/>
            </w:pPr>
            <w:r>
              <w:rPr>
                <w:sz w:val="20"/>
              </w:rPr>
              <w:t xml:space="preserve">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w:t>
            </w:r>
          </w:p>
        </w:tc>
        <w:tc>
          <w:tcPr>
            <w:tcW w:w="1138" w:type="dxa"/>
          </w:tcPr>
          <w:p>
            <w:pPr>
              <w:pStyle w:val="0"/>
              <w:jc w:val="center"/>
            </w:pPr>
            <w:r>
              <w:rPr>
                <w:sz w:val="20"/>
              </w:rPr>
              <w:t xml:space="preserve">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w:t>
            </w:r>
          </w:p>
        </w:tc>
        <w:tc>
          <w:tcPr>
            <w:tcW w:w="1138" w:type="dxa"/>
          </w:tcPr>
          <w:p>
            <w:pPr>
              <w:pStyle w:val="0"/>
              <w:jc w:val="center"/>
            </w:pPr>
            <w:r>
              <w:rPr>
                <w:sz w:val="20"/>
              </w:rPr>
              <w:t xml:space="preserve">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800,0</w:t>
            </w:r>
          </w:p>
        </w:tc>
        <w:tc>
          <w:tcPr>
            <w:tcW w:w="794" w:type="dxa"/>
          </w:tcPr>
          <w:p>
            <w:pPr>
              <w:pStyle w:val="0"/>
              <w:jc w:val="center"/>
            </w:pPr>
            <w:r>
              <w:rPr>
                <w:sz w:val="20"/>
              </w:rPr>
              <w:t xml:space="preserve">0</w:t>
            </w:r>
          </w:p>
        </w:tc>
        <w:tc>
          <w:tcPr>
            <w:tcW w:w="1138" w:type="dxa"/>
          </w:tcPr>
          <w:p>
            <w:pPr>
              <w:pStyle w:val="0"/>
              <w:jc w:val="center"/>
            </w:pPr>
            <w:r>
              <w:rPr>
                <w:sz w:val="20"/>
              </w:rPr>
              <w:t xml:space="preserve">800,0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организована и проведена практика 36 студентов высших учебных заведений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800,0</w:t>
            </w:r>
          </w:p>
        </w:tc>
        <w:tc>
          <w:tcPr>
            <w:tcW w:w="794" w:type="dxa"/>
          </w:tcPr>
          <w:p>
            <w:pPr>
              <w:pStyle w:val="0"/>
              <w:jc w:val="center"/>
            </w:pPr>
            <w:r>
              <w:rPr>
                <w:sz w:val="20"/>
              </w:rPr>
              <w:t xml:space="preserve">0</w:t>
            </w:r>
          </w:p>
        </w:tc>
        <w:tc>
          <w:tcPr>
            <w:tcW w:w="1138" w:type="dxa"/>
          </w:tcPr>
          <w:p>
            <w:pPr>
              <w:pStyle w:val="0"/>
              <w:jc w:val="center"/>
            </w:pPr>
            <w:r>
              <w:rPr>
                <w:sz w:val="20"/>
              </w:rPr>
              <w:t xml:space="preserve">800,0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организована и проведена практика 36 студентов высших учебных заведений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800,0</w:t>
            </w:r>
          </w:p>
        </w:tc>
        <w:tc>
          <w:tcPr>
            <w:tcW w:w="794" w:type="dxa"/>
          </w:tcPr>
          <w:p>
            <w:pPr>
              <w:pStyle w:val="0"/>
              <w:jc w:val="center"/>
            </w:pPr>
            <w:r>
              <w:rPr>
                <w:sz w:val="20"/>
              </w:rPr>
              <w:t xml:space="preserve">0,0</w:t>
            </w:r>
          </w:p>
        </w:tc>
        <w:tc>
          <w:tcPr>
            <w:tcW w:w="1138" w:type="dxa"/>
          </w:tcPr>
          <w:p>
            <w:pPr>
              <w:pStyle w:val="0"/>
              <w:jc w:val="center"/>
            </w:pPr>
            <w:r>
              <w:rPr>
                <w:sz w:val="20"/>
              </w:rPr>
              <w:t xml:space="preserve">800,0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организована и проведена практика 36 студентов высших учебных заведений</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4300,0</w:t>
            </w:r>
          </w:p>
        </w:tc>
        <w:tc>
          <w:tcPr>
            <w:tcW w:w="794" w:type="dxa"/>
            <w:tcBorders>
              <w:bottom w:val="nil"/>
            </w:tcBorders>
          </w:tcPr>
          <w:p>
            <w:pPr>
              <w:pStyle w:val="0"/>
              <w:jc w:val="center"/>
            </w:pPr>
            <w:r>
              <w:rPr>
                <w:sz w:val="20"/>
              </w:rPr>
              <w:t xml:space="preserve">0</w:t>
            </w:r>
          </w:p>
        </w:tc>
        <w:tc>
          <w:tcPr>
            <w:tcW w:w="1138" w:type="dxa"/>
            <w:tcBorders>
              <w:bottom w:val="nil"/>
            </w:tcBorders>
          </w:tcPr>
          <w:p>
            <w:pPr>
              <w:pStyle w:val="0"/>
              <w:jc w:val="center"/>
            </w:pPr>
            <w:r>
              <w:rPr>
                <w:sz w:val="20"/>
              </w:rPr>
              <w:t xml:space="preserve">4300,0</w:t>
            </w:r>
          </w:p>
        </w:tc>
        <w:tc>
          <w:tcPr>
            <w:tcW w:w="850" w:type="dxa"/>
            <w:tcBorders>
              <w:bottom w:val="nil"/>
            </w:tcBorders>
          </w:tcPr>
          <w:p>
            <w:pPr>
              <w:pStyle w:val="0"/>
              <w:jc w:val="center"/>
            </w:pPr>
            <w:r>
              <w:rPr>
                <w:sz w:val="20"/>
              </w:rPr>
              <w:t xml:space="preserve">0</w:t>
            </w:r>
          </w:p>
        </w:tc>
        <w:tc>
          <w:tcPr>
            <w:tcW w:w="845" w:type="dxa"/>
            <w:tcBorders>
              <w:bottom w:val="nil"/>
            </w:tcBorders>
          </w:tcPr>
          <w:p>
            <w:pPr>
              <w:pStyle w:val="0"/>
              <w:jc w:val="center"/>
            </w:pPr>
            <w:r>
              <w:rPr>
                <w:sz w:val="20"/>
              </w:rPr>
              <w:t xml:space="preserve">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 от</w:t>
            </w:r>
          </w:p>
          <w:p>
            <w:pPr>
              <w:pStyle w:val="0"/>
              <w:jc w:val="both"/>
            </w:pPr>
            <w:r>
              <w:rPr>
                <w:sz w:val="20"/>
              </w:rPr>
              <w:t xml:space="preserve">28.12.2015 </w:t>
            </w:r>
            <w:hyperlink w:history="0" r:id="rId223"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rPr>
              <w:t xml:space="preserve">, от 30.08.2019 </w:t>
            </w:r>
            <w:hyperlink w:history="0" r:id="rId224"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17.06.2020 </w:t>
            </w:r>
            <w:hyperlink w:history="0" r:id="rId225"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26.08.2021 </w:t>
            </w:r>
            <w:hyperlink w:history="0" r:id="rId226"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w:t>
            </w:r>
          </w:p>
          <w:p>
            <w:pPr>
              <w:pStyle w:val="0"/>
              <w:jc w:val="both"/>
            </w:pPr>
            <w:r>
              <w:rPr>
                <w:sz w:val="20"/>
              </w:rPr>
              <w:t xml:space="preserve">от 06.12.2021 </w:t>
            </w:r>
            <w:hyperlink w:history="0" r:id="rId227"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08.02.2022 </w:t>
            </w:r>
            <w:hyperlink w:history="0" r:id="rId228"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 от 13.09.2022 </w:t>
            </w:r>
            <w:hyperlink w:history="0" r:id="rId229"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c>
          <w:tcPr>
            <w:tcW w:w="854" w:type="dxa"/>
          </w:tcPr>
          <w:p>
            <w:pPr>
              <w:pStyle w:val="0"/>
              <w:outlineLvl w:val="5"/>
              <w:jc w:val="center"/>
            </w:pPr>
            <w:r>
              <w:rPr>
                <w:sz w:val="20"/>
              </w:rPr>
              <w:t xml:space="preserve">3</w:t>
            </w:r>
          </w:p>
        </w:tc>
        <w:tc>
          <w:tcPr>
            <w:gridSpan w:val="10"/>
            <w:tcW w:w="12692" w:type="dxa"/>
          </w:tcPr>
          <w:p>
            <w:pPr>
              <w:pStyle w:val="0"/>
              <w:jc w:val="center"/>
            </w:pPr>
            <w:r>
              <w:rPr>
                <w:sz w:val="20"/>
              </w:rPr>
              <w:t xml:space="preserve">Задача 3. Повышение эффективности работы органов местного самоуправления, органов территориального общественного самоуправления Краснодарского края по решению вопросов местного значения, развитию и укреплению экономического потенциала муниципальных образований, развитие экономического взаимодействия субъектов Южного федерального округа</w:t>
            </w:r>
          </w:p>
        </w:tc>
      </w:tr>
      <w:tr>
        <w:tc>
          <w:tcPr>
            <w:tcW w:w="854" w:type="dxa"/>
            <w:tcBorders>
              <w:bottom w:val="nil"/>
            </w:tcBorders>
            <w:vMerge w:val="restart"/>
          </w:tcPr>
          <w:p>
            <w:pPr>
              <w:pStyle w:val="0"/>
              <w:jc w:val="center"/>
            </w:pPr>
            <w:r>
              <w:rPr>
                <w:sz w:val="20"/>
              </w:rPr>
              <w:t xml:space="preserve">3.1</w:t>
            </w:r>
          </w:p>
        </w:tc>
        <w:tc>
          <w:tcPr>
            <w:tcW w:w="2268" w:type="dxa"/>
            <w:tcBorders>
              <w:bottom w:val="nil"/>
            </w:tcBorders>
            <w:vMerge w:val="restart"/>
          </w:tcPr>
          <w:p>
            <w:pPr>
              <w:pStyle w:val="0"/>
            </w:pPr>
            <w:r>
              <w:rPr>
                <w:sz w:val="20"/>
              </w:rPr>
              <w:t xml:space="preserve">Предоставление субсидии Ассоциации экономического взаимодействия субъектов Российской Федерации Южного федерального округа "Юг" на развитие экономического взаимодействия субъектов Южного федерального округа Российской Федерации посредством оплаты членских взносов</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9788,0</w:t>
            </w:r>
          </w:p>
        </w:tc>
        <w:tc>
          <w:tcPr>
            <w:tcW w:w="794" w:type="dxa"/>
          </w:tcPr>
          <w:p>
            <w:pPr>
              <w:pStyle w:val="0"/>
              <w:jc w:val="center"/>
            </w:pPr>
            <w:r>
              <w:rPr>
                <w:sz w:val="20"/>
              </w:rPr>
              <w:t xml:space="preserve">0</w:t>
            </w:r>
          </w:p>
        </w:tc>
        <w:tc>
          <w:tcPr>
            <w:tcW w:w="1138" w:type="dxa"/>
          </w:tcPr>
          <w:p>
            <w:pPr>
              <w:pStyle w:val="0"/>
              <w:jc w:val="center"/>
            </w:pPr>
            <w:r>
              <w:rPr>
                <w:sz w:val="20"/>
              </w:rPr>
              <w:t xml:space="preserve">9788,0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администрация Краснодарского края (управление кадровой политики и противодействия коррупции)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9788,0</w:t>
            </w:r>
          </w:p>
        </w:tc>
        <w:tc>
          <w:tcPr>
            <w:tcW w:w="794" w:type="dxa"/>
          </w:tcPr>
          <w:p>
            <w:pPr>
              <w:pStyle w:val="0"/>
              <w:jc w:val="center"/>
            </w:pPr>
            <w:r>
              <w:rPr>
                <w:sz w:val="20"/>
              </w:rPr>
              <w:t xml:space="preserve">0</w:t>
            </w:r>
          </w:p>
        </w:tc>
        <w:tc>
          <w:tcPr>
            <w:tcW w:w="1138" w:type="dxa"/>
          </w:tcPr>
          <w:p>
            <w:pPr>
              <w:pStyle w:val="0"/>
              <w:jc w:val="center"/>
            </w:pPr>
            <w:r>
              <w:rPr>
                <w:sz w:val="20"/>
              </w:rPr>
              <w:t xml:space="preserve">9788,0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9788,0</w:t>
            </w:r>
          </w:p>
        </w:tc>
        <w:tc>
          <w:tcPr>
            <w:tcW w:w="794" w:type="dxa"/>
          </w:tcPr>
          <w:p>
            <w:pPr>
              <w:pStyle w:val="0"/>
              <w:jc w:val="center"/>
            </w:pPr>
            <w:r>
              <w:rPr>
                <w:sz w:val="20"/>
              </w:rPr>
              <w:t xml:space="preserve">0</w:t>
            </w:r>
          </w:p>
        </w:tc>
        <w:tc>
          <w:tcPr>
            <w:tcW w:w="1138" w:type="dxa"/>
          </w:tcPr>
          <w:p>
            <w:pPr>
              <w:pStyle w:val="0"/>
              <w:jc w:val="center"/>
            </w:pPr>
            <w:r>
              <w:rPr>
                <w:sz w:val="20"/>
              </w:rPr>
              <w:t xml:space="preserve">9788,0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9788,0</w:t>
            </w:r>
          </w:p>
        </w:tc>
        <w:tc>
          <w:tcPr>
            <w:tcW w:w="794" w:type="dxa"/>
          </w:tcPr>
          <w:p>
            <w:pPr>
              <w:pStyle w:val="0"/>
              <w:jc w:val="center"/>
            </w:pPr>
            <w:r>
              <w:rPr>
                <w:sz w:val="20"/>
              </w:rPr>
              <w:t xml:space="preserve">0</w:t>
            </w:r>
          </w:p>
        </w:tc>
        <w:tc>
          <w:tcPr>
            <w:tcW w:w="1138" w:type="dxa"/>
          </w:tcPr>
          <w:p>
            <w:pPr>
              <w:pStyle w:val="0"/>
              <w:jc w:val="center"/>
            </w:pPr>
            <w:r>
              <w:rPr>
                <w:sz w:val="20"/>
              </w:rPr>
              <w:t xml:space="preserve">9788,0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9788,0</w:t>
            </w:r>
          </w:p>
        </w:tc>
        <w:tc>
          <w:tcPr>
            <w:tcW w:w="794" w:type="dxa"/>
          </w:tcPr>
          <w:p>
            <w:pPr>
              <w:pStyle w:val="0"/>
              <w:jc w:val="center"/>
            </w:pPr>
            <w:r>
              <w:rPr>
                <w:sz w:val="20"/>
              </w:rPr>
              <w:t xml:space="preserve">0</w:t>
            </w:r>
          </w:p>
        </w:tc>
        <w:tc>
          <w:tcPr>
            <w:tcW w:w="1138" w:type="dxa"/>
          </w:tcPr>
          <w:p>
            <w:pPr>
              <w:pStyle w:val="0"/>
              <w:jc w:val="center"/>
            </w:pPr>
            <w:r>
              <w:rPr>
                <w:sz w:val="20"/>
              </w:rPr>
              <w:t xml:space="preserve">9788,0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9788,0</w:t>
            </w:r>
          </w:p>
        </w:tc>
        <w:tc>
          <w:tcPr>
            <w:tcW w:w="794" w:type="dxa"/>
          </w:tcPr>
          <w:p>
            <w:pPr>
              <w:pStyle w:val="0"/>
              <w:jc w:val="center"/>
            </w:pPr>
            <w:r>
              <w:rPr>
                <w:sz w:val="20"/>
              </w:rPr>
              <w:t xml:space="preserve">0</w:t>
            </w:r>
          </w:p>
        </w:tc>
        <w:tc>
          <w:tcPr>
            <w:tcW w:w="1138" w:type="dxa"/>
          </w:tcPr>
          <w:p>
            <w:pPr>
              <w:pStyle w:val="0"/>
              <w:jc w:val="center"/>
            </w:pPr>
            <w:r>
              <w:rPr>
                <w:sz w:val="20"/>
              </w:rPr>
              <w:t xml:space="preserve">9788,0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9788,0</w:t>
            </w:r>
          </w:p>
        </w:tc>
        <w:tc>
          <w:tcPr>
            <w:tcW w:w="794" w:type="dxa"/>
          </w:tcPr>
          <w:p>
            <w:pPr>
              <w:pStyle w:val="0"/>
              <w:jc w:val="center"/>
            </w:pPr>
            <w:r>
              <w:rPr>
                <w:sz w:val="20"/>
              </w:rPr>
              <w:t xml:space="preserve">0</w:t>
            </w:r>
          </w:p>
        </w:tc>
        <w:tc>
          <w:tcPr>
            <w:tcW w:w="1138" w:type="dxa"/>
          </w:tcPr>
          <w:p>
            <w:pPr>
              <w:pStyle w:val="0"/>
              <w:jc w:val="center"/>
            </w:pPr>
            <w:r>
              <w:rPr>
                <w:sz w:val="20"/>
              </w:rPr>
              <w:t xml:space="preserve">9788,0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w:t>
            </w:r>
          </w:p>
        </w:tc>
        <w:tc>
          <w:tcPr>
            <w:tcW w:w="1138" w:type="dxa"/>
          </w:tcPr>
          <w:p>
            <w:pPr>
              <w:pStyle w:val="0"/>
              <w:jc w:val="center"/>
            </w:pPr>
            <w:r>
              <w:rPr>
                <w:sz w:val="20"/>
              </w:rPr>
              <w:t xml:space="preserve">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jc w:val="center"/>
            </w:pPr>
            <w:r>
              <w:rPr>
                <w:sz w:val="20"/>
              </w:rPr>
              <w:t xml:space="preserve">-</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w:t>
            </w:r>
          </w:p>
        </w:tc>
        <w:tc>
          <w:tcPr>
            <w:tcW w:w="1138" w:type="dxa"/>
          </w:tcPr>
          <w:p>
            <w:pPr>
              <w:pStyle w:val="0"/>
              <w:jc w:val="center"/>
            </w:pPr>
            <w:r>
              <w:rPr>
                <w:sz w:val="20"/>
              </w:rPr>
              <w:t xml:space="preserve">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jc w:val="center"/>
            </w:pPr>
            <w:r>
              <w:rPr>
                <w:sz w:val="20"/>
              </w:rPr>
              <w:t xml:space="preserve">-</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w:t>
            </w:r>
          </w:p>
        </w:tc>
        <w:tc>
          <w:tcPr>
            <w:tcW w:w="1871"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68516,0</w:t>
            </w:r>
          </w:p>
        </w:tc>
        <w:tc>
          <w:tcPr>
            <w:tcW w:w="794" w:type="dxa"/>
            <w:tcBorders>
              <w:bottom w:val="nil"/>
            </w:tcBorders>
          </w:tcPr>
          <w:p>
            <w:pPr>
              <w:pStyle w:val="0"/>
              <w:jc w:val="center"/>
            </w:pPr>
            <w:r>
              <w:rPr>
                <w:sz w:val="20"/>
              </w:rPr>
              <w:t xml:space="preserve">0</w:t>
            </w:r>
          </w:p>
        </w:tc>
        <w:tc>
          <w:tcPr>
            <w:tcW w:w="1138" w:type="dxa"/>
            <w:tcBorders>
              <w:bottom w:val="nil"/>
            </w:tcBorders>
          </w:tcPr>
          <w:p>
            <w:pPr>
              <w:pStyle w:val="0"/>
              <w:jc w:val="center"/>
            </w:pPr>
            <w:r>
              <w:rPr>
                <w:sz w:val="20"/>
              </w:rPr>
              <w:t xml:space="preserve">68516,0</w:t>
            </w:r>
          </w:p>
        </w:tc>
        <w:tc>
          <w:tcPr>
            <w:tcW w:w="850" w:type="dxa"/>
            <w:tcBorders>
              <w:bottom w:val="nil"/>
            </w:tcBorders>
          </w:tcPr>
          <w:p>
            <w:pPr>
              <w:pStyle w:val="0"/>
              <w:jc w:val="center"/>
            </w:pPr>
            <w:r>
              <w:rPr>
                <w:sz w:val="20"/>
              </w:rPr>
              <w:t xml:space="preserve">0</w:t>
            </w:r>
          </w:p>
        </w:tc>
        <w:tc>
          <w:tcPr>
            <w:tcW w:w="845" w:type="dxa"/>
            <w:tcBorders>
              <w:bottom w:val="nil"/>
            </w:tcBorders>
          </w:tcPr>
          <w:p>
            <w:pPr>
              <w:pStyle w:val="0"/>
              <w:jc w:val="center"/>
            </w:pPr>
            <w:r>
              <w:rPr>
                <w:sz w:val="20"/>
              </w:rPr>
              <w:t xml:space="preserve">0</w:t>
            </w:r>
          </w:p>
        </w:tc>
        <w:tc>
          <w:tcPr>
            <w:tcW w:w="2098" w:type="dxa"/>
            <w:tcBorders>
              <w:bottom w:val="nil"/>
            </w:tcBorders>
          </w:tcPr>
          <w:p>
            <w:pPr>
              <w:pStyle w:val="0"/>
              <w:jc w:val="center"/>
            </w:pPr>
            <w:r>
              <w:rPr>
                <w:sz w:val="20"/>
              </w:rPr>
              <w:t xml:space="preserve">X</w:t>
            </w:r>
          </w:p>
        </w:tc>
        <w:tc>
          <w:tcPr>
            <w:tcW w:w="1871" w:type="dxa"/>
            <w:tcBorders>
              <w:bottom w:val="nil"/>
            </w:tcBorders>
          </w:tcPr>
          <w:p>
            <w:pPr>
              <w:pStyle w:val="0"/>
            </w:pPr>
            <w:r>
              <w:rPr>
                <w:sz w:val="20"/>
              </w:rPr>
            </w: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 от</w:t>
            </w:r>
          </w:p>
          <w:p>
            <w:pPr>
              <w:pStyle w:val="0"/>
              <w:jc w:val="both"/>
            </w:pPr>
            <w:r>
              <w:rPr>
                <w:sz w:val="20"/>
              </w:rPr>
              <w:t xml:space="preserve">28.12.2015 </w:t>
            </w:r>
            <w:hyperlink w:history="0" r:id="rId230"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rPr>
              <w:t xml:space="preserve">, от 11.08.2017 </w:t>
            </w:r>
            <w:hyperlink w:history="0" r:id="rId231" w:tooltip="Постановление главы администрации (губернатора) Краснодарского края от 11.08.2017 N 584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584</w:t>
              </w:r>
            </w:hyperlink>
            <w:r>
              <w:rPr>
                <w:sz w:val="20"/>
              </w:rPr>
              <w:t xml:space="preserve">, от 30.08.2019 </w:t>
            </w:r>
            <w:hyperlink w:history="0" r:id="rId232"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13.09.2022 </w:t>
            </w:r>
            <w:hyperlink w:history="0" r:id="rId23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p>
            <w:pPr>
              <w:pStyle w:val="0"/>
              <w:jc w:val="both"/>
            </w:pPr>
            <w:hyperlink w:history="0" r:id="rId234"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c>
          <w:tcPr>
            <w:tcW w:w="854" w:type="dxa"/>
            <w:tcBorders>
              <w:bottom w:val="nil"/>
            </w:tcBorders>
            <w:vMerge w:val="restart"/>
          </w:tcPr>
          <w:p>
            <w:pPr>
              <w:pStyle w:val="0"/>
              <w:jc w:val="center"/>
            </w:pPr>
            <w:r>
              <w:rPr>
                <w:sz w:val="20"/>
              </w:rPr>
              <w:t xml:space="preserve">3.1(1)</w:t>
            </w:r>
          </w:p>
        </w:tc>
        <w:tc>
          <w:tcPr>
            <w:tcW w:w="2268" w:type="dxa"/>
            <w:tcBorders>
              <w:bottom w:val="nil"/>
            </w:tcBorders>
            <w:vMerge w:val="restart"/>
          </w:tcPr>
          <w:p>
            <w:pPr>
              <w:pStyle w:val="0"/>
            </w:pPr>
            <w:r>
              <w:rPr>
                <w:sz w:val="20"/>
              </w:rPr>
              <w:t xml:space="preserve">Оплата членских взносов Ассоциации экономического взаимодействия субъектов Российской Федерации Южного федерального округа "Юг" в форме иных бюджетных ассигновании</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2023</w:t>
            </w:r>
          </w:p>
        </w:tc>
        <w:tc>
          <w:tcPr>
            <w:tcW w:w="1134" w:type="dxa"/>
          </w:tcPr>
          <w:p>
            <w:pPr>
              <w:pStyle w:val="0"/>
              <w:jc w:val="center"/>
            </w:pPr>
            <w:r>
              <w:rPr>
                <w:sz w:val="20"/>
              </w:rPr>
              <w:t xml:space="preserve">9788,0</w:t>
            </w:r>
          </w:p>
        </w:tc>
        <w:tc>
          <w:tcPr>
            <w:tcW w:w="794" w:type="dxa"/>
          </w:tcPr>
          <w:p>
            <w:pPr>
              <w:pStyle w:val="0"/>
              <w:jc w:val="center"/>
            </w:pPr>
            <w:r>
              <w:rPr>
                <w:sz w:val="20"/>
              </w:rPr>
              <w:t xml:space="preserve">0,0</w:t>
            </w:r>
          </w:p>
        </w:tc>
        <w:tc>
          <w:tcPr>
            <w:tcW w:w="1138" w:type="dxa"/>
          </w:tcPr>
          <w:p>
            <w:pPr>
              <w:pStyle w:val="0"/>
              <w:jc w:val="center"/>
            </w:pPr>
            <w:r>
              <w:rPr>
                <w:sz w:val="20"/>
              </w:rPr>
              <w:t xml:space="preserve">9788,0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9788,0</w:t>
            </w:r>
          </w:p>
        </w:tc>
        <w:tc>
          <w:tcPr>
            <w:tcW w:w="794" w:type="dxa"/>
          </w:tcPr>
          <w:p>
            <w:pPr>
              <w:pStyle w:val="0"/>
              <w:jc w:val="center"/>
            </w:pPr>
            <w:r>
              <w:rPr>
                <w:sz w:val="20"/>
              </w:rPr>
              <w:t xml:space="preserve">0,0</w:t>
            </w:r>
          </w:p>
        </w:tc>
        <w:tc>
          <w:tcPr>
            <w:tcW w:w="1138" w:type="dxa"/>
          </w:tcPr>
          <w:p>
            <w:pPr>
              <w:pStyle w:val="0"/>
              <w:jc w:val="center"/>
            </w:pPr>
            <w:r>
              <w:rPr>
                <w:sz w:val="20"/>
              </w:rPr>
              <w:t xml:space="preserve">9788,0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министерство экономики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9788,0</w:t>
            </w:r>
          </w:p>
        </w:tc>
        <w:tc>
          <w:tcPr>
            <w:tcW w:w="794" w:type="dxa"/>
          </w:tcPr>
          <w:p>
            <w:pPr>
              <w:pStyle w:val="0"/>
              <w:jc w:val="center"/>
            </w:pPr>
            <w:r>
              <w:rPr>
                <w:sz w:val="20"/>
              </w:rPr>
              <w:t xml:space="preserve">0,0</w:t>
            </w:r>
          </w:p>
        </w:tc>
        <w:tc>
          <w:tcPr>
            <w:tcW w:w="1138" w:type="dxa"/>
          </w:tcPr>
          <w:p>
            <w:pPr>
              <w:pStyle w:val="0"/>
              <w:jc w:val="center"/>
            </w:pPr>
            <w:r>
              <w:rPr>
                <w:sz w:val="20"/>
              </w:rPr>
              <w:t xml:space="preserve">9788,0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оплачены членские взносы</w:t>
            </w:r>
          </w:p>
        </w:tc>
        <w:tc>
          <w:tcPr>
            <w:tcW w:w="1871" w:type="dxa"/>
          </w:tcPr>
          <w:p>
            <w:pPr>
              <w:pStyle w:val="0"/>
            </w:pPr>
            <w:r>
              <w:rPr>
                <w:sz w:val="20"/>
              </w:rPr>
              <w:t xml:space="preserve">министерство экономики Краснодарского края</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29364,0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29364,0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W w:w="1871" w:type="dxa"/>
            <w:tcBorders>
              <w:bottom w:val="nil"/>
            </w:tcBorders>
          </w:tcPr>
          <w:p>
            <w:pPr>
              <w:pStyle w:val="0"/>
              <w:jc w:val="center"/>
            </w:pPr>
            <w:r>
              <w:rPr>
                <w:sz w:val="20"/>
              </w:rPr>
              <w:t xml:space="preserve">X</w:t>
            </w:r>
          </w:p>
        </w:tc>
      </w:tr>
      <w:tr>
        <w:tblPrEx>
          <w:tblBorders>
            <w:insideH w:val="nil"/>
          </w:tblBorders>
        </w:tblPrEx>
        <w:tc>
          <w:tcPr>
            <w:gridSpan w:val="11"/>
            <w:tcW w:w="13546" w:type="dxa"/>
            <w:tcBorders>
              <w:top w:val="nil"/>
            </w:tcBorders>
          </w:tcPr>
          <w:p>
            <w:pPr>
              <w:pStyle w:val="0"/>
              <w:jc w:val="both"/>
            </w:pPr>
            <w:r>
              <w:rPr>
                <w:sz w:val="20"/>
              </w:rPr>
              <w:t xml:space="preserve">(п. 3.1(1) введен </w:t>
            </w:r>
            <w:hyperlink w:history="0" r:id="rId235"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03.08.2023</w:t>
            </w:r>
          </w:p>
          <w:p>
            <w:pPr>
              <w:pStyle w:val="0"/>
              <w:jc w:val="both"/>
            </w:pPr>
            <w:r>
              <w:rPr>
                <w:sz w:val="20"/>
              </w:rPr>
              <w:t xml:space="preserve">N 532)</w:t>
            </w:r>
          </w:p>
        </w:tc>
      </w:tr>
      <w:tr>
        <w:tc>
          <w:tcPr>
            <w:tcW w:w="854" w:type="dxa"/>
            <w:tcBorders>
              <w:bottom w:val="nil"/>
            </w:tcBorders>
            <w:vMerge w:val="restart"/>
          </w:tcPr>
          <w:p>
            <w:pPr>
              <w:pStyle w:val="0"/>
              <w:jc w:val="center"/>
            </w:pPr>
            <w:r>
              <w:rPr>
                <w:sz w:val="20"/>
              </w:rPr>
              <w:t xml:space="preserve">3.2</w:t>
            </w:r>
          </w:p>
        </w:tc>
        <w:tc>
          <w:tcPr>
            <w:tcW w:w="2268" w:type="dxa"/>
            <w:tcBorders>
              <w:bottom w:val="nil"/>
            </w:tcBorders>
            <w:vMerge w:val="restart"/>
          </w:tcPr>
          <w:p>
            <w:pPr>
              <w:pStyle w:val="0"/>
            </w:pPr>
            <w:r>
              <w:rPr>
                <w:sz w:val="20"/>
              </w:rPr>
              <w:t xml:space="preserve">Предоставление иных межбюджетных трансфертов для поощрения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проведен 1 смотр-конкурс</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проведен 1 смотр-конкурс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116000,0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116000,0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23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23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854" w:type="dxa"/>
            <w:tcBorders>
              <w:bottom w:val="nil"/>
            </w:tcBorders>
            <w:vMerge w:val="restart"/>
          </w:tcPr>
          <w:p>
            <w:pPr>
              <w:pStyle w:val="0"/>
              <w:jc w:val="center"/>
            </w:pPr>
            <w:r>
              <w:rPr>
                <w:sz w:val="20"/>
              </w:rPr>
              <w:t xml:space="preserve">3.3</w:t>
            </w:r>
          </w:p>
        </w:tc>
        <w:tc>
          <w:tcPr>
            <w:tcW w:w="2268" w:type="dxa"/>
            <w:tcBorders>
              <w:bottom w:val="nil"/>
            </w:tcBorders>
            <w:vMerge w:val="restart"/>
          </w:tcPr>
          <w:p>
            <w:pPr>
              <w:pStyle w:val="0"/>
            </w:pPr>
            <w:r>
              <w:rPr>
                <w:sz w:val="20"/>
              </w:rPr>
              <w:t xml:space="preserve">Поощрение победителей краевого конкурса на звание "Лучший орган территориального общественного самоуправления", в том числе:</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46279,2</w:t>
            </w:r>
          </w:p>
        </w:tc>
        <w:tc>
          <w:tcPr>
            <w:tcW w:w="794" w:type="dxa"/>
          </w:tcPr>
          <w:p>
            <w:pPr>
              <w:pStyle w:val="0"/>
              <w:jc w:val="center"/>
            </w:pPr>
            <w:r>
              <w:rPr>
                <w:sz w:val="20"/>
              </w:rPr>
              <w:t xml:space="preserve">0,0</w:t>
            </w:r>
          </w:p>
        </w:tc>
        <w:tc>
          <w:tcPr>
            <w:tcW w:w="1138" w:type="dxa"/>
          </w:tcPr>
          <w:p>
            <w:pPr>
              <w:pStyle w:val="0"/>
              <w:jc w:val="center"/>
            </w:pPr>
            <w:r>
              <w:rPr>
                <w:sz w:val="20"/>
              </w:rPr>
              <w:t xml:space="preserve">46279,2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проведен 1 смотр-конкурс</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46279,2</w:t>
            </w:r>
          </w:p>
        </w:tc>
        <w:tc>
          <w:tcPr>
            <w:tcW w:w="794" w:type="dxa"/>
          </w:tcPr>
          <w:p>
            <w:pPr>
              <w:pStyle w:val="0"/>
              <w:jc w:val="center"/>
            </w:pPr>
            <w:r>
              <w:rPr>
                <w:sz w:val="20"/>
              </w:rPr>
              <w:t xml:space="preserve">0,0</w:t>
            </w:r>
          </w:p>
        </w:tc>
        <w:tc>
          <w:tcPr>
            <w:tcW w:w="1138" w:type="dxa"/>
          </w:tcPr>
          <w:p>
            <w:pPr>
              <w:pStyle w:val="0"/>
              <w:jc w:val="center"/>
            </w:pPr>
            <w:r>
              <w:rPr>
                <w:sz w:val="20"/>
              </w:rPr>
              <w:t xml:space="preserve">46279,2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проведен 1 смотр-конкурс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92558,4</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92558,4</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w:t>
            </w:r>
            <w:hyperlink w:history="0" r:id="rId238"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30.08.2019 N 581)</w:t>
            </w:r>
          </w:p>
        </w:tc>
      </w:tr>
      <w:tr>
        <w:tc>
          <w:tcPr>
            <w:tcW w:w="854" w:type="dxa"/>
            <w:tcBorders>
              <w:bottom w:val="nil"/>
            </w:tcBorders>
            <w:vMerge w:val="restart"/>
          </w:tcPr>
          <w:p>
            <w:pPr>
              <w:pStyle w:val="0"/>
              <w:jc w:val="center"/>
            </w:pPr>
            <w:r>
              <w:rPr>
                <w:sz w:val="20"/>
              </w:rPr>
              <w:t xml:space="preserve">3.3.1</w:t>
            </w:r>
          </w:p>
        </w:tc>
        <w:tc>
          <w:tcPr>
            <w:tcW w:w="2268" w:type="dxa"/>
            <w:tcBorders>
              <w:bottom w:val="nil"/>
            </w:tcBorders>
            <w:vMerge w:val="restart"/>
          </w:tcPr>
          <w:p>
            <w:pPr>
              <w:pStyle w:val="0"/>
            </w:pPr>
            <w:r>
              <w:rPr>
                <w:sz w:val="20"/>
              </w:rPr>
              <w:t xml:space="preserve">премии руководителям органов территориального общественного самоуправления - победителям конкурса</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2279,2</w:t>
            </w:r>
          </w:p>
        </w:tc>
        <w:tc>
          <w:tcPr>
            <w:tcW w:w="794" w:type="dxa"/>
          </w:tcPr>
          <w:p>
            <w:pPr>
              <w:pStyle w:val="0"/>
              <w:jc w:val="center"/>
            </w:pPr>
            <w:r>
              <w:rPr>
                <w:sz w:val="20"/>
              </w:rPr>
              <w:t xml:space="preserve">0,0</w:t>
            </w:r>
          </w:p>
        </w:tc>
        <w:tc>
          <w:tcPr>
            <w:tcW w:w="1138" w:type="dxa"/>
          </w:tcPr>
          <w:p>
            <w:pPr>
              <w:pStyle w:val="0"/>
              <w:jc w:val="center"/>
            </w:pPr>
            <w:r>
              <w:rPr>
                <w:sz w:val="20"/>
              </w:rPr>
              <w:t xml:space="preserve">2279,2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премированы руководители органов территориального общественного самоуправления - победители конкурса</w:t>
            </w:r>
          </w:p>
        </w:tc>
        <w:tc>
          <w:tcPr>
            <w:tcW w:w="1871" w:type="dxa"/>
            <w:tcBorders>
              <w:bottom w:val="nil"/>
            </w:tcBorders>
            <w:vMerge w:val="restart"/>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2279,2</w:t>
            </w:r>
          </w:p>
        </w:tc>
        <w:tc>
          <w:tcPr>
            <w:tcW w:w="794" w:type="dxa"/>
          </w:tcPr>
          <w:p>
            <w:pPr>
              <w:pStyle w:val="0"/>
              <w:jc w:val="center"/>
            </w:pPr>
            <w:r>
              <w:rPr>
                <w:sz w:val="20"/>
              </w:rPr>
              <w:t xml:space="preserve">0,0</w:t>
            </w:r>
          </w:p>
        </w:tc>
        <w:tc>
          <w:tcPr>
            <w:tcW w:w="1138" w:type="dxa"/>
          </w:tcPr>
          <w:p>
            <w:pPr>
              <w:pStyle w:val="0"/>
              <w:jc w:val="center"/>
            </w:pPr>
            <w:r>
              <w:rPr>
                <w:sz w:val="20"/>
              </w:rPr>
              <w:t xml:space="preserve">2279,2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премированы руководители органов территориального общественного самоуправления - победители конкурса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4558,4</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4558,4</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w:t>
            </w:r>
            <w:hyperlink w:history="0" r:id="rId239"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30.08.2019 N 581)</w:t>
            </w:r>
          </w:p>
        </w:tc>
      </w:tr>
      <w:tr>
        <w:tc>
          <w:tcPr>
            <w:tcW w:w="854" w:type="dxa"/>
            <w:tcBorders>
              <w:bottom w:val="nil"/>
            </w:tcBorders>
            <w:vMerge w:val="restart"/>
          </w:tcPr>
          <w:p>
            <w:pPr>
              <w:pStyle w:val="0"/>
              <w:jc w:val="center"/>
            </w:pPr>
            <w:r>
              <w:rPr>
                <w:sz w:val="20"/>
              </w:rPr>
              <w:t xml:space="preserve">3.3.2</w:t>
            </w:r>
          </w:p>
        </w:tc>
        <w:tc>
          <w:tcPr>
            <w:tcW w:w="2268" w:type="dxa"/>
            <w:tcBorders>
              <w:bottom w:val="nil"/>
            </w:tcBorders>
            <w:vMerge w:val="restart"/>
          </w:tcPr>
          <w:p>
            <w:pPr>
              <w:pStyle w:val="0"/>
            </w:pPr>
            <w:r>
              <w:rPr>
                <w:sz w:val="20"/>
              </w:rPr>
              <w:t xml:space="preserve">иные межбюджетные трансферты бюджетам поселений и городских округов</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44000,0</w:t>
            </w:r>
          </w:p>
        </w:tc>
        <w:tc>
          <w:tcPr>
            <w:tcW w:w="794" w:type="dxa"/>
          </w:tcPr>
          <w:p>
            <w:pPr>
              <w:pStyle w:val="0"/>
              <w:jc w:val="center"/>
            </w:pPr>
            <w:r>
              <w:rPr>
                <w:sz w:val="20"/>
              </w:rPr>
              <w:t xml:space="preserve">0,0</w:t>
            </w:r>
          </w:p>
        </w:tc>
        <w:tc>
          <w:tcPr>
            <w:tcW w:w="1138" w:type="dxa"/>
          </w:tcPr>
          <w:p>
            <w:pPr>
              <w:pStyle w:val="0"/>
              <w:jc w:val="center"/>
            </w:pPr>
            <w:r>
              <w:rPr>
                <w:sz w:val="20"/>
              </w:rPr>
              <w:t xml:space="preserve">44000,0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перечислены иные межбюджетные трансферты бюджетам поселений и городских округов</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44000,0</w:t>
            </w:r>
          </w:p>
        </w:tc>
        <w:tc>
          <w:tcPr>
            <w:tcW w:w="794" w:type="dxa"/>
          </w:tcPr>
          <w:p>
            <w:pPr>
              <w:pStyle w:val="0"/>
              <w:jc w:val="center"/>
            </w:pPr>
            <w:r>
              <w:rPr>
                <w:sz w:val="20"/>
              </w:rPr>
              <w:t xml:space="preserve">0,0</w:t>
            </w:r>
          </w:p>
        </w:tc>
        <w:tc>
          <w:tcPr>
            <w:tcW w:w="1138" w:type="dxa"/>
          </w:tcPr>
          <w:p>
            <w:pPr>
              <w:pStyle w:val="0"/>
              <w:jc w:val="center"/>
            </w:pPr>
            <w:r>
              <w:rPr>
                <w:sz w:val="20"/>
              </w:rPr>
              <w:t xml:space="preserve">44000,0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перечислены иные межбюджетные трансферты бюджетам поселений и городских округов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88000,0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88000,0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240"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241"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854" w:type="dxa"/>
            <w:tcBorders>
              <w:bottom w:val="nil"/>
            </w:tcBorders>
            <w:vMerge w:val="restart"/>
          </w:tcPr>
          <w:p>
            <w:pPr>
              <w:pStyle w:val="0"/>
              <w:jc w:val="center"/>
            </w:pPr>
            <w:r>
              <w:rPr>
                <w:sz w:val="20"/>
              </w:rPr>
              <w:t xml:space="preserve">3.4</w:t>
            </w:r>
          </w:p>
        </w:tc>
        <w:tc>
          <w:tcPr>
            <w:tcW w:w="2268" w:type="dxa"/>
            <w:tcBorders>
              <w:bottom w:val="nil"/>
            </w:tcBorders>
            <w:vMerge w:val="restart"/>
          </w:tcPr>
          <w:p>
            <w:pPr>
              <w:pStyle w:val="0"/>
            </w:pPr>
            <w:r>
              <w:rPr>
                <w:sz w:val="20"/>
              </w:rPr>
              <w:t xml:space="preserve">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800,0</w:t>
            </w:r>
          </w:p>
        </w:tc>
        <w:tc>
          <w:tcPr>
            <w:tcW w:w="794" w:type="dxa"/>
          </w:tcPr>
          <w:p>
            <w:pPr>
              <w:pStyle w:val="0"/>
              <w:jc w:val="center"/>
            </w:pPr>
            <w:r>
              <w:rPr>
                <w:sz w:val="20"/>
              </w:rPr>
              <w:t xml:space="preserve">0</w:t>
            </w:r>
          </w:p>
        </w:tc>
        <w:tc>
          <w:tcPr>
            <w:tcW w:w="1138" w:type="dxa"/>
          </w:tcPr>
          <w:p>
            <w:pPr>
              <w:pStyle w:val="0"/>
              <w:jc w:val="center"/>
            </w:pPr>
            <w:r>
              <w:rPr>
                <w:sz w:val="20"/>
              </w:rPr>
              <w:t xml:space="preserve">800,0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проведен 1 смотр-конкурс</w:t>
            </w:r>
          </w:p>
        </w:tc>
        <w:tc>
          <w:tcPr>
            <w:tcW w:w="1871" w:type="dxa"/>
            <w:tcBorders>
              <w:bottom w:val="nil"/>
            </w:tcBorders>
            <w:vMerge w:val="restart"/>
          </w:tcPr>
          <w:p>
            <w:pPr>
              <w:pStyle w:val="0"/>
            </w:pPr>
            <w:r>
              <w:rPr>
                <w:sz w:val="20"/>
              </w:rPr>
              <w:t xml:space="preserve">Законодательное Собрание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800,0</w:t>
            </w:r>
          </w:p>
        </w:tc>
        <w:tc>
          <w:tcPr>
            <w:tcW w:w="794" w:type="dxa"/>
          </w:tcPr>
          <w:p>
            <w:pPr>
              <w:pStyle w:val="0"/>
              <w:jc w:val="center"/>
            </w:pPr>
            <w:r>
              <w:rPr>
                <w:sz w:val="20"/>
              </w:rPr>
              <w:t xml:space="preserve">0</w:t>
            </w:r>
          </w:p>
        </w:tc>
        <w:tc>
          <w:tcPr>
            <w:tcW w:w="1138" w:type="dxa"/>
          </w:tcPr>
          <w:p>
            <w:pPr>
              <w:pStyle w:val="0"/>
              <w:jc w:val="center"/>
            </w:pPr>
            <w:r>
              <w:rPr>
                <w:sz w:val="20"/>
              </w:rPr>
              <w:t xml:space="preserve">800,0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проведен 1 смотр-конкурс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1600,0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1600,0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242"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243"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854" w:type="dxa"/>
            <w:tcBorders>
              <w:bottom w:val="nil"/>
            </w:tcBorders>
            <w:vMerge w:val="restart"/>
          </w:tcPr>
          <w:p>
            <w:pPr>
              <w:pStyle w:val="0"/>
              <w:jc w:val="center"/>
            </w:pPr>
            <w:r>
              <w:rPr>
                <w:sz w:val="20"/>
              </w:rPr>
              <w:t xml:space="preserve">3.5</w:t>
            </w:r>
          </w:p>
        </w:tc>
        <w:tc>
          <w:tcPr>
            <w:tcW w:w="2268" w:type="dxa"/>
            <w:tcBorders>
              <w:bottom w:val="nil"/>
            </w:tcBorders>
            <w:vMerge w:val="restart"/>
          </w:tcPr>
          <w:p>
            <w:pPr>
              <w:pStyle w:val="0"/>
            </w:pPr>
            <w:r>
              <w:rPr>
                <w:sz w:val="20"/>
              </w:rPr>
              <w:t xml:space="preserve">Предоставление иных межбюджетных трансфертов для поощрения победителей краевого конкурса на звание "Лучший Совет (группа) молодых депутатов Краснодарского края"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9000,0</w:t>
            </w:r>
          </w:p>
        </w:tc>
        <w:tc>
          <w:tcPr>
            <w:tcW w:w="794" w:type="dxa"/>
          </w:tcPr>
          <w:p>
            <w:pPr>
              <w:pStyle w:val="0"/>
              <w:jc w:val="center"/>
            </w:pPr>
            <w:r>
              <w:rPr>
                <w:sz w:val="20"/>
              </w:rPr>
              <w:t xml:space="preserve">0</w:t>
            </w:r>
          </w:p>
        </w:tc>
        <w:tc>
          <w:tcPr>
            <w:tcW w:w="1138" w:type="dxa"/>
          </w:tcPr>
          <w:p>
            <w:pPr>
              <w:pStyle w:val="0"/>
              <w:jc w:val="center"/>
            </w:pPr>
            <w:r>
              <w:rPr>
                <w:sz w:val="20"/>
              </w:rPr>
              <w:t xml:space="preserve">9000,0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проведен 1 смотр-конкурс</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9000,0</w:t>
            </w:r>
          </w:p>
        </w:tc>
        <w:tc>
          <w:tcPr>
            <w:tcW w:w="794" w:type="dxa"/>
          </w:tcPr>
          <w:p>
            <w:pPr>
              <w:pStyle w:val="0"/>
              <w:jc w:val="center"/>
            </w:pPr>
            <w:r>
              <w:rPr>
                <w:sz w:val="20"/>
              </w:rPr>
              <w:t xml:space="preserve">0</w:t>
            </w:r>
          </w:p>
        </w:tc>
        <w:tc>
          <w:tcPr>
            <w:tcW w:w="1138" w:type="dxa"/>
          </w:tcPr>
          <w:p>
            <w:pPr>
              <w:pStyle w:val="0"/>
              <w:jc w:val="center"/>
            </w:pPr>
            <w:r>
              <w:rPr>
                <w:sz w:val="20"/>
              </w:rPr>
              <w:t xml:space="preserve">9000,0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pPr>
            <w:r>
              <w:rPr>
                <w:sz w:val="20"/>
              </w:rPr>
              <w:t xml:space="preserve">проведен 1 смотр-конкурс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18000,0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18000,0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244"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245"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854" w:type="dxa"/>
            <w:tcBorders>
              <w:bottom w:val="nil"/>
            </w:tcBorders>
            <w:vMerge w:val="restart"/>
          </w:tcPr>
          <w:p>
            <w:pPr>
              <w:pStyle w:val="0"/>
              <w:jc w:val="center"/>
            </w:pPr>
            <w:r>
              <w:rPr>
                <w:sz w:val="20"/>
              </w:rPr>
              <w:t xml:space="preserve">3.6</w:t>
            </w:r>
          </w:p>
        </w:tc>
        <w:tc>
          <w:tcPr>
            <w:tcW w:w="2268" w:type="dxa"/>
            <w:tcBorders>
              <w:bottom w:val="nil"/>
            </w:tcBorders>
            <w:vMerge w:val="restart"/>
          </w:tcPr>
          <w:p>
            <w:pPr>
              <w:pStyle w:val="0"/>
            </w:pPr>
            <w:r>
              <w:rPr>
                <w:sz w:val="20"/>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в границах поселений - победителей краевого смотра-конкурса на звание лучшего поселения Краснодарского края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исключением мероприятий, осуществляемых в рамках государственных программ Краснодарского края "</w:t>
            </w:r>
            <w:hyperlink w:history="0" r:id="rId246" w:tooltip="Постановление главы администрации (губернатора) Краснодарского края от 12.10.2015 N 967 (ред. от 27.09.2023) &quot;Об утверждении государственной программы Краснодарского края &quot;Развитие жилищно-коммунального хозяйства&quot; {КонсультантПлюс}">
              <w:r>
                <w:rPr>
                  <w:sz w:val="20"/>
                  <w:color w:val="0000ff"/>
                </w:rPr>
                <w:t xml:space="preserve">Развитие жилищно-коммунального</w:t>
              </w:r>
            </w:hyperlink>
            <w:r>
              <w:rPr>
                <w:sz w:val="20"/>
              </w:rPr>
              <w:t xml:space="preserve"> хозяйства", "</w:t>
            </w:r>
            <w:hyperlink w:history="0" r:id="rId247" w:tooltip="Постановление главы администрации (губернатора) Краснодарского края от 05.10.2015 N 944 (ред. от 21.09.2023) &quot;Об утверждении государственной программы Краснода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Развитие сельского хозяйства</w:t>
              </w:r>
            </w:hyperlink>
            <w:r>
              <w:rPr>
                <w:sz w:val="20"/>
              </w:rPr>
              <w:t xml:space="preserve"> и регулирование рынков сельскохозяйственной продукции, сырья и продовольствия", "</w:t>
            </w:r>
            <w:hyperlink w:history="0" r:id="rId248" w:tooltip="Постановление главы администрации (губернатора) Краснодарского края от 12.10.2015 N 961 (ред. от 21.09.2023) &quot;Об утверждении государственной программы Краснодарского края &quot;Развитие топливно-энергетического комплекса&quot; {КонсультантПлюс}">
              <w:r>
                <w:rPr>
                  <w:sz w:val="20"/>
                  <w:color w:val="0000ff"/>
                </w:rPr>
                <w:t xml:space="preserve">Развитие топливно-энергетического</w:t>
              </w:r>
            </w:hyperlink>
            <w:r>
              <w:rPr>
                <w:sz w:val="20"/>
              </w:rPr>
              <w:t xml:space="preserve"> комплекса")</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2018</w:t>
            </w:r>
          </w:p>
        </w:tc>
        <w:tc>
          <w:tcPr>
            <w:tcW w:w="1134" w:type="dxa"/>
          </w:tcPr>
          <w:p>
            <w:pPr>
              <w:pStyle w:val="0"/>
              <w:jc w:val="center"/>
            </w:pPr>
            <w:r>
              <w:rPr>
                <w:sz w:val="20"/>
              </w:rPr>
              <w:t xml:space="preserve">60616,0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2616,0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организации в границах поселений электро-, тепло-, газо- и водоснабжения населения, водоотведения, снабжения населения топливом в рамках краевого смотра-конкурса на звание лучшего поселения Краснодарского края - 100%</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60616,0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58000,0</w:t>
            </w:r>
          </w:p>
        </w:tc>
        <w:tc>
          <w:tcPr>
            <w:tcW w:w="850" w:type="dxa"/>
            <w:tcBorders>
              <w:bottom w:val="nil"/>
            </w:tcBorders>
          </w:tcPr>
          <w:p>
            <w:pPr>
              <w:pStyle w:val="0"/>
              <w:jc w:val="center"/>
            </w:pPr>
            <w:r>
              <w:rPr>
                <w:sz w:val="20"/>
              </w:rPr>
              <w:t xml:space="preserve">2616,0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06.03.2019 </w:t>
            </w:r>
            <w:hyperlink w:history="0" r:id="rId249"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rPr>
              <w:t xml:space="preserve">, от 30.08.2019 </w:t>
            </w:r>
            <w:hyperlink w:history="0" r:id="rId250"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854" w:type="dxa"/>
            <w:tcBorders>
              <w:bottom w:val="nil"/>
            </w:tcBorders>
            <w:vMerge w:val="restart"/>
          </w:tcPr>
          <w:p>
            <w:pPr>
              <w:pStyle w:val="0"/>
              <w:jc w:val="center"/>
            </w:pPr>
            <w:r>
              <w:rPr>
                <w:sz w:val="20"/>
              </w:rPr>
              <w:t xml:space="preserve">3.7</w:t>
            </w:r>
          </w:p>
        </w:tc>
        <w:tc>
          <w:tcPr>
            <w:tcW w:w="2268" w:type="dxa"/>
            <w:tcBorders>
              <w:bottom w:val="nil"/>
            </w:tcBorders>
            <w:vMerge w:val="restart"/>
          </w:tcPr>
          <w:p>
            <w:pPr>
              <w:pStyle w:val="0"/>
            </w:pPr>
            <w:r>
              <w:rPr>
                <w:sz w:val="20"/>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благоустройства территории муниципальных образований,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(за исключением мероприятий, осуществляемых в рамках государственной программы Краснодарского края "Формирование современной городской среды")</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2018</w:t>
            </w:r>
          </w:p>
        </w:tc>
        <w:tc>
          <w:tcPr>
            <w:tcW w:w="1134" w:type="dxa"/>
          </w:tcPr>
          <w:p>
            <w:pPr>
              <w:pStyle w:val="0"/>
              <w:jc w:val="center"/>
            </w:pPr>
            <w:r>
              <w:rPr>
                <w:sz w:val="20"/>
              </w:rPr>
              <w:t xml:space="preserve">48882,8</w:t>
            </w:r>
          </w:p>
        </w:tc>
        <w:tc>
          <w:tcPr>
            <w:tcW w:w="794" w:type="dxa"/>
          </w:tcPr>
          <w:p>
            <w:pPr>
              <w:pStyle w:val="0"/>
              <w:jc w:val="center"/>
            </w:pPr>
            <w:r>
              <w:rPr>
                <w:sz w:val="20"/>
              </w:rPr>
              <w:t xml:space="preserve">0,0</w:t>
            </w:r>
          </w:p>
        </w:tc>
        <w:tc>
          <w:tcPr>
            <w:tcW w:w="1138" w:type="dxa"/>
          </w:tcPr>
          <w:p>
            <w:pPr>
              <w:pStyle w:val="0"/>
              <w:jc w:val="center"/>
            </w:pPr>
            <w:r>
              <w:rPr>
                <w:sz w:val="20"/>
              </w:rPr>
              <w:t xml:space="preserve">46741,2</w:t>
            </w:r>
          </w:p>
        </w:tc>
        <w:tc>
          <w:tcPr>
            <w:tcW w:w="850" w:type="dxa"/>
          </w:tcPr>
          <w:p>
            <w:pPr>
              <w:pStyle w:val="0"/>
              <w:jc w:val="center"/>
            </w:pPr>
            <w:r>
              <w:rPr>
                <w:sz w:val="20"/>
              </w:rPr>
              <w:t xml:space="preserve">2141,6</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организации благоустройства территории муниципального образования в рамках краевого конкурса на звание "Лучший орган территориального общественного самоуправления" - 100%</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48882,8</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46741,2</w:t>
            </w:r>
          </w:p>
        </w:tc>
        <w:tc>
          <w:tcPr>
            <w:tcW w:w="850" w:type="dxa"/>
            <w:tcBorders>
              <w:bottom w:val="nil"/>
            </w:tcBorders>
          </w:tcPr>
          <w:p>
            <w:pPr>
              <w:pStyle w:val="0"/>
              <w:jc w:val="center"/>
            </w:pPr>
            <w:r>
              <w:rPr>
                <w:sz w:val="20"/>
              </w:rPr>
              <w:t xml:space="preserve">2141,6</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06.03.2019 </w:t>
            </w:r>
            <w:hyperlink w:history="0" r:id="rId251"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rPr>
              <w:t xml:space="preserve">, от 30.08.2019 </w:t>
            </w:r>
            <w:hyperlink w:history="0" r:id="rId252"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854" w:type="dxa"/>
            <w:tcBorders>
              <w:bottom w:val="nil"/>
            </w:tcBorders>
            <w:vMerge w:val="restart"/>
          </w:tcPr>
          <w:p>
            <w:pPr>
              <w:pStyle w:val="0"/>
              <w:jc w:val="center"/>
            </w:pPr>
            <w:r>
              <w:rPr>
                <w:sz w:val="20"/>
              </w:rPr>
              <w:t xml:space="preserve">3.8</w:t>
            </w:r>
          </w:p>
        </w:tc>
        <w:tc>
          <w:tcPr>
            <w:tcW w:w="2268" w:type="dxa"/>
            <w:tcBorders>
              <w:bottom w:val="nil"/>
            </w:tcBorders>
            <w:vMerge w:val="restart"/>
          </w:tcPr>
          <w:p>
            <w:pPr>
              <w:pStyle w:val="0"/>
            </w:pPr>
            <w:r>
              <w:rPr>
                <w:sz w:val="20"/>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обеспечению условий для развития физической культуры и массового спорта на территории муниципального образования, Совет (группа) молодых депутатов которого признан победителем краевого конкурса на звание "Лучший Совет (группа) молодых депутатов Краснодарского края" (за исключением мероприятий, осуществляемых в рамках государственной </w:t>
            </w:r>
            <w:hyperlink w:history="0" r:id="rId253" w:tooltip="Постановление главы администрации (губернатора) Краснодарского края от 12.10.2015 N 969 (ред. от 13.09.2023) &quot;Об утверждении государственной программы Краснодарского края &quot;Доступная среда&quot; {КонсультантПлюс}">
              <w:r>
                <w:rPr>
                  <w:sz w:val="20"/>
                  <w:color w:val="0000ff"/>
                </w:rPr>
                <w:t xml:space="preserve">программы</w:t>
              </w:r>
            </w:hyperlink>
            <w:r>
              <w:rPr>
                <w:sz w:val="20"/>
              </w:rPr>
              <w:t xml:space="preserve"> Краснодарского края "Доступная среда")</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2018</w:t>
            </w:r>
          </w:p>
        </w:tc>
        <w:tc>
          <w:tcPr>
            <w:tcW w:w="1134" w:type="dxa"/>
          </w:tcPr>
          <w:p>
            <w:pPr>
              <w:pStyle w:val="0"/>
              <w:jc w:val="center"/>
            </w:pPr>
            <w:r>
              <w:rPr>
                <w:sz w:val="20"/>
              </w:rPr>
              <w:t xml:space="preserve">9320,0</w:t>
            </w:r>
          </w:p>
        </w:tc>
        <w:tc>
          <w:tcPr>
            <w:tcW w:w="794" w:type="dxa"/>
          </w:tcPr>
          <w:p>
            <w:pPr>
              <w:pStyle w:val="0"/>
              <w:jc w:val="center"/>
            </w:pPr>
            <w:r>
              <w:rPr>
                <w:sz w:val="20"/>
              </w:rPr>
              <w:t xml:space="preserve">0,0</w:t>
            </w:r>
          </w:p>
        </w:tc>
        <w:tc>
          <w:tcPr>
            <w:tcW w:w="1138" w:type="dxa"/>
          </w:tcPr>
          <w:p>
            <w:pPr>
              <w:pStyle w:val="0"/>
              <w:jc w:val="center"/>
            </w:pPr>
            <w:r>
              <w:rPr>
                <w:sz w:val="20"/>
              </w:rPr>
              <w:t xml:space="preserve">9000,0</w:t>
            </w:r>
          </w:p>
        </w:tc>
        <w:tc>
          <w:tcPr>
            <w:tcW w:w="850" w:type="dxa"/>
          </w:tcPr>
          <w:p>
            <w:pPr>
              <w:pStyle w:val="0"/>
              <w:jc w:val="center"/>
            </w:pPr>
            <w:r>
              <w:rPr>
                <w:sz w:val="20"/>
              </w:rPr>
              <w:t xml:space="preserve">320,0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обеспечению условий для развития физической культуры и массового спорта на территории муниципального образования в рамках краевого конкурса на звание "Лучший Совет (группа) молодых депутатов Краснодарского края" - 100%</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9320,0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9000,0</w:t>
            </w:r>
          </w:p>
        </w:tc>
        <w:tc>
          <w:tcPr>
            <w:tcW w:w="850" w:type="dxa"/>
            <w:tcBorders>
              <w:bottom w:val="nil"/>
            </w:tcBorders>
          </w:tcPr>
          <w:p>
            <w:pPr>
              <w:pStyle w:val="0"/>
              <w:jc w:val="center"/>
            </w:pPr>
            <w:r>
              <w:rPr>
                <w:sz w:val="20"/>
              </w:rPr>
              <w:t xml:space="preserve">320,0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06.03.2019 </w:t>
            </w:r>
            <w:hyperlink w:history="0" r:id="rId254"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rPr>
              <w:t xml:space="preserve">, от 30.08.2019 </w:t>
            </w:r>
            <w:hyperlink w:history="0" r:id="rId255"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854" w:type="dxa"/>
            <w:tcBorders>
              <w:bottom w:val="nil"/>
            </w:tcBorders>
            <w:vMerge w:val="restart"/>
          </w:tcPr>
          <w:p>
            <w:pPr>
              <w:pStyle w:val="0"/>
              <w:jc w:val="center"/>
            </w:pPr>
            <w:r>
              <w:rPr>
                <w:sz w:val="20"/>
              </w:rPr>
              <w:t xml:space="preserve">3.9</w:t>
            </w:r>
          </w:p>
        </w:tc>
        <w:tc>
          <w:tcPr>
            <w:tcW w:w="2268" w:type="dxa"/>
            <w:tcBorders>
              <w:bottom w:val="nil"/>
            </w:tcBorders>
            <w:vMerge w:val="restart"/>
          </w:tcPr>
          <w:p>
            <w:pPr>
              <w:pStyle w:val="0"/>
            </w:pPr>
            <w:r>
              <w:rPr>
                <w:sz w:val="20"/>
              </w:rPr>
              <w:t xml:space="preserve">Предоставление из бюджета Краснодарского края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2021</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W w:w="187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Borders>
              <w:top w:val="nil"/>
              <w:bottom w:val="nil"/>
            </w:tcBorders>
            <w:vMerge w:val="continue"/>
          </w:tcP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2023</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бюджета Краснодарского края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W w:w="187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бюджета Краснодарского края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58000,0</w:t>
            </w:r>
          </w:p>
        </w:tc>
        <w:tc>
          <w:tcPr>
            <w:tcW w:w="794" w:type="dxa"/>
          </w:tcPr>
          <w:p>
            <w:pPr>
              <w:pStyle w:val="0"/>
              <w:jc w:val="center"/>
            </w:pPr>
            <w:r>
              <w:rPr>
                <w:sz w:val="20"/>
              </w:rPr>
              <w:t xml:space="preserve">0,0</w:t>
            </w:r>
          </w:p>
        </w:tc>
        <w:tc>
          <w:tcPr>
            <w:tcW w:w="1138" w:type="dxa"/>
          </w:tcPr>
          <w:p>
            <w:pPr>
              <w:pStyle w:val="0"/>
              <w:jc w:val="center"/>
            </w:pPr>
            <w:r>
              <w:rPr>
                <w:sz w:val="20"/>
              </w:rPr>
              <w:t xml:space="preserve">58000,0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бюджета Краснодарского края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406000,0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406000,0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(п. 3.9 введен </w:t>
            </w:r>
            <w:hyperlink w:history="0" r:id="rId256"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06.03.2019 N 117; в ред. Постановлений главы администрации (губернатора)</w:t>
            </w:r>
          </w:p>
          <w:p>
            <w:pPr>
              <w:pStyle w:val="0"/>
              <w:jc w:val="both"/>
            </w:pPr>
            <w:r>
              <w:rPr>
                <w:sz w:val="20"/>
              </w:rPr>
              <w:t xml:space="preserve">Краснодарского края от 30.08.2019 </w:t>
            </w:r>
            <w:hyperlink w:history="0" r:id="rId25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13.09.2022 </w:t>
            </w:r>
            <w:hyperlink w:history="0" r:id="rId258"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25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30.03.2023 N 160)</w:t>
            </w:r>
          </w:p>
        </w:tc>
      </w:tr>
      <w:tr>
        <w:tc>
          <w:tcPr>
            <w:tcW w:w="854" w:type="dxa"/>
          </w:tcPr>
          <w:p>
            <w:pPr>
              <w:pStyle w:val="0"/>
              <w:jc w:val="center"/>
            </w:pPr>
            <w:r>
              <w:rPr>
                <w:sz w:val="20"/>
              </w:rPr>
              <w:t xml:space="preserve">3.10</w:t>
            </w:r>
          </w:p>
        </w:tc>
        <w:tc>
          <w:tcPr>
            <w:tcW w:w="2268" w:type="dxa"/>
          </w:tcPr>
          <w:p>
            <w:pPr>
              <w:pStyle w:val="0"/>
            </w:pPr>
            <w:r>
              <w:rPr>
                <w:sz w:val="20"/>
              </w:rPr>
              <w:t xml:space="preserve">Предоставление из бюджета Краснодарского края местным бюджетам дотаций на поощрение муниципальных образований Краснодарского края,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w:t>
            </w:r>
          </w:p>
        </w:tc>
        <w:tc>
          <w:tcPr>
            <w:tcW w:w="907" w:type="dxa"/>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46741,2</w:t>
            </w:r>
          </w:p>
        </w:tc>
        <w:tc>
          <w:tcPr>
            <w:tcW w:w="794" w:type="dxa"/>
          </w:tcPr>
          <w:p>
            <w:pPr>
              <w:pStyle w:val="0"/>
              <w:jc w:val="center"/>
            </w:pPr>
            <w:r>
              <w:rPr>
                <w:sz w:val="20"/>
              </w:rPr>
              <w:t xml:space="preserve">0,0</w:t>
            </w:r>
          </w:p>
        </w:tc>
        <w:tc>
          <w:tcPr>
            <w:tcW w:w="1138" w:type="dxa"/>
          </w:tcPr>
          <w:p>
            <w:pPr>
              <w:pStyle w:val="0"/>
              <w:jc w:val="center"/>
            </w:pPr>
            <w:r>
              <w:rPr>
                <w:sz w:val="20"/>
              </w:rPr>
              <w:t xml:space="preserve">46741,2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871" w:type="dxa"/>
          </w:tcPr>
          <w:p>
            <w:pPr>
              <w:pStyle w:val="0"/>
            </w:pPr>
            <w:r>
              <w:rPr>
                <w:sz w:val="20"/>
              </w:rPr>
              <w:t xml:space="preserve">администрация Краснодарского края (департамент внутренней политики)</w:t>
            </w:r>
          </w:p>
        </w:tc>
      </w:tr>
      <w:tr>
        <w:tc>
          <w:tcPr>
            <w:tcW w:w="854" w:type="dxa"/>
          </w:tcPr>
          <w:p>
            <w:pPr>
              <w:pStyle w:val="0"/>
            </w:pPr>
            <w:r>
              <w:rPr>
                <w:sz w:val="20"/>
              </w:rPr>
            </w:r>
          </w:p>
        </w:tc>
        <w:tc>
          <w:tcPr>
            <w:tcW w:w="2268" w:type="dxa"/>
          </w:tcPr>
          <w:p>
            <w:pPr>
              <w:pStyle w:val="0"/>
            </w:pPr>
            <w:r>
              <w:rPr>
                <w:sz w:val="20"/>
              </w:rPr>
            </w:r>
          </w:p>
        </w:tc>
        <w:tc>
          <w:tcPr>
            <w:tcW w:w="907" w:type="dxa"/>
          </w:tcPr>
          <w:p>
            <w:pPr>
              <w:pStyle w:val="0"/>
            </w:pPr>
            <w:r>
              <w:rPr>
                <w:sz w:val="20"/>
              </w:rPr>
            </w:r>
          </w:p>
        </w:tc>
        <w:tc>
          <w:tcPr>
            <w:tcW w:w="787" w:type="dxa"/>
          </w:tcPr>
          <w:p>
            <w:pPr>
              <w:pStyle w:val="0"/>
              <w:jc w:val="center"/>
            </w:pPr>
            <w:r>
              <w:rPr>
                <w:sz w:val="20"/>
              </w:rPr>
              <w:t xml:space="preserve">2020</w:t>
            </w:r>
          </w:p>
        </w:tc>
        <w:tc>
          <w:tcPr>
            <w:tcW w:w="1134" w:type="dxa"/>
          </w:tcPr>
          <w:p>
            <w:pPr>
              <w:pStyle w:val="0"/>
              <w:jc w:val="center"/>
            </w:pPr>
            <w:r>
              <w:rPr>
                <w:sz w:val="20"/>
              </w:rPr>
              <w:t xml:space="preserve">46741,2</w:t>
            </w:r>
          </w:p>
        </w:tc>
        <w:tc>
          <w:tcPr>
            <w:tcW w:w="794" w:type="dxa"/>
          </w:tcPr>
          <w:p>
            <w:pPr>
              <w:pStyle w:val="0"/>
              <w:jc w:val="center"/>
            </w:pPr>
            <w:r>
              <w:rPr>
                <w:sz w:val="20"/>
              </w:rPr>
              <w:t xml:space="preserve">0,0</w:t>
            </w:r>
          </w:p>
        </w:tc>
        <w:tc>
          <w:tcPr>
            <w:tcW w:w="1138" w:type="dxa"/>
          </w:tcPr>
          <w:p>
            <w:pPr>
              <w:pStyle w:val="0"/>
              <w:jc w:val="center"/>
            </w:pPr>
            <w:r>
              <w:rPr>
                <w:sz w:val="20"/>
              </w:rPr>
              <w:t xml:space="preserve">46741,2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871" w:type="dxa"/>
          </w:tcPr>
          <w:p>
            <w:pPr>
              <w:pStyle w:val="0"/>
            </w:pPr>
            <w:r>
              <w:rPr>
                <w:sz w:val="20"/>
              </w:rPr>
            </w:r>
          </w:p>
        </w:tc>
      </w:tr>
      <w:tr>
        <w:tc>
          <w:tcPr>
            <w:tcW w:w="854" w:type="dxa"/>
            <w:tcBorders>
              <w:bottom w:val="nil"/>
            </w:tcBorders>
            <w:vMerge w:val="restart"/>
          </w:tcPr>
          <w:p>
            <w:pPr>
              <w:pStyle w:val="0"/>
            </w:pPr>
            <w:r>
              <w:rPr>
                <w:sz w:val="20"/>
              </w:rPr>
            </w:r>
          </w:p>
        </w:tc>
        <w:tc>
          <w:tcPr>
            <w:tcW w:w="2268" w:type="dxa"/>
            <w:tcBorders>
              <w:bottom w:val="nil"/>
            </w:tcBorders>
            <w:vMerge w:val="restart"/>
          </w:tcPr>
          <w:p>
            <w:pPr>
              <w:pStyle w:val="0"/>
            </w:pPr>
            <w:r>
              <w:rPr>
                <w:sz w:val="20"/>
              </w:rPr>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2021</w:t>
            </w:r>
          </w:p>
        </w:tc>
        <w:tc>
          <w:tcPr>
            <w:tcW w:w="1134" w:type="dxa"/>
          </w:tcPr>
          <w:p>
            <w:pPr>
              <w:pStyle w:val="0"/>
              <w:jc w:val="center"/>
            </w:pPr>
            <w:r>
              <w:rPr>
                <w:sz w:val="20"/>
              </w:rPr>
              <w:t xml:space="preserve">46741,2</w:t>
            </w:r>
          </w:p>
        </w:tc>
        <w:tc>
          <w:tcPr>
            <w:tcW w:w="794" w:type="dxa"/>
          </w:tcPr>
          <w:p>
            <w:pPr>
              <w:pStyle w:val="0"/>
              <w:jc w:val="center"/>
            </w:pPr>
            <w:r>
              <w:rPr>
                <w:sz w:val="20"/>
              </w:rPr>
              <w:t xml:space="preserve">0,0</w:t>
            </w:r>
          </w:p>
        </w:tc>
        <w:tc>
          <w:tcPr>
            <w:tcW w:w="1138" w:type="dxa"/>
          </w:tcPr>
          <w:p>
            <w:pPr>
              <w:pStyle w:val="0"/>
              <w:jc w:val="center"/>
            </w:pPr>
            <w:r>
              <w:rPr>
                <w:sz w:val="20"/>
              </w:rPr>
              <w:t xml:space="preserve">46741,2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871"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46741,2</w:t>
            </w:r>
          </w:p>
        </w:tc>
        <w:tc>
          <w:tcPr>
            <w:tcW w:w="794" w:type="dxa"/>
          </w:tcPr>
          <w:p>
            <w:pPr>
              <w:pStyle w:val="0"/>
              <w:jc w:val="center"/>
            </w:pPr>
            <w:r>
              <w:rPr>
                <w:sz w:val="20"/>
              </w:rPr>
              <w:t xml:space="preserve">0,0</w:t>
            </w:r>
          </w:p>
        </w:tc>
        <w:tc>
          <w:tcPr>
            <w:tcW w:w="1138" w:type="dxa"/>
          </w:tcPr>
          <w:p>
            <w:pPr>
              <w:pStyle w:val="0"/>
              <w:jc w:val="center"/>
            </w:pPr>
            <w:r>
              <w:rPr>
                <w:sz w:val="20"/>
              </w:rPr>
              <w:t xml:space="preserve">46741,2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2023</w:t>
            </w:r>
          </w:p>
        </w:tc>
        <w:tc>
          <w:tcPr>
            <w:tcW w:w="1134" w:type="dxa"/>
          </w:tcPr>
          <w:p>
            <w:pPr>
              <w:pStyle w:val="0"/>
              <w:jc w:val="center"/>
            </w:pPr>
            <w:r>
              <w:rPr>
                <w:sz w:val="20"/>
              </w:rPr>
              <w:t xml:space="preserve">74998,0</w:t>
            </w:r>
          </w:p>
        </w:tc>
        <w:tc>
          <w:tcPr>
            <w:tcW w:w="794" w:type="dxa"/>
          </w:tcPr>
          <w:p>
            <w:pPr>
              <w:pStyle w:val="0"/>
              <w:jc w:val="center"/>
            </w:pPr>
            <w:r>
              <w:rPr>
                <w:sz w:val="20"/>
              </w:rPr>
              <w:t xml:space="preserve">0,0</w:t>
            </w:r>
          </w:p>
        </w:tc>
        <w:tc>
          <w:tcPr>
            <w:tcW w:w="1138" w:type="dxa"/>
          </w:tcPr>
          <w:p>
            <w:pPr>
              <w:pStyle w:val="0"/>
              <w:jc w:val="center"/>
            </w:pPr>
            <w:r>
              <w:rPr>
                <w:sz w:val="20"/>
              </w:rPr>
              <w:t xml:space="preserve">74998,0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бюджета Краснодарского края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87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100000,0</w:t>
            </w:r>
          </w:p>
        </w:tc>
        <w:tc>
          <w:tcPr>
            <w:tcW w:w="794" w:type="dxa"/>
          </w:tcPr>
          <w:p>
            <w:pPr>
              <w:pStyle w:val="0"/>
              <w:jc w:val="center"/>
            </w:pPr>
            <w:r>
              <w:rPr>
                <w:sz w:val="20"/>
              </w:rPr>
              <w:t xml:space="preserve">0,0</w:t>
            </w:r>
          </w:p>
        </w:tc>
        <w:tc>
          <w:tcPr>
            <w:tcW w:w="1138" w:type="dxa"/>
          </w:tcPr>
          <w:p>
            <w:pPr>
              <w:pStyle w:val="0"/>
              <w:jc w:val="center"/>
            </w:pPr>
            <w:r>
              <w:rPr>
                <w:sz w:val="20"/>
              </w:rPr>
              <w:t xml:space="preserve">100000,0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бюджета Краснодарского края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100000,0</w:t>
            </w:r>
          </w:p>
        </w:tc>
        <w:tc>
          <w:tcPr>
            <w:tcW w:w="794" w:type="dxa"/>
          </w:tcPr>
          <w:p>
            <w:pPr>
              <w:pStyle w:val="0"/>
              <w:jc w:val="center"/>
            </w:pPr>
            <w:r>
              <w:rPr>
                <w:sz w:val="20"/>
              </w:rPr>
              <w:t xml:space="preserve">0,0</w:t>
            </w:r>
          </w:p>
        </w:tc>
        <w:tc>
          <w:tcPr>
            <w:tcW w:w="1138" w:type="dxa"/>
          </w:tcPr>
          <w:p>
            <w:pPr>
              <w:pStyle w:val="0"/>
              <w:jc w:val="center"/>
            </w:pPr>
            <w:r>
              <w:rPr>
                <w:sz w:val="20"/>
              </w:rPr>
              <w:t xml:space="preserve">100000,0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бюджета Краснодарского края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461962,8</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461962,8</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(п. 3.10 введен </w:t>
            </w:r>
            <w:hyperlink w:history="0" r:id="rId260"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06.03.2019 N 117; в ред. Постановлений главы администрации (губернатора)</w:t>
            </w:r>
          </w:p>
          <w:p>
            <w:pPr>
              <w:pStyle w:val="0"/>
              <w:jc w:val="both"/>
            </w:pPr>
            <w:r>
              <w:rPr>
                <w:sz w:val="20"/>
              </w:rPr>
              <w:t xml:space="preserve">Краснодарского края от 30.08.2019 </w:t>
            </w:r>
            <w:hyperlink w:history="0" r:id="rId261"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13.09.2022 </w:t>
            </w:r>
            <w:hyperlink w:history="0" r:id="rId262"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263"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30.03.2023 N 160)</w:t>
            </w:r>
          </w:p>
        </w:tc>
      </w:tr>
      <w:tr>
        <w:tc>
          <w:tcPr>
            <w:tcW w:w="854" w:type="dxa"/>
            <w:tcBorders>
              <w:bottom w:val="nil"/>
            </w:tcBorders>
            <w:vMerge w:val="restart"/>
          </w:tcPr>
          <w:p>
            <w:pPr>
              <w:pStyle w:val="0"/>
              <w:jc w:val="center"/>
            </w:pPr>
            <w:r>
              <w:rPr>
                <w:sz w:val="20"/>
              </w:rPr>
              <w:t xml:space="preserve">3.11</w:t>
            </w:r>
          </w:p>
        </w:tc>
        <w:tc>
          <w:tcPr>
            <w:tcW w:w="2268" w:type="dxa"/>
            <w:tcBorders>
              <w:bottom w:val="nil"/>
            </w:tcBorders>
            <w:vMerge w:val="restart"/>
          </w:tcPr>
          <w:p>
            <w:pPr>
              <w:pStyle w:val="0"/>
            </w:pPr>
            <w:r>
              <w:rPr>
                <w:sz w:val="20"/>
              </w:rPr>
              <w:t xml:space="preserve">Предоставление из бюджета Краснодарского края местным бюджетам дотаций на поощрение победителей краевого конкурса на звание "Лучший Совет (группа) молодых депутатов Краснодарского края"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9000,0</w:t>
            </w:r>
          </w:p>
        </w:tc>
        <w:tc>
          <w:tcPr>
            <w:tcW w:w="794" w:type="dxa"/>
          </w:tcPr>
          <w:p>
            <w:pPr>
              <w:pStyle w:val="0"/>
              <w:jc w:val="center"/>
            </w:pPr>
            <w:r>
              <w:rPr>
                <w:sz w:val="20"/>
              </w:rPr>
              <w:t xml:space="preserve">0,0</w:t>
            </w:r>
          </w:p>
        </w:tc>
        <w:tc>
          <w:tcPr>
            <w:tcW w:w="1138" w:type="dxa"/>
          </w:tcPr>
          <w:p>
            <w:pPr>
              <w:pStyle w:val="0"/>
              <w:jc w:val="center"/>
            </w:pPr>
            <w:r>
              <w:rPr>
                <w:sz w:val="20"/>
              </w:rPr>
              <w:t xml:space="preserve">9000,0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W w:w="187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9000,0</w:t>
            </w:r>
          </w:p>
        </w:tc>
        <w:tc>
          <w:tcPr>
            <w:tcW w:w="794" w:type="dxa"/>
          </w:tcPr>
          <w:p>
            <w:pPr>
              <w:pStyle w:val="0"/>
              <w:jc w:val="center"/>
            </w:pPr>
            <w:r>
              <w:rPr>
                <w:sz w:val="20"/>
              </w:rPr>
              <w:t xml:space="preserve">0,0</w:t>
            </w:r>
          </w:p>
        </w:tc>
        <w:tc>
          <w:tcPr>
            <w:tcW w:w="1138" w:type="dxa"/>
          </w:tcPr>
          <w:p>
            <w:pPr>
              <w:pStyle w:val="0"/>
              <w:jc w:val="center"/>
            </w:pPr>
            <w:r>
              <w:rPr>
                <w:sz w:val="20"/>
              </w:rPr>
              <w:t xml:space="preserve">9000,0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2021</w:t>
            </w:r>
          </w:p>
        </w:tc>
        <w:tc>
          <w:tcPr>
            <w:tcW w:w="1134" w:type="dxa"/>
          </w:tcPr>
          <w:p>
            <w:pPr>
              <w:pStyle w:val="0"/>
              <w:jc w:val="center"/>
            </w:pPr>
            <w:r>
              <w:rPr>
                <w:sz w:val="20"/>
              </w:rPr>
              <w:t xml:space="preserve">9000,0</w:t>
            </w:r>
          </w:p>
        </w:tc>
        <w:tc>
          <w:tcPr>
            <w:tcW w:w="794" w:type="dxa"/>
          </w:tcPr>
          <w:p>
            <w:pPr>
              <w:pStyle w:val="0"/>
              <w:jc w:val="center"/>
            </w:pPr>
            <w:r>
              <w:rPr>
                <w:sz w:val="20"/>
              </w:rPr>
              <w:t xml:space="preserve">0,0</w:t>
            </w:r>
          </w:p>
        </w:tc>
        <w:tc>
          <w:tcPr>
            <w:tcW w:w="1138" w:type="dxa"/>
          </w:tcPr>
          <w:p>
            <w:pPr>
              <w:pStyle w:val="0"/>
              <w:jc w:val="center"/>
            </w:pPr>
            <w:r>
              <w:rPr>
                <w:sz w:val="20"/>
              </w:rPr>
              <w:t xml:space="preserve">9000,0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W w:w="187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22000,0</w:t>
            </w:r>
          </w:p>
        </w:tc>
        <w:tc>
          <w:tcPr>
            <w:tcW w:w="794" w:type="dxa"/>
          </w:tcPr>
          <w:p>
            <w:pPr>
              <w:pStyle w:val="0"/>
              <w:jc w:val="center"/>
            </w:pPr>
            <w:r>
              <w:rPr>
                <w:sz w:val="20"/>
              </w:rPr>
              <w:t xml:space="preserve">0,0</w:t>
            </w:r>
          </w:p>
        </w:tc>
        <w:tc>
          <w:tcPr>
            <w:tcW w:w="1138" w:type="dxa"/>
          </w:tcPr>
          <w:p>
            <w:pPr>
              <w:pStyle w:val="0"/>
              <w:jc w:val="center"/>
            </w:pPr>
            <w:r>
              <w:rPr>
                <w:sz w:val="20"/>
              </w:rPr>
              <w:t xml:space="preserve">22000,0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Borders>
              <w:top w:val="nil"/>
              <w:bottom w:val="nil"/>
            </w:tcBorders>
            <w:vMerge w:val="continue"/>
          </w:tcPr>
          <w:p/>
        </w:tc>
      </w:tr>
      <w:tr>
        <w:tc>
          <w:tcPr>
            <w:tcW w:w="85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2023</w:t>
            </w:r>
          </w:p>
        </w:tc>
        <w:tc>
          <w:tcPr>
            <w:tcW w:w="1134" w:type="dxa"/>
          </w:tcPr>
          <w:p>
            <w:pPr>
              <w:pStyle w:val="0"/>
              <w:jc w:val="center"/>
            </w:pPr>
            <w:r>
              <w:rPr>
                <w:sz w:val="20"/>
              </w:rPr>
              <w:t xml:space="preserve">22000,0</w:t>
            </w:r>
          </w:p>
        </w:tc>
        <w:tc>
          <w:tcPr>
            <w:tcW w:w="794" w:type="dxa"/>
          </w:tcPr>
          <w:p>
            <w:pPr>
              <w:pStyle w:val="0"/>
              <w:jc w:val="center"/>
            </w:pPr>
            <w:r>
              <w:rPr>
                <w:sz w:val="20"/>
              </w:rPr>
              <w:t xml:space="preserve">0,0</w:t>
            </w:r>
          </w:p>
        </w:tc>
        <w:tc>
          <w:tcPr>
            <w:tcW w:w="1138" w:type="dxa"/>
          </w:tcPr>
          <w:p>
            <w:pPr>
              <w:pStyle w:val="0"/>
              <w:jc w:val="center"/>
            </w:pPr>
            <w:r>
              <w:rPr>
                <w:sz w:val="20"/>
              </w:rPr>
              <w:t xml:space="preserve">22000,0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бюджета Краснодарского края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W w:w="187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22000,0</w:t>
            </w:r>
          </w:p>
        </w:tc>
        <w:tc>
          <w:tcPr>
            <w:tcW w:w="794" w:type="dxa"/>
          </w:tcPr>
          <w:p>
            <w:pPr>
              <w:pStyle w:val="0"/>
              <w:jc w:val="center"/>
            </w:pPr>
            <w:r>
              <w:rPr>
                <w:sz w:val="20"/>
              </w:rPr>
              <w:t xml:space="preserve">0,0</w:t>
            </w:r>
          </w:p>
        </w:tc>
        <w:tc>
          <w:tcPr>
            <w:tcW w:w="1138" w:type="dxa"/>
          </w:tcPr>
          <w:p>
            <w:pPr>
              <w:pStyle w:val="0"/>
              <w:jc w:val="center"/>
            </w:pPr>
            <w:r>
              <w:rPr>
                <w:sz w:val="20"/>
              </w:rPr>
              <w:t xml:space="preserve">22000,0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мероприятий по предоставлению из бюджета Краснодарского края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22000,0</w:t>
            </w:r>
          </w:p>
        </w:tc>
        <w:tc>
          <w:tcPr>
            <w:tcW w:w="794" w:type="dxa"/>
          </w:tcPr>
          <w:p>
            <w:pPr>
              <w:pStyle w:val="0"/>
              <w:jc w:val="center"/>
            </w:pPr>
            <w:r>
              <w:rPr>
                <w:sz w:val="20"/>
              </w:rPr>
              <w:t xml:space="preserve">0,0</w:t>
            </w:r>
          </w:p>
        </w:tc>
        <w:tc>
          <w:tcPr>
            <w:tcW w:w="1138" w:type="dxa"/>
          </w:tcPr>
          <w:p>
            <w:pPr>
              <w:pStyle w:val="0"/>
              <w:jc w:val="center"/>
            </w:pPr>
            <w:r>
              <w:rPr>
                <w:sz w:val="20"/>
              </w:rPr>
              <w:t xml:space="preserve">22000,0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выполнение мероприятии по предоставлению из бюджета Краснодарского края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115000,0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115000,0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(п. 3.11 введен </w:t>
            </w:r>
            <w:hyperlink w:history="0" r:id="rId264"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06.03.2019 N 117; в ред. Постановлений главы администрации (губернатора)</w:t>
            </w:r>
          </w:p>
          <w:p>
            <w:pPr>
              <w:pStyle w:val="0"/>
              <w:jc w:val="both"/>
            </w:pPr>
            <w:r>
              <w:rPr>
                <w:sz w:val="20"/>
              </w:rPr>
              <w:t xml:space="preserve">Краснодарского края от 30.08.2019 </w:t>
            </w:r>
            <w:hyperlink w:history="0" r:id="rId265"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27.04.2022 </w:t>
            </w:r>
            <w:hyperlink w:history="0" r:id="rId26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26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p>
            <w:pPr>
              <w:pStyle w:val="0"/>
              <w:jc w:val="both"/>
            </w:pPr>
            <w:hyperlink w:history="0" r:id="rId26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tc>
      </w:tr>
      <w:tr>
        <w:tc>
          <w:tcPr>
            <w:tcW w:w="854" w:type="dxa"/>
            <w:tcBorders>
              <w:bottom w:val="nil"/>
            </w:tcBorders>
            <w:vMerge w:val="restart"/>
          </w:tcPr>
          <w:p>
            <w:pPr>
              <w:pStyle w:val="0"/>
              <w:jc w:val="center"/>
            </w:pPr>
            <w:r>
              <w:rPr>
                <w:sz w:val="20"/>
              </w:rPr>
              <w:t xml:space="preserve">3.12</w:t>
            </w:r>
          </w:p>
        </w:tc>
        <w:tc>
          <w:tcPr>
            <w:tcW w:w="2268" w:type="dxa"/>
            <w:tcBorders>
              <w:bottom w:val="nil"/>
            </w:tcBorders>
            <w:vMerge w:val="restart"/>
          </w:tcPr>
          <w:p>
            <w:pPr>
              <w:pStyle w:val="0"/>
            </w:pPr>
            <w:r>
              <w:rPr>
                <w:sz w:val="20"/>
              </w:rPr>
              <w:t xml:space="preserve">Реализация проекта "Лидеры Кубани - движение вверх!", в том числе:</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9000,0</w:t>
            </w:r>
          </w:p>
        </w:tc>
        <w:tc>
          <w:tcPr>
            <w:tcW w:w="794" w:type="dxa"/>
          </w:tcPr>
          <w:p>
            <w:pPr>
              <w:pStyle w:val="0"/>
              <w:jc w:val="center"/>
            </w:pPr>
            <w:r>
              <w:rPr>
                <w:sz w:val="20"/>
              </w:rPr>
              <w:t xml:space="preserve">0,0</w:t>
            </w:r>
          </w:p>
        </w:tc>
        <w:tc>
          <w:tcPr>
            <w:tcW w:w="1138" w:type="dxa"/>
          </w:tcPr>
          <w:p>
            <w:pPr>
              <w:pStyle w:val="0"/>
              <w:jc w:val="center"/>
            </w:pPr>
            <w:r>
              <w:rPr>
                <w:sz w:val="20"/>
              </w:rPr>
              <w:t xml:space="preserve">9000,0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Borders>
              <w:bottom w:val="nil"/>
            </w:tcBorders>
            <w:vMerge w:val="restart"/>
          </w:tcPr>
          <w:p>
            <w:pPr>
              <w:pStyle w:val="0"/>
            </w:pPr>
            <w:r>
              <w:rPr>
                <w:sz w:val="20"/>
              </w:rPr>
            </w:r>
          </w:p>
        </w:tc>
        <w:tc>
          <w:tcPr>
            <w:tcW w:w="1871" w:type="dxa"/>
            <w:tcBorders>
              <w:bottom w:val="nil"/>
            </w:tcBorders>
            <w:vMerge w:val="restart"/>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9000,0</w:t>
            </w:r>
          </w:p>
        </w:tc>
        <w:tc>
          <w:tcPr>
            <w:tcW w:w="794" w:type="dxa"/>
          </w:tcPr>
          <w:p>
            <w:pPr>
              <w:pStyle w:val="0"/>
              <w:jc w:val="center"/>
            </w:pPr>
            <w:r>
              <w:rPr>
                <w:sz w:val="20"/>
              </w:rPr>
              <w:t xml:space="preserve">0,0</w:t>
            </w:r>
          </w:p>
        </w:tc>
        <w:tc>
          <w:tcPr>
            <w:tcW w:w="1138" w:type="dxa"/>
          </w:tcPr>
          <w:p>
            <w:pPr>
              <w:pStyle w:val="0"/>
              <w:jc w:val="center"/>
            </w:pPr>
            <w:r>
              <w:rPr>
                <w:sz w:val="20"/>
              </w:rPr>
              <w:t xml:space="preserve">9000,0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9500,0</w:t>
            </w:r>
          </w:p>
        </w:tc>
        <w:tc>
          <w:tcPr>
            <w:tcW w:w="794" w:type="dxa"/>
          </w:tcPr>
          <w:p>
            <w:pPr>
              <w:pStyle w:val="0"/>
              <w:jc w:val="center"/>
            </w:pPr>
            <w:r>
              <w:rPr>
                <w:sz w:val="20"/>
              </w:rPr>
              <w:t xml:space="preserve">0,0</w:t>
            </w:r>
          </w:p>
        </w:tc>
        <w:tc>
          <w:tcPr>
            <w:tcW w:w="1138" w:type="dxa"/>
          </w:tcPr>
          <w:p>
            <w:pPr>
              <w:pStyle w:val="0"/>
              <w:jc w:val="center"/>
            </w:pPr>
            <w:r>
              <w:rPr>
                <w:sz w:val="20"/>
              </w:rPr>
              <w:t xml:space="preserve">9500,0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12500,0</w:t>
            </w:r>
          </w:p>
        </w:tc>
        <w:tc>
          <w:tcPr>
            <w:tcW w:w="794" w:type="dxa"/>
          </w:tcPr>
          <w:p>
            <w:pPr>
              <w:pStyle w:val="0"/>
              <w:jc w:val="center"/>
            </w:pPr>
            <w:r>
              <w:rPr>
                <w:sz w:val="20"/>
              </w:rPr>
              <w:t xml:space="preserve">0,0</w:t>
            </w:r>
          </w:p>
        </w:tc>
        <w:tc>
          <w:tcPr>
            <w:tcW w:w="1138" w:type="dxa"/>
          </w:tcPr>
          <w:p>
            <w:pPr>
              <w:pStyle w:val="0"/>
              <w:jc w:val="center"/>
            </w:pPr>
            <w:r>
              <w:rPr>
                <w:sz w:val="20"/>
              </w:rPr>
              <w:t xml:space="preserve">12500,0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12500,0</w:t>
            </w:r>
          </w:p>
        </w:tc>
        <w:tc>
          <w:tcPr>
            <w:tcW w:w="794" w:type="dxa"/>
          </w:tcPr>
          <w:p>
            <w:pPr>
              <w:pStyle w:val="0"/>
              <w:jc w:val="center"/>
            </w:pPr>
            <w:r>
              <w:rPr>
                <w:sz w:val="20"/>
              </w:rPr>
              <w:t xml:space="preserve">0,0</w:t>
            </w:r>
          </w:p>
        </w:tc>
        <w:tc>
          <w:tcPr>
            <w:tcW w:w="1138" w:type="dxa"/>
          </w:tcPr>
          <w:p>
            <w:pPr>
              <w:pStyle w:val="0"/>
              <w:jc w:val="center"/>
            </w:pPr>
            <w:r>
              <w:rPr>
                <w:sz w:val="20"/>
              </w:rPr>
              <w:t xml:space="preserve">12500,0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12500,0</w:t>
            </w:r>
          </w:p>
        </w:tc>
        <w:tc>
          <w:tcPr>
            <w:tcW w:w="794" w:type="dxa"/>
          </w:tcPr>
          <w:p>
            <w:pPr>
              <w:pStyle w:val="0"/>
              <w:jc w:val="center"/>
            </w:pPr>
            <w:r>
              <w:rPr>
                <w:sz w:val="20"/>
              </w:rPr>
              <w:t xml:space="preserve">0,0</w:t>
            </w:r>
          </w:p>
        </w:tc>
        <w:tc>
          <w:tcPr>
            <w:tcW w:w="1138" w:type="dxa"/>
          </w:tcPr>
          <w:p>
            <w:pPr>
              <w:pStyle w:val="0"/>
              <w:jc w:val="center"/>
            </w:pPr>
            <w:r>
              <w:rPr>
                <w:sz w:val="20"/>
              </w:rPr>
              <w:t xml:space="preserve">12500,0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12500,0</w:t>
            </w:r>
          </w:p>
        </w:tc>
        <w:tc>
          <w:tcPr>
            <w:tcW w:w="794" w:type="dxa"/>
          </w:tcPr>
          <w:p>
            <w:pPr>
              <w:pStyle w:val="0"/>
              <w:jc w:val="center"/>
            </w:pPr>
            <w:r>
              <w:rPr>
                <w:sz w:val="20"/>
              </w:rPr>
              <w:t xml:space="preserve">0,0</w:t>
            </w:r>
          </w:p>
        </w:tc>
        <w:tc>
          <w:tcPr>
            <w:tcW w:w="1138" w:type="dxa"/>
          </w:tcPr>
          <w:p>
            <w:pPr>
              <w:pStyle w:val="0"/>
              <w:jc w:val="center"/>
            </w:pPr>
            <w:r>
              <w:rPr>
                <w:sz w:val="20"/>
              </w:rPr>
              <w:t xml:space="preserve">12500,0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77500,0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77500,0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269"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27.04.2022 </w:t>
            </w:r>
            <w:hyperlink w:history="0" r:id="rId270"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271"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c>
          <w:tcPr>
            <w:tcW w:w="854" w:type="dxa"/>
            <w:tcBorders>
              <w:bottom w:val="nil"/>
            </w:tcBorders>
            <w:vMerge w:val="restart"/>
          </w:tcPr>
          <w:p>
            <w:pPr>
              <w:pStyle w:val="0"/>
              <w:jc w:val="center"/>
            </w:pPr>
            <w:r>
              <w:rPr>
                <w:sz w:val="20"/>
              </w:rPr>
              <w:t xml:space="preserve">3.12.1</w:t>
            </w:r>
          </w:p>
        </w:tc>
        <w:tc>
          <w:tcPr>
            <w:tcW w:w="2268" w:type="dxa"/>
            <w:tcBorders>
              <w:bottom w:val="nil"/>
            </w:tcBorders>
            <w:vMerge w:val="restart"/>
          </w:tcPr>
          <w:p>
            <w:pPr>
              <w:pStyle w:val="0"/>
            </w:pPr>
            <w:r>
              <w:rPr>
                <w:sz w:val="20"/>
              </w:rPr>
              <w:t xml:space="preserve">организация и проведение проекта "Лидеры Кубани - движение вверх!"</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7500,0</w:t>
            </w:r>
          </w:p>
        </w:tc>
        <w:tc>
          <w:tcPr>
            <w:tcW w:w="794" w:type="dxa"/>
          </w:tcPr>
          <w:p>
            <w:pPr>
              <w:pStyle w:val="0"/>
              <w:jc w:val="center"/>
            </w:pPr>
            <w:r>
              <w:rPr>
                <w:sz w:val="20"/>
              </w:rPr>
              <w:t xml:space="preserve">0,0</w:t>
            </w:r>
          </w:p>
        </w:tc>
        <w:tc>
          <w:tcPr>
            <w:tcW w:w="1138" w:type="dxa"/>
          </w:tcPr>
          <w:p>
            <w:pPr>
              <w:pStyle w:val="0"/>
              <w:jc w:val="center"/>
            </w:pPr>
            <w:r>
              <w:rPr>
                <w:sz w:val="20"/>
              </w:rPr>
              <w:t xml:space="preserve">7500,0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Borders>
              <w:bottom w:val="nil"/>
            </w:tcBorders>
            <w:vMerge w:val="restart"/>
          </w:tcPr>
          <w:p>
            <w:pPr>
              <w:pStyle w:val="0"/>
            </w:pPr>
            <w:r>
              <w:rPr>
                <w:sz w:val="20"/>
              </w:rPr>
              <w:t xml:space="preserve">охват участников: более 5000 человек из 44 муниципальных районов и городских округов (ежегодно)</w:t>
            </w:r>
          </w:p>
        </w:tc>
        <w:tc>
          <w:tcPr>
            <w:tcW w:w="1871" w:type="dxa"/>
            <w:tcBorders>
              <w:bottom w:val="nil"/>
            </w:tcBorders>
            <w:vMerge w:val="restart"/>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7500,0</w:t>
            </w:r>
          </w:p>
        </w:tc>
        <w:tc>
          <w:tcPr>
            <w:tcW w:w="794" w:type="dxa"/>
          </w:tcPr>
          <w:p>
            <w:pPr>
              <w:pStyle w:val="0"/>
              <w:jc w:val="center"/>
            </w:pPr>
            <w:r>
              <w:rPr>
                <w:sz w:val="20"/>
              </w:rPr>
              <w:t xml:space="preserve">0,0</w:t>
            </w:r>
          </w:p>
        </w:tc>
        <w:tc>
          <w:tcPr>
            <w:tcW w:w="1138" w:type="dxa"/>
          </w:tcPr>
          <w:p>
            <w:pPr>
              <w:pStyle w:val="0"/>
              <w:jc w:val="center"/>
            </w:pPr>
            <w:r>
              <w:rPr>
                <w:sz w:val="20"/>
              </w:rPr>
              <w:t xml:space="preserve">7500,0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8000,0</w:t>
            </w:r>
          </w:p>
        </w:tc>
        <w:tc>
          <w:tcPr>
            <w:tcW w:w="794" w:type="dxa"/>
          </w:tcPr>
          <w:p>
            <w:pPr>
              <w:pStyle w:val="0"/>
              <w:jc w:val="center"/>
            </w:pPr>
            <w:r>
              <w:rPr>
                <w:sz w:val="20"/>
              </w:rPr>
              <w:t xml:space="preserve">0,0</w:t>
            </w:r>
          </w:p>
        </w:tc>
        <w:tc>
          <w:tcPr>
            <w:tcW w:w="1138" w:type="dxa"/>
          </w:tcPr>
          <w:p>
            <w:pPr>
              <w:pStyle w:val="0"/>
              <w:jc w:val="center"/>
            </w:pPr>
            <w:r>
              <w:rPr>
                <w:sz w:val="20"/>
              </w:rPr>
              <w:t xml:space="preserve">8000,0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11000,0</w:t>
            </w:r>
          </w:p>
        </w:tc>
        <w:tc>
          <w:tcPr>
            <w:tcW w:w="794" w:type="dxa"/>
          </w:tcPr>
          <w:p>
            <w:pPr>
              <w:pStyle w:val="0"/>
              <w:jc w:val="center"/>
            </w:pPr>
            <w:r>
              <w:rPr>
                <w:sz w:val="20"/>
              </w:rPr>
              <w:t xml:space="preserve">0,0</w:t>
            </w:r>
          </w:p>
        </w:tc>
        <w:tc>
          <w:tcPr>
            <w:tcW w:w="1138" w:type="dxa"/>
          </w:tcPr>
          <w:p>
            <w:pPr>
              <w:pStyle w:val="0"/>
              <w:jc w:val="center"/>
            </w:pPr>
            <w:r>
              <w:rPr>
                <w:sz w:val="20"/>
              </w:rPr>
              <w:t xml:space="preserve">11000,0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11000,0</w:t>
            </w:r>
          </w:p>
        </w:tc>
        <w:tc>
          <w:tcPr>
            <w:tcW w:w="794" w:type="dxa"/>
          </w:tcPr>
          <w:p>
            <w:pPr>
              <w:pStyle w:val="0"/>
              <w:jc w:val="center"/>
            </w:pPr>
            <w:r>
              <w:rPr>
                <w:sz w:val="20"/>
              </w:rPr>
              <w:t xml:space="preserve">0,0</w:t>
            </w:r>
          </w:p>
        </w:tc>
        <w:tc>
          <w:tcPr>
            <w:tcW w:w="1138" w:type="dxa"/>
          </w:tcPr>
          <w:p>
            <w:pPr>
              <w:pStyle w:val="0"/>
              <w:jc w:val="center"/>
            </w:pPr>
            <w:r>
              <w:rPr>
                <w:sz w:val="20"/>
              </w:rPr>
              <w:t xml:space="preserve">11000,0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11000,0</w:t>
            </w:r>
          </w:p>
        </w:tc>
        <w:tc>
          <w:tcPr>
            <w:tcW w:w="794" w:type="dxa"/>
          </w:tcPr>
          <w:p>
            <w:pPr>
              <w:pStyle w:val="0"/>
              <w:jc w:val="center"/>
            </w:pPr>
            <w:r>
              <w:rPr>
                <w:sz w:val="20"/>
              </w:rPr>
              <w:t xml:space="preserve">0,0</w:t>
            </w:r>
          </w:p>
        </w:tc>
        <w:tc>
          <w:tcPr>
            <w:tcW w:w="1138" w:type="dxa"/>
          </w:tcPr>
          <w:p>
            <w:pPr>
              <w:pStyle w:val="0"/>
              <w:jc w:val="center"/>
            </w:pPr>
            <w:r>
              <w:rPr>
                <w:sz w:val="20"/>
              </w:rPr>
              <w:t xml:space="preserve">11000,0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11000,0</w:t>
            </w:r>
          </w:p>
        </w:tc>
        <w:tc>
          <w:tcPr>
            <w:tcW w:w="794" w:type="dxa"/>
          </w:tcPr>
          <w:p>
            <w:pPr>
              <w:pStyle w:val="0"/>
              <w:jc w:val="center"/>
            </w:pPr>
            <w:r>
              <w:rPr>
                <w:sz w:val="20"/>
              </w:rPr>
              <w:t xml:space="preserve">0,0</w:t>
            </w:r>
          </w:p>
        </w:tc>
        <w:tc>
          <w:tcPr>
            <w:tcW w:w="1138" w:type="dxa"/>
          </w:tcPr>
          <w:p>
            <w:pPr>
              <w:pStyle w:val="0"/>
              <w:jc w:val="center"/>
            </w:pPr>
            <w:r>
              <w:rPr>
                <w:sz w:val="20"/>
              </w:rPr>
              <w:t xml:space="preserve">11000,0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67000,0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67000,0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272"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27.04.2022 </w:t>
            </w:r>
            <w:hyperlink w:history="0" r:id="rId273"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274"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c>
          <w:tcPr>
            <w:tcW w:w="854" w:type="dxa"/>
            <w:tcBorders>
              <w:bottom w:val="nil"/>
            </w:tcBorders>
            <w:vMerge w:val="restart"/>
          </w:tcPr>
          <w:p>
            <w:pPr>
              <w:pStyle w:val="0"/>
              <w:jc w:val="center"/>
            </w:pPr>
            <w:r>
              <w:rPr>
                <w:sz w:val="20"/>
              </w:rPr>
              <w:t xml:space="preserve">3.12.2</w:t>
            </w:r>
          </w:p>
        </w:tc>
        <w:tc>
          <w:tcPr>
            <w:tcW w:w="2268" w:type="dxa"/>
            <w:tcBorders>
              <w:bottom w:val="nil"/>
            </w:tcBorders>
            <w:vMerge w:val="restart"/>
          </w:tcPr>
          <w:p>
            <w:pPr>
              <w:pStyle w:val="0"/>
            </w:pPr>
            <w:r>
              <w:rPr>
                <w:sz w:val="20"/>
              </w:rPr>
              <w:t xml:space="preserve">выплата премии победителям проекта "Лидеры Кубани - движение вверх!"</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1500,0</w:t>
            </w:r>
          </w:p>
        </w:tc>
        <w:tc>
          <w:tcPr>
            <w:tcW w:w="794" w:type="dxa"/>
          </w:tcPr>
          <w:p>
            <w:pPr>
              <w:pStyle w:val="0"/>
              <w:jc w:val="center"/>
            </w:pPr>
            <w:r>
              <w:rPr>
                <w:sz w:val="20"/>
              </w:rPr>
              <w:t xml:space="preserve">0,0</w:t>
            </w:r>
          </w:p>
        </w:tc>
        <w:tc>
          <w:tcPr>
            <w:tcW w:w="1138" w:type="dxa"/>
          </w:tcPr>
          <w:p>
            <w:pPr>
              <w:pStyle w:val="0"/>
              <w:jc w:val="center"/>
            </w:pPr>
            <w:r>
              <w:rPr>
                <w:sz w:val="20"/>
              </w:rPr>
              <w:t xml:space="preserve">1500,0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Borders>
              <w:bottom w:val="nil"/>
            </w:tcBorders>
            <w:vMerge w:val="restart"/>
          </w:tcPr>
          <w:p>
            <w:pPr>
              <w:pStyle w:val="0"/>
            </w:pPr>
            <w:r>
              <w:rPr>
                <w:sz w:val="20"/>
              </w:rPr>
              <w:t xml:space="preserve">число победителей проекта "Лидеры Кубани - движение вверх!", обеспеченных выплатой премии, - 3 человека (ежегодно)</w:t>
            </w:r>
          </w:p>
        </w:tc>
        <w:tc>
          <w:tcPr>
            <w:tcW w:w="1871" w:type="dxa"/>
            <w:tcBorders>
              <w:bottom w:val="nil"/>
            </w:tcBorders>
            <w:vMerge w:val="restart"/>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1500,0</w:t>
            </w:r>
          </w:p>
        </w:tc>
        <w:tc>
          <w:tcPr>
            <w:tcW w:w="794" w:type="dxa"/>
          </w:tcPr>
          <w:p>
            <w:pPr>
              <w:pStyle w:val="0"/>
              <w:jc w:val="center"/>
            </w:pPr>
            <w:r>
              <w:rPr>
                <w:sz w:val="20"/>
              </w:rPr>
              <w:t xml:space="preserve">0,0</w:t>
            </w:r>
          </w:p>
        </w:tc>
        <w:tc>
          <w:tcPr>
            <w:tcW w:w="1138" w:type="dxa"/>
          </w:tcPr>
          <w:p>
            <w:pPr>
              <w:pStyle w:val="0"/>
              <w:jc w:val="center"/>
            </w:pPr>
            <w:r>
              <w:rPr>
                <w:sz w:val="20"/>
              </w:rPr>
              <w:t xml:space="preserve">1500,0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1500,0</w:t>
            </w:r>
          </w:p>
        </w:tc>
        <w:tc>
          <w:tcPr>
            <w:tcW w:w="794" w:type="dxa"/>
          </w:tcPr>
          <w:p>
            <w:pPr>
              <w:pStyle w:val="0"/>
              <w:jc w:val="center"/>
            </w:pPr>
            <w:r>
              <w:rPr>
                <w:sz w:val="20"/>
              </w:rPr>
              <w:t xml:space="preserve">0,0</w:t>
            </w:r>
          </w:p>
        </w:tc>
        <w:tc>
          <w:tcPr>
            <w:tcW w:w="1138" w:type="dxa"/>
          </w:tcPr>
          <w:p>
            <w:pPr>
              <w:pStyle w:val="0"/>
              <w:jc w:val="center"/>
            </w:pPr>
            <w:r>
              <w:rPr>
                <w:sz w:val="20"/>
              </w:rPr>
              <w:t xml:space="preserve">1500,0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1500,0</w:t>
            </w:r>
          </w:p>
        </w:tc>
        <w:tc>
          <w:tcPr>
            <w:tcW w:w="794" w:type="dxa"/>
          </w:tcPr>
          <w:p>
            <w:pPr>
              <w:pStyle w:val="0"/>
              <w:jc w:val="center"/>
            </w:pPr>
            <w:r>
              <w:rPr>
                <w:sz w:val="20"/>
              </w:rPr>
              <w:t xml:space="preserve">0,0</w:t>
            </w:r>
          </w:p>
        </w:tc>
        <w:tc>
          <w:tcPr>
            <w:tcW w:w="1138" w:type="dxa"/>
          </w:tcPr>
          <w:p>
            <w:pPr>
              <w:pStyle w:val="0"/>
              <w:jc w:val="center"/>
            </w:pPr>
            <w:r>
              <w:rPr>
                <w:sz w:val="20"/>
              </w:rPr>
              <w:t xml:space="preserve">1500,0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1500,0</w:t>
            </w:r>
          </w:p>
        </w:tc>
        <w:tc>
          <w:tcPr>
            <w:tcW w:w="794" w:type="dxa"/>
          </w:tcPr>
          <w:p>
            <w:pPr>
              <w:pStyle w:val="0"/>
              <w:jc w:val="center"/>
            </w:pPr>
            <w:r>
              <w:rPr>
                <w:sz w:val="20"/>
              </w:rPr>
              <w:t xml:space="preserve">0,0</w:t>
            </w:r>
          </w:p>
        </w:tc>
        <w:tc>
          <w:tcPr>
            <w:tcW w:w="1138" w:type="dxa"/>
          </w:tcPr>
          <w:p>
            <w:pPr>
              <w:pStyle w:val="0"/>
              <w:jc w:val="center"/>
            </w:pPr>
            <w:r>
              <w:rPr>
                <w:sz w:val="20"/>
              </w:rPr>
              <w:t xml:space="preserve">1500,0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1500,0</w:t>
            </w:r>
          </w:p>
        </w:tc>
        <w:tc>
          <w:tcPr>
            <w:tcW w:w="794" w:type="dxa"/>
          </w:tcPr>
          <w:p>
            <w:pPr>
              <w:pStyle w:val="0"/>
              <w:jc w:val="center"/>
            </w:pPr>
            <w:r>
              <w:rPr>
                <w:sz w:val="20"/>
              </w:rPr>
              <w:t xml:space="preserve">0,0</w:t>
            </w:r>
          </w:p>
        </w:tc>
        <w:tc>
          <w:tcPr>
            <w:tcW w:w="1138" w:type="dxa"/>
          </w:tcPr>
          <w:p>
            <w:pPr>
              <w:pStyle w:val="0"/>
              <w:jc w:val="center"/>
            </w:pPr>
            <w:r>
              <w:rPr>
                <w:sz w:val="20"/>
              </w:rPr>
              <w:t xml:space="preserve">1500,0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1500,0</w:t>
            </w:r>
          </w:p>
        </w:tc>
        <w:tc>
          <w:tcPr>
            <w:tcW w:w="794" w:type="dxa"/>
          </w:tcPr>
          <w:p>
            <w:pPr>
              <w:pStyle w:val="0"/>
              <w:jc w:val="center"/>
            </w:pPr>
            <w:r>
              <w:rPr>
                <w:sz w:val="20"/>
              </w:rPr>
              <w:t xml:space="preserve">0,0</w:t>
            </w:r>
          </w:p>
        </w:tc>
        <w:tc>
          <w:tcPr>
            <w:tcW w:w="1138" w:type="dxa"/>
          </w:tcPr>
          <w:p>
            <w:pPr>
              <w:pStyle w:val="0"/>
              <w:jc w:val="center"/>
            </w:pPr>
            <w:r>
              <w:rPr>
                <w:sz w:val="20"/>
              </w:rPr>
              <w:t xml:space="preserve">1500,0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10500,0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10500,0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06.11.2019 </w:t>
            </w:r>
            <w:hyperlink w:history="0" r:id="rId275"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rPr>
              <w:t xml:space="preserve">, от 13.09.2022 </w:t>
            </w:r>
            <w:hyperlink w:history="0" r:id="rId27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c>
          <w:tcPr>
            <w:tcW w:w="854" w:type="dxa"/>
            <w:tcBorders>
              <w:bottom w:val="nil"/>
            </w:tcBorders>
            <w:vMerge w:val="restart"/>
          </w:tcPr>
          <w:p>
            <w:pPr>
              <w:pStyle w:val="0"/>
              <w:jc w:val="center"/>
            </w:pPr>
            <w:r>
              <w:rPr>
                <w:sz w:val="20"/>
              </w:rPr>
              <w:t xml:space="preserve">3.13</w:t>
            </w:r>
          </w:p>
        </w:tc>
        <w:tc>
          <w:tcPr>
            <w:tcW w:w="2268" w:type="dxa"/>
            <w:tcBorders>
              <w:bottom w:val="nil"/>
            </w:tcBorders>
            <w:vMerge w:val="restart"/>
          </w:tcPr>
          <w:p>
            <w:pPr>
              <w:pStyle w:val="0"/>
            </w:pPr>
            <w:r>
              <w:rPr>
                <w:sz w:val="20"/>
              </w:rPr>
              <w:t xml:space="preserve">Организация и проведение мероприятий по профессиональному развитию государственных гражданских служащих, изучению передового опыта, технологий государственного управления и обмену опытом</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5000,0</w:t>
            </w:r>
          </w:p>
        </w:tc>
        <w:tc>
          <w:tcPr>
            <w:tcW w:w="794" w:type="dxa"/>
          </w:tcPr>
          <w:p>
            <w:pPr>
              <w:pStyle w:val="0"/>
              <w:jc w:val="center"/>
            </w:pPr>
            <w:r>
              <w:rPr>
                <w:sz w:val="20"/>
              </w:rPr>
              <w:t xml:space="preserve">0,0</w:t>
            </w:r>
          </w:p>
        </w:tc>
        <w:tc>
          <w:tcPr>
            <w:tcW w:w="1138" w:type="dxa"/>
          </w:tcPr>
          <w:p>
            <w:pPr>
              <w:pStyle w:val="0"/>
              <w:jc w:val="center"/>
            </w:pPr>
            <w:r>
              <w:rPr>
                <w:sz w:val="20"/>
              </w:rPr>
              <w:t xml:space="preserve">5000,0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100% руководителей органов исполнительной власти</w:t>
            </w:r>
          </w:p>
        </w:tc>
        <w:tc>
          <w:tcPr>
            <w:tcW w:w="1871" w:type="dxa"/>
            <w:tcBorders>
              <w:bottom w:val="nil"/>
            </w:tcBorders>
            <w:vMerge w:val="restart"/>
          </w:tcPr>
          <w:p>
            <w:pPr>
              <w:pStyle w:val="0"/>
            </w:pPr>
            <w:r>
              <w:rPr>
                <w:sz w:val="20"/>
              </w:rPr>
              <w:t xml:space="preserve">администрация Краснодарского края (управление кадровой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4000,0</w:t>
            </w:r>
          </w:p>
        </w:tc>
        <w:tc>
          <w:tcPr>
            <w:tcW w:w="794" w:type="dxa"/>
          </w:tcPr>
          <w:p>
            <w:pPr>
              <w:pStyle w:val="0"/>
              <w:jc w:val="center"/>
            </w:pPr>
            <w:r>
              <w:rPr>
                <w:sz w:val="20"/>
              </w:rPr>
              <w:t xml:space="preserve">0,0</w:t>
            </w:r>
          </w:p>
        </w:tc>
        <w:tc>
          <w:tcPr>
            <w:tcW w:w="1138" w:type="dxa"/>
          </w:tcPr>
          <w:p>
            <w:pPr>
              <w:pStyle w:val="0"/>
              <w:jc w:val="center"/>
            </w:pPr>
            <w:r>
              <w:rPr>
                <w:sz w:val="20"/>
              </w:rPr>
              <w:t xml:space="preserve">4000,0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100 государственных гражданских служащих органов исполнительной власти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8876,0</w:t>
            </w:r>
          </w:p>
        </w:tc>
        <w:tc>
          <w:tcPr>
            <w:tcW w:w="794" w:type="dxa"/>
          </w:tcPr>
          <w:p>
            <w:pPr>
              <w:pStyle w:val="0"/>
              <w:jc w:val="center"/>
            </w:pPr>
            <w:r>
              <w:rPr>
                <w:sz w:val="20"/>
              </w:rPr>
              <w:t xml:space="preserve">0,0</w:t>
            </w:r>
          </w:p>
        </w:tc>
        <w:tc>
          <w:tcPr>
            <w:tcW w:w="1138" w:type="dxa"/>
          </w:tcPr>
          <w:p>
            <w:pPr>
              <w:pStyle w:val="0"/>
              <w:jc w:val="center"/>
            </w:pPr>
            <w:r>
              <w:rPr>
                <w:sz w:val="20"/>
              </w:rPr>
              <w:t xml:space="preserve">8876,0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100 государственных гражданских служащих органов исполнительной власти и 100% руководителей органов исполнительной власти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19000,0</w:t>
            </w:r>
          </w:p>
        </w:tc>
        <w:tc>
          <w:tcPr>
            <w:tcW w:w="794" w:type="dxa"/>
          </w:tcPr>
          <w:p>
            <w:pPr>
              <w:pStyle w:val="0"/>
              <w:jc w:val="center"/>
            </w:pPr>
            <w:r>
              <w:rPr>
                <w:sz w:val="20"/>
              </w:rPr>
              <w:t xml:space="preserve">0,0</w:t>
            </w:r>
          </w:p>
        </w:tc>
        <w:tc>
          <w:tcPr>
            <w:tcW w:w="1138" w:type="dxa"/>
          </w:tcPr>
          <w:p>
            <w:pPr>
              <w:pStyle w:val="0"/>
              <w:jc w:val="center"/>
            </w:pPr>
            <w:r>
              <w:rPr>
                <w:sz w:val="20"/>
              </w:rPr>
              <w:t xml:space="preserve">19000,0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проведено не менее 3 мероприятий по профессиональному развитию, в рамках которых обучено не менее 200 государственных гражданских служащих органов исполнительной власти и 100% руководителей органов исполнительной власти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4000,0</w:t>
            </w:r>
          </w:p>
        </w:tc>
        <w:tc>
          <w:tcPr>
            <w:tcW w:w="794" w:type="dxa"/>
          </w:tcPr>
          <w:p>
            <w:pPr>
              <w:pStyle w:val="0"/>
              <w:jc w:val="center"/>
            </w:pPr>
            <w:r>
              <w:rPr>
                <w:sz w:val="20"/>
              </w:rPr>
              <w:t xml:space="preserve">0,0</w:t>
            </w:r>
          </w:p>
        </w:tc>
        <w:tc>
          <w:tcPr>
            <w:tcW w:w="1138" w:type="dxa"/>
          </w:tcPr>
          <w:p>
            <w:pPr>
              <w:pStyle w:val="0"/>
              <w:jc w:val="center"/>
            </w:pPr>
            <w:r>
              <w:rPr>
                <w:sz w:val="20"/>
              </w:rPr>
              <w:t xml:space="preserve">4000,0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100 государственных гражданских служащих органов исполнительной власти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4000,0</w:t>
            </w:r>
          </w:p>
        </w:tc>
        <w:tc>
          <w:tcPr>
            <w:tcW w:w="794" w:type="dxa"/>
          </w:tcPr>
          <w:p>
            <w:pPr>
              <w:pStyle w:val="0"/>
              <w:jc w:val="center"/>
            </w:pPr>
            <w:r>
              <w:rPr>
                <w:sz w:val="20"/>
              </w:rPr>
              <w:t xml:space="preserve">0,0</w:t>
            </w:r>
          </w:p>
        </w:tc>
        <w:tc>
          <w:tcPr>
            <w:tcW w:w="1138" w:type="dxa"/>
          </w:tcPr>
          <w:p>
            <w:pPr>
              <w:pStyle w:val="0"/>
              <w:jc w:val="center"/>
            </w:pPr>
            <w:r>
              <w:rPr>
                <w:sz w:val="20"/>
              </w:rPr>
              <w:t xml:space="preserve">4000,0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100 государственных гражданских служащих органов исполнительной власти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4000,0</w:t>
            </w:r>
          </w:p>
        </w:tc>
        <w:tc>
          <w:tcPr>
            <w:tcW w:w="794" w:type="dxa"/>
          </w:tcPr>
          <w:p>
            <w:pPr>
              <w:pStyle w:val="0"/>
              <w:jc w:val="center"/>
            </w:pPr>
            <w:r>
              <w:rPr>
                <w:sz w:val="20"/>
              </w:rPr>
              <w:t xml:space="preserve">0,0</w:t>
            </w:r>
          </w:p>
        </w:tc>
        <w:tc>
          <w:tcPr>
            <w:tcW w:w="1138" w:type="dxa"/>
          </w:tcPr>
          <w:p>
            <w:pPr>
              <w:pStyle w:val="0"/>
              <w:jc w:val="center"/>
            </w:pPr>
            <w:r>
              <w:rPr>
                <w:sz w:val="20"/>
              </w:rPr>
              <w:t xml:space="preserve">4000,0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pPr>
            <w:r>
              <w:rPr>
                <w:sz w:val="20"/>
              </w:rPr>
              <w:t xml:space="preserve">обучено 100 государственных гражданских служащих органов исполнительной власти</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48876,0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48876,0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277"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26.08.2021 </w:t>
            </w:r>
            <w:hyperlink w:history="0" r:id="rId278"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 от 06.12.2021 </w:t>
            </w:r>
            <w:hyperlink w:history="0" r:id="rId279"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27.04.2022 </w:t>
            </w:r>
            <w:hyperlink w:history="0" r:id="rId280"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w:t>
            </w:r>
          </w:p>
          <w:p>
            <w:pPr>
              <w:pStyle w:val="0"/>
              <w:jc w:val="both"/>
            </w:pPr>
            <w:r>
              <w:rPr>
                <w:sz w:val="20"/>
              </w:rPr>
              <w:t xml:space="preserve">от 13.09.2022 </w:t>
            </w:r>
            <w:hyperlink w:history="0" r:id="rId281"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blPrEx>
          <w:tblBorders>
            <w:insideH w:val="nil"/>
          </w:tblBorders>
        </w:tblPrEx>
        <w:tc>
          <w:tcPr>
            <w:tcW w:w="854" w:type="dxa"/>
            <w:tcBorders>
              <w:bottom w:val="nil"/>
            </w:tcBorders>
          </w:tcPr>
          <w:p>
            <w:pPr>
              <w:pStyle w:val="0"/>
              <w:outlineLvl w:val="5"/>
              <w:jc w:val="center"/>
            </w:pPr>
            <w:r>
              <w:rPr>
                <w:sz w:val="20"/>
              </w:rPr>
              <w:t xml:space="preserve">4</w:t>
            </w:r>
          </w:p>
        </w:tc>
        <w:tc>
          <w:tcPr>
            <w:gridSpan w:val="10"/>
            <w:tcW w:w="12692" w:type="dxa"/>
            <w:tcBorders>
              <w:bottom w:val="nil"/>
            </w:tcBorders>
          </w:tcPr>
          <w:p>
            <w:pPr>
              <w:pStyle w:val="0"/>
              <w:jc w:val="both"/>
            </w:pPr>
            <w:r>
              <w:rPr>
                <w:sz w:val="20"/>
              </w:rPr>
              <w:t xml:space="preserve">Задача 4. Проведение мониторинга эффективности деятельности органов местного самоуправления городских округов и муниципальных районов Краснодарского края</w:t>
            </w:r>
          </w:p>
        </w:tc>
      </w:tr>
      <w:tr>
        <w:tblPrEx>
          <w:tblBorders>
            <w:insideH w:val="nil"/>
          </w:tblBorders>
        </w:tblPrEx>
        <w:tc>
          <w:tcPr>
            <w:gridSpan w:val="11"/>
            <w:tcW w:w="13546" w:type="dxa"/>
            <w:tcBorders>
              <w:top w:val="nil"/>
            </w:tcBorders>
          </w:tcPr>
          <w:p>
            <w:pPr>
              <w:pStyle w:val="0"/>
              <w:jc w:val="both"/>
            </w:pPr>
            <w:r>
              <w:rPr>
                <w:sz w:val="20"/>
              </w:rPr>
              <w:t xml:space="preserve">(введено </w:t>
            </w:r>
            <w:hyperlink w:history="0" r:id="rId282"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w:t>
            </w:r>
          </w:p>
          <w:p>
            <w:pPr>
              <w:pStyle w:val="0"/>
              <w:jc w:val="both"/>
            </w:pPr>
            <w:r>
              <w:rPr>
                <w:sz w:val="20"/>
              </w:rPr>
              <w:t xml:space="preserve">от 06.11.2019 N 738)</w:t>
            </w:r>
          </w:p>
        </w:tc>
      </w:tr>
      <w:tr>
        <w:tc>
          <w:tcPr>
            <w:tcW w:w="854" w:type="dxa"/>
            <w:tcBorders>
              <w:bottom w:val="nil"/>
            </w:tcBorders>
            <w:vMerge w:val="restart"/>
          </w:tcPr>
          <w:p>
            <w:pPr>
              <w:pStyle w:val="0"/>
              <w:jc w:val="center"/>
            </w:pPr>
            <w:r>
              <w:rPr>
                <w:sz w:val="20"/>
              </w:rPr>
              <w:t xml:space="preserve">4.1</w:t>
            </w:r>
          </w:p>
        </w:tc>
        <w:tc>
          <w:tcPr>
            <w:tcW w:w="2268" w:type="dxa"/>
            <w:tcBorders>
              <w:bottom w:val="nil"/>
            </w:tcBorders>
            <w:vMerge w:val="restart"/>
          </w:tcPr>
          <w:p>
            <w:pPr>
              <w:pStyle w:val="0"/>
              <w:jc w:val="both"/>
            </w:pPr>
            <w:r>
              <w:rPr>
                <w:sz w:val="20"/>
              </w:rPr>
              <w:t xml:space="preserve">Предоставление дотаций из краевого бюджета местным бюджетам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2020</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both"/>
            </w:pPr>
            <w:r>
              <w:rPr>
                <w:sz w:val="20"/>
              </w:rPr>
              <w:t xml:space="preserve">-</w:t>
            </w:r>
          </w:p>
        </w:tc>
        <w:tc>
          <w:tcPr>
            <w:tcW w:w="187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both"/>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both"/>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both"/>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94" w:type="dxa"/>
          </w:tcPr>
          <w:p>
            <w:pPr>
              <w:pStyle w:val="0"/>
              <w:jc w:val="center"/>
            </w:pPr>
            <w:r>
              <w:rPr>
                <w:sz w:val="20"/>
              </w:rPr>
              <w:t xml:space="preserve">0,0</w:t>
            </w:r>
          </w:p>
        </w:tc>
        <w:tc>
          <w:tcPr>
            <w:tcW w:w="1138" w:type="dxa"/>
          </w:tcPr>
          <w:p>
            <w:pPr>
              <w:pStyle w:val="0"/>
              <w:jc w:val="center"/>
            </w:pPr>
            <w:r>
              <w:rPr>
                <w:sz w:val="20"/>
              </w:rPr>
              <w:t xml:space="preserve">0,0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both"/>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283"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30.12.2020 </w:t>
            </w:r>
            <w:hyperlink w:history="0" r:id="rId284"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w:t>
            </w:r>
          </w:p>
        </w:tc>
      </w:tr>
      <w:tr>
        <w:tc>
          <w:tcPr>
            <w:tcW w:w="854" w:type="dxa"/>
            <w:tcBorders>
              <w:bottom w:val="nil"/>
            </w:tcBorders>
            <w:vMerge w:val="restart"/>
          </w:tcPr>
          <w:p>
            <w:pPr>
              <w:pStyle w:val="0"/>
            </w:pPr>
            <w:r>
              <w:rPr>
                <w:sz w:val="20"/>
              </w:rPr>
            </w:r>
          </w:p>
        </w:tc>
        <w:tc>
          <w:tcPr>
            <w:tcW w:w="2268" w:type="dxa"/>
            <w:tcBorders>
              <w:bottom w:val="nil"/>
            </w:tcBorders>
            <w:vMerge w:val="restart"/>
          </w:tcPr>
          <w:p>
            <w:pPr>
              <w:pStyle w:val="0"/>
            </w:pPr>
            <w:r>
              <w:rPr>
                <w:sz w:val="20"/>
              </w:rPr>
              <w:t xml:space="preserve">Итого по подпрограмме</w:t>
            </w:r>
          </w:p>
        </w:tc>
        <w:tc>
          <w:tcPr>
            <w:tcW w:w="907" w:type="dxa"/>
            <w:tcBorders>
              <w:bottom w:val="nil"/>
            </w:tcBorders>
            <w:vMerge w:val="restart"/>
          </w:tcPr>
          <w:p>
            <w:pPr>
              <w:pStyle w:val="0"/>
            </w:pPr>
            <w:r>
              <w:rPr>
                <w:sz w:val="20"/>
              </w:rPr>
            </w:r>
          </w:p>
        </w:tc>
        <w:tc>
          <w:tcPr>
            <w:tcW w:w="787" w:type="dxa"/>
            <w:vMerge w:val="restart"/>
          </w:tcPr>
          <w:p>
            <w:pPr>
              <w:pStyle w:val="0"/>
              <w:jc w:val="center"/>
            </w:pPr>
            <w:r>
              <w:rPr>
                <w:sz w:val="20"/>
              </w:rPr>
              <w:t xml:space="preserve">2016</w:t>
            </w:r>
          </w:p>
        </w:tc>
        <w:tc>
          <w:tcPr>
            <w:tcW w:w="1134" w:type="dxa"/>
          </w:tcPr>
          <w:p>
            <w:pPr>
              <w:pStyle w:val="0"/>
              <w:jc w:val="center"/>
            </w:pPr>
            <w:r>
              <w:rPr>
                <w:sz w:val="20"/>
              </w:rPr>
              <w:t xml:space="preserve">127917,2</w:t>
            </w:r>
          </w:p>
        </w:tc>
        <w:tc>
          <w:tcPr>
            <w:tcW w:w="794" w:type="dxa"/>
          </w:tcPr>
          <w:p>
            <w:pPr>
              <w:pStyle w:val="0"/>
              <w:jc w:val="center"/>
            </w:pPr>
            <w:r>
              <w:rPr>
                <w:sz w:val="20"/>
              </w:rPr>
              <w:t xml:space="preserve">0,0</w:t>
            </w:r>
          </w:p>
        </w:tc>
        <w:tc>
          <w:tcPr>
            <w:tcW w:w="1138" w:type="dxa"/>
          </w:tcPr>
          <w:p>
            <w:pPr>
              <w:pStyle w:val="0"/>
              <w:jc w:val="center"/>
            </w:pPr>
            <w:r>
              <w:rPr>
                <w:sz w:val="20"/>
              </w:rPr>
              <w:t xml:space="preserve">127917,2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vMerge w:val="restart"/>
          </w:tcPr>
          <w:p>
            <w:pPr>
              <w:pStyle w:val="0"/>
              <w:jc w:val="center"/>
            </w:pPr>
            <w:r>
              <w:rPr>
                <w:sz w:val="20"/>
              </w:rPr>
              <w:t xml:space="preserve">X</w:t>
            </w:r>
          </w:p>
        </w:tc>
        <w:tc>
          <w:tcPr>
            <w:tcW w:w="1871"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134" w:type="dxa"/>
          </w:tcPr>
          <w:p>
            <w:pPr>
              <w:pStyle w:val="0"/>
              <w:jc w:val="center"/>
            </w:pPr>
            <w:r>
              <w:rPr>
                <w:sz w:val="20"/>
              </w:rPr>
              <w:t xml:space="preserve">3062,2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Pr>
          <w:p>
            <w:pPr>
              <w:pStyle w:val="0"/>
              <w:jc w:val="center"/>
            </w:pPr>
            <w:r>
              <w:rPr>
                <w:sz w:val="20"/>
              </w:rPr>
              <w:t xml:space="preserve">435,6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8" w:type="dxa"/>
          </w:tcPr>
          <w:p>
            <w:pPr>
              <w:pStyle w:val="0"/>
              <w:jc w:val="center"/>
            </w:pPr>
            <w:r>
              <w:rPr>
                <w:sz w:val="20"/>
              </w:rPr>
              <w:t xml:space="preserve">2626,6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129928,8</w:t>
            </w:r>
          </w:p>
        </w:tc>
        <w:tc>
          <w:tcPr>
            <w:tcW w:w="794" w:type="dxa"/>
          </w:tcPr>
          <w:p>
            <w:pPr>
              <w:pStyle w:val="0"/>
              <w:jc w:val="center"/>
            </w:pPr>
            <w:r>
              <w:rPr>
                <w:sz w:val="20"/>
              </w:rPr>
              <w:t xml:space="preserve">0,0</w:t>
            </w:r>
          </w:p>
        </w:tc>
        <w:tc>
          <w:tcPr>
            <w:tcW w:w="1138" w:type="dxa"/>
          </w:tcPr>
          <w:p>
            <w:pPr>
              <w:pStyle w:val="0"/>
              <w:jc w:val="center"/>
            </w:pPr>
            <w:r>
              <w:rPr>
                <w:sz w:val="20"/>
              </w:rPr>
              <w:t xml:space="preserve">129928,8</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135684,8</w:t>
            </w:r>
          </w:p>
        </w:tc>
        <w:tc>
          <w:tcPr>
            <w:tcW w:w="794" w:type="dxa"/>
          </w:tcPr>
          <w:p>
            <w:pPr>
              <w:pStyle w:val="0"/>
              <w:jc w:val="center"/>
            </w:pPr>
            <w:r>
              <w:rPr>
                <w:sz w:val="20"/>
              </w:rPr>
              <w:t xml:space="preserve">0,0</w:t>
            </w:r>
          </w:p>
        </w:tc>
        <w:tc>
          <w:tcPr>
            <w:tcW w:w="1138" w:type="dxa"/>
          </w:tcPr>
          <w:p>
            <w:pPr>
              <w:pStyle w:val="0"/>
              <w:jc w:val="center"/>
            </w:pPr>
            <w:r>
              <w:rPr>
                <w:sz w:val="20"/>
              </w:rPr>
              <w:t xml:space="preserve">130607,2</w:t>
            </w:r>
          </w:p>
        </w:tc>
        <w:tc>
          <w:tcPr>
            <w:tcW w:w="850" w:type="dxa"/>
          </w:tcPr>
          <w:p>
            <w:pPr>
              <w:pStyle w:val="0"/>
              <w:jc w:val="center"/>
            </w:pPr>
            <w:r>
              <w:rPr>
                <w:sz w:val="20"/>
              </w:rPr>
              <w:t xml:space="preserve">5077,6</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144529,2</w:t>
            </w:r>
          </w:p>
        </w:tc>
        <w:tc>
          <w:tcPr>
            <w:tcW w:w="794" w:type="dxa"/>
          </w:tcPr>
          <w:p>
            <w:pPr>
              <w:pStyle w:val="0"/>
              <w:jc w:val="center"/>
            </w:pPr>
            <w:r>
              <w:rPr>
                <w:sz w:val="20"/>
              </w:rPr>
              <w:t xml:space="preserve">0,0</w:t>
            </w:r>
          </w:p>
        </w:tc>
        <w:tc>
          <w:tcPr>
            <w:tcW w:w="1138" w:type="dxa"/>
          </w:tcPr>
          <w:p>
            <w:pPr>
              <w:pStyle w:val="0"/>
              <w:jc w:val="center"/>
            </w:pPr>
            <w:r>
              <w:rPr>
                <w:sz w:val="20"/>
              </w:rPr>
              <w:t xml:space="preserve">144529,2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141296,7</w:t>
            </w:r>
          </w:p>
        </w:tc>
        <w:tc>
          <w:tcPr>
            <w:tcW w:w="794" w:type="dxa"/>
          </w:tcPr>
          <w:p>
            <w:pPr>
              <w:pStyle w:val="0"/>
              <w:jc w:val="center"/>
            </w:pPr>
            <w:r>
              <w:rPr>
                <w:sz w:val="20"/>
              </w:rPr>
              <w:t xml:space="preserve">0,0</w:t>
            </w:r>
          </w:p>
        </w:tc>
        <w:tc>
          <w:tcPr>
            <w:tcW w:w="1138" w:type="dxa"/>
          </w:tcPr>
          <w:p>
            <w:pPr>
              <w:pStyle w:val="0"/>
              <w:jc w:val="center"/>
            </w:pPr>
            <w:r>
              <w:rPr>
                <w:sz w:val="20"/>
              </w:rPr>
              <w:t xml:space="preserve">141296,7</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156205,2</w:t>
            </w:r>
          </w:p>
        </w:tc>
        <w:tc>
          <w:tcPr>
            <w:tcW w:w="794" w:type="dxa"/>
          </w:tcPr>
          <w:p>
            <w:pPr>
              <w:pStyle w:val="0"/>
              <w:jc w:val="center"/>
            </w:pPr>
            <w:r>
              <w:rPr>
                <w:sz w:val="20"/>
              </w:rPr>
              <w:t xml:space="preserve">0,0</w:t>
            </w:r>
          </w:p>
        </w:tc>
        <w:tc>
          <w:tcPr>
            <w:tcW w:w="1138" w:type="dxa"/>
          </w:tcPr>
          <w:p>
            <w:pPr>
              <w:pStyle w:val="0"/>
              <w:jc w:val="center"/>
            </w:pPr>
            <w:r>
              <w:rPr>
                <w:sz w:val="20"/>
              </w:rPr>
              <w:t xml:space="preserve">156205,2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175529,2</w:t>
            </w:r>
          </w:p>
        </w:tc>
        <w:tc>
          <w:tcPr>
            <w:tcW w:w="794" w:type="dxa"/>
          </w:tcPr>
          <w:p>
            <w:pPr>
              <w:pStyle w:val="0"/>
              <w:jc w:val="center"/>
            </w:pPr>
            <w:r>
              <w:rPr>
                <w:sz w:val="20"/>
              </w:rPr>
              <w:t xml:space="preserve">0,0</w:t>
            </w:r>
          </w:p>
        </w:tc>
        <w:tc>
          <w:tcPr>
            <w:tcW w:w="1138" w:type="dxa"/>
          </w:tcPr>
          <w:p>
            <w:pPr>
              <w:pStyle w:val="0"/>
              <w:jc w:val="center"/>
            </w:pPr>
            <w:r>
              <w:rPr>
                <w:sz w:val="20"/>
              </w:rPr>
              <w:t xml:space="preserve">175529,2</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188986,0</w:t>
            </w:r>
          </w:p>
        </w:tc>
        <w:tc>
          <w:tcPr>
            <w:tcW w:w="794" w:type="dxa"/>
          </w:tcPr>
          <w:p>
            <w:pPr>
              <w:pStyle w:val="0"/>
              <w:jc w:val="center"/>
            </w:pPr>
            <w:r>
              <w:rPr>
                <w:sz w:val="20"/>
              </w:rPr>
              <w:t xml:space="preserve">0,0</w:t>
            </w:r>
          </w:p>
        </w:tc>
        <w:tc>
          <w:tcPr>
            <w:tcW w:w="1138" w:type="dxa"/>
          </w:tcPr>
          <w:p>
            <w:pPr>
              <w:pStyle w:val="0"/>
              <w:jc w:val="center"/>
            </w:pPr>
            <w:r>
              <w:rPr>
                <w:sz w:val="20"/>
              </w:rPr>
              <w:t xml:space="preserve">188986,0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213988,0</w:t>
            </w:r>
          </w:p>
        </w:tc>
        <w:tc>
          <w:tcPr>
            <w:tcW w:w="794" w:type="dxa"/>
          </w:tcPr>
          <w:p>
            <w:pPr>
              <w:pStyle w:val="0"/>
              <w:jc w:val="center"/>
            </w:pPr>
            <w:r>
              <w:rPr>
                <w:sz w:val="20"/>
              </w:rPr>
              <w:t xml:space="preserve">0,0</w:t>
            </w:r>
          </w:p>
        </w:tc>
        <w:tc>
          <w:tcPr>
            <w:tcW w:w="1138" w:type="dxa"/>
          </w:tcPr>
          <w:p>
            <w:pPr>
              <w:pStyle w:val="0"/>
              <w:jc w:val="center"/>
            </w:pPr>
            <w:r>
              <w:rPr>
                <w:sz w:val="20"/>
              </w:rPr>
              <w:t xml:space="preserve">213988,0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2025</w:t>
            </w:r>
          </w:p>
        </w:tc>
        <w:tc>
          <w:tcPr>
            <w:tcW w:w="1134" w:type="dxa"/>
          </w:tcPr>
          <w:p>
            <w:pPr>
              <w:pStyle w:val="0"/>
              <w:jc w:val="center"/>
            </w:pPr>
            <w:r>
              <w:rPr>
                <w:sz w:val="20"/>
              </w:rPr>
              <w:t xml:space="preserve">213988,0</w:t>
            </w:r>
          </w:p>
        </w:tc>
        <w:tc>
          <w:tcPr>
            <w:tcW w:w="794" w:type="dxa"/>
          </w:tcPr>
          <w:p>
            <w:pPr>
              <w:pStyle w:val="0"/>
              <w:jc w:val="center"/>
            </w:pPr>
            <w:r>
              <w:rPr>
                <w:sz w:val="20"/>
              </w:rPr>
              <w:t xml:space="preserve">0,0</w:t>
            </w:r>
          </w:p>
        </w:tc>
        <w:tc>
          <w:tcPr>
            <w:tcW w:w="1138" w:type="dxa"/>
          </w:tcPr>
          <w:p>
            <w:pPr>
              <w:pStyle w:val="0"/>
              <w:jc w:val="center"/>
            </w:pPr>
            <w:r>
              <w:rPr>
                <w:sz w:val="20"/>
              </w:rPr>
              <w:t xml:space="preserve">213988,0</w:t>
            </w:r>
          </w:p>
        </w:tc>
        <w:tc>
          <w:tcPr>
            <w:tcW w:w="850" w:type="dxa"/>
          </w:tcPr>
          <w:p>
            <w:pPr>
              <w:pStyle w:val="0"/>
              <w:jc w:val="center"/>
            </w:pPr>
            <w:r>
              <w:rPr>
                <w:sz w:val="20"/>
              </w:rPr>
              <w:t xml:space="preserve">0,0</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vMerge w:val="restart"/>
          </w:tcPr>
          <w:p>
            <w:pPr>
              <w:pStyle w:val="0"/>
              <w:jc w:val="center"/>
            </w:pPr>
            <w:r>
              <w:rPr>
                <w:sz w:val="20"/>
              </w:rPr>
              <w:t xml:space="preserve">всего</w:t>
            </w:r>
          </w:p>
        </w:tc>
        <w:tc>
          <w:tcPr>
            <w:tcW w:w="1134" w:type="dxa"/>
          </w:tcPr>
          <w:p>
            <w:pPr>
              <w:pStyle w:val="0"/>
              <w:jc w:val="center"/>
            </w:pPr>
            <w:r>
              <w:rPr>
                <w:sz w:val="20"/>
              </w:rPr>
              <w:t xml:space="preserve">1628053,1</w:t>
            </w:r>
          </w:p>
        </w:tc>
        <w:tc>
          <w:tcPr>
            <w:tcW w:w="794" w:type="dxa"/>
          </w:tcPr>
          <w:p>
            <w:pPr>
              <w:pStyle w:val="0"/>
              <w:jc w:val="center"/>
            </w:pPr>
            <w:r>
              <w:rPr>
                <w:sz w:val="20"/>
              </w:rPr>
              <w:t xml:space="preserve">0,0</w:t>
            </w:r>
          </w:p>
        </w:tc>
        <w:tc>
          <w:tcPr>
            <w:tcW w:w="1138" w:type="dxa"/>
          </w:tcPr>
          <w:p>
            <w:pPr>
              <w:pStyle w:val="0"/>
              <w:jc w:val="center"/>
            </w:pPr>
            <w:r>
              <w:rPr>
                <w:sz w:val="20"/>
              </w:rPr>
              <w:t xml:space="preserve">1622975,5</w:t>
            </w:r>
          </w:p>
        </w:tc>
        <w:tc>
          <w:tcPr>
            <w:tcW w:w="850" w:type="dxa"/>
          </w:tcPr>
          <w:p>
            <w:pPr>
              <w:pStyle w:val="0"/>
              <w:jc w:val="center"/>
            </w:pPr>
            <w:r>
              <w:rPr>
                <w:sz w:val="20"/>
              </w:rPr>
              <w:t xml:space="preserve">5077,6</w:t>
            </w:r>
          </w:p>
        </w:tc>
        <w:tc>
          <w:tcPr>
            <w:tcW w:w="845" w:type="dxa"/>
          </w:tcPr>
          <w:p>
            <w:pPr>
              <w:pStyle w:val="0"/>
              <w:jc w:val="center"/>
            </w:pPr>
            <w:r>
              <w:rPr>
                <w:sz w:val="20"/>
              </w:rPr>
              <w:t xml:space="preserve">0,0</w:t>
            </w:r>
          </w:p>
        </w:tc>
        <w:tc>
          <w:tcPr>
            <w:tcW w:w="2098"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3062,2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794" w:type="dxa"/>
            <w:tcBorders>
              <w:bottom w:val="nil"/>
            </w:tcBorders>
          </w:tcPr>
          <w:p>
            <w:pPr>
              <w:pStyle w:val="0"/>
              <w:jc w:val="center"/>
            </w:pPr>
            <w:r>
              <w:rPr>
                <w:sz w:val="20"/>
              </w:rPr>
              <w:t xml:space="preserve">435,6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8" w:type="dxa"/>
            <w:tcBorders>
              <w:bottom w:val="nil"/>
            </w:tcBorders>
          </w:tcPr>
          <w:p>
            <w:pPr>
              <w:pStyle w:val="0"/>
              <w:jc w:val="center"/>
            </w:pPr>
            <w:r>
              <w:rPr>
                <w:sz w:val="20"/>
              </w:rPr>
              <w:t xml:space="preserve">2626,6 </w:t>
            </w:r>
            <w:hyperlink w:history="0" w:anchor="P3733"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850"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098"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54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06.11.2019 </w:t>
            </w:r>
            <w:hyperlink w:history="0" r:id="rId285"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rPr>
              <w:t xml:space="preserve">, от 17.06.2020 </w:t>
            </w:r>
            <w:hyperlink w:history="0" r:id="rId286"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30.12.2020 </w:t>
            </w:r>
            <w:hyperlink w:history="0" r:id="rId287"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от 26.08.2021 </w:t>
            </w:r>
            <w:hyperlink w:history="0" r:id="rId288"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w:t>
            </w:r>
          </w:p>
          <w:p>
            <w:pPr>
              <w:pStyle w:val="0"/>
              <w:jc w:val="both"/>
            </w:pPr>
            <w:r>
              <w:rPr>
                <w:sz w:val="20"/>
              </w:rPr>
              <w:t xml:space="preserve">от 06.12.2021 </w:t>
            </w:r>
            <w:hyperlink w:history="0" r:id="rId289"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27.04.2022 </w:t>
            </w:r>
            <w:hyperlink w:history="0" r:id="rId290"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291"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292"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30.03.2023 N 160)</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t xml:space="preserve">(в ред. </w:t>
      </w:r>
      <w:hyperlink w:history="0" r:id="rId293"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0"/>
        <w:ind w:firstLine="540"/>
        <w:jc w:val="both"/>
      </w:pPr>
      <w:r>
        <w:rPr>
          <w:sz w:val="20"/>
        </w:rPr>
        <w:t xml:space="preserve">--------------------------------</w:t>
      </w:r>
    </w:p>
    <w:bookmarkStart w:id="3733" w:name="P3733"/>
    <w:bookmarkEnd w:id="3733"/>
    <w:p>
      <w:pPr>
        <w:pStyle w:val="0"/>
        <w:spacing w:before="200" w:line-rule="auto"/>
        <w:ind w:firstLine="540"/>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pPr>
        <w:pStyle w:val="0"/>
        <w:jc w:val="both"/>
      </w:pPr>
      <w:r>
        <w:rPr>
          <w:sz w:val="20"/>
        </w:rPr>
        <w:t xml:space="preserve">(сноска введена </w:t>
      </w:r>
      <w:hyperlink w:history="0" r:id="rId294"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08.08.2016 N 575)</w:t>
      </w:r>
    </w:p>
    <w:bookmarkStart w:id="3735" w:name="P3735"/>
    <w:bookmarkEnd w:id="3735"/>
    <w:p>
      <w:pPr>
        <w:pStyle w:val="0"/>
        <w:spacing w:before="200" w:line-rule="auto"/>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p>
      <w:pPr>
        <w:pStyle w:val="0"/>
        <w:jc w:val="both"/>
      </w:pPr>
      <w:r>
        <w:rPr>
          <w:sz w:val="20"/>
        </w:rPr>
        <w:t xml:space="preserve">(сноска введена </w:t>
      </w:r>
      <w:hyperlink w:history="0" r:id="rId295"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 </w:t>
      </w:r>
      <w:hyperlink w:history="0" r:id="rId296"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осуществляется в соответствии с </w:t>
      </w:r>
      <w:hyperlink w:history="0" r:id="rId297"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pPr>
        <w:pStyle w:val="0"/>
        <w:spacing w:before="200" w:line-rule="auto"/>
        <w:ind w:firstLine="540"/>
        <w:jc w:val="both"/>
      </w:pPr>
      <w:r>
        <w:rPr>
          <w:sz w:val="20"/>
        </w:rPr>
        <w:t xml:space="preserve">Координатор подпрограммы:</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pPr>
        <w:pStyle w:val="0"/>
        <w:spacing w:before="200" w:line-rule="auto"/>
        <w:ind w:firstLine="540"/>
        <w:jc w:val="both"/>
      </w:pPr>
      <w:r>
        <w:rPr>
          <w:sz w:val="20"/>
        </w:rPr>
        <w:t xml:space="preserve">организует координацию деятельности государственных заказчиков и исполнителей мероприятий подпрограммы;</w:t>
      </w:r>
    </w:p>
    <w:p>
      <w:pPr>
        <w:pStyle w:val="0"/>
        <w:spacing w:before="200" w:line-rule="auto"/>
        <w:ind w:firstLine="540"/>
        <w:jc w:val="both"/>
      </w:pPr>
      <w:r>
        <w:rPr>
          <w:sz w:val="20"/>
        </w:rPr>
        <w:t xml:space="preserve">организует нормативно-правовое и методическое обеспечение реализации подпрограммы;</w:t>
      </w:r>
    </w:p>
    <w:p>
      <w:pPr>
        <w:pStyle w:val="0"/>
        <w:spacing w:before="200" w:line-rule="auto"/>
        <w:ind w:firstLine="540"/>
        <w:jc w:val="both"/>
      </w:pPr>
      <w:r>
        <w:rPr>
          <w:sz w:val="20"/>
        </w:rPr>
        <w:t xml:space="preserve">осуществляет подготовку предложений по объемам и источникам средств реализации программы на основании предложений государственных заказчиков и главных распорядителей (распорядителей) бюджетных средств;</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целей и задач подпрограммы;</w:t>
      </w:r>
    </w:p>
    <w:p>
      <w:pPr>
        <w:pStyle w:val="0"/>
        <w:spacing w:before="200" w:line-rule="auto"/>
        <w:ind w:firstLine="540"/>
        <w:jc w:val="both"/>
      </w:pPr>
      <w:r>
        <w:rPr>
          <w:sz w:val="20"/>
        </w:rPr>
        <w:t xml:space="preserve">осуществляет мониторинг и анализ отчетов государственных заказчиков, ответственных за реализацию соответствующих мероприятий подпрограммы: готовит информацию координатору государственной программы для ежегодного доклада о ходе реализации государственной программы;</w:t>
      </w:r>
    </w:p>
    <w:p>
      <w:pPr>
        <w:pStyle w:val="0"/>
        <w:spacing w:before="200" w:line-rule="auto"/>
        <w:ind w:firstLine="540"/>
        <w:jc w:val="both"/>
      </w:pPr>
      <w:r>
        <w:rPr>
          <w:sz w:val="20"/>
        </w:rPr>
        <w:t xml:space="preserve">осуществляет иные полномочия, установленные государственной программой (подпрограммой).</w:t>
      </w:r>
    </w:p>
    <w:p>
      <w:pPr>
        <w:pStyle w:val="0"/>
        <w:spacing w:before="200" w:line-rule="auto"/>
        <w:ind w:firstLine="540"/>
        <w:jc w:val="both"/>
      </w:pPr>
      <w:r>
        <w:rPr>
          <w:sz w:val="20"/>
        </w:rPr>
        <w:t xml:space="preserve">Координатор подпрограммы представляет координатору государственной программы в установленные им сроки информацию:</w:t>
      </w:r>
    </w:p>
    <w:p>
      <w:pPr>
        <w:pStyle w:val="0"/>
        <w:spacing w:before="200" w:line-rule="auto"/>
        <w:ind w:firstLine="540"/>
        <w:jc w:val="both"/>
      </w:pPr>
      <w:r>
        <w:rPr>
          <w:sz w:val="20"/>
        </w:rPr>
        <w:t xml:space="preserve">об объемах и источниках финансирования подпрограммы в разрезе мероприятий;</w:t>
      </w:r>
    </w:p>
    <w:p>
      <w:pPr>
        <w:pStyle w:val="0"/>
        <w:spacing w:before="200" w:line-rule="auto"/>
        <w:ind w:firstLine="540"/>
        <w:jc w:val="both"/>
      </w:pPr>
      <w:r>
        <w:rPr>
          <w:sz w:val="20"/>
        </w:rPr>
        <w:t xml:space="preserve">о выполнении детального плана-графика мероприятий подпрограммы.</w:t>
      </w:r>
    </w:p>
    <w:p>
      <w:pPr>
        <w:pStyle w:val="0"/>
        <w:spacing w:before="200" w:line-rule="auto"/>
        <w:ind w:firstLine="540"/>
        <w:jc w:val="both"/>
      </w:pPr>
      <w:r>
        <w:rPr>
          <w:sz w:val="20"/>
        </w:rPr>
        <w:t xml:space="preserve">Государственный заказчик мероприятий:</w:t>
      </w:r>
    </w:p>
    <w:p>
      <w:pPr>
        <w:pStyle w:val="0"/>
        <w:spacing w:before="200" w:line-rule="auto"/>
        <w:ind w:firstLine="540"/>
        <w:jc w:val="both"/>
      </w:pPr>
      <w:r>
        <w:rPr>
          <w:sz w:val="20"/>
        </w:rPr>
        <w:t xml:space="preserve">ежемесячно представляет отчетность координатору о результатах выполнения мероприятий подпрограммы;</w:t>
      </w:r>
    </w:p>
    <w:p>
      <w:pPr>
        <w:pStyle w:val="0"/>
        <w:spacing w:before="200" w:line-rule="auto"/>
        <w:ind w:firstLine="540"/>
        <w:jc w:val="both"/>
      </w:pPr>
      <w:r>
        <w:rPr>
          <w:sz w:val="20"/>
        </w:rPr>
        <w:t xml:space="preserve">несет ответственность за нецелевое использование выделенных в его распоряжение бюджетных средств;</w:t>
      </w:r>
    </w:p>
    <w:p>
      <w:pPr>
        <w:pStyle w:val="0"/>
        <w:spacing w:before="200" w:line-rule="auto"/>
        <w:ind w:firstLine="540"/>
        <w:jc w:val="both"/>
      </w:pPr>
      <w:r>
        <w:rPr>
          <w:sz w:val="20"/>
        </w:rPr>
        <w:t xml:space="preserve">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
    <w:p>
      <w:pPr>
        <w:pStyle w:val="0"/>
        <w:spacing w:before="200" w:line-rule="auto"/>
        <w:ind w:firstLine="540"/>
        <w:jc w:val="both"/>
      </w:pPr>
      <w:r>
        <w:rPr>
          <w:sz w:val="20"/>
        </w:rPr>
        <w:t xml:space="preserve">формирует бюджетные заявки на финансирование мероприятий подпрограммы.</w:t>
      </w:r>
    </w:p>
    <w:p>
      <w:pPr>
        <w:pStyle w:val="0"/>
        <w:spacing w:before="200" w:line-rule="auto"/>
        <w:ind w:firstLine="540"/>
        <w:jc w:val="both"/>
      </w:pPr>
      <w:r>
        <w:rPr>
          <w:sz w:val="20"/>
        </w:rPr>
        <w:t xml:space="preserve">Механизм реализации подпрограммы предполагает:</w:t>
      </w:r>
    </w:p>
    <w:p>
      <w:pPr>
        <w:pStyle w:val="0"/>
        <w:spacing w:before="200" w:line-rule="auto"/>
        <w:ind w:firstLine="540"/>
        <w:jc w:val="both"/>
      </w:pPr>
      <w:r>
        <w:rPr>
          <w:sz w:val="20"/>
        </w:rPr>
        <w:t xml:space="preserve">закупку товаров, работ, услуг для государственных нужд за счет средств бюджета Краснодарского края в соответствии с действующим законодательством, регулирующим закупку товаров, работ, услуг для обеспечения государственных и муниципальных нужд;</w:t>
      </w:r>
    </w:p>
    <w:p>
      <w:pPr>
        <w:pStyle w:val="0"/>
        <w:jc w:val="both"/>
      </w:pPr>
      <w:r>
        <w:rPr>
          <w:sz w:val="20"/>
        </w:rPr>
        <w:t xml:space="preserve">(в ред. </w:t>
      </w:r>
      <w:hyperlink w:history="0" r:id="rId29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обеспечение организации и проведения практики студентов образовательных организаций, расположенных на территории Краснодарского края, в соответствии с </w:t>
      </w:r>
      <w:hyperlink w:history="0" r:id="rId299" w:tooltip="Постановление ЗС Краснодарского края от 25.03.2009 N 1234-П (ред. от 26.01.2023) &quot;Об утверждении положения об организации и проведении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государственных органах Краснодарского края&quot; {КонсультантПлюс}">
        <w:r>
          <w:rPr>
            <w:sz w:val="20"/>
            <w:color w:val="0000ff"/>
          </w:rPr>
          <w:t xml:space="preserve">постановлением</w:t>
        </w:r>
      </w:hyperlink>
      <w:r>
        <w:rPr>
          <w:sz w:val="20"/>
        </w:rPr>
        <w:t xml:space="preserve"> Законодательного Собрания Краснодарского края от 25 марта 2009 года N 1234-П "Об утверждении Положения об организации и проведении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государственных органах Краснодарского края";</w:t>
      </w:r>
    </w:p>
    <w:p>
      <w:pPr>
        <w:pStyle w:val="0"/>
        <w:spacing w:before="200" w:line-rule="auto"/>
        <w:ind w:firstLine="540"/>
        <w:jc w:val="both"/>
      </w:pPr>
      <w:r>
        <w:rPr>
          <w:sz w:val="20"/>
        </w:rPr>
        <w:t xml:space="preserve">проведение мероприятий по реализации проекта "Лидеры Кубани - движение вверх!" в соответствии с постановлением Губернатора Краснодарского края;</w:t>
      </w:r>
    </w:p>
    <w:p>
      <w:pPr>
        <w:pStyle w:val="0"/>
        <w:jc w:val="both"/>
      </w:pPr>
      <w:r>
        <w:rPr>
          <w:sz w:val="20"/>
        </w:rPr>
        <w:t xml:space="preserve">(абзац введен </w:t>
      </w:r>
      <w:hyperlink w:history="0" r:id="rId300"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28.06.2019 N 375; в ред. </w:t>
      </w:r>
      <w:hyperlink w:history="0" r:id="rId30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оплату членских взносов Ассоциации экономического взаимодействия субъектов Российской Федерации Южного федерального округа "Юг" в форме иных бюджетных ассигнований;</w:t>
      </w:r>
    </w:p>
    <w:p>
      <w:pPr>
        <w:pStyle w:val="0"/>
        <w:jc w:val="both"/>
      </w:pPr>
      <w:r>
        <w:rPr>
          <w:sz w:val="20"/>
        </w:rPr>
        <w:t xml:space="preserve">(в ред. </w:t>
      </w:r>
      <w:hyperlink w:history="0" r:id="rId302"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p>
      <w:pPr>
        <w:pStyle w:val="0"/>
        <w:spacing w:before="200" w:line-rule="auto"/>
        <w:ind w:firstLine="540"/>
        <w:jc w:val="both"/>
      </w:pPr>
      <w:r>
        <w:rPr>
          <w:sz w:val="20"/>
        </w:rPr>
        <w:t xml:space="preserve">проведение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в соответствии с </w:t>
      </w:r>
      <w:hyperlink w:history="0" r:id="rId303" w:tooltip="Постановление ЗС Краснодарского края от 18.11.2009 N 1641-П (ред. от 26.10.2023) &quot;О краевом смотре-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quot; (вместе с &quot;Положением об организации и порядке подведения итогов краевого смотра-конкурса на звание лучшего поселения Краснодарского края&quot;, &quot;Показателями, характеризующими работу органов местного самоуправления поселений по решению вопросов местного зн {КонсультантПлюс}">
        <w:r>
          <w:rPr>
            <w:sz w:val="20"/>
            <w:color w:val="0000ff"/>
          </w:rPr>
          <w:t xml:space="preserve">постановлением</w:t>
        </w:r>
      </w:hyperlink>
      <w:r>
        <w:rPr>
          <w:sz w:val="20"/>
        </w:rPr>
        <w:t xml:space="preserve"> Законодательного Собрания Краснодарского края от 18 ноября 2009 года N 1641-П "О краевом смотре-конкурсе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w:t>
      </w:r>
    </w:p>
    <w:p>
      <w:pPr>
        <w:pStyle w:val="0"/>
        <w:jc w:val="both"/>
      </w:pPr>
      <w:r>
        <w:rPr>
          <w:sz w:val="20"/>
        </w:rPr>
        <w:t xml:space="preserve">(в ред. </w:t>
      </w:r>
      <w:hyperlink w:history="0" r:id="rId30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w:t>
      </w:r>
    </w:p>
    <w:p>
      <w:pPr>
        <w:pStyle w:val="0"/>
        <w:spacing w:before="200" w:line-rule="auto"/>
        <w:ind w:firstLine="540"/>
        <w:jc w:val="both"/>
      </w:pPr>
      <w:r>
        <w:rPr>
          <w:sz w:val="20"/>
        </w:rPr>
        <w:t xml:space="preserve">абзац исключен. - </w:t>
      </w:r>
      <w:hyperlink w:history="0" r:id="rId305"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10.04.2018 N 178;</w:t>
      </w:r>
    </w:p>
    <w:p>
      <w:pPr>
        <w:pStyle w:val="0"/>
        <w:spacing w:before="200" w:line-rule="auto"/>
        <w:ind w:firstLine="540"/>
        <w:jc w:val="both"/>
      </w:pPr>
      <w:r>
        <w:rPr>
          <w:sz w:val="20"/>
        </w:rPr>
        <w:t xml:space="preserve">проведение краевого конкурса на звание "Лучший орган территориального общественного самоуправления" проводится в соответствии с </w:t>
      </w:r>
      <w:hyperlink w:history="0" r:id="rId306" w:tooltip="Постановление ЗС Краснодарского края от 28.02.2007 N 2936-П (ред. от 26.10.2023) &quot;О краевом конкурсе на звание &quot;Лучший орган территориального общественного самоуправления&quot; (вместе с &quot;Положением о краевом конкурсе на звание &quot;Лучший орган территориального общественного самоуправления&quot;, &quot;Составом краевой комиссии по подведению итогов краевого конкурса на звание &quot;Лучший орган территориального общественного самоуправления&quot; по должностям&quot;) {КонсультантПлюс}">
        <w:r>
          <w:rPr>
            <w:sz w:val="20"/>
            <w:color w:val="0000ff"/>
          </w:rPr>
          <w:t xml:space="preserve">постановлением</w:t>
        </w:r>
      </w:hyperlink>
      <w:r>
        <w:rPr>
          <w:sz w:val="20"/>
        </w:rPr>
        <w:t xml:space="preserve"> Законодательного Собрания Краснодарского края от 28 февраля 2007 года N 2936-П "О краевом конкурсе на звание "Лучший орган территориального общественного самоуправления";</w:t>
      </w:r>
    </w:p>
    <w:p>
      <w:pPr>
        <w:pStyle w:val="0"/>
        <w:jc w:val="both"/>
      </w:pPr>
      <w:r>
        <w:rPr>
          <w:sz w:val="20"/>
        </w:rPr>
        <w:t xml:space="preserve">(в ред. </w:t>
      </w:r>
      <w:hyperlink w:history="0" r:id="rId307"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w:t>
      </w:r>
    </w:p>
    <w:p>
      <w:pPr>
        <w:pStyle w:val="0"/>
        <w:spacing w:before="200" w:line-rule="auto"/>
        <w:ind w:firstLine="540"/>
        <w:jc w:val="both"/>
      </w:pPr>
      <w:r>
        <w:rPr>
          <w:sz w:val="20"/>
        </w:rPr>
        <w:t xml:space="preserve">проведение краевого конкурса на звание "Лучшее поселение по развитию малых форм хозяйствования в агропромышленном комплексе Краснодарского края" в соответствии с </w:t>
      </w:r>
      <w:hyperlink w:history="0" r:id="rId308" w:tooltip="Постановление ЗС Краснодарского края от 15.07.2009 N 1493-П (ред. от 22.03.2017) &quot;О краевом конкурсе на звание &quot;Лучшее поселение по развитию малых форм хозяйствования в агропромышленном комплексе Краснодарского края&quot; (вместе с &quot;Положением об организации и порядке подведения итогов краевого конкурса на звание &quot;Лучшее поселение по развитию малых форм хозяйствования в агропромышленном комплексе Краснодарского края&quot;, &quot;Перечнем показателей для подведения итогов краевого конкурса на звание &quot;Лучшее поселение по ра ------------ Утратил силу или отменен {КонсультантПлюс}">
        <w:r>
          <w:rPr>
            <w:sz w:val="20"/>
            <w:color w:val="0000ff"/>
          </w:rPr>
          <w:t xml:space="preserve">постановлением</w:t>
        </w:r>
      </w:hyperlink>
      <w:r>
        <w:rPr>
          <w:sz w:val="20"/>
        </w:rPr>
        <w:t xml:space="preserve"> Законодательного Собрания Краснодарского края от 15 июля 2009 года N 1493-П "О краевом конкурсе на звание "Лучшее поселение по развитию малых форм хозяйствования в агропромышленном комплексе Краснодарского края";</w:t>
      </w:r>
    </w:p>
    <w:p>
      <w:pPr>
        <w:pStyle w:val="0"/>
        <w:spacing w:before="200" w:line-rule="auto"/>
        <w:ind w:firstLine="540"/>
        <w:jc w:val="both"/>
      </w:pPr>
      <w:r>
        <w:rPr>
          <w:sz w:val="20"/>
        </w:rPr>
        <w:t xml:space="preserve">проведение краевого конкурса на звание "Лучший Совет (группа) молодых депутатов Краснодарского края" в соответствии с </w:t>
      </w:r>
      <w:hyperlink w:history="0" r:id="rId309" w:tooltip="Постановление ЗС Краснодарского края от 04.12.2013 N 785-П (ред. от 25.05.2023) &quot;О краевом конкурсе на звание &quot;Лучший Совет (группа) молодых депутатов Краснодарского края&quot; (вместе с &quot;Положением о краевом конкурсе на звание &quot;Лучший Совет (группа) молодых депутатов Краснодарского края&quot;, &quot;Составом краевой комиссии по подведению итогов краевого конкурса на звание &quot;Лучший Совет (группа) молодых депутатов Краснодарского края&quot;) {КонсультантПлюс}">
        <w:r>
          <w:rPr>
            <w:sz w:val="20"/>
            <w:color w:val="0000ff"/>
          </w:rPr>
          <w:t xml:space="preserve">постановлением</w:t>
        </w:r>
      </w:hyperlink>
      <w:r>
        <w:rPr>
          <w:sz w:val="20"/>
        </w:rPr>
        <w:t xml:space="preserve"> Законодательного Собрания Краснодарского края от 4 декабря 2013 г. N 785-П "О краевом конкурсе на звание "Лучший Совет (группа) молодых депутатов Краснодарского края".</w:t>
      </w:r>
    </w:p>
    <w:p>
      <w:pPr>
        <w:pStyle w:val="0"/>
        <w:jc w:val="both"/>
      </w:pPr>
      <w:r>
        <w:rPr>
          <w:sz w:val="20"/>
        </w:rPr>
        <w:t xml:space="preserve">(абзац введен </w:t>
      </w:r>
      <w:hyperlink w:history="0" r:id="rId310"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06.12.2021 N 873)</w:t>
      </w:r>
    </w:p>
    <w:p>
      <w:pPr>
        <w:pStyle w:val="0"/>
        <w:spacing w:before="200" w:line-rule="auto"/>
        <w:ind w:firstLine="540"/>
        <w:jc w:val="both"/>
      </w:pPr>
      <w:r>
        <w:rPr>
          <w:sz w:val="20"/>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в границах поселений - победителей краевого смотра-конкурса на звание лучшего поселения Краснодарского края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исключением мероприятий, осуществляемых в рамках государственных программ Краснодарского края "</w:t>
      </w:r>
      <w:hyperlink w:history="0" r:id="rId311" w:tooltip="Постановление главы администрации (губернатора) Краснодарского края от 12.10.2015 N 967 (ред. от 27.09.2023) &quot;Об утверждении государственной программы Краснодарского края &quot;Развитие жилищно-коммунального хозяйства&quot; {КонсультантПлюс}">
        <w:r>
          <w:rPr>
            <w:sz w:val="20"/>
            <w:color w:val="0000ff"/>
          </w:rPr>
          <w:t xml:space="preserve">Развитие жилищно-коммунального</w:t>
        </w:r>
      </w:hyperlink>
      <w:r>
        <w:rPr>
          <w:sz w:val="20"/>
        </w:rPr>
        <w:t xml:space="preserve"> хозяйства", "</w:t>
      </w:r>
      <w:hyperlink w:history="0" r:id="rId312" w:tooltip="Постановление главы администрации (губернатора) Краснодарского края от 05.10.2015 N 944 (ред. от 21.09.2023) &quot;Об утверждении государственной программы Краснода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Развитие сельского хозяйства</w:t>
        </w:r>
      </w:hyperlink>
      <w:r>
        <w:rPr>
          <w:sz w:val="20"/>
        </w:rPr>
        <w:t xml:space="preserve"> и регулирование рынков сельскохозяйственной продукции, сырья и продовольствия", "</w:t>
      </w:r>
      <w:hyperlink w:history="0" r:id="rId313" w:tooltip="Постановление главы администрации (губернатора) Краснодарского края от 12.10.2015 N 961 (ред. от 21.09.2023) &quot;Об утверждении государственной программы Краснодарского края &quot;Развитие топливно-энергетического комплекса&quot; {КонсультантПлюс}">
        <w:r>
          <w:rPr>
            <w:sz w:val="20"/>
            <w:color w:val="0000ff"/>
          </w:rPr>
          <w:t xml:space="preserve">Развитие топливно-энергетического</w:t>
        </w:r>
      </w:hyperlink>
      <w:r>
        <w:rPr>
          <w:sz w:val="20"/>
        </w:rPr>
        <w:t xml:space="preserve"> комплекса"),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pPr>
        <w:pStyle w:val="0"/>
        <w:jc w:val="both"/>
      </w:pPr>
      <w:r>
        <w:rPr>
          <w:sz w:val="20"/>
        </w:rPr>
        <w:t xml:space="preserve">(абзац введен </w:t>
      </w:r>
      <w:hyperlink w:history="0" r:id="rId314"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10.04.2018 N 178)</w:t>
      </w:r>
    </w:p>
    <w:p>
      <w:pPr>
        <w:pStyle w:val="0"/>
        <w:spacing w:before="200" w:line-rule="auto"/>
        <w:ind w:firstLine="540"/>
        <w:jc w:val="both"/>
      </w:pPr>
      <w:r>
        <w:rPr>
          <w:sz w:val="20"/>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благоустройства территорий муниципальных образований,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(за исключением мероприятий, осуществляемых в рамках государственной </w:t>
      </w:r>
      <w:hyperlink w:history="0" r:id="rId315" w:tooltip="Постановление главы администрации (губернатора) Краснодарского края от 31.08.2017 N 655 (ред. от 13.09.2023) &quot;Об утверждении государственной программы Краснодарского края &quot;Формирование современной городской среды&quot; {КонсультантПлюс}">
        <w:r>
          <w:rPr>
            <w:sz w:val="20"/>
            <w:color w:val="0000ff"/>
          </w:rPr>
          <w:t xml:space="preserve">программы</w:t>
        </w:r>
      </w:hyperlink>
      <w:r>
        <w:rPr>
          <w:sz w:val="20"/>
        </w:rPr>
        <w:t xml:space="preserve"> Краснодарского края "Формирование современной городской среды"),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pPr>
        <w:pStyle w:val="0"/>
        <w:jc w:val="both"/>
      </w:pPr>
      <w:r>
        <w:rPr>
          <w:sz w:val="20"/>
        </w:rPr>
        <w:t xml:space="preserve">(абзац введен </w:t>
      </w:r>
      <w:hyperlink w:history="0" r:id="rId31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10.04.2018 N 178)</w:t>
      </w:r>
    </w:p>
    <w:p>
      <w:pPr>
        <w:pStyle w:val="0"/>
        <w:spacing w:before="200" w:line-rule="auto"/>
        <w:ind w:firstLine="540"/>
        <w:jc w:val="both"/>
      </w:pPr>
      <w:r>
        <w:rPr>
          <w:sz w:val="20"/>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обеспечению условий для развития физической культуры и массового спорта на территории муниципального образования, Совет (группа) молодых депутатов которого признан победителем краевого конкурса на звание "Лучший Совет (группа) молодых депутатов Краснодарского края" (за исключением мероприятий, осуществляемых в рамках государственной </w:t>
      </w:r>
      <w:hyperlink w:history="0" r:id="rId317" w:tooltip="Постановление главы администрации (губернатора) Краснодарского края от 12.10.2015 N 969 (ред. от 13.09.2023) &quot;Об утверждении государственной программы Краснодарского края &quot;Доступная среда&quot; {КонсультантПлюс}">
        <w:r>
          <w:rPr>
            <w:sz w:val="20"/>
            <w:color w:val="0000ff"/>
          </w:rPr>
          <w:t xml:space="preserve">программы</w:t>
        </w:r>
      </w:hyperlink>
      <w:r>
        <w:rPr>
          <w:sz w:val="20"/>
        </w:rPr>
        <w:t xml:space="preserve"> Краснодарского края "Доступная среда"),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pPr>
        <w:pStyle w:val="0"/>
        <w:jc w:val="both"/>
      </w:pPr>
      <w:r>
        <w:rPr>
          <w:sz w:val="20"/>
        </w:rPr>
        <w:t xml:space="preserve">(абзац введен </w:t>
      </w:r>
      <w:hyperlink w:history="0" r:id="rId318"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10.04.2018 N 178)</w:t>
      </w:r>
    </w:p>
    <w:p>
      <w:pPr>
        <w:pStyle w:val="0"/>
        <w:spacing w:before="200" w:line-rule="auto"/>
        <w:ind w:firstLine="540"/>
        <w:jc w:val="both"/>
      </w:pPr>
      <w:r>
        <w:rPr>
          <w:sz w:val="20"/>
        </w:rPr>
        <w:t xml:space="preserve">абзац исключен. - </w:t>
      </w:r>
      <w:hyperlink w:history="0" r:id="rId319"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06.12.2021 N 873.</w:t>
      </w:r>
    </w:p>
    <w:p>
      <w:pPr>
        <w:pStyle w:val="0"/>
        <w:spacing w:before="200" w:line-rule="auto"/>
        <w:ind w:firstLine="540"/>
        <w:jc w:val="both"/>
      </w:pPr>
      <w:r>
        <w:rPr>
          <w:sz w:val="20"/>
        </w:rPr>
        <w:t xml:space="preserve">Абзац исключен. - </w:t>
      </w:r>
      <w:hyperlink w:history="0" r:id="rId32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Губернатора Краснодарского края от 03.08.2023 N 532.</w:t>
      </w:r>
    </w:p>
    <w:p>
      <w:pPr>
        <w:pStyle w:val="0"/>
        <w:spacing w:before="200" w:line-rule="auto"/>
        <w:ind w:firstLine="540"/>
        <w:jc w:val="both"/>
      </w:pPr>
      <w:r>
        <w:rPr>
          <w:sz w:val="20"/>
        </w:rPr>
        <w:t xml:space="preserve">Предоставление из бюджета Краснодарского края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название лучшего поселения Краснодарского края осуществляется в соответствии с порядком, утвержденным постановлением Губернатора Краснодарского края.</w:t>
      </w:r>
    </w:p>
    <w:p>
      <w:pPr>
        <w:pStyle w:val="0"/>
        <w:jc w:val="both"/>
      </w:pPr>
      <w:r>
        <w:rPr>
          <w:sz w:val="20"/>
        </w:rPr>
        <w:t xml:space="preserve">(абзац введен </w:t>
      </w:r>
      <w:hyperlink w:history="0" r:id="rId321"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06.03.2019 N 117; в ред. </w:t>
      </w:r>
      <w:hyperlink w:history="0" r:id="rId322"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Предоставление из бюджета Краснодарского края местным бюджетам дотаций на поощрение муниципальных образований Краснодарского края,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осуществляется в соответствии с порядком, утвержденным постановлением Губернатора Краснодарского края.</w:t>
      </w:r>
    </w:p>
    <w:p>
      <w:pPr>
        <w:pStyle w:val="0"/>
        <w:jc w:val="both"/>
      </w:pPr>
      <w:r>
        <w:rPr>
          <w:sz w:val="20"/>
        </w:rPr>
        <w:t xml:space="preserve">(абзац введен </w:t>
      </w:r>
      <w:hyperlink w:history="0" r:id="rId323"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06.03.2019 N 117; в ред. </w:t>
      </w:r>
      <w:hyperlink w:history="0" r:id="rId324"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Предоставление из бюджета Краснодарского края местным бюджетам дотаций на поощрение победителей краевого конкурса на звание "Лучший Совет (группа) молодых депутатов Краснодарского края" осуществляется в соответствии с порядком, утвержденным постановлением Губернатора Краснодарского края.</w:t>
      </w:r>
    </w:p>
    <w:p>
      <w:pPr>
        <w:pStyle w:val="0"/>
        <w:jc w:val="both"/>
      </w:pPr>
      <w:r>
        <w:rPr>
          <w:sz w:val="20"/>
        </w:rPr>
        <w:t xml:space="preserve">(абзац введен </w:t>
      </w:r>
      <w:hyperlink w:history="0" r:id="rId325"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06.03.2019 N 117; в ред. </w:t>
      </w:r>
      <w:hyperlink w:history="0" r:id="rId326"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Предоставление из краевого бюджета местным бюджетам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w:t>
      </w:r>
    </w:p>
    <w:p>
      <w:pPr>
        <w:pStyle w:val="0"/>
        <w:jc w:val="both"/>
      </w:pPr>
      <w:r>
        <w:rPr>
          <w:sz w:val="20"/>
        </w:rPr>
        <w:t xml:space="preserve">(абзац введен </w:t>
      </w:r>
      <w:hyperlink w:history="0" r:id="rId327"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06.11.2019 N 738)</w:t>
      </w:r>
    </w:p>
    <w:p>
      <w:pPr>
        <w:pStyle w:val="0"/>
        <w:spacing w:before="200" w:line-rule="auto"/>
        <w:ind w:firstLine="540"/>
        <w:jc w:val="both"/>
      </w:pPr>
      <w:r>
        <w:rPr>
          <w:sz w:val="20"/>
        </w:rPr>
        <w:t xml:space="preserve">На основе анализа результатов подпрограммы в перечень мероприятий подпрограммы, а также в их ресурсное обеспечение могут вноситься корректировки.</w:t>
      </w:r>
    </w:p>
    <w:p>
      <w:pPr>
        <w:pStyle w:val="0"/>
        <w:spacing w:before="200" w:line-rule="auto"/>
        <w:ind w:firstLine="540"/>
        <w:jc w:val="both"/>
      </w:pPr>
      <w:r>
        <w:rPr>
          <w:sz w:val="20"/>
        </w:rPr>
        <w:t xml:space="preserve">Текущий контроль за выполнением подпрограммы осуществляется в соответствии с утвержденным Порядком.</w:t>
      </w:r>
    </w:p>
    <w:p>
      <w:pPr>
        <w:pStyle w:val="0"/>
        <w:jc w:val="both"/>
      </w:pPr>
      <w:r>
        <w:rPr>
          <w:sz w:val="20"/>
        </w:rPr>
      </w:r>
    </w:p>
    <w:p>
      <w:pPr>
        <w:pStyle w:val="0"/>
        <w:jc w:val="right"/>
      </w:pPr>
      <w:r>
        <w:rPr>
          <w:sz w:val="20"/>
        </w:rPr>
        <w:t xml:space="preserve">Первый заместитель директора</w:t>
      </w:r>
    </w:p>
    <w:p>
      <w:pPr>
        <w:pStyle w:val="0"/>
        <w:jc w:val="right"/>
      </w:pPr>
      <w:r>
        <w:rPr>
          <w:sz w:val="20"/>
        </w:rPr>
        <w:t xml:space="preserve">департамента внутренней политики,</w:t>
      </w:r>
    </w:p>
    <w:p>
      <w:pPr>
        <w:pStyle w:val="0"/>
        <w:jc w:val="right"/>
      </w:pPr>
      <w:r>
        <w:rPr>
          <w:sz w:val="20"/>
        </w:rPr>
        <w:t xml:space="preserve">администрации Краснодарского края</w:t>
      </w:r>
    </w:p>
    <w:p>
      <w:pPr>
        <w:pStyle w:val="0"/>
        <w:jc w:val="right"/>
      </w:pPr>
      <w:r>
        <w:rPr>
          <w:sz w:val="20"/>
        </w:rPr>
        <w:t xml:space="preserve">А.Д.ЧЕРНЕНКО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"ГАРМОНИЗАЦИЯ МЕЖНАЦИОНАЛЬНЫХ ОТНОШЕНИЙ И РАЗВИТИЕ</w:t>
      </w:r>
    </w:p>
    <w:p>
      <w:pPr>
        <w:pStyle w:val="2"/>
        <w:jc w:val="center"/>
      </w:pPr>
      <w:r>
        <w:rPr>
          <w:sz w:val="20"/>
        </w:rPr>
        <w:t xml:space="preserve">НАЦИОНАЛЬНЫХ КУЛЬТУР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27.04.2022 </w:t>
            </w:r>
            <w:hyperlink w:history="0" r:id="rId328"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color w:val="392c69"/>
              </w:rPr>
              <w:t xml:space="preserve">, от 13.09.2022 </w:t>
            </w:r>
            <w:hyperlink w:history="0" r:id="rId329"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28.12.2022 </w:t>
            </w:r>
            <w:hyperlink w:history="0" r:id="rId330"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color w:val="392c69"/>
              </w:rPr>
              <w:t xml:space="preserve">,</w:t>
            </w:r>
          </w:p>
          <w:p>
            <w:pPr>
              <w:pStyle w:val="0"/>
              <w:jc w:val="center"/>
            </w:pPr>
            <w:r>
              <w:rPr>
                <w:sz w:val="20"/>
                <w:color w:val="392c69"/>
              </w:rPr>
              <w:t xml:space="preserve">от 30.03.2023 </w:t>
            </w:r>
            <w:hyperlink w:history="0" r:id="rId33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color w:val="392c69"/>
              </w:rPr>
              <w:t xml:space="preserve">, от 03.08.2023 </w:t>
            </w:r>
            <w:hyperlink w:history="0" r:id="rId332"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"Гармонизация межнациональных отношений и</w:t>
      </w:r>
    </w:p>
    <w:p>
      <w:pPr>
        <w:pStyle w:val="2"/>
        <w:jc w:val="center"/>
      </w:pPr>
      <w:r>
        <w:rPr>
          <w:sz w:val="20"/>
        </w:rPr>
        <w:t xml:space="preserve">развитие национальных культур в Краснодарском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3"/>
        <w:gridCol w:w="1579"/>
        <w:gridCol w:w="1565"/>
        <w:gridCol w:w="1421"/>
        <w:gridCol w:w="1282"/>
        <w:gridCol w:w="956"/>
      </w:tblGrid>
      <w:tr>
        <w:tc>
          <w:tcPr>
            <w:tcW w:w="2213" w:type="dxa"/>
          </w:tcPr>
          <w:p>
            <w:pPr>
              <w:pStyle w:val="0"/>
              <w:jc w:val="both"/>
            </w:pPr>
            <w:r>
              <w:rPr>
                <w:sz w:val="20"/>
              </w:rPr>
              <w:t xml:space="preserve">Координатор подпрограммы</w:t>
            </w:r>
          </w:p>
        </w:tc>
        <w:tc>
          <w:tcPr>
            <w:gridSpan w:val="5"/>
            <w:tcW w:w="6803" w:type="dxa"/>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tc>
      </w:tr>
      <w:tr>
        <w:tc>
          <w:tcPr>
            <w:tcW w:w="2213" w:type="dxa"/>
          </w:tcPr>
          <w:p>
            <w:pPr>
              <w:pStyle w:val="0"/>
              <w:jc w:val="both"/>
            </w:pPr>
            <w:r>
              <w:rPr>
                <w:sz w:val="20"/>
              </w:rPr>
              <w:t xml:space="preserve">Участники подпрограммы</w:t>
            </w:r>
          </w:p>
        </w:tc>
        <w:tc>
          <w:tcPr>
            <w:gridSpan w:val="5"/>
            <w:tcW w:w="6803" w:type="dxa"/>
          </w:tcPr>
          <w:p>
            <w:pPr>
              <w:pStyle w:val="0"/>
              <w:jc w:val="both"/>
            </w:pPr>
            <w:r>
              <w:rPr>
                <w:sz w:val="20"/>
              </w:rPr>
              <w:t xml:space="preserve">не предусмотрены</w:t>
            </w:r>
          </w:p>
        </w:tc>
      </w:tr>
      <w:tr>
        <w:tblPrEx>
          <w:tblBorders>
            <w:insideH w:val="nil"/>
          </w:tblBorders>
        </w:tblPrEx>
        <w:tc>
          <w:tcPr>
            <w:tcW w:w="2213" w:type="dxa"/>
            <w:tcBorders>
              <w:bottom w:val="nil"/>
            </w:tcBorders>
          </w:tcPr>
          <w:p>
            <w:pPr>
              <w:pStyle w:val="0"/>
              <w:jc w:val="both"/>
            </w:pPr>
            <w:r>
              <w:rPr>
                <w:sz w:val="20"/>
              </w:rPr>
              <w:t xml:space="preserve">Цели подпрограммы</w:t>
            </w:r>
          </w:p>
        </w:tc>
        <w:tc>
          <w:tcPr>
            <w:gridSpan w:val="5"/>
            <w:tcW w:w="6803" w:type="dxa"/>
            <w:tcBorders>
              <w:bottom w:val="nil"/>
            </w:tcBorders>
          </w:tcPr>
          <w:p>
            <w:pPr>
              <w:pStyle w:val="0"/>
              <w:jc w:val="both"/>
            </w:pPr>
            <w:r>
              <w:rPr>
                <w:sz w:val="20"/>
              </w:rPr>
              <w:t xml:space="preserve">I этап реализации подпрограммы: 2016 - 2021 годы</w:t>
            </w:r>
          </w:p>
          <w:p>
            <w:pPr>
              <w:pStyle w:val="0"/>
              <w:jc w:val="both"/>
            </w:pPr>
            <w:r>
              <w:rPr>
                <w:sz w:val="20"/>
              </w:rPr>
              <w:t xml:space="preserve">обеспечение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p>
            <w:pPr>
              <w:pStyle w:val="0"/>
              <w:jc w:val="both"/>
            </w:pPr>
            <w:r>
              <w:rPr>
                <w:sz w:val="20"/>
              </w:rPr>
              <w:t xml:space="preserve">II этап реализации подпрограммы: 2022 - 2025 годы</w:t>
            </w:r>
          </w:p>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 профилактика экстремизма на национальной и религиозной почве, снижение количества конфликтов и конфликтных ситуаций в сфере межнациональных и этноконфессиональных отношений</w:t>
            </w:r>
          </w:p>
          <w:p>
            <w:pPr>
              <w:pStyle w:val="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укрепление общероссийской гражданской идентичности и единства многонационального народа Российской Федерации (российской нации)</w:t>
            </w:r>
          </w:p>
          <w:p>
            <w:pPr>
              <w:pStyle w:val="0"/>
              <w:jc w:val="both"/>
            </w:pPr>
            <w:r>
              <w:rPr>
                <w:sz w:val="20"/>
              </w:rPr>
              <w:t xml:space="preserve">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jc w:val="both"/>
            </w:pPr>
            <w:r>
              <w:rPr>
                <w:sz w:val="20"/>
              </w:rPr>
              <w:t xml:space="preserve">обеспечение успешной социальной и культурной адаптации иностранных граждан в Российской Федерации и их интеграции в российское общество</w:t>
            </w:r>
          </w:p>
          <w:p>
            <w:pPr>
              <w:pStyle w:val="0"/>
              <w:jc w:val="both"/>
            </w:pPr>
            <w:r>
              <w:rPr>
                <w:sz w:val="20"/>
              </w:rPr>
              <w:t xml:space="preserve">соблюдение прав коренных малочисленных народов Российской Федерации</w:t>
            </w:r>
          </w:p>
        </w:tc>
      </w:tr>
      <w:tr>
        <w:tblPrEx>
          <w:tblBorders>
            <w:insideH w:val="nil"/>
          </w:tblBorders>
        </w:tblPrEx>
        <w:tc>
          <w:tcPr>
            <w:gridSpan w:val="6"/>
            <w:tcW w:w="9016" w:type="dxa"/>
            <w:tcBorders>
              <w:top w:val="nil"/>
            </w:tcBorders>
          </w:tcPr>
          <w:p>
            <w:pPr>
              <w:pStyle w:val="0"/>
              <w:jc w:val="both"/>
            </w:pPr>
            <w:r>
              <w:rPr>
                <w:sz w:val="20"/>
              </w:rPr>
              <w:t xml:space="preserve">(в ред. </w:t>
            </w:r>
            <w:hyperlink w:history="0" r:id="rId33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blPrEx>
          <w:tblBorders>
            <w:insideH w:val="nil"/>
          </w:tblBorders>
        </w:tblPrEx>
        <w:tc>
          <w:tcPr>
            <w:tcW w:w="2213" w:type="dxa"/>
            <w:tcBorders>
              <w:bottom w:val="nil"/>
            </w:tcBorders>
          </w:tcPr>
          <w:p>
            <w:pPr>
              <w:pStyle w:val="0"/>
              <w:jc w:val="both"/>
            </w:pPr>
            <w:r>
              <w:rPr>
                <w:sz w:val="20"/>
              </w:rPr>
              <w:t xml:space="preserve">Задачи подпрограммы</w:t>
            </w:r>
          </w:p>
        </w:tc>
        <w:tc>
          <w:tcPr>
            <w:gridSpan w:val="5"/>
            <w:tcW w:w="6803" w:type="dxa"/>
            <w:tcBorders>
              <w:bottom w:val="nil"/>
            </w:tcBorders>
          </w:tcPr>
          <w:p>
            <w:pPr>
              <w:pStyle w:val="0"/>
              <w:jc w:val="both"/>
            </w:pPr>
            <w:r>
              <w:rPr>
                <w:sz w:val="20"/>
              </w:rPr>
              <w:t xml:space="preserve">I этап реализации подпрограммы: 2016 - 2021 годы</w:t>
            </w:r>
          </w:p>
          <w:p>
            <w:pPr>
              <w:pStyle w:val="0"/>
              <w:jc w:val="both"/>
            </w:pPr>
            <w:r>
              <w:rPr>
                <w:sz w:val="20"/>
              </w:rPr>
              <w:t xml:space="preserve">создание и сопровождение системы мониторинга состояния межнациональных отношений и раннего предупреждения межнациональных конфликтов</w:t>
            </w:r>
          </w:p>
          <w:p>
            <w:pPr>
              <w:pStyle w:val="0"/>
              <w:jc w:val="both"/>
            </w:pPr>
            <w:r>
              <w:rPr>
                <w:sz w:val="20"/>
              </w:rPr>
              <w:t xml:space="preserve">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Краснодарского края</w:t>
            </w:r>
          </w:p>
          <w:p>
            <w:pPr>
              <w:pStyle w:val="0"/>
              <w:jc w:val="both"/>
            </w:pPr>
            <w:r>
              <w:rPr>
                <w:sz w:val="20"/>
              </w:rPr>
              <w:t xml:space="preserve">содействие этнокультурному многообразию народов Краснодарского края, реализация мероприятий, направленных на распространение знаний о народах России на территории Краснодарского края, укрепление традиционных духовных и нравственных ценностей, профилактику экстремизма, ксенофобии и нетерпимости</w:t>
            </w:r>
          </w:p>
          <w:p>
            <w:pPr>
              <w:pStyle w:val="0"/>
              <w:jc w:val="both"/>
            </w:pPr>
            <w:r>
              <w:rPr>
                <w:sz w:val="20"/>
              </w:rPr>
              <w:t xml:space="preserve">предоставление грантов для поддержки общественно полезных программ общественных объединений в сфере укрепления гражданского единства и гармонизации межнациональных отношений, защита исконной среды обитания, традиционного образа жизни коренного малочисленного народа (шапсугов)</w:t>
            </w:r>
          </w:p>
          <w:p>
            <w:pPr>
              <w:pStyle w:val="0"/>
              <w:jc w:val="both"/>
            </w:pPr>
            <w:r>
              <w:rPr>
                <w:sz w:val="20"/>
              </w:rPr>
              <w:t xml:space="preserve">совершенствование государственного управления в сфере государственной национальной политики Российской Федерации, обеспечение взаимодействия исполнительных органов государственной власти Краснодарского края, органов местного самоуправления в Краснодарском крае с национально-культурными объединениями, направленного на стабилизацию этнополитической ситуации в крае, создание условий для социальной и культурной адаптации и интеграции мигрантов</w:t>
            </w:r>
          </w:p>
          <w:p>
            <w:pPr>
              <w:pStyle w:val="0"/>
              <w:jc w:val="both"/>
            </w:pPr>
            <w:r>
              <w:rPr>
                <w:sz w:val="20"/>
              </w:rPr>
              <w:t xml:space="preserve">II этап реализации подпрограммы: 2022 - 2025 годы</w:t>
            </w:r>
          </w:p>
          <w:p>
            <w:pPr>
              <w:pStyle w:val="0"/>
              <w:jc w:val="both"/>
            </w:pPr>
            <w:r>
              <w:rPr>
                <w:sz w:val="20"/>
              </w:rPr>
              <w:t xml:space="preserve">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посредством развития взаимодействия институтов гражданского общества и населения с органами публичной власти в решении вопросов профилактики распространения религиозной и расовой нетерпимости, направленной на разжигание межнациональной вражды и ненависти, активное участие институтов гражданского общества в профилактике и предупреждении экстремистских проявлений</w:t>
            </w:r>
          </w:p>
          <w:p>
            <w:pPr>
              <w:pStyle w:val="0"/>
              <w:jc w:val="both"/>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pPr>
              <w:pStyle w:val="0"/>
              <w:jc w:val="both"/>
            </w:pPr>
            <w:r>
              <w:rPr>
                <w:sz w:val="20"/>
              </w:rPr>
              <w:t xml:space="preserve">сохранение и поддержка этнокультурного и языкового многообразия Российской Федерации, в том числе информационное обеспечение реализации государственной национальной политики Российской Федерации</w:t>
            </w:r>
          </w:p>
          <w:p>
            <w:pPr>
              <w:pStyle w:val="0"/>
              <w:jc w:val="both"/>
            </w:pPr>
            <w:r>
              <w:rPr>
                <w:sz w:val="20"/>
              </w:rPr>
              <w:t xml:space="preserve">создание условий для успешной социальной и культурной адаптации и интеграции иностранных граждан в российское общество</w:t>
            </w:r>
          </w:p>
          <w:p>
            <w:pPr>
              <w:pStyle w:val="0"/>
              <w:jc w:val="both"/>
            </w:pPr>
            <w:r>
              <w:rPr>
                <w:sz w:val="20"/>
              </w:rPr>
              <w:t xml:space="preserve">обеспечение условий для участия коренных малочисленных народов Российской Федерации в решении вопросов, затрагивающих их права и интересы</w:t>
            </w:r>
          </w:p>
        </w:tc>
      </w:tr>
      <w:tr>
        <w:tblPrEx>
          <w:tblBorders>
            <w:insideH w:val="nil"/>
          </w:tblBorders>
        </w:tblPrEx>
        <w:tc>
          <w:tcPr>
            <w:gridSpan w:val="6"/>
            <w:tcW w:w="9016" w:type="dxa"/>
            <w:tcBorders>
              <w:top w:val="nil"/>
            </w:tcBorders>
          </w:tcPr>
          <w:p>
            <w:pPr>
              <w:pStyle w:val="0"/>
              <w:jc w:val="both"/>
            </w:pPr>
            <w:r>
              <w:rPr>
                <w:sz w:val="20"/>
              </w:rPr>
              <w:t xml:space="preserve">(в ред. </w:t>
            </w:r>
            <w:hyperlink w:history="0" r:id="rId334"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blPrEx>
          <w:tblBorders>
            <w:insideH w:val="nil"/>
          </w:tblBorders>
        </w:tblPrEx>
        <w:tc>
          <w:tcPr>
            <w:tcW w:w="2213" w:type="dxa"/>
            <w:tcBorders>
              <w:bottom w:val="nil"/>
            </w:tcBorders>
          </w:tcPr>
          <w:p>
            <w:pPr>
              <w:pStyle w:val="0"/>
              <w:jc w:val="both"/>
            </w:pPr>
            <w:r>
              <w:rPr>
                <w:sz w:val="20"/>
              </w:rPr>
              <w:t xml:space="preserve">Перечень целевых показателей подпрограммы</w:t>
            </w:r>
          </w:p>
        </w:tc>
        <w:tc>
          <w:tcPr>
            <w:gridSpan w:val="5"/>
            <w:tcW w:w="6803" w:type="dxa"/>
            <w:tcBorders>
              <w:bottom w:val="nil"/>
            </w:tcBorders>
          </w:tcPr>
          <w:p>
            <w:pPr>
              <w:pStyle w:val="0"/>
              <w:jc w:val="both"/>
            </w:pPr>
            <w:r>
              <w:rPr>
                <w:sz w:val="20"/>
              </w:rPr>
              <w:t xml:space="preserve">I этап реализации подпрограммы: 2016 - 2021 годы</w:t>
            </w:r>
          </w:p>
          <w:p>
            <w:pPr>
              <w:pStyle w:val="0"/>
              <w:jc w:val="both"/>
            </w:pPr>
            <w:r>
              <w:rPr>
                <w:sz w:val="20"/>
              </w:rPr>
              <w:t xml:space="preserve">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p>
            <w:pPr>
              <w:pStyle w:val="0"/>
              <w:jc w:val="both"/>
            </w:pPr>
            <w:r>
              <w:rPr>
                <w:sz w:val="20"/>
              </w:rPr>
              <w:t xml:space="preserve">уровень толерантного отношения к представителям другой национальности на территории Краснодарского края</w:t>
            </w:r>
          </w:p>
          <w:p>
            <w:pPr>
              <w:pStyle w:val="0"/>
              <w:jc w:val="both"/>
            </w:pPr>
            <w:r>
              <w:rPr>
                <w:sz w:val="20"/>
              </w:rPr>
              <w:t xml:space="preserve">II этап реализации подпрограммы: 2022 - 2025 годы</w:t>
            </w:r>
          </w:p>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Краснодарского края</w:t>
            </w:r>
          </w:p>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на территории Краснодарского края</w:t>
            </w:r>
          </w:p>
          <w:p>
            <w:pPr>
              <w:pStyle w:val="0"/>
              <w:jc w:val="both"/>
            </w:pPr>
            <w:r>
              <w:rPr>
                <w:sz w:val="20"/>
              </w:rPr>
              <w:t xml:space="preserve">количество выявленных межэтнических и межрелигиозных противоречий (по данным государственной информационной системы мониторинга)</w:t>
            </w:r>
          </w:p>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числе опрошенных граждан</w:t>
            </w:r>
          </w:p>
          <w:p>
            <w:pPr>
              <w:pStyle w:val="0"/>
              <w:jc w:val="both"/>
            </w:pPr>
            <w:r>
              <w:rPr>
                <w:sz w:val="20"/>
              </w:rPr>
              <w:t xml:space="preserve">уровень общероссийской гражданской идентичности</w:t>
            </w:r>
          </w:p>
        </w:tc>
      </w:tr>
      <w:tr>
        <w:tblPrEx>
          <w:tblBorders>
            <w:insideH w:val="nil"/>
          </w:tblBorders>
        </w:tblPrEx>
        <w:tc>
          <w:tcPr>
            <w:gridSpan w:val="6"/>
            <w:tcW w:w="9016" w:type="dxa"/>
            <w:tcBorders>
              <w:top w:val="nil"/>
            </w:tcBorders>
          </w:tcPr>
          <w:p>
            <w:pPr>
              <w:pStyle w:val="0"/>
              <w:jc w:val="both"/>
            </w:pPr>
            <w:r>
              <w:rPr>
                <w:sz w:val="20"/>
              </w:rPr>
              <w:t xml:space="preserve">(в ред. </w:t>
            </w:r>
            <w:hyperlink w:history="0" r:id="rId335"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2213" w:type="dxa"/>
          </w:tcPr>
          <w:p>
            <w:pPr>
              <w:pStyle w:val="0"/>
              <w:jc w:val="both"/>
            </w:pPr>
            <w:r>
              <w:rPr>
                <w:sz w:val="20"/>
              </w:rPr>
              <w:t xml:space="preserve">Проекты и (или) программы</w:t>
            </w:r>
          </w:p>
        </w:tc>
        <w:tc>
          <w:tcPr>
            <w:gridSpan w:val="5"/>
            <w:tcW w:w="6803" w:type="dxa"/>
          </w:tcPr>
          <w:p>
            <w:pPr>
              <w:pStyle w:val="0"/>
              <w:jc w:val="both"/>
            </w:pPr>
            <w:r>
              <w:rPr>
                <w:sz w:val="20"/>
              </w:rPr>
              <w:t xml:space="preserve">отсутствуют</w:t>
            </w:r>
          </w:p>
        </w:tc>
      </w:tr>
      <w:tr>
        <w:tblPrEx>
          <w:tblBorders>
            <w:insideH w:val="nil"/>
          </w:tblBorders>
        </w:tblPrEx>
        <w:tc>
          <w:tcPr>
            <w:tcW w:w="2213" w:type="dxa"/>
            <w:tcBorders>
              <w:bottom w:val="nil"/>
            </w:tcBorders>
          </w:tcPr>
          <w:p>
            <w:pPr>
              <w:pStyle w:val="0"/>
              <w:jc w:val="both"/>
            </w:pPr>
            <w:r>
              <w:rPr>
                <w:sz w:val="20"/>
              </w:rPr>
              <w:t xml:space="preserve">Этапы и сроки реализации подпрограммы</w:t>
            </w:r>
          </w:p>
        </w:tc>
        <w:tc>
          <w:tcPr>
            <w:gridSpan w:val="5"/>
            <w:tcW w:w="6803" w:type="dxa"/>
            <w:tcBorders>
              <w:bottom w:val="nil"/>
            </w:tcBorders>
          </w:tcPr>
          <w:p>
            <w:pPr>
              <w:pStyle w:val="0"/>
              <w:jc w:val="both"/>
            </w:pPr>
            <w:r>
              <w:rPr>
                <w:sz w:val="20"/>
              </w:rPr>
              <w:t xml:space="preserve">подпрограмма реализуется с 2016 года по 2025 год в два этапа:</w:t>
            </w:r>
          </w:p>
          <w:p>
            <w:pPr>
              <w:pStyle w:val="0"/>
              <w:jc w:val="both"/>
            </w:pPr>
            <w:r>
              <w:rPr>
                <w:sz w:val="20"/>
              </w:rPr>
              <w:t xml:space="preserve">I этап: 2016 - 2021 годы</w:t>
            </w:r>
          </w:p>
          <w:p>
            <w:pPr>
              <w:pStyle w:val="0"/>
              <w:jc w:val="both"/>
            </w:pPr>
            <w:r>
              <w:rPr>
                <w:sz w:val="20"/>
              </w:rPr>
              <w:t xml:space="preserve">II этап: 2022 - 2025 годы</w:t>
            </w:r>
          </w:p>
        </w:tc>
      </w:tr>
      <w:tr>
        <w:tblPrEx>
          <w:tblBorders>
            <w:insideH w:val="nil"/>
          </w:tblBorders>
        </w:tblPrEx>
        <w:tc>
          <w:tcPr>
            <w:gridSpan w:val="6"/>
            <w:tcW w:w="9016" w:type="dxa"/>
            <w:tcBorders>
              <w:top w:val="nil"/>
            </w:tcBorders>
          </w:tcPr>
          <w:p>
            <w:pPr>
              <w:pStyle w:val="0"/>
              <w:jc w:val="both"/>
            </w:pPr>
            <w:r>
              <w:rPr>
                <w:sz w:val="20"/>
              </w:rPr>
              <w:t xml:space="preserve">(в ред. </w:t>
            </w:r>
            <w:hyperlink w:history="0" r:id="rId33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2213" w:type="dxa"/>
          </w:tcPr>
          <w:p>
            <w:pPr>
              <w:pStyle w:val="0"/>
              <w:jc w:val="both"/>
            </w:pPr>
            <w:r>
              <w:rPr>
                <w:sz w:val="20"/>
              </w:rPr>
              <w:t xml:space="preserve">Объем финансирования подпрограммы, тыс. рублей</w:t>
            </w:r>
          </w:p>
        </w:tc>
        <w:tc>
          <w:tcPr>
            <w:tcW w:w="1579" w:type="dxa"/>
            <w:vMerge w:val="restart"/>
          </w:tcPr>
          <w:p>
            <w:pPr>
              <w:pStyle w:val="0"/>
              <w:jc w:val="both"/>
            </w:pPr>
            <w:r>
              <w:rPr>
                <w:sz w:val="20"/>
              </w:rPr>
              <w:t xml:space="preserve">всего</w:t>
            </w:r>
          </w:p>
        </w:tc>
        <w:tc>
          <w:tcPr>
            <w:gridSpan w:val="4"/>
            <w:tcW w:w="5224" w:type="dxa"/>
          </w:tcPr>
          <w:p>
            <w:pPr>
              <w:pStyle w:val="0"/>
              <w:jc w:val="center"/>
            </w:pPr>
            <w:r>
              <w:rPr>
                <w:sz w:val="20"/>
              </w:rPr>
              <w:t xml:space="preserve">в разрезе источников финансирования</w:t>
            </w:r>
          </w:p>
        </w:tc>
      </w:tr>
      <w:tr>
        <w:tc>
          <w:tcPr>
            <w:tcW w:w="2213" w:type="dxa"/>
          </w:tcPr>
          <w:p>
            <w:pPr>
              <w:pStyle w:val="0"/>
              <w:jc w:val="both"/>
            </w:pPr>
            <w:r>
              <w:rPr>
                <w:sz w:val="20"/>
              </w:rPr>
              <w:t xml:space="preserve">Годы реализации</w:t>
            </w:r>
          </w:p>
        </w:tc>
        <w:tc>
          <w:tcPr>
            <w:vMerge w:val="continue"/>
          </w:tcPr>
          <w:p/>
        </w:tc>
        <w:tc>
          <w:tcPr>
            <w:tcW w:w="1565" w:type="dxa"/>
          </w:tcPr>
          <w:p>
            <w:pPr>
              <w:pStyle w:val="0"/>
              <w:jc w:val="both"/>
            </w:pPr>
            <w:r>
              <w:rPr>
                <w:sz w:val="20"/>
              </w:rPr>
              <w:t xml:space="preserve">федеральный бюджет</w:t>
            </w:r>
          </w:p>
        </w:tc>
        <w:tc>
          <w:tcPr>
            <w:tcW w:w="1421" w:type="dxa"/>
          </w:tcPr>
          <w:p>
            <w:pPr>
              <w:pStyle w:val="0"/>
              <w:jc w:val="both"/>
            </w:pPr>
            <w:r>
              <w:rPr>
                <w:sz w:val="20"/>
              </w:rPr>
              <w:t xml:space="preserve">краевой бюджет &lt;**&gt;</w:t>
            </w:r>
          </w:p>
        </w:tc>
        <w:tc>
          <w:tcPr>
            <w:tcW w:w="1282" w:type="dxa"/>
          </w:tcPr>
          <w:p>
            <w:pPr>
              <w:pStyle w:val="0"/>
              <w:jc w:val="both"/>
            </w:pPr>
            <w:r>
              <w:rPr>
                <w:sz w:val="20"/>
              </w:rPr>
              <w:t xml:space="preserve">местные бюджеты</w:t>
            </w:r>
          </w:p>
        </w:tc>
        <w:tc>
          <w:tcPr>
            <w:tcW w:w="956" w:type="dxa"/>
          </w:tcPr>
          <w:p>
            <w:pPr>
              <w:pStyle w:val="0"/>
              <w:jc w:val="both"/>
            </w:pPr>
            <w:r>
              <w:rPr>
                <w:sz w:val="20"/>
              </w:rPr>
              <w:t xml:space="preserve">внебюджетные источники</w:t>
            </w:r>
          </w:p>
        </w:tc>
      </w:tr>
      <w:tr>
        <w:tc>
          <w:tcPr>
            <w:tcW w:w="2213" w:type="dxa"/>
            <w:vMerge w:val="restart"/>
          </w:tcPr>
          <w:p>
            <w:pPr>
              <w:pStyle w:val="0"/>
              <w:jc w:val="both"/>
            </w:pPr>
            <w:r>
              <w:rPr>
                <w:sz w:val="20"/>
              </w:rPr>
              <w:t xml:space="preserve">2016 год</w:t>
            </w:r>
          </w:p>
        </w:tc>
        <w:tc>
          <w:tcPr>
            <w:tcW w:w="1579" w:type="dxa"/>
          </w:tcPr>
          <w:p>
            <w:pPr>
              <w:pStyle w:val="0"/>
              <w:jc w:val="center"/>
            </w:pPr>
            <w:r>
              <w:rPr>
                <w:sz w:val="20"/>
              </w:rPr>
              <w:t xml:space="preserve">9138,6</w:t>
            </w:r>
          </w:p>
        </w:tc>
        <w:tc>
          <w:tcPr>
            <w:tcW w:w="1565" w:type="dxa"/>
          </w:tcPr>
          <w:p>
            <w:pPr>
              <w:pStyle w:val="0"/>
              <w:jc w:val="center"/>
            </w:pPr>
            <w:r>
              <w:rPr>
                <w:sz w:val="20"/>
              </w:rPr>
              <w:t xml:space="preserve">4028,6</w:t>
            </w:r>
          </w:p>
        </w:tc>
        <w:tc>
          <w:tcPr>
            <w:tcW w:w="1421" w:type="dxa"/>
          </w:tcPr>
          <w:p>
            <w:pPr>
              <w:pStyle w:val="0"/>
              <w:jc w:val="center"/>
            </w:pPr>
            <w:r>
              <w:rPr>
                <w:sz w:val="20"/>
              </w:rPr>
              <w:t xml:space="preserve">5110,0</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c>
          <w:tcPr>
            <w:vMerge w:val="continue"/>
          </w:tcPr>
          <w:p/>
        </w:tc>
        <w:tc>
          <w:tcPr>
            <w:tcW w:w="1579" w:type="dxa"/>
          </w:tcPr>
          <w:p>
            <w:pPr>
              <w:pStyle w:val="0"/>
              <w:jc w:val="center"/>
            </w:pPr>
            <w:r>
              <w:rPr>
                <w:sz w:val="20"/>
              </w:rPr>
              <w:t xml:space="preserve">849,0 &lt;*&gt;</w:t>
            </w:r>
          </w:p>
        </w:tc>
        <w:tc>
          <w:tcPr>
            <w:tcW w:w="1565" w:type="dxa"/>
          </w:tcPr>
          <w:p>
            <w:pPr>
              <w:pStyle w:val="0"/>
              <w:jc w:val="center"/>
            </w:pPr>
            <w:r>
              <w:rPr>
                <w:sz w:val="20"/>
              </w:rPr>
              <w:t xml:space="preserve">0,0</w:t>
            </w:r>
          </w:p>
        </w:tc>
        <w:tc>
          <w:tcPr>
            <w:tcW w:w="1421" w:type="dxa"/>
          </w:tcPr>
          <w:p>
            <w:pPr>
              <w:pStyle w:val="0"/>
              <w:jc w:val="center"/>
            </w:pPr>
            <w:r>
              <w:rPr>
                <w:sz w:val="20"/>
              </w:rPr>
              <w:t xml:space="preserve">849,0 &lt;*&gt;</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c>
          <w:tcPr>
            <w:tcW w:w="2213" w:type="dxa"/>
          </w:tcPr>
          <w:p>
            <w:pPr>
              <w:pStyle w:val="0"/>
              <w:jc w:val="both"/>
            </w:pPr>
            <w:r>
              <w:rPr>
                <w:sz w:val="20"/>
              </w:rPr>
              <w:t xml:space="preserve">2017 год</w:t>
            </w:r>
          </w:p>
        </w:tc>
        <w:tc>
          <w:tcPr>
            <w:tcW w:w="1579" w:type="dxa"/>
          </w:tcPr>
          <w:p>
            <w:pPr>
              <w:pStyle w:val="0"/>
              <w:jc w:val="center"/>
            </w:pPr>
            <w:r>
              <w:rPr>
                <w:sz w:val="20"/>
              </w:rPr>
              <w:t xml:space="preserve">5110,0</w:t>
            </w:r>
          </w:p>
        </w:tc>
        <w:tc>
          <w:tcPr>
            <w:tcW w:w="1565" w:type="dxa"/>
          </w:tcPr>
          <w:p>
            <w:pPr>
              <w:pStyle w:val="0"/>
              <w:jc w:val="center"/>
            </w:pPr>
            <w:r>
              <w:rPr>
                <w:sz w:val="20"/>
              </w:rPr>
              <w:t xml:space="preserve">0,0</w:t>
            </w:r>
          </w:p>
        </w:tc>
        <w:tc>
          <w:tcPr>
            <w:tcW w:w="1421" w:type="dxa"/>
          </w:tcPr>
          <w:p>
            <w:pPr>
              <w:pStyle w:val="0"/>
              <w:jc w:val="center"/>
            </w:pPr>
            <w:r>
              <w:rPr>
                <w:sz w:val="20"/>
              </w:rPr>
              <w:t xml:space="preserve">5110,0</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c>
          <w:tcPr>
            <w:tcW w:w="2213" w:type="dxa"/>
          </w:tcPr>
          <w:p>
            <w:pPr>
              <w:pStyle w:val="0"/>
              <w:jc w:val="both"/>
            </w:pPr>
            <w:r>
              <w:rPr>
                <w:sz w:val="20"/>
              </w:rPr>
              <w:t xml:space="preserve">2018 год</w:t>
            </w:r>
          </w:p>
        </w:tc>
        <w:tc>
          <w:tcPr>
            <w:tcW w:w="1579" w:type="dxa"/>
          </w:tcPr>
          <w:p>
            <w:pPr>
              <w:pStyle w:val="0"/>
              <w:jc w:val="center"/>
            </w:pPr>
            <w:r>
              <w:rPr>
                <w:sz w:val="20"/>
              </w:rPr>
              <w:t xml:space="preserve">5110,0</w:t>
            </w:r>
          </w:p>
        </w:tc>
        <w:tc>
          <w:tcPr>
            <w:tcW w:w="1565" w:type="dxa"/>
          </w:tcPr>
          <w:p>
            <w:pPr>
              <w:pStyle w:val="0"/>
              <w:jc w:val="center"/>
            </w:pPr>
            <w:r>
              <w:rPr>
                <w:sz w:val="20"/>
              </w:rPr>
              <w:t xml:space="preserve">0,0</w:t>
            </w:r>
          </w:p>
        </w:tc>
        <w:tc>
          <w:tcPr>
            <w:tcW w:w="1421" w:type="dxa"/>
          </w:tcPr>
          <w:p>
            <w:pPr>
              <w:pStyle w:val="0"/>
              <w:jc w:val="center"/>
            </w:pPr>
            <w:r>
              <w:rPr>
                <w:sz w:val="20"/>
              </w:rPr>
              <w:t xml:space="preserve">5110,0</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c>
          <w:tcPr>
            <w:tcW w:w="2213" w:type="dxa"/>
          </w:tcPr>
          <w:p>
            <w:pPr>
              <w:pStyle w:val="0"/>
              <w:jc w:val="both"/>
            </w:pPr>
            <w:r>
              <w:rPr>
                <w:sz w:val="20"/>
              </w:rPr>
              <w:t xml:space="preserve">2019 год</w:t>
            </w:r>
          </w:p>
        </w:tc>
        <w:tc>
          <w:tcPr>
            <w:tcW w:w="1579" w:type="dxa"/>
          </w:tcPr>
          <w:p>
            <w:pPr>
              <w:pStyle w:val="0"/>
              <w:jc w:val="center"/>
            </w:pPr>
            <w:r>
              <w:rPr>
                <w:sz w:val="20"/>
              </w:rPr>
              <w:t xml:space="preserve">12524,0</w:t>
            </w:r>
          </w:p>
        </w:tc>
        <w:tc>
          <w:tcPr>
            <w:tcW w:w="1565" w:type="dxa"/>
          </w:tcPr>
          <w:p>
            <w:pPr>
              <w:pStyle w:val="0"/>
              <w:jc w:val="center"/>
            </w:pPr>
            <w:r>
              <w:rPr>
                <w:sz w:val="20"/>
              </w:rPr>
              <w:t xml:space="preserve">7414,0</w:t>
            </w:r>
          </w:p>
        </w:tc>
        <w:tc>
          <w:tcPr>
            <w:tcW w:w="1421" w:type="dxa"/>
          </w:tcPr>
          <w:p>
            <w:pPr>
              <w:pStyle w:val="0"/>
              <w:jc w:val="center"/>
            </w:pPr>
            <w:r>
              <w:rPr>
                <w:sz w:val="20"/>
              </w:rPr>
              <w:t xml:space="preserve">5110,0</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c>
          <w:tcPr>
            <w:tcW w:w="2213" w:type="dxa"/>
          </w:tcPr>
          <w:p>
            <w:pPr>
              <w:pStyle w:val="0"/>
              <w:jc w:val="both"/>
            </w:pPr>
            <w:r>
              <w:rPr>
                <w:sz w:val="20"/>
              </w:rPr>
              <w:t xml:space="preserve">2020 год</w:t>
            </w:r>
          </w:p>
        </w:tc>
        <w:tc>
          <w:tcPr>
            <w:tcW w:w="1579" w:type="dxa"/>
          </w:tcPr>
          <w:p>
            <w:pPr>
              <w:pStyle w:val="0"/>
              <w:jc w:val="center"/>
            </w:pPr>
            <w:r>
              <w:rPr>
                <w:sz w:val="20"/>
              </w:rPr>
              <w:t xml:space="preserve">15192,9</w:t>
            </w:r>
          </w:p>
        </w:tc>
        <w:tc>
          <w:tcPr>
            <w:tcW w:w="1565" w:type="dxa"/>
          </w:tcPr>
          <w:p>
            <w:pPr>
              <w:pStyle w:val="0"/>
              <w:jc w:val="center"/>
            </w:pPr>
            <w:r>
              <w:rPr>
                <w:sz w:val="20"/>
              </w:rPr>
              <w:t xml:space="preserve">6932,9</w:t>
            </w:r>
          </w:p>
        </w:tc>
        <w:tc>
          <w:tcPr>
            <w:tcW w:w="1421" w:type="dxa"/>
          </w:tcPr>
          <w:p>
            <w:pPr>
              <w:pStyle w:val="0"/>
              <w:jc w:val="center"/>
            </w:pPr>
            <w:r>
              <w:rPr>
                <w:sz w:val="20"/>
              </w:rPr>
              <w:t xml:space="preserve">8260,0</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c>
          <w:tcPr>
            <w:tcW w:w="2213" w:type="dxa"/>
          </w:tcPr>
          <w:p>
            <w:pPr>
              <w:pStyle w:val="0"/>
              <w:jc w:val="both"/>
            </w:pPr>
            <w:r>
              <w:rPr>
                <w:sz w:val="20"/>
              </w:rPr>
              <w:t xml:space="preserve">2021 год</w:t>
            </w:r>
          </w:p>
        </w:tc>
        <w:tc>
          <w:tcPr>
            <w:tcW w:w="1579" w:type="dxa"/>
          </w:tcPr>
          <w:p>
            <w:pPr>
              <w:pStyle w:val="0"/>
              <w:jc w:val="center"/>
            </w:pPr>
            <w:r>
              <w:rPr>
                <w:sz w:val="20"/>
              </w:rPr>
              <w:t xml:space="preserve">11889,7</w:t>
            </w:r>
          </w:p>
        </w:tc>
        <w:tc>
          <w:tcPr>
            <w:tcW w:w="1565" w:type="dxa"/>
          </w:tcPr>
          <w:p>
            <w:pPr>
              <w:pStyle w:val="0"/>
              <w:jc w:val="center"/>
            </w:pPr>
            <w:r>
              <w:rPr>
                <w:sz w:val="20"/>
              </w:rPr>
              <w:t xml:space="preserve">6779,7</w:t>
            </w:r>
          </w:p>
        </w:tc>
        <w:tc>
          <w:tcPr>
            <w:tcW w:w="1421" w:type="dxa"/>
          </w:tcPr>
          <w:p>
            <w:pPr>
              <w:pStyle w:val="0"/>
              <w:jc w:val="center"/>
            </w:pPr>
            <w:r>
              <w:rPr>
                <w:sz w:val="20"/>
              </w:rPr>
              <w:t xml:space="preserve">5110,0</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blPrEx>
          <w:tblBorders>
            <w:insideH w:val="nil"/>
          </w:tblBorders>
        </w:tblPrEx>
        <w:tc>
          <w:tcPr>
            <w:tcW w:w="2213" w:type="dxa"/>
            <w:tcBorders>
              <w:bottom w:val="nil"/>
            </w:tcBorders>
          </w:tcPr>
          <w:p>
            <w:pPr>
              <w:pStyle w:val="0"/>
              <w:jc w:val="both"/>
            </w:pPr>
            <w:r>
              <w:rPr>
                <w:sz w:val="20"/>
              </w:rPr>
              <w:t xml:space="preserve">2022 год</w:t>
            </w:r>
          </w:p>
        </w:tc>
        <w:tc>
          <w:tcPr>
            <w:tcW w:w="1579" w:type="dxa"/>
            <w:tcBorders>
              <w:bottom w:val="nil"/>
            </w:tcBorders>
          </w:tcPr>
          <w:p>
            <w:pPr>
              <w:pStyle w:val="0"/>
              <w:jc w:val="center"/>
            </w:pPr>
            <w:r>
              <w:rPr>
                <w:sz w:val="20"/>
              </w:rPr>
              <w:t xml:space="preserve">1625,8</w:t>
            </w:r>
          </w:p>
        </w:tc>
        <w:tc>
          <w:tcPr>
            <w:tcW w:w="1565" w:type="dxa"/>
            <w:tcBorders>
              <w:bottom w:val="nil"/>
            </w:tcBorders>
          </w:tcPr>
          <w:p>
            <w:pPr>
              <w:pStyle w:val="0"/>
              <w:jc w:val="center"/>
            </w:pPr>
            <w:r>
              <w:rPr>
                <w:sz w:val="20"/>
              </w:rPr>
              <w:t xml:space="preserve">0,0</w:t>
            </w:r>
          </w:p>
        </w:tc>
        <w:tc>
          <w:tcPr>
            <w:tcW w:w="1421" w:type="dxa"/>
            <w:tcBorders>
              <w:bottom w:val="nil"/>
            </w:tcBorders>
          </w:tcPr>
          <w:p>
            <w:pPr>
              <w:pStyle w:val="0"/>
              <w:jc w:val="center"/>
            </w:pPr>
            <w:r>
              <w:rPr>
                <w:sz w:val="20"/>
              </w:rPr>
              <w:t xml:space="preserve">1625,8</w:t>
            </w:r>
          </w:p>
        </w:tc>
        <w:tc>
          <w:tcPr>
            <w:tcW w:w="1282" w:type="dxa"/>
            <w:tcBorders>
              <w:bottom w:val="nil"/>
            </w:tcBorders>
          </w:tcPr>
          <w:p>
            <w:pPr>
              <w:pStyle w:val="0"/>
              <w:jc w:val="center"/>
            </w:pPr>
            <w:r>
              <w:rPr>
                <w:sz w:val="20"/>
              </w:rPr>
              <w:t xml:space="preserve">0,0</w:t>
            </w:r>
          </w:p>
        </w:tc>
        <w:tc>
          <w:tcPr>
            <w:tcW w:w="956" w:type="dxa"/>
            <w:tcBorders>
              <w:bottom w:val="nil"/>
            </w:tcBorders>
          </w:tcPr>
          <w:p>
            <w:pPr>
              <w:pStyle w:val="0"/>
              <w:jc w:val="center"/>
            </w:pPr>
            <w:r>
              <w:rPr>
                <w:sz w:val="20"/>
              </w:rPr>
              <w:t xml:space="preserve">0,0</w:t>
            </w:r>
          </w:p>
        </w:tc>
      </w:tr>
      <w:tr>
        <w:tblPrEx>
          <w:tblBorders>
            <w:insideH w:val="nil"/>
          </w:tblBorders>
        </w:tblPrEx>
        <w:tc>
          <w:tcPr>
            <w:gridSpan w:val="6"/>
            <w:tcW w:w="9016" w:type="dxa"/>
            <w:tcBorders>
              <w:top w:val="nil"/>
            </w:tcBorders>
          </w:tcPr>
          <w:p>
            <w:pPr>
              <w:pStyle w:val="0"/>
              <w:jc w:val="both"/>
            </w:pPr>
            <w:r>
              <w:rPr>
                <w:sz w:val="20"/>
              </w:rPr>
              <w:t xml:space="preserve">(в ред. </w:t>
            </w:r>
            <w:hyperlink w:history="0" r:id="rId33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blPrEx>
          <w:tblBorders>
            <w:insideH w:val="nil"/>
          </w:tblBorders>
        </w:tblPrEx>
        <w:tc>
          <w:tcPr>
            <w:tcW w:w="2213" w:type="dxa"/>
            <w:tcBorders>
              <w:bottom w:val="nil"/>
            </w:tcBorders>
          </w:tcPr>
          <w:p>
            <w:pPr>
              <w:pStyle w:val="0"/>
            </w:pPr>
            <w:r>
              <w:rPr>
                <w:sz w:val="20"/>
              </w:rPr>
              <w:t xml:space="preserve">2023 год</w:t>
            </w:r>
          </w:p>
        </w:tc>
        <w:tc>
          <w:tcPr>
            <w:tcW w:w="1579" w:type="dxa"/>
            <w:tcBorders>
              <w:bottom w:val="nil"/>
            </w:tcBorders>
          </w:tcPr>
          <w:p>
            <w:pPr>
              <w:pStyle w:val="0"/>
              <w:jc w:val="center"/>
            </w:pPr>
            <w:r>
              <w:rPr>
                <w:sz w:val="20"/>
              </w:rPr>
              <w:t xml:space="preserve">12794,9</w:t>
            </w:r>
          </w:p>
        </w:tc>
        <w:tc>
          <w:tcPr>
            <w:tcW w:w="1565" w:type="dxa"/>
            <w:tcBorders>
              <w:bottom w:val="nil"/>
            </w:tcBorders>
          </w:tcPr>
          <w:p>
            <w:pPr>
              <w:pStyle w:val="0"/>
              <w:jc w:val="center"/>
            </w:pPr>
            <w:r>
              <w:rPr>
                <w:sz w:val="20"/>
              </w:rPr>
              <w:t xml:space="preserve">9980,0</w:t>
            </w:r>
          </w:p>
        </w:tc>
        <w:tc>
          <w:tcPr>
            <w:tcW w:w="1421" w:type="dxa"/>
            <w:tcBorders>
              <w:bottom w:val="nil"/>
            </w:tcBorders>
          </w:tcPr>
          <w:p>
            <w:pPr>
              <w:pStyle w:val="0"/>
              <w:jc w:val="center"/>
            </w:pPr>
            <w:r>
              <w:rPr>
                <w:sz w:val="20"/>
              </w:rPr>
              <w:t xml:space="preserve">2814,9</w:t>
            </w:r>
          </w:p>
        </w:tc>
        <w:tc>
          <w:tcPr>
            <w:tcW w:w="1282" w:type="dxa"/>
            <w:tcBorders>
              <w:bottom w:val="nil"/>
            </w:tcBorders>
          </w:tcPr>
          <w:p>
            <w:pPr>
              <w:pStyle w:val="0"/>
              <w:jc w:val="center"/>
            </w:pPr>
            <w:r>
              <w:rPr>
                <w:sz w:val="20"/>
              </w:rPr>
              <w:t xml:space="preserve">0,0</w:t>
            </w:r>
          </w:p>
        </w:tc>
        <w:tc>
          <w:tcPr>
            <w:tcW w:w="956" w:type="dxa"/>
            <w:tcBorders>
              <w:bottom w:val="nil"/>
            </w:tcBorders>
          </w:tcPr>
          <w:p>
            <w:pPr>
              <w:pStyle w:val="0"/>
              <w:jc w:val="center"/>
            </w:pPr>
            <w:r>
              <w:rPr>
                <w:sz w:val="20"/>
              </w:rPr>
              <w:t xml:space="preserve">0,0</w:t>
            </w:r>
          </w:p>
        </w:tc>
      </w:tr>
      <w:tr>
        <w:tblPrEx>
          <w:tblBorders>
            <w:insideH w:val="nil"/>
          </w:tblBorders>
        </w:tblPrEx>
        <w:tc>
          <w:tcPr>
            <w:gridSpan w:val="6"/>
            <w:tcW w:w="9016" w:type="dxa"/>
            <w:tcBorders>
              <w:top w:val="nil"/>
            </w:tcBorders>
          </w:tcPr>
          <w:p>
            <w:pPr>
              <w:pStyle w:val="0"/>
              <w:jc w:val="both"/>
            </w:pPr>
            <w:r>
              <w:rPr>
                <w:sz w:val="20"/>
              </w:rPr>
              <w:t xml:space="preserve">(в ред. </w:t>
            </w:r>
            <w:hyperlink w:history="0" r:id="rId338"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2213" w:type="dxa"/>
          </w:tcPr>
          <w:p>
            <w:pPr>
              <w:pStyle w:val="0"/>
              <w:jc w:val="both"/>
            </w:pPr>
            <w:r>
              <w:rPr>
                <w:sz w:val="20"/>
              </w:rPr>
              <w:t xml:space="preserve">2024 год</w:t>
            </w:r>
          </w:p>
        </w:tc>
        <w:tc>
          <w:tcPr>
            <w:tcW w:w="1579" w:type="dxa"/>
          </w:tcPr>
          <w:p>
            <w:pPr>
              <w:pStyle w:val="0"/>
              <w:jc w:val="center"/>
            </w:pPr>
            <w:r>
              <w:rPr>
                <w:sz w:val="20"/>
              </w:rPr>
              <w:t xml:space="preserve">1910,0</w:t>
            </w:r>
          </w:p>
        </w:tc>
        <w:tc>
          <w:tcPr>
            <w:tcW w:w="1565" w:type="dxa"/>
          </w:tcPr>
          <w:p>
            <w:pPr>
              <w:pStyle w:val="0"/>
              <w:jc w:val="center"/>
            </w:pPr>
            <w:r>
              <w:rPr>
                <w:sz w:val="20"/>
              </w:rPr>
              <w:t xml:space="preserve">0,0</w:t>
            </w:r>
          </w:p>
        </w:tc>
        <w:tc>
          <w:tcPr>
            <w:tcW w:w="1421" w:type="dxa"/>
          </w:tcPr>
          <w:p>
            <w:pPr>
              <w:pStyle w:val="0"/>
              <w:jc w:val="center"/>
            </w:pPr>
            <w:r>
              <w:rPr>
                <w:sz w:val="20"/>
              </w:rPr>
              <w:t xml:space="preserve">1910,0</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blPrEx>
          <w:tblBorders>
            <w:insideH w:val="nil"/>
          </w:tblBorders>
        </w:tblPrEx>
        <w:tc>
          <w:tcPr>
            <w:tcW w:w="2213" w:type="dxa"/>
            <w:tcBorders>
              <w:bottom w:val="nil"/>
            </w:tcBorders>
          </w:tcPr>
          <w:p>
            <w:pPr>
              <w:pStyle w:val="0"/>
              <w:jc w:val="both"/>
            </w:pPr>
            <w:r>
              <w:rPr>
                <w:sz w:val="20"/>
              </w:rPr>
              <w:t xml:space="preserve">2025 год</w:t>
            </w:r>
          </w:p>
        </w:tc>
        <w:tc>
          <w:tcPr>
            <w:tcW w:w="1579" w:type="dxa"/>
            <w:tcBorders>
              <w:bottom w:val="nil"/>
            </w:tcBorders>
          </w:tcPr>
          <w:p>
            <w:pPr>
              <w:pStyle w:val="0"/>
              <w:jc w:val="center"/>
            </w:pPr>
            <w:r>
              <w:rPr>
                <w:sz w:val="20"/>
              </w:rPr>
              <w:t xml:space="preserve">1910,0</w:t>
            </w:r>
          </w:p>
        </w:tc>
        <w:tc>
          <w:tcPr>
            <w:tcW w:w="1565" w:type="dxa"/>
            <w:tcBorders>
              <w:bottom w:val="nil"/>
            </w:tcBorders>
          </w:tcPr>
          <w:p>
            <w:pPr>
              <w:pStyle w:val="0"/>
              <w:jc w:val="center"/>
            </w:pPr>
            <w:r>
              <w:rPr>
                <w:sz w:val="20"/>
              </w:rPr>
              <w:t xml:space="preserve">0,0</w:t>
            </w:r>
          </w:p>
        </w:tc>
        <w:tc>
          <w:tcPr>
            <w:tcW w:w="1421" w:type="dxa"/>
            <w:tcBorders>
              <w:bottom w:val="nil"/>
            </w:tcBorders>
          </w:tcPr>
          <w:p>
            <w:pPr>
              <w:pStyle w:val="0"/>
              <w:jc w:val="center"/>
            </w:pPr>
            <w:r>
              <w:rPr>
                <w:sz w:val="20"/>
              </w:rPr>
              <w:t xml:space="preserve">1910,0</w:t>
            </w:r>
          </w:p>
        </w:tc>
        <w:tc>
          <w:tcPr>
            <w:tcW w:w="1282" w:type="dxa"/>
            <w:tcBorders>
              <w:bottom w:val="nil"/>
            </w:tcBorders>
          </w:tcPr>
          <w:p>
            <w:pPr>
              <w:pStyle w:val="0"/>
              <w:jc w:val="center"/>
            </w:pPr>
            <w:r>
              <w:rPr>
                <w:sz w:val="20"/>
              </w:rPr>
              <w:t xml:space="preserve">0,0</w:t>
            </w:r>
          </w:p>
        </w:tc>
        <w:tc>
          <w:tcPr>
            <w:tcW w:w="956" w:type="dxa"/>
            <w:tcBorders>
              <w:bottom w:val="nil"/>
            </w:tcBorders>
          </w:tcPr>
          <w:p>
            <w:pPr>
              <w:pStyle w:val="0"/>
              <w:jc w:val="center"/>
            </w:pPr>
            <w:r>
              <w:rPr>
                <w:sz w:val="20"/>
              </w:rPr>
              <w:t xml:space="preserve">0,0</w:t>
            </w:r>
          </w:p>
        </w:tc>
      </w:tr>
      <w:tr>
        <w:tblPrEx>
          <w:tblBorders>
            <w:insideH w:val="nil"/>
          </w:tblBorders>
        </w:tblPrEx>
        <w:tc>
          <w:tcPr>
            <w:gridSpan w:val="6"/>
            <w:tcW w:w="9016" w:type="dxa"/>
            <w:tcBorders>
              <w:top w:val="nil"/>
            </w:tcBorders>
          </w:tcPr>
          <w:p>
            <w:pPr>
              <w:pStyle w:val="0"/>
              <w:jc w:val="both"/>
            </w:pPr>
            <w:r>
              <w:rPr>
                <w:sz w:val="20"/>
              </w:rPr>
              <w:t xml:space="preserve">(введено </w:t>
            </w:r>
            <w:hyperlink w:history="0" r:id="rId339"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13.09.2022 N 629)</w:t>
            </w:r>
          </w:p>
        </w:tc>
      </w:tr>
      <w:tr>
        <w:tc>
          <w:tcPr>
            <w:tcW w:w="2213" w:type="dxa"/>
            <w:tcBorders>
              <w:bottom w:val="nil"/>
            </w:tcBorders>
            <w:vMerge w:val="restart"/>
          </w:tcPr>
          <w:p>
            <w:pPr>
              <w:pStyle w:val="0"/>
            </w:pPr>
            <w:r>
              <w:rPr>
                <w:sz w:val="20"/>
              </w:rPr>
              <w:t xml:space="preserve">Всего</w:t>
            </w:r>
          </w:p>
        </w:tc>
        <w:tc>
          <w:tcPr>
            <w:tcW w:w="1579" w:type="dxa"/>
          </w:tcPr>
          <w:p>
            <w:pPr>
              <w:pStyle w:val="0"/>
              <w:jc w:val="center"/>
            </w:pPr>
            <w:r>
              <w:rPr>
                <w:sz w:val="20"/>
              </w:rPr>
              <w:t xml:space="preserve">77205,9</w:t>
            </w:r>
          </w:p>
        </w:tc>
        <w:tc>
          <w:tcPr>
            <w:tcW w:w="1565" w:type="dxa"/>
          </w:tcPr>
          <w:p>
            <w:pPr>
              <w:pStyle w:val="0"/>
              <w:jc w:val="center"/>
            </w:pPr>
            <w:r>
              <w:rPr>
                <w:sz w:val="20"/>
              </w:rPr>
              <w:t xml:space="preserve">35135,2</w:t>
            </w:r>
          </w:p>
        </w:tc>
        <w:tc>
          <w:tcPr>
            <w:tcW w:w="1421" w:type="dxa"/>
          </w:tcPr>
          <w:p>
            <w:pPr>
              <w:pStyle w:val="0"/>
              <w:jc w:val="center"/>
            </w:pPr>
            <w:r>
              <w:rPr>
                <w:sz w:val="20"/>
              </w:rPr>
              <w:t xml:space="preserve">42070,7</w:t>
            </w:r>
          </w:p>
        </w:tc>
        <w:tc>
          <w:tcPr>
            <w:tcW w:w="1282" w:type="dxa"/>
          </w:tcPr>
          <w:p>
            <w:pPr>
              <w:pStyle w:val="0"/>
              <w:jc w:val="center"/>
            </w:pPr>
            <w:r>
              <w:rPr>
                <w:sz w:val="20"/>
              </w:rPr>
              <w:t xml:space="preserve">0,0</w:t>
            </w:r>
          </w:p>
        </w:tc>
        <w:tc>
          <w:tcPr>
            <w:tcW w:w="956" w:type="dxa"/>
          </w:tcPr>
          <w:p>
            <w:pPr>
              <w:pStyle w:val="0"/>
              <w:jc w:val="center"/>
            </w:pPr>
            <w:r>
              <w:rPr>
                <w:sz w:val="20"/>
              </w:rPr>
              <w:t xml:space="preserve">0,0</w:t>
            </w:r>
          </w:p>
        </w:tc>
      </w:tr>
      <w:tr>
        <w:tblPrEx>
          <w:tblBorders>
            <w:insideH w:val="nil"/>
          </w:tblBorders>
        </w:tblPrEx>
        <w:tc>
          <w:tcPr>
            <w:tcBorders>
              <w:bottom w:val="nil"/>
            </w:tcBorders>
            <w:vMerge w:val="continue"/>
          </w:tcPr>
          <w:p/>
        </w:tc>
        <w:tc>
          <w:tcPr>
            <w:tcW w:w="1579" w:type="dxa"/>
            <w:tcBorders>
              <w:bottom w:val="nil"/>
            </w:tcBorders>
          </w:tcPr>
          <w:p>
            <w:pPr>
              <w:pStyle w:val="0"/>
              <w:jc w:val="center"/>
            </w:pPr>
            <w:r>
              <w:rPr>
                <w:sz w:val="20"/>
              </w:rPr>
              <w:t xml:space="preserve">849,0 &lt;*&gt;</w:t>
            </w:r>
          </w:p>
        </w:tc>
        <w:tc>
          <w:tcPr>
            <w:tcW w:w="1565" w:type="dxa"/>
            <w:tcBorders>
              <w:bottom w:val="nil"/>
            </w:tcBorders>
          </w:tcPr>
          <w:p>
            <w:pPr>
              <w:pStyle w:val="0"/>
              <w:jc w:val="center"/>
            </w:pPr>
            <w:r>
              <w:rPr>
                <w:sz w:val="20"/>
              </w:rPr>
              <w:t xml:space="preserve">0,0</w:t>
            </w:r>
          </w:p>
        </w:tc>
        <w:tc>
          <w:tcPr>
            <w:tcW w:w="1421" w:type="dxa"/>
            <w:tcBorders>
              <w:bottom w:val="nil"/>
            </w:tcBorders>
          </w:tcPr>
          <w:p>
            <w:pPr>
              <w:pStyle w:val="0"/>
              <w:jc w:val="center"/>
            </w:pPr>
            <w:r>
              <w:rPr>
                <w:sz w:val="20"/>
              </w:rPr>
              <w:t xml:space="preserve">849,0 &lt;*&gt;</w:t>
            </w:r>
          </w:p>
        </w:tc>
        <w:tc>
          <w:tcPr>
            <w:tcW w:w="1282" w:type="dxa"/>
            <w:tcBorders>
              <w:bottom w:val="nil"/>
            </w:tcBorders>
          </w:tcPr>
          <w:p>
            <w:pPr>
              <w:pStyle w:val="0"/>
              <w:jc w:val="center"/>
            </w:pPr>
            <w:r>
              <w:rPr>
                <w:sz w:val="20"/>
              </w:rPr>
              <w:t xml:space="preserve">0,0</w:t>
            </w:r>
          </w:p>
        </w:tc>
        <w:tc>
          <w:tcPr>
            <w:tcW w:w="956" w:type="dxa"/>
            <w:tcBorders>
              <w:bottom w:val="nil"/>
            </w:tcBorders>
          </w:tcPr>
          <w:p>
            <w:pPr>
              <w:pStyle w:val="0"/>
              <w:jc w:val="center"/>
            </w:pPr>
            <w:r>
              <w:rPr>
                <w:sz w:val="20"/>
              </w:rPr>
              <w:t xml:space="preserve">0,0</w:t>
            </w:r>
          </w:p>
        </w:tc>
      </w:tr>
      <w:tr>
        <w:tblPrEx>
          <w:tblBorders>
            <w:insideH w:val="nil"/>
          </w:tblBorders>
        </w:tblPrEx>
        <w:tc>
          <w:tcPr>
            <w:gridSpan w:val="6"/>
            <w:tcW w:w="9016" w:type="dxa"/>
            <w:tcBorders>
              <w:top w:val="nil"/>
            </w:tcBorders>
          </w:tcPr>
          <w:p>
            <w:pPr>
              <w:pStyle w:val="0"/>
              <w:jc w:val="both"/>
            </w:pPr>
            <w:r>
              <w:rPr>
                <w:sz w:val="20"/>
              </w:rPr>
              <w:t xml:space="preserve">(в ред. </w:t>
            </w:r>
            <w:hyperlink w:history="0" r:id="rId340"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blPrEx>
          <w:tblBorders>
            <w:insideH w:val="nil"/>
          </w:tblBorders>
        </w:tblPrEx>
        <w:tc>
          <w:tcPr>
            <w:gridSpan w:val="6"/>
            <w:tcW w:w="9016" w:type="dxa"/>
            <w:tcBorders>
              <w:bottom w:val="nil"/>
            </w:tcBorders>
          </w:tcPr>
          <w:p>
            <w:pPr>
              <w:pStyle w:val="0"/>
              <w:ind w:firstLine="283"/>
              <w:jc w:val="both"/>
            </w:pPr>
            <w:r>
              <w:rPr>
                <w:sz w:val="20"/>
              </w:rPr>
              <w:t xml:space="preserve">--------------------------------</w:t>
            </w:r>
          </w:p>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6"/>
            <w:tcW w:w="9016" w:type="dxa"/>
            <w:tcBorders>
              <w:top w:val="nil"/>
              <w:bottom w:val="nil"/>
            </w:tcBorders>
          </w:tcPr>
          <w:p>
            <w:pPr>
              <w:pStyle w:val="0"/>
              <w:ind w:firstLine="283"/>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9016" w:type="dxa"/>
            <w:tcBorders>
              <w:top w:val="nil"/>
            </w:tcBorders>
          </w:tcPr>
          <w:p>
            <w:pPr>
              <w:pStyle w:val="0"/>
              <w:jc w:val="both"/>
            </w:pPr>
            <w:r>
              <w:rPr>
                <w:sz w:val="20"/>
              </w:rPr>
              <w:t xml:space="preserve">(сноска введена </w:t>
            </w:r>
            <w:hyperlink w:history="0" r:id="rId34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bl>
    <w:p>
      <w:pPr>
        <w:pStyle w:val="0"/>
        <w:jc w:val="both"/>
      </w:pPr>
      <w:r>
        <w:rPr>
          <w:sz w:val="20"/>
        </w:rPr>
        <w:t xml:space="preserve">(в ред. </w:t>
      </w:r>
      <w:hyperlink w:history="0" r:id="rId342"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1. Перечень мероприятий подпрограммы "Гармонизация</w:t>
      </w:r>
    </w:p>
    <w:p>
      <w:pPr>
        <w:pStyle w:val="2"/>
        <w:jc w:val="center"/>
      </w:pPr>
      <w:r>
        <w:rPr>
          <w:sz w:val="20"/>
        </w:rPr>
        <w:t xml:space="preserve">межнациональных отношений и развитие национальных культур</w:t>
      </w:r>
    </w:p>
    <w:p>
      <w:pPr>
        <w:pStyle w:val="2"/>
        <w:jc w:val="center"/>
      </w:pPr>
      <w:r>
        <w:rPr>
          <w:sz w:val="20"/>
        </w:rPr>
        <w:t xml:space="preserve">в Краснодарском крае"</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Перечень мероприятий подпрограммы "Гармонизация</w:t>
      </w:r>
    </w:p>
    <w:p>
      <w:pPr>
        <w:pStyle w:val="2"/>
        <w:jc w:val="center"/>
      </w:pPr>
      <w:r>
        <w:rPr>
          <w:sz w:val="20"/>
        </w:rPr>
        <w:t xml:space="preserve">межнациональных отношений и развитие национальных культур</w:t>
      </w:r>
    </w:p>
    <w:p>
      <w:pPr>
        <w:pStyle w:val="2"/>
        <w:jc w:val="center"/>
      </w:pPr>
      <w:r>
        <w:rPr>
          <w:sz w:val="20"/>
        </w:rPr>
        <w:t xml:space="preserve">в Краснодарском крае" на 2016 - 2021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814"/>
        <w:gridCol w:w="499"/>
        <w:gridCol w:w="845"/>
        <w:gridCol w:w="1003"/>
        <w:gridCol w:w="989"/>
        <w:gridCol w:w="1020"/>
        <w:gridCol w:w="710"/>
        <w:gridCol w:w="850"/>
        <w:gridCol w:w="3402"/>
        <w:gridCol w:w="1361"/>
      </w:tblGrid>
      <w:tr>
        <w:tc>
          <w:tcPr>
            <w:tcW w:w="680"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мероприятия</w:t>
            </w:r>
          </w:p>
        </w:tc>
        <w:tc>
          <w:tcPr>
            <w:tcW w:w="499" w:type="dxa"/>
            <w:vMerge w:val="restart"/>
          </w:tcPr>
          <w:p>
            <w:pPr>
              <w:pStyle w:val="0"/>
              <w:jc w:val="center"/>
            </w:pPr>
            <w:r>
              <w:rPr>
                <w:sz w:val="20"/>
              </w:rPr>
              <w:t xml:space="preserve">Статус</w:t>
            </w:r>
          </w:p>
        </w:tc>
        <w:tc>
          <w:tcPr>
            <w:tcW w:w="845" w:type="dxa"/>
            <w:vMerge w:val="restart"/>
          </w:tcPr>
          <w:p>
            <w:pPr>
              <w:pStyle w:val="0"/>
              <w:jc w:val="center"/>
            </w:pPr>
            <w:r>
              <w:rPr>
                <w:sz w:val="20"/>
              </w:rPr>
              <w:t xml:space="preserve">Год реализации</w:t>
            </w:r>
          </w:p>
        </w:tc>
        <w:tc>
          <w:tcPr>
            <w:gridSpan w:val="5"/>
            <w:tcW w:w="4572" w:type="dxa"/>
          </w:tcPr>
          <w:p>
            <w:pPr>
              <w:pStyle w:val="0"/>
              <w:jc w:val="center"/>
            </w:pPr>
            <w:r>
              <w:rPr>
                <w:sz w:val="20"/>
              </w:rPr>
              <w:t xml:space="preserve">Объем финансирования, тыс. рублей</w:t>
            </w:r>
          </w:p>
        </w:tc>
        <w:tc>
          <w:tcPr>
            <w:tcW w:w="3402" w:type="dxa"/>
            <w:vMerge w:val="restart"/>
          </w:tcPr>
          <w:p>
            <w:pPr>
              <w:pStyle w:val="0"/>
              <w:jc w:val="center"/>
            </w:pPr>
            <w:r>
              <w:rPr>
                <w:sz w:val="20"/>
              </w:rPr>
              <w:t xml:space="preserve">Непосредственный результат реализации мероприятия</w:t>
            </w:r>
          </w:p>
        </w:tc>
        <w:tc>
          <w:tcPr>
            <w:tcW w:w="1361"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003" w:type="dxa"/>
            <w:vMerge w:val="restart"/>
          </w:tcPr>
          <w:p>
            <w:pPr>
              <w:pStyle w:val="0"/>
              <w:jc w:val="center"/>
            </w:pPr>
            <w:r>
              <w:rPr>
                <w:sz w:val="20"/>
              </w:rPr>
              <w:t xml:space="preserve">всего</w:t>
            </w:r>
          </w:p>
        </w:tc>
        <w:tc>
          <w:tcPr>
            <w:gridSpan w:val="4"/>
            <w:tcW w:w="3569"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989" w:type="dxa"/>
          </w:tcPr>
          <w:p>
            <w:pPr>
              <w:pStyle w:val="0"/>
              <w:jc w:val="center"/>
            </w:pPr>
            <w:r>
              <w:rPr>
                <w:sz w:val="20"/>
              </w:rPr>
              <w:t xml:space="preserve">федеральный бюджет</w:t>
            </w:r>
          </w:p>
        </w:tc>
        <w:tc>
          <w:tcPr>
            <w:tcW w:w="1020" w:type="dxa"/>
          </w:tcPr>
          <w:p>
            <w:pPr>
              <w:pStyle w:val="0"/>
              <w:jc w:val="center"/>
            </w:pPr>
            <w:r>
              <w:rPr>
                <w:sz w:val="20"/>
              </w:rPr>
              <w:t xml:space="preserve">краевой бюджет</w:t>
            </w:r>
          </w:p>
        </w:tc>
        <w:tc>
          <w:tcPr>
            <w:tcW w:w="710" w:type="dxa"/>
          </w:tcPr>
          <w:p>
            <w:pPr>
              <w:pStyle w:val="0"/>
              <w:jc w:val="center"/>
            </w:pPr>
            <w:r>
              <w:rPr>
                <w:sz w:val="20"/>
              </w:rPr>
              <w:t xml:space="preserve">местные бюджеты</w:t>
            </w:r>
          </w:p>
        </w:tc>
        <w:tc>
          <w:tcPr>
            <w:tcW w:w="850" w:type="dxa"/>
          </w:tcPr>
          <w:p>
            <w:pPr>
              <w:pStyle w:val="0"/>
              <w:jc w:val="center"/>
            </w:pPr>
            <w:r>
              <w:rPr>
                <w:sz w:val="20"/>
              </w:rPr>
              <w:t xml:space="preserve">внебюджетные источники</w:t>
            </w:r>
          </w:p>
        </w:tc>
        <w:tc>
          <w:tcPr>
            <w:vMerge w:val="continue"/>
          </w:tcPr>
          <w:p/>
        </w:tc>
        <w:tc>
          <w:tcPr>
            <w:vMerge w:val="continue"/>
          </w:tcPr>
          <w:p/>
        </w:tc>
      </w:tr>
      <w:tr>
        <w:tc>
          <w:tcPr>
            <w:tcW w:w="680" w:type="dxa"/>
          </w:tcPr>
          <w:p>
            <w:pPr>
              <w:pStyle w:val="0"/>
              <w:jc w:val="center"/>
            </w:pPr>
            <w:r>
              <w:rPr>
                <w:sz w:val="20"/>
              </w:rPr>
              <w:t xml:space="preserve">1</w:t>
            </w:r>
          </w:p>
        </w:tc>
        <w:tc>
          <w:tcPr>
            <w:tcW w:w="1814" w:type="dxa"/>
          </w:tcPr>
          <w:p>
            <w:pPr>
              <w:pStyle w:val="0"/>
              <w:jc w:val="center"/>
            </w:pPr>
            <w:r>
              <w:rPr>
                <w:sz w:val="20"/>
              </w:rPr>
              <w:t xml:space="preserve">2</w:t>
            </w:r>
          </w:p>
        </w:tc>
        <w:tc>
          <w:tcPr>
            <w:tcW w:w="499" w:type="dxa"/>
          </w:tcPr>
          <w:p>
            <w:pPr>
              <w:pStyle w:val="0"/>
              <w:jc w:val="center"/>
            </w:pPr>
            <w:r>
              <w:rPr>
                <w:sz w:val="20"/>
              </w:rPr>
              <w:t xml:space="preserve">3</w:t>
            </w:r>
          </w:p>
        </w:tc>
        <w:tc>
          <w:tcPr>
            <w:tcW w:w="845" w:type="dxa"/>
          </w:tcPr>
          <w:p>
            <w:pPr>
              <w:pStyle w:val="0"/>
              <w:jc w:val="center"/>
            </w:pPr>
            <w:r>
              <w:rPr>
                <w:sz w:val="20"/>
              </w:rPr>
              <w:t xml:space="preserve">4</w:t>
            </w:r>
          </w:p>
        </w:tc>
        <w:tc>
          <w:tcPr>
            <w:tcW w:w="1003" w:type="dxa"/>
          </w:tcPr>
          <w:p>
            <w:pPr>
              <w:pStyle w:val="0"/>
              <w:jc w:val="center"/>
            </w:pPr>
            <w:r>
              <w:rPr>
                <w:sz w:val="20"/>
              </w:rPr>
              <w:t xml:space="preserve">5</w:t>
            </w:r>
          </w:p>
        </w:tc>
        <w:tc>
          <w:tcPr>
            <w:tcW w:w="989" w:type="dxa"/>
          </w:tcPr>
          <w:p>
            <w:pPr>
              <w:pStyle w:val="0"/>
              <w:jc w:val="center"/>
            </w:pPr>
            <w:r>
              <w:rPr>
                <w:sz w:val="20"/>
              </w:rPr>
              <w:t xml:space="preserve">6</w:t>
            </w:r>
          </w:p>
        </w:tc>
        <w:tc>
          <w:tcPr>
            <w:tcW w:w="1020" w:type="dxa"/>
          </w:tcPr>
          <w:p>
            <w:pPr>
              <w:pStyle w:val="0"/>
              <w:jc w:val="center"/>
            </w:pPr>
            <w:r>
              <w:rPr>
                <w:sz w:val="20"/>
              </w:rPr>
              <w:t xml:space="preserve">7</w:t>
            </w:r>
          </w:p>
        </w:tc>
        <w:tc>
          <w:tcPr>
            <w:tcW w:w="710" w:type="dxa"/>
          </w:tcPr>
          <w:p>
            <w:pPr>
              <w:pStyle w:val="0"/>
              <w:jc w:val="center"/>
            </w:pPr>
            <w:r>
              <w:rPr>
                <w:sz w:val="20"/>
              </w:rPr>
              <w:t xml:space="preserve">8</w:t>
            </w:r>
          </w:p>
        </w:tc>
        <w:tc>
          <w:tcPr>
            <w:tcW w:w="850" w:type="dxa"/>
          </w:tcPr>
          <w:p>
            <w:pPr>
              <w:pStyle w:val="0"/>
              <w:jc w:val="center"/>
            </w:pPr>
            <w:r>
              <w:rPr>
                <w:sz w:val="20"/>
              </w:rPr>
              <w:t xml:space="preserve">9</w:t>
            </w:r>
          </w:p>
        </w:tc>
        <w:tc>
          <w:tcPr>
            <w:tcW w:w="3402" w:type="dxa"/>
          </w:tcPr>
          <w:p>
            <w:pPr>
              <w:pStyle w:val="0"/>
              <w:jc w:val="center"/>
            </w:pPr>
            <w:r>
              <w:rPr>
                <w:sz w:val="20"/>
              </w:rPr>
              <w:t xml:space="preserve">10</w:t>
            </w:r>
          </w:p>
        </w:tc>
        <w:tc>
          <w:tcPr>
            <w:tcW w:w="1361" w:type="dxa"/>
          </w:tcPr>
          <w:p>
            <w:pPr>
              <w:pStyle w:val="0"/>
              <w:jc w:val="center"/>
            </w:pPr>
            <w:r>
              <w:rPr>
                <w:sz w:val="20"/>
              </w:rPr>
              <w:t xml:space="preserve">11</w:t>
            </w:r>
          </w:p>
        </w:tc>
      </w:tr>
      <w:tr>
        <w:tc>
          <w:tcPr>
            <w:tcW w:w="680" w:type="dxa"/>
          </w:tcPr>
          <w:p>
            <w:pPr>
              <w:pStyle w:val="0"/>
            </w:pPr>
            <w:r>
              <w:rPr>
                <w:sz w:val="20"/>
              </w:rPr>
            </w:r>
          </w:p>
        </w:tc>
        <w:tc>
          <w:tcPr>
            <w:gridSpan w:val="10"/>
            <w:tcW w:w="12493" w:type="dxa"/>
          </w:tcPr>
          <w:p>
            <w:pPr>
              <w:pStyle w:val="0"/>
              <w:outlineLvl w:val="3"/>
              <w:jc w:val="center"/>
            </w:pPr>
            <w:r>
              <w:rPr>
                <w:sz w:val="20"/>
              </w:rPr>
              <w:t xml:space="preserve">Цель: обеспечение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tc>
      </w:tr>
      <w:tr>
        <w:tc>
          <w:tcPr>
            <w:tcW w:w="680" w:type="dxa"/>
          </w:tcPr>
          <w:p>
            <w:pPr>
              <w:pStyle w:val="0"/>
              <w:outlineLvl w:val="4"/>
              <w:jc w:val="center"/>
            </w:pPr>
            <w:r>
              <w:rPr>
                <w:sz w:val="20"/>
              </w:rPr>
              <w:t xml:space="preserve">1</w:t>
            </w:r>
          </w:p>
        </w:tc>
        <w:tc>
          <w:tcPr>
            <w:gridSpan w:val="10"/>
            <w:tcW w:w="12493" w:type="dxa"/>
          </w:tcPr>
          <w:p>
            <w:pPr>
              <w:pStyle w:val="0"/>
              <w:jc w:val="center"/>
            </w:pPr>
            <w:r>
              <w:rPr>
                <w:sz w:val="20"/>
              </w:rPr>
              <w:t xml:space="preserve">Задача 1. Создание и сопровождение системы мониторинга состояния межнациональных отношений и раннего предупреждения межнациональных конфликтов</w:t>
            </w:r>
          </w:p>
        </w:tc>
      </w:tr>
      <w:tr>
        <w:tc>
          <w:tcPr>
            <w:tcW w:w="680" w:type="dxa"/>
            <w:vMerge w:val="restart"/>
          </w:tcPr>
          <w:p>
            <w:pPr>
              <w:pStyle w:val="0"/>
              <w:jc w:val="center"/>
            </w:pPr>
            <w:r>
              <w:rPr>
                <w:sz w:val="20"/>
              </w:rPr>
              <w:t xml:space="preserve">1.1</w:t>
            </w:r>
          </w:p>
        </w:tc>
        <w:tc>
          <w:tcPr>
            <w:tcW w:w="1814" w:type="dxa"/>
            <w:vMerge w:val="restart"/>
          </w:tcPr>
          <w:p>
            <w:pPr>
              <w:pStyle w:val="0"/>
              <w:jc w:val="both"/>
            </w:pPr>
            <w:r>
              <w:rPr>
                <w:sz w:val="20"/>
              </w:rPr>
              <w:t xml:space="preserve">Организация взаимодействия органов исполнительной власти Краснодарского края с правоохранительными органами, территориальными органами федеральных органов по вопросам мониторинга межнациональных конфликтных и предконфликтных ситуаций</w:t>
            </w:r>
          </w:p>
        </w:tc>
        <w:tc>
          <w:tcPr>
            <w:tcW w:w="499" w:type="dxa"/>
            <w:vMerge w:val="restart"/>
          </w:tcPr>
          <w:p>
            <w:pPr>
              <w:pStyle w:val="0"/>
            </w:pPr>
            <w:r>
              <w:rPr>
                <w:sz w:val="20"/>
              </w:rPr>
            </w:r>
          </w:p>
        </w:tc>
        <w:tc>
          <w:tcPr>
            <w:tcW w:w="845" w:type="dxa"/>
          </w:tcPr>
          <w:p>
            <w:pPr>
              <w:pStyle w:val="0"/>
              <w:jc w:val="center"/>
            </w:pPr>
            <w:r>
              <w:rPr>
                <w:sz w:val="20"/>
              </w:rPr>
              <w:t xml:space="preserve">2016</w:t>
            </w:r>
          </w:p>
        </w:tc>
        <w:tc>
          <w:tcPr>
            <w:gridSpan w:val="5"/>
            <w:tcW w:w="4572" w:type="dxa"/>
            <w:vMerge w:val="restart"/>
          </w:tcPr>
          <w:p>
            <w:pPr>
              <w:pStyle w:val="0"/>
              <w:jc w:val="center"/>
            </w:pPr>
            <w:r>
              <w:rPr>
                <w:sz w:val="20"/>
              </w:rPr>
              <w:t xml:space="preserve">средства, предусмотренные на финансирование основной деятельности исполнителей подпрограммы</w:t>
            </w:r>
          </w:p>
        </w:tc>
        <w:tc>
          <w:tcPr>
            <w:tcW w:w="3402" w:type="dxa"/>
          </w:tcPr>
          <w:p>
            <w:pPr>
              <w:pStyle w:val="0"/>
              <w:jc w:val="both"/>
            </w:pPr>
            <w:r>
              <w:rPr>
                <w:sz w:val="20"/>
              </w:rPr>
              <w:t xml:space="preserve">проведено 172 межведомственных комиссии по межнациональным отношениям в муниципальных образованиях Краснодарского края</w:t>
            </w:r>
          </w:p>
        </w:tc>
        <w:tc>
          <w:tcPr>
            <w:tcW w:w="1361" w:type="dxa"/>
            <w:vMerge w:val="restart"/>
          </w:tcPr>
          <w:p>
            <w:pPr>
              <w:pStyle w:val="0"/>
              <w:jc w:val="center"/>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gridSpan w:val="5"/>
            <w:vMerge w:val="continue"/>
          </w:tcPr>
          <w:p/>
        </w:tc>
        <w:tc>
          <w:tcPr>
            <w:tcW w:w="3402" w:type="dxa"/>
          </w:tcPr>
          <w:p>
            <w:pPr>
              <w:pStyle w:val="0"/>
              <w:jc w:val="both"/>
            </w:pPr>
            <w:r>
              <w:rPr>
                <w:sz w:val="20"/>
              </w:rPr>
              <w:t xml:space="preserve">проведено 172 межведомственных комиссии по межнациональным отношениям в муниципальных образованиях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gridSpan w:val="5"/>
            <w:vMerge w:val="continue"/>
          </w:tcPr>
          <w:p/>
        </w:tc>
        <w:tc>
          <w:tcPr>
            <w:tcW w:w="3402" w:type="dxa"/>
          </w:tcPr>
          <w:p>
            <w:pPr>
              <w:pStyle w:val="0"/>
              <w:jc w:val="both"/>
            </w:pPr>
            <w:r>
              <w:rPr>
                <w:sz w:val="20"/>
              </w:rPr>
              <w:t xml:space="preserve">проведено 172 межведомственных комиссии по межнациональным отношениям в муниципальных образованиях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gridSpan w:val="5"/>
            <w:vMerge w:val="continue"/>
          </w:tcPr>
          <w:p/>
        </w:tc>
        <w:tc>
          <w:tcPr>
            <w:tcW w:w="3402" w:type="dxa"/>
          </w:tcPr>
          <w:p>
            <w:pPr>
              <w:pStyle w:val="0"/>
              <w:jc w:val="both"/>
            </w:pPr>
            <w:r>
              <w:rPr>
                <w:sz w:val="20"/>
              </w:rPr>
              <w:t xml:space="preserve">проведено 172 межведомственных комиссии по межнациональным отношениям в муниципальных образованиях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gridSpan w:val="5"/>
            <w:vMerge w:val="continue"/>
          </w:tcPr>
          <w:p/>
        </w:tc>
        <w:tc>
          <w:tcPr>
            <w:tcW w:w="3402" w:type="dxa"/>
          </w:tcPr>
          <w:p>
            <w:pPr>
              <w:pStyle w:val="0"/>
              <w:jc w:val="both"/>
            </w:pPr>
            <w:r>
              <w:rPr>
                <w:sz w:val="20"/>
              </w:rPr>
              <w:t xml:space="preserve">проведено 172 межведомственных комиссии по межнациональным отношениям в муниципальных образованиях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gridSpan w:val="5"/>
            <w:vMerge w:val="continue"/>
          </w:tcPr>
          <w:p/>
        </w:tc>
        <w:tc>
          <w:tcPr>
            <w:tcW w:w="3402" w:type="dxa"/>
          </w:tcPr>
          <w:p>
            <w:pPr>
              <w:pStyle w:val="0"/>
              <w:jc w:val="both"/>
            </w:pPr>
            <w:r>
              <w:rPr>
                <w:sz w:val="20"/>
              </w:rPr>
              <w:t xml:space="preserve">проведено 172 межведомственных комиссии по межнациональным отношениям в муниципальных образованиях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gridSpan w:val="5"/>
            <w:vMerge w:val="continue"/>
          </w:tcPr>
          <w:p/>
        </w:tc>
        <w:tc>
          <w:tcPr>
            <w:tcW w:w="3402" w:type="dxa"/>
          </w:tcPr>
          <w:p>
            <w:pPr>
              <w:pStyle w:val="0"/>
              <w:jc w:val="center"/>
            </w:pPr>
            <w:r>
              <w:rPr>
                <w:sz w:val="20"/>
              </w:rPr>
              <w:t xml:space="preserve">X</w:t>
            </w:r>
          </w:p>
        </w:tc>
        <w:tc>
          <w:tcPr>
            <w:vMerge w:val="continue"/>
          </w:tcPr>
          <w:p/>
        </w:tc>
      </w:tr>
      <w:tr>
        <w:tc>
          <w:tcPr>
            <w:tcW w:w="680" w:type="dxa"/>
            <w:vMerge w:val="restart"/>
          </w:tcPr>
          <w:p>
            <w:pPr>
              <w:pStyle w:val="0"/>
              <w:jc w:val="center"/>
            </w:pPr>
            <w:r>
              <w:rPr>
                <w:sz w:val="20"/>
              </w:rPr>
              <w:t xml:space="preserve">1.2</w:t>
            </w:r>
          </w:p>
        </w:tc>
        <w:tc>
          <w:tcPr>
            <w:tcW w:w="1814" w:type="dxa"/>
            <w:vMerge w:val="restart"/>
          </w:tcPr>
          <w:p>
            <w:pPr>
              <w:pStyle w:val="0"/>
              <w:jc w:val="both"/>
            </w:pPr>
            <w:r>
              <w:rPr>
                <w:sz w:val="20"/>
              </w:rPr>
              <w:t xml:space="preserve">Проведение социологических исследований с целью определения состояния и тенденций в сфере межнациональных отношений, а также выявления уровня конфликтогенности в муниципальных образованиях Краснодарского края и конфликтогенных факторов</w:t>
            </w:r>
          </w:p>
        </w:tc>
        <w:tc>
          <w:tcPr>
            <w:tcW w:w="499" w:type="dxa"/>
            <w:vMerge w:val="restart"/>
          </w:tcPr>
          <w:p>
            <w:pPr>
              <w:pStyle w:val="0"/>
            </w:pPr>
            <w:r>
              <w:rPr>
                <w:sz w:val="20"/>
              </w:rPr>
            </w:r>
          </w:p>
        </w:tc>
        <w:tc>
          <w:tcPr>
            <w:tcW w:w="845" w:type="dxa"/>
          </w:tcPr>
          <w:p>
            <w:pPr>
              <w:pStyle w:val="0"/>
              <w:jc w:val="center"/>
            </w:pPr>
            <w:r>
              <w:rPr>
                <w:sz w:val="20"/>
              </w:rPr>
              <w:t xml:space="preserve">2016</w:t>
            </w:r>
          </w:p>
        </w:tc>
        <w:tc>
          <w:tcPr>
            <w:gridSpan w:val="5"/>
            <w:tcW w:w="4572" w:type="dxa"/>
            <w:vMerge w:val="restart"/>
          </w:tcPr>
          <w:p>
            <w:pPr>
              <w:pStyle w:val="0"/>
              <w:jc w:val="center"/>
            </w:pPr>
            <w:r>
              <w:rPr>
                <w:sz w:val="20"/>
              </w:rPr>
              <w:t xml:space="preserve">средства, предусмотренные на финансирование основной деятельности исполнителей подпрограммы</w:t>
            </w:r>
          </w:p>
        </w:tc>
        <w:tc>
          <w:tcPr>
            <w:tcW w:w="3402" w:type="dxa"/>
          </w:tcPr>
          <w:p>
            <w:pPr>
              <w:pStyle w:val="0"/>
              <w:jc w:val="both"/>
            </w:pPr>
            <w:r>
              <w:rPr>
                <w:sz w:val="20"/>
              </w:rPr>
              <w:t xml:space="preserve">проведено 1 социологическое исследование</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gridSpan w:val="5"/>
            <w:vMerge w:val="continue"/>
          </w:tcPr>
          <w:p/>
        </w:tc>
        <w:tc>
          <w:tcPr>
            <w:tcW w:w="3402" w:type="dxa"/>
          </w:tcPr>
          <w:p>
            <w:pPr>
              <w:pStyle w:val="0"/>
              <w:jc w:val="both"/>
            </w:pPr>
            <w:r>
              <w:rPr>
                <w:sz w:val="20"/>
              </w:rPr>
              <w:t xml:space="preserve">проведено 1 социологическое исследование</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gridSpan w:val="5"/>
            <w:vMerge w:val="continue"/>
          </w:tcPr>
          <w:p/>
        </w:tc>
        <w:tc>
          <w:tcPr>
            <w:tcW w:w="3402" w:type="dxa"/>
          </w:tcPr>
          <w:p>
            <w:pPr>
              <w:pStyle w:val="0"/>
              <w:jc w:val="both"/>
            </w:pPr>
            <w:r>
              <w:rPr>
                <w:sz w:val="20"/>
              </w:rPr>
              <w:t xml:space="preserve">проведено 1 социологическое исследование</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gridSpan w:val="5"/>
            <w:vMerge w:val="continue"/>
          </w:tcPr>
          <w:p/>
        </w:tc>
        <w:tc>
          <w:tcPr>
            <w:tcW w:w="3402" w:type="dxa"/>
          </w:tcPr>
          <w:p>
            <w:pPr>
              <w:pStyle w:val="0"/>
              <w:jc w:val="both"/>
            </w:pPr>
            <w:r>
              <w:rPr>
                <w:sz w:val="20"/>
              </w:rPr>
              <w:t xml:space="preserve">проведено 1 социологическое исследование</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gridSpan w:val="5"/>
            <w:vMerge w:val="continue"/>
          </w:tcPr>
          <w:p/>
        </w:tc>
        <w:tc>
          <w:tcPr>
            <w:tcW w:w="3402" w:type="dxa"/>
          </w:tcPr>
          <w:p>
            <w:pPr>
              <w:pStyle w:val="0"/>
              <w:jc w:val="both"/>
            </w:pPr>
            <w:r>
              <w:rPr>
                <w:sz w:val="20"/>
              </w:rPr>
              <w:t xml:space="preserve">проведено 1 социологическое исследование</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gridSpan w:val="5"/>
            <w:vMerge w:val="continue"/>
          </w:tcPr>
          <w:p/>
        </w:tc>
        <w:tc>
          <w:tcPr>
            <w:tcW w:w="3402" w:type="dxa"/>
          </w:tcPr>
          <w:p>
            <w:pPr>
              <w:pStyle w:val="0"/>
              <w:jc w:val="both"/>
            </w:pPr>
            <w:r>
              <w:rPr>
                <w:sz w:val="20"/>
              </w:rPr>
              <w:t xml:space="preserve">проведено 1 социологическое исследование</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gridSpan w:val="5"/>
            <w:vMerge w:val="continue"/>
          </w:tcPr>
          <w:p/>
        </w:tc>
        <w:tc>
          <w:tcPr>
            <w:tcW w:w="3402" w:type="dxa"/>
          </w:tcPr>
          <w:p>
            <w:pPr>
              <w:pStyle w:val="0"/>
              <w:jc w:val="center"/>
            </w:pPr>
            <w:r>
              <w:rPr>
                <w:sz w:val="20"/>
              </w:rPr>
              <w:t xml:space="preserve">X</w:t>
            </w:r>
          </w:p>
        </w:tc>
        <w:tc>
          <w:tcPr>
            <w:vMerge w:val="continue"/>
          </w:tcPr>
          <w:p/>
        </w:tc>
      </w:tr>
      <w:tr>
        <w:tc>
          <w:tcPr>
            <w:tcW w:w="680" w:type="dxa"/>
            <w:vMerge w:val="restart"/>
          </w:tcPr>
          <w:p>
            <w:pPr>
              <w:pStyle w:val="0"/>
              <w:jc w:val="center"/>
            </w:pPr>
            <w:r>
              <w:rPr>
                <w:sz w:val="20"/>
              </w:rPr>
              <w:t xml:space="preserve">1.3</w:t>
            </w:r>
          </w:p>
        </w:tc>
        <w:tc>
          <w:tcPr>
            <w:tcW w:w="1814" w:type="dxa"/>
            <w:vMerge w:val="restart"/>
          </w:tcPr>
          <w:p>
            <w:pPr>
              <w:pStyle w:val="0"/>
              <w:jc w:val="both"/>
            </w:pPr>
            <w:r>
              <w:rPr>
                <w:sz w:val="20"/>
              </w:rPr>
              <w:t xml:space="preserve">Выполнение работ по организации доступа и настройке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499" w:type="dxa"/>
            <w:vMerge w:val="restart"/>
          </w:tcPr>
          <w:p>
            <w:pPr>
              <w:pStyle w:val="0"/>
            </w:pPr>
            <w:r>
              <w:rPr>
                <w:sz w:val="20"/>
              </w:rPr>
            </w:r>
          </w:p>
        </w:tc>
        <w:tc>
          <w:tcPr>
            <w:tcW w:w="845" w:type="dxa"/>
          </w:tcPr>
          <w:p>
            <w:pPr>
              <w:pStyle w:val="0"/>
              <w:jc w:val="center"/>
            </w:pPr>
            <w:r>
              <w:rPr>
                <w:sz w:val="20"/>
              </w:rPr>
              <w:t xml:space="preserve">2020</w:t>
            </w:r>
          </w:p>
        </w:tc>
        <w:tc>
          <w:tcPr>
            <w:tcW w:w="1003" w:type="dxa"/>
          </w:tcPr>
          <w:p>
            <w:pPr>
              <w:pStyle w:val="0"/>
              <w:jc w:val="center"/>
            </w:pPr>
            <w:r>
              <w:rPr>
                <w:sz w:val="20"/>
              </w:rPr>
              <w:t xml:space="preserve">3150,0</w:t>
            </w:r>
          </w:p>
        </w:tc>
        <w:tc>
          <w:tcPr>
            <w:tcW w:w="989" w:type="dxa"/>
          </w:tcPr>
          <w:p>
            <w:pPr>
              <w:pStyle w:val="0"/>
              <w:jc w:val="center"/>
            </w:pPr>
            <w:r>
              <w:rPr>
                <w:sz w:val="20"/>
              </w:rPr>
              <w:t xml:space="preserve">0,0</w:t>
            </w:r>
          </w:p>
        </w:tc>
        <w:tc>
          <w:tcPr>
            <w:tcW w:w="1020" w:type="dxa"/>
          </w:tcPr>
          <w:p>
            <w:pPr>
              <w:pStyle w:val="0"/>
              <w:jc w:val="center"/>
            </w:pPr>
            <w:r>
              <w:rPr>
                <w:sz w:val="20"/>
              </w:rPr>
              <w:t xml:space="preserve">3150,0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настроен 1 региональный сегмент</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tcW w:w="1003" w:type="dxa"/>
          </w:tcPr>
          <w:p>
            <w:pPr>
              <w:pStyle w:val="0"/>
              <w:jc w:val="center"/>
            </w:pPr>
            <w:r>
              <w:rPr>
                <w:sz w:val="20"/>
              </w:rPr>
              <w:t xml:space="preserve">3150,0</w:t>
            </w:r>
          </w:p>
        </w:tc>
        <w:tc>
          <w:tcPr>
            <w:tcW w:w="989" w:type="dxa"/>
          </w:tcPr>
          <w:p>
            <w:pPr>
              <w:pStyle w:val="0"/>
              <w:jc w:val="center"/>
            </w:pPr>
            <w:r>
              <w:rPr>
                <w:sz w:val="20"/>
              </w:rPr>
              <w:t xml:space="preserve">0,0</w:t>
            </w:r>
          </w:p>
        </w:tc>
        <w:tc>
          <w:tcPr>
            <w:tcW w:w="1020" w:type="dxa"/>
          </w:tcPr>
          <w:p>
            <w:pPr>
              <w:pStyle w:val="0"/>
              <w:jc w:val="center"/>
            </w:pPr>
            <w:r>
              <w:rPr>
                <w:sz w:val="20"/>
              </w:rPr>
              <w:t xml:space="preserve">3150,0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tcW w:w="680" w:type="dxa"/>
          </w:tcPr>
          <w:p>
            <w:pPr>
              <w:pStyle w:val="0"/>
              <w:outlineLvl w:val="4"/>
              <w:jc w:val="center"/>
            </w:pPr>
            <w:r>
              <w:rPr>
                <w:sz w:val="20"/>
              </w:rPr>
              <w:t xml:space="preserve">2</w:t>
            </w:r>
          </w:p>
        </w:tc>
        <w:tc>
          <w:tcPr>
            <w:gridSpan w:val="10"/>
            <w:tcW w:w="12493" w:type="dxa"/>
          </w:tcPr>
          <w:p>
            <w:pPr>
              <w:pStyle w:val="0"/>
              <w:jc w:val="center"/>
            </w:pPr>
            <w:r>
              <w:rPr>
                <w:sz w:val="20"/>
              </w:rPr>
              <w:t xml:space="preserve">Задача 2.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Краснодарского края</w:t>
            </w:r>
          </w:p>
        </w:tc>
      </w:tr>
      <w:tr>
        <w:tc>
          <w:tcPr>
            <w:tcW w:w="680" w:type="dxa"/>
            <w:vMerge w:val="restart"/>
          </w:tcPr>
          <w:p>
            <w:pPr>
              <w:pStyle w:val="0"/>
              <w:jc w:val="center"/>
            </w:pPr>
            <w:r>
              <w:rPr>
                <w:sz w:val="20"/>
              </w:rPr>
              <w:t xml:space="preserve">2.1</w:t>
            </w:r>
          </w:p>
        </w:tc>
        <w:tc>
          <w:tcPr>
            <w:tcW w:w="1814" w:type="dxa"/>
            <w:vMerge w:val="restart"/>
          </w:tcPr>
          <w:p>
            <w:pPr>
              <w:pStyle w:val="0"/>
              <w:jc w:val="both"/>
            </w:pPr>
            <w:r>
              <w:rPr>
                <w:sz w:val="20"/>
              </w:rPr>
              <w:t xml:space="preserve">Подготовка и размещение на интернет-ресурсах информации о деятельности краевых национально-культурных общественных объединений в рамках осуществления информационной поддержки общественных объединений</w:t>
            </w:r>
          </w:p>
        </w:tc>
        <w:tc>
          <w:tcPr>
            <w:tcW w:w="499" w:type="dxa"/>
            <w:vMerge w:val="restart"/>
          </w:tcPr>
          <w:p>
            <w:pPr>
              <w:pStyle w:val="0"/>
            </w:pPr>
            <w:r>
              <w:rPr>
                <w:sz w:val="20"/>
              </w:rPr>
            </w:r>
          </w:p>
        </w:tc>
        <w:tc>
          <w:tcPr>
            <w:tcW w:w="845" w:type="dxa"/>
            <w:vMerge w:val="restart"/>
          </w:tcPr>
          <w:p>
            <w:pPr>
              <w:pStyle w:val="0"/>
              <w:jc w:val="center"/>
            </w:pPr>
            <w:r>
              <w:rPr>
                <w:sz w:val="20"/>
              </w:rPr>
              <w:t xml:space="preserve">2016</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и размещено 60 материалов</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vMerge w:val="continue"/>
          </w:tcPr>
          <w:p/>
        </w:tc>
        <w:tc>
          <w:tcPr>
            <w:tcW w:w="1003" w:type="dxa"/>
          </w:tcPr>
          <w:p>
            <w:pPr>
              <w:pStyle w:val="0"/>
              <w:jc w:val="center"/>
            </w:pPr>
            <w:r>
              <w:rPr>
                <w:sz w:val="20"/>
              </w:rPr>
              <w:t xml:space="preserve">99,0 &lt;*&gt;</w:t>
            </w:r>
          </w:p>
        </w:tc>
        <w:tc>
          <w:tcPr>
            <w:tcW w:w="989" w:type="dxa"/>
          </w:tcPr>
          <w:p>
            <w:pPr>
              <w:pStyle w:val="0"/>
              <w:jc w:val="center"/>
            </w:pPr>
            <w:r>
              <w:rPr>
                <w:sz w:val="20"/>
              </w:rPr>
              <w:t xml:space="preserve">0,0</w:t>
            </w:r>
          </w:p>
        </w:tc>
        <w:tc>
          <w:tcPr>
            <w:tcW w:w="1020" w:type="dxa"/>
          </w:tcPr>
          <w:p>
            <w:pPr>
              <w:pStyle w:val="0"/>
              <w:jc w:val="center"/>
            </w:pPr>
            <w:r>
              <w:rPr>
                <w:sz w:val="20"/>
              </w:rPr>
              <w:t xml:space="preserve">99,0 &lt;*&gt;</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и размещено 60 материалов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и размещено 60 материалов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и размещено 60 материалов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и размещено 60 материалов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и размещено 60 материалов</w:t>
            </w:r>
          </w:p>
        </w:tc>
        <w:tc>
          <w:tcPr>
            <w:vMerge w:val="continue"/>
          </w:tcPr>
          <w:p/>
        </w:tc>
      </w:tr>
      <w:tr>
        <w:tc>
          <w:tcPr>
            <w:vMerge w:val="continue"/>
          </w:tcPr>
          <w:p/>
        </w:tc>
        <w:tc>
          <w:tcPr>
            <w:vMerge w:val="continue"/>
          </w:tcPr>
          <w:p/>
        </w:tc>
        <w:tc>
          <w:tcPr>
            <w:vMerge w:val="continue"/>
          </w:tcPr>
          <w:p/>
        </w:tc>
        <w:tc>
          <w:tcPr>
            <w:tcW w:w="845" w:type="dxa"/>
            <w:vMerge w:val="restart"/>
          </w:tcPr>
          <w:p>
            <w:pPr>
              <w:pStyle w:val="0"/>
              <w:jc w:val="center"/>
            </w:pPr>
            <w:r>
              <w:rPr>
                <w:sz w:val="20"/>
              </w:rPr>
              <w:t xml:space="preserve">всего</w:t>
            </w:r>
          </w:p>
        </w:tc>
        <w:tc>
          <w:tcPr>
            <w:tcW w:w="1003" w:type="dxa"/>
          </w:tcPr>
          <w:p>
            <w:pPr>
              <w:pStyle w:val="0"/>
              <w:jc w:val="center"/>
            </w:pPr>
            <w:r>
              <w:rPr>
                <w:sz w:val="20"/>
              </w:rPr>
              <w:t xml:space="preserve">600,0</w:t>
            </w:r>
          </w:p>
        </w:tc>
        <w:tc>
          <w:tcPr>
            <w:tcW w:w="989" w:type="dxa"/>
          </w:tcPr>
          <w:p>
            <w:pPr>
              <w:pStyle w:val="0"/>
              <w:jc w:val="center"/>
            </w:pPr>
            <w:r>
              <w:rPr>
                <w:sz w:val="20"/>
              </w:rPr>
              <w:t xml:space="preserve">0,0</w:t>
            </w:r>
          </w:p>
        </w:tc>
        <w:tc>
          <w:tcPr>
            <w:tcW w:w="1020" w:type="dxa"/>
          </w:tcPr>
          <w:p>
            <w:pPr>
              <w:pStyle w:val="0"/>
              <w:jc w:val="center"/>
            </w:pPr>
            <w:r>
              <w:rPr>
                <w:sz w:val="20"/>
              </w:rPr>
              <w:t xml:space="preserve">600,0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vMerge w:val="continue"/>
          </w:tcPr>
          <w:p/>
        </w:tc>
        <w:tc>
          <w:tcPr>
            <w:tcW w:w="1003" w:type="dxa"/>
          </w:tcPr>
          <w:p>
            <w:pPr>
              <w:pStyle w:val="0"/>
              <w:jc w:val="center"/>
            </w:pPr>
            <w:r>
              <w:rPr>
                <w:sz w:val="20"/>
              </w:rPr>
              <w:t xml:space="preserve">99,0 &lt;*&gt;</w:t>
            </w:r>
          </w:p>
        </w:tc>
        <w:tc>
          <w:tcPr>
            <w:tcW w:w="989" w:type="dxa"/>
          </w:tcPr>
          <w:p>
            <w:pPr>
              <w:pStyle w:val="0"/>
              <w:jc w:val="center"/>
            </w:pPr>
            <w:r>
              <w:rPr>
                <w:sz w:val="20"/>
              </w:rPr>
              <w:t xml:space="preserve">0,0</w:t>
            </w:r>
          </w:p>
        </w:tc>
        <w:tc>
          <w:tcPr>
            <w:tcW w:w="1020" w:type="dxa"/>
          </w:tcPr>
          <w:p>
            <w:pPr>
              <w:pStyle w:val="0"/>
              <w:jc w:val="center"/>
            </w:pPr>
            <w:r>
              <w:rPr>
                <w:sz w:val="20"/>
              </w:rPr>
              <w:t xml:space="preserve">99,0 &lt;*&gt;</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w:t>
            </w:r>
          </w:p>
        </w:tc>
        <w:tc>
          <w:tcPr>
            <w:tcW w:w="1814" w:type="dxa"/>
            <w:vMerge w:val="restart"/>
          </w:tcPr>
          <w:p>
            <w:pPr>
              <w:pStyle w:val="0"/>
              <w:jc w:val="both"/>
            </w:pPr>
            <w:r>
              <w:rPr>
                <w:sz w:val="20"/>
              </w:rPr>
              <w:t xml:space="preserve">Подготовка и размещение в краевых газетах информации о деятельности национально-культурных общественных объединений в рамках осуществления информационной поддержки общественных объединений</w:t>
            </w:r>
          </w:p>
        </w:tc>
        <w:tc>
          <w:tcPr>
            <w:tcW w:w="499" w:type="dxa"/>
            <w:vMerge w:val="restart"/>
          </w:tcPr>
          <w:p>
            <w:pPr>
              <w:pStyle w:val="0"/>
            </w:pPr>
            <w:r>
              <w:rPr>
                <w:sz w:val="20"/>
              </w:rPr>
            </w:r>
          </w:p>
        </w:tc>
        <w:tc>
          <w:tcPr>
            <w:tcW w:w="845" w:type="dxa"/>
            <w:vMerge w:val="restart"/>
          </w:tcPr>
          <w:p>
            <w:pPr>
              <w:pStyle w:val="0"/>
              <w:jc w:val="center"/>
            </w:pPr>
            <w:r>
              <w:rPr>
                <w:sz w:val="20"/>
              </w:rPr>
              <w:t xml:space="preserve">2016</w:t>
            </w:r>
          </w:p>
        </w:tc>
        <w:tc>
          <w:tcPr>
            <w:tcW w:w="1003" w:type="dxa"/>
          </w:tcPr>
          <w:p>
            <w:pPr>
              <w:pStyle w:val="0"/>
              <w:jc w:val="center"/>
            </w:pPr>
            <w:r>
              <w:rPr>
                <w:sz w:val="20"/>
              </w:rPr>
              <w:t xml:space="preserve">650,0</w:t>
            </w:r>
          </w:p>
        </w:tc>
        <w:tc>
          <w:tcPr>
            <w:tcW w:w="989" w:type="dxa"/>
          </w:tcPr>
          <w:p>
            <w:pPr>
              <w:pStyle w:val="0"/>
              <w:jc w:val="center"/>
            </w:pPr>
            <w:r>
              <w:rPr>
                <w:sz w:val="20"/>
              </w:rPr>
              <w:t xml:space="preserve">0,0</w:t>
            </w:r>
          </w:p>
        </w:tc>
        <w:tc>
          <w:tcPr>
            <w:tcW w:w="1020" w:type="dxa"/>
          </w:tcPr>
          <w:p>
            <w:pPr>
              <w:pStyle w:val="0"/>
              <w:jc w:val="center"/>
            </w:pPr>
            <w:r>
              <w:rPr>
                <w:sz w:val="20"/>
              </w:rPr>
              <w:t xml:space="preserve">650,0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vMerge w:val="restart"/>
          </w:tcPr>
          <w:p>
            <w:pPr>
              <w:pStyle w:val="0"/>
              <w:jc w:val="both"/>
            </w:pPr>
            <w:r>
              <w:rPr>
                <w:sz w:val="20"/>
              </w:rPr>
              <w:t xml:space="preserve">подготовлено 4 вкладыша печатной площадью 4000 см</w:t>
            </w:r>
            <w:r>
              <w:rPr>
                <w:sz w:val="20"/>
                <w:vertAlign w:val="superscript"/>
              </w:rPr>
              <w:t xml:space="preserve">2</w:t>
            </w:r>
            <w:r>
              <w:rPr>
                <w:sz w:val="20"/>
              </w:rPr>
              <w:t xml:space="preserve"> каждый общим тиражом не менее 50 тысяч экземпляров</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vMerge w:val="continue"/>
          </w:tcPr>
          <w:p/>
        </w:tc>
        <w:tc>
          <w:tcPr>
            <w:tcW w:w="1003" w:type="dxa"/>
          </w:tcPr>
          <w:p>
            <w:pPr>
              <w:pStyle w:val="0"/>
              <w:jc w:val="center"/>
            </w:pPr>
            <w:r>
              <w:rPr>
                <w:sz w:val="20"/>
              </w:rPr>
              <w:t xml:space="preserve">650,0 &lt;*&gt;</w:t>
            </w:r>
          </w:p>
        </w:tc>
        <w:tc>
          <w:tcPr>
            <w:tcW w:w="989" w:type="dxa"/>
          </w:tcPr>
          <w:p>
            <w:pPr>
              <w:pStyle w:val="0"/>
              <w:jc w:val="center"/>
            </w:pPr>
            <w:r>
              <w:rPr>
                <w:sz w:val="20"/>
              </w:rPr>
              <w:t xml:space="preserve">0,0</w:t>
            </w:r>
          </w:p>
        </w:tc>
        <w:tc>
          <w:tcPr>
            <w:tcW w:w="1020" w:type="dxa"/>
          </w:tcPr>
          <w:p>
            <w:pPr>
              <w:pStyle w:val="0"/>
              <w:jc w:val="center"/>
            </w:pPr>
            <w:r>
              <w:rPr>
                <w:sz w:val="20"/>
              </w:rPr>
              <w:t xml:space="preserve">650,0 &lt;*&gt;</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tcW w:w="1003" w:type="dxa"/>
          </w:tcPr>
          <w:p>
            <w:pPr>
              <w:pStyle w:val="0"/>
              <w:jc w:val="center"/>
            </w:pPr>
            <w:r>
              <w:rPr>
                <w:sz w:val="20"/>
              </w:rPr>
              <w:t xml:space="preserve">650,0</w:t>
            </w:r>
          </w:p>
        </w:tc>
        <w:tc>
          <w:tcPr>
            <w:tcW w:w="989" w:type="dxa"/>
          </w:tcPr>
          <w:p>
            <w:pPr>
              <w:pStyle w:val="0"/>
              <w:jc w:val="center"/>
            </w:pPr>
            <w:r>
              <w:rPr>
                <w:sz w:val="20"/>
              </w:rPr>
              <w:t xml:space="preserve">0,0</w:t>
            </w:r>
          </w:p>
        </w:tc>
        <w:tc>
          <w:tcPr>
            <w:tcW w:w="1020" w:type="dxa"/>
          </w:tcPr>
          <w:p>
            <w:pPr>
              <w:pStyle w:val="0"/>
              <w:jc w:val="center"/>
            </w:pPr>
            <w:r>
              <w:rPr>
                <w:sz w:val="20"/>
              </w:rPr>
              <w:t xml:space="preserve">650,0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4 вкладыша печатной площадью 4000 см</w:t>
            </w:r>
            <w:r>
              <w:rPr>
                <w:sz w:val="20"/>
                <w:vertAlign w:val="superscript"/>
              </w:rPr>
              <w:t xml:space="preserve">2</w:t>
            </w:r>
            <w:r>
              <w:rPr>
                <w:sz w:val="20"/>
              </w:rPr>
              <w:t xml:space="preserve"> каждый общим тиражом не менее 50 тысяч экземпляров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tcW w:w="1003" w:type="dxa"/>
          </w:tcPr>
          <w:p>
            <w:pPr>
              <w:pStyle w:val="0"/>
              <w:jc w:val="center"/>
            </w:pPr>
            <w:r>
              <w:rPr>
                <w:sz w:val="20"/>
              </w:rPr>
              <w:t xml:space="preserve">650,0</w:t>
            </w:r>
          </w:p>
        </w:tc>
        <w:tc>
          <w:tcPr>
            <w:tcW w:w="989" w:type="dxa"/>
          </w:tcPr>
          <w:p>
            <w:pPr>
              <w:pStyle w:val="0"/>
              <w:jc w:val="center"/>
            </w:pPr>
            <w:r>
              <w:rPr>
                <w:sz w:val="20"/>
              </w:rPr>
              <w:t xml:space="preserve">0,0</w:t>
            </w:r>
          </w:p>
        </w:tc>
        <w:tc>
          <w:tcPr>
            <w:tcW w:w="1020" w:type="dxa"/>
          </w:tcPr>
          <w:p>
            <w:pPr>
              <w:pStyle w:val="0"/>
              <w:jc w:val="center"/>
            </w:pPr>
            <w:r>
              <w:rPr>
                <w:sz w:val="20"/>
              </w:rPr>
              <w:t xml:space="preserve">650,0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4 вкладыша печатной площадью 4000 см</w:t>
            </w:r>
            <w:r>
              <w:rPr>
                <w:sz w:val="20"/>
                <w:vertAlign w:val="superscript"/>
              </w:rPr>
              <w:t xml:space="preserve">2</w:t>
            </w:r>
            <w:r>
              <w:rPr>
                <w:sz w:val="20"/>
              </w:rPr>
              <w:t xml:space="preserve"> каждый общим тиражом не менее 50 тысяч экземпляров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tcW w:w="1003" w:type="dxa"/>
          </w:tcPr>
          <w:p>
            <w:pPr>
              <w:pStyle w:val="0"/>
              <w:jc w:val="center"/>
            </w:pPr>
            <w:r>
              <w:rPr>
                <w:sz w:val="20"/>
              </w:rPr>
              <w:t xml:space="preserve">650,0</w:t>
            </w:r>
          </w:p>
        </w:tc>
        <w:tc>
          <w:tcPr>
            <w:tcW w:w="989" w:type="dxa"/>
          </w:tcPr>
          <w:p>
            <w:pPr>
              <w:pStyle w:val="0"/>
              <w:jc w:val="center"/>
            </w:pPr>
            <w:r>
              <w:rPr>
                <w:sz w:val="20"/>
              </w:rPr>
              <w:t xml:space="preserve">0,0</w:t>
            </w:r>
          </w:p>
        </w:tc>
        <w:tc>
          <w:tcPr>
            <w:tcW w:w="1020" w:type="dxa"/>
          </w:tcPr>
          <w:p>
            <w:pPr>
              <w:pStyle w:val="0"/>
              <w:jc w:val="center"/>
            </w:pPr>
            <w:r>
              <w:rPr>
                <w:sz w:val="20"/>
              </w:rPr>
              <w:t xml:space="preserve">650,0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4 вкладыша печатной площадью 3000 см</w:t>
            </w:r>
            <w:r>
              <w:rPr>
                <w:sz w:val="20"/>
                <w:vertAlign w:val="superscript"/>
              </w:rPr>
              <w:t xml:space="preserve">2</w:t>
            </w:r>
            <w:r>
              <w:rPr>
                <w:sz w:val="20"/>
              </w:rPr>
              <w:t xml:space="preserve"> каждый общим тиражом не менее 40 тысяч экземпляров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tcW w:w="1003" w:type="dxa"/>
          </w:tcPr>
          <w:p>
            <w:pPr>
              <w:pStyle w:val="0"/>
              <w:jc w:val="center"/>
            </w:pPr>
            <w:r>
              <w:rPr>
                <w:sz w:val="20"/>
              </w:rPr>
              <w:t xml:space="preserve">650,0</w:t>
            </w:r>
          </w:p>
        </w:tc>
        <w:tc>
          <w:tcPr>
            <w:tcW w:w="989" w:type="dxa"/>
          </w:tcPr>
          <w:p>
            <w:pPr>
              <w:pStyle w:val="0"/>
              <w:jc w:val="center"/>
            </w:pPr>
            <w:r>
              <w:rPr>
                <w:sz w:val="20"/>
              </w:rPr>
              <w:t xml:space="preserve">0,0</w:t>
            </w:r>
          </w:p>
        </w:tc>
        <w:tc>
          <w:tcPr>
            <w:tcW w:w="1020" w:type="dxa"/>
          </w:tcPr>
          <w:p>
            <w:pPr>
              <w:pStyle w:val="0"/>
              <w:jc w:val="center"/>
            </w:pPr>
            <w:r>
              <w:rPr>
                <w:sz w:val="20"/>
              </w:rPr>
              <w:t xml:space="preserve">650,0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4 вкладыша печатной площадью 3000 см</w:t>
            </w:r>
            <w:r>
              <w:rPr>
                <w:sz w:val="20"/>
                <w:vertAlign w:val="superscript"/>
              </w:rPr>
              <w:t xml:space="preserve">2</w:t>
            </w:r>
            <w:r>
              <w:rPr>
                <w:sz w:val="20"/>
              </w:rPr>
              <w:t xml:space="preserve"> каждый общим тиражом не менее 40 тысяч экземпляров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650,0</w:t>
            </w:r>
          </w:p>
        </w:tc>
        <w:tc>
          <w:tcPr>
            <w:tcW w:w="989" w:type="dxa"/>
          </w:tcPr>
          <w:p>
            <w:pPr>
              <w:pStyle w:val="0"/>
              <w:jc w:val="center"/>
            </w:pPr>
            <w:r>
              <w:rPr>
                <w:sz w:val="20"/>
              </w:rPr>
              <w:t xml:space="preserve">0,0</w:t>
            </w:r>
          </w:p>
        </w:tc>
        <w:tc>
          <w:tcPr>
            <w:tcW w:w="1020" w:type="dxa"/>
          </w:tcPr>
          <w:p>
            <w:pPr>
              <w:pStyle w:val="0"/>
              <w:jc w:val="center"/>
            </w:pPr>
            <w:r>
              <w:rPr>
                <w:sz w:val="20"/>
              </w:rPr>
              <w:t xml:space="preserve">650,0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подготовлено 4 вкладыша печатной площадью 3000 см</w:t>
            </w:r>
            <w:r>
              <w:rPr>
                <w:sz w:val="20"/>
                <w:vertAlign w:val="superscript"/>
              </w:rPr>
              <w:t xml:space="preserve">2</w:t>
            </w:r>
            <w:r>
              <w:rPr>
                <w:sz w:val="20"/>
              </w:rPr>
              <w:t xml:space="preserve"> каждый общим тиражом не менее 40 тысяч экземпляров</w:t>
            </w:r>
          </w:p>
        </w:tc>
        <w:tc>
          <w:tcPr>
            <w:vMerge w:val="continue"/>
          </w:tcPr>
          <w:p/>
        </w:tc>
      </w:tr>
      <w:tr>
        <w:tc>
          <w:tcPr>
            <w:vMerge w:val="continue"/>
          </w:tcPr>
          <w:p/>
        </w:tc>
        <w:tc>
          <w:tcPr>
            <w:vMerge w:val="continue"/>
          </w:tcPr>
          <w:p/>
        </w:tc>
        <w:tc>
          <w:tcPr>
            <w:vMerge w:val="continue"/>
          </w:tcPr>
          <w:p/>
        </w:tc>
        <w:tc>
          <w:tcPr>
            <w:tcW w:w="845" w:type="dxa"/>
            <w:vMerge w:val="restart"/>
          </w:tcPr>
          <w:p>
            <w:pPr>
              <w:pStyle w:val="0"/>
              <w:jc w:val="center"/>
            </w:pPr>
            <w:r>
              <w:rPr>
                <w:sz w:val="20"/>
              </w:rPr>
              <w:t xml:space="preserve">всего</w:t>
            </w:r>
          </w:p>
        </w:tc>
        <w:tc>
          <w:tcPr>
            <w:tcW w:w="1003" w:type="dxa"/>
          </w:tcPr>
          <w:p>
            <w:pPr>
              <w:pStyle w:val="0"/>
              <w:jc w:val="center"/>
            </w:pPr>
            <w:r>
              <w:rPr>
                <w:sz w:val="20"/>
              </w:rPr>
              <w:t xml:space="preserve">3900,0</w:t>
            </w:r>
          </w:p>
        </w:tc>
        <w:tc>
          <w:tcPr>
            <w:tcW w:w="989" w:type="dxa"/>
          </w:tcPr>
          <w:p>
            <w:pPr>
              <w:pStyle w:val="0"/>
              <w:jc w:val="center"/>
            </w:pPr>
            <w:r>
              <w:rPr>
                <w:sz w:val="20"/>
              </w:rPr>
              <w:t xml:space="preserve">0,0</w:t>
            </w:r>
          </w:p>
        </w:tc>
        <w:tc>
          <w:tcPr>
            <w:tcW w:w="1020" w:type="dxa"/>
          </w:tcPr>
          <w:p>
            <w:pPr>
              <w:pStyle w:val="0"/>
              <w:jc w:val="center"/>
            </w:pPr>
            <w:r>
              <w:rPr>
                <w:sz w:val="20"/>
              </w:rPr>
              <w:t xml:space="preserve">3900,0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vMerge w:val="continue"/>
          </w:tcPr>
          <w:p/>
        </w:tc>
        <w:tc>
          <w:tcPr>
            <w:tcW w:w="1003" w:type="dxa"/>
          </w:tcPr>
          <w:p>
            <w:pPr>
              <w:pStyle w:val="0"/>
              <w:jc w:val="center"/>
            </w:pPr>
            <w:r>
              <w:rPr>
                <w:sz w:val="20"/>
              </w:rPr>
              <w:t xml:space="preserve">650,0 &lt;*&gt;</w:t>
            </w:r>
          </w:p>
        </w:tc>
        <w:tc>
          <w:tcPr>
            <w:tcW w:w="989" w:type="dxa"/>
          </w:tcPr>
          <w:p>
            <w:pPr>
              <w:pStyle w:val="0"/>
              <w:jc w:val="center"/>
            </w:pPr>
            <w:r>
              <w:rPr>
                <w:sz w:val="20"/>
              </w:rPr>
              <w:t xml:space="preserve">0,0</w:t>
            </w:r>
          </w:p>
        </w:tc>
        <w:tc>
          <w:tcPr>
            <w:tcW w:w="1020" w:type="dxa"/>
          </w:tcPr>
          <w:p>
            <w:pPr>
              <w:pStyle w:val="0"/>
              <w:jc w:val="center"/>
            </w:pPr>
            <w:r>
              <w:rPr>
                <w:sz w:val="20"/>
              </w:rPr>
              <w:t xml:space="preserve">650,0 &lt;*&gt;</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w:t>
            </w:r>
          </w:p>
        </w:tc>
        <w:tc>
          <w:tcPr>
            <w:vMerge w:val="continue"/>
          </w:tcPr>
          <w:p/>
        </w:tc>
      </w:tr>
      <w:tr>
        <w:tc>
          <w:tcPr>
            <w:tcW w:w="680" w:type="dxa"/>
          </w:tcPr>
          <w:p>
            <w:pPr>
              <w:pStyle w:val="0"/>
              <w:outlineLvl w:val="4"/>
              <w:jc w:val="center"/>
            </w:pPr>
            <w:r>
              <w:rPr>
                <w:sz w:val="20"/>
              </w:rPr>
              <w:t xml:space="preserve">3</w:t>
            </w:r>
          </w:p>
        </w:tc>
        <w:tc>
          <w:tcPr>
            <w:gridSpan w:val="10"/>
            <w:tcW w:w="12493" w:type="dxa"/>
          </w:tcPr>
          <w:p>
            <w:pPr>
              <w:pStyle w:val="0"/>
              <w:jc w:val="center"/>
            </w:pPr>
            <w:r>
              <w:rPr>
                <w:sz w:val="20"/>
              </w:rPr>
              <w:t xml:space="preserve">Задача 3. Содействие этнокультурному многообразию народов Краснодарского края, реализация мероприятий, направленных на распространение знаний о народах России на территории Краснодарского края, укрепление традиционных духовных и нравственных ценностей, профилактику экстремизма, ксенофобии и нетерпимости</w:t>
            </w:r>
          </w:p>
        </w:tc>
      </w:tr>
      <w:tr>
        <w:tc>
          <w:tcPr>
            <w:tcW w:w="680" w:type="dxa"/>
            <w:vMerge w:val="restart"/>
          </w:tcPr>
          <w:p>
            <w:pPr>
              <w:pStyle w:val="0"/>
              <w:jc w:val="center"/>
            </w:pPr>
            <w:r>
              <w:rPr>
                <w:sz w:val="20"/>
              </w:rPr>
              <w:t xml:space="preserve">3.1</w:t>
            </w:r>
          </w:p>
        </w:tc>
        <w:tc>
          <w:tcPr>
            <w:tcW w:w="1814" w:type="dxa"/>
            <w:vMerge w:val="restart"/>
          </w:tcPr>
          <w:p>
            <w:pPr>
              <w:pStyle w:val="0"/>
              <w:jc w:val="both"/>
            </w:pPr>
            <w:r>
              <w:rPr>
                <w:sz w:val="20"/>
              </w:rPr>
              <w:t xml:space="preserve">Проведение краевого фестиваля национально-культурных общественных объединений "Венок дружбы народов Кубани" в рамках осуществления мероприятий по работе с детьми и молодежью с целью создания условий для граждан по становлению и духовно-нравственному развитию молодежи</w:t>
            </w:r>
          </w:p>
        </w:tc>
        <w:tc>
          <w:tcPr>
            <w:tcW w:w="499" w:type="dxa"/>
            <w:vMerge w:val="restart"/>
          </w:tcPr>
          <w:p>
            <w:pPr>
              <w:pStyle w:val="0"/>
            </w:pPr>
            <w:r>
              <w:rPr>
                <w:sz w:val="20"/>
              </w:rPr>
            </w:r>
          </w:p>
        </w:tc>
        <w:tc>
          <w:tcPr>
            <w:tcW w:w="845" w:type="dxa"/>
          </w:tcPr>
          <w:p>
            <w:pPr>
              <w:pStyle w:val="0"/>
              <w:jc w:val="center"/>
            </w:pPr>
            <w:r>
              <w:rPr>
                <w:sz w:val="20"/>
              </w:rPr>
              <w:t xml:space="preserve">2016</w:t>
            </w:r>
          </w:p>
        </w:tc>
        <w:tc>
          <w:tcPr>
            <w:tcW w:w="1003" w:type="dxa"/>
          </w:tcPr>
          <w:p>
            <w:pPr>
              <w:pStyle w:val="0"/>
              <w:jc w:val="center"/>
            </w:pPr>
            <w:r>
              <w:rPr>
                <w:sz w:val="20"/>
              </w:rPr>
              <w:t xml:space="preserve">2054,4</w:t>
            </w:r>
          </w:p>
        </w:tc>
        <w:tc>
          <w:tcPr>
            <w:tcW w:w="989" w:type="dxa"/>
          </w:tcPr>
          <w:p>
            <w:pPr>
              <w:pStyle w:val="0"/>
              <w:jc w:val="center"/>
            </w:pPr>
            <w:r>
              <w:rPr>
                <w:sz w:val="20"/>
              </w:rPr>
              <w:t xml:space="preserve">1704,4</w:t>
            </w:r>
          </w:p>
        </w:tc>
        <w:tc>
          <w:tcPr>
            <w:tcW w:w="1020" w:type="dxa"/>
          </w:tcPr>
          <w:p>
            <w:pPr>
              <w:pStyle w:val="0"/>
              <w:jc w:val="center"/>
            </w:pPr>
            <w:r>
              <w:rPr>
                <w:sz w:val="20"/>
              </w:rPr>
              <w:t xml:space="preserve">350,0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 1 краевой фестиваль, состоящий из 4 зональных этапов</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tcW w:w="1003" w:type="dxa"/>
          </w:tcPr>
          <w:p>
            <w:pPr>
              <w:pStyle w:val="0"/>
              <w:jc w:val="center"/>
            </w:pPr>
            <w:r>
              <w:rPr>
                <w:sz w:val="20"/>
              </w:rPr>
              <w:t xml:space="preserve">350,0</w:t>
            </w:r>
          </w:p>
        </w:tc>
        <w:tc>
          <w:tcPr>
            <w:tcW w:w="989" w:type="dxa"/>
          </w:tcPr>
          <w:p>
            <w:pPr>
              <w:pStyle w:val="0"/>
              <w:jc w:val="center"/>
            </w:pPr>
            <w:r>
              <w:rPr>
                <w:sz w:val="20"/>
              </w:rPr>
              <w:t xml:space="preserve">0,0</w:t>
            </w:r>
          </w:p>
        </w:tc>
        <w:tc>
          <w:tcPr>
            <w:tcW w:w="1020" w:type="dxa"/>
          </w:tcPr>
          <w:p>
            <w:pPr>
              <w:pStyle w:val="0"/>
              <w:jc w:val="center"/>
            </w:pPr>
            <w:r>
              <w:rPr>
                <w:sz w:val="20"/>
              </w:rPr>
              <w:t xml:space="preserve">350,0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 1 краевой фестиваль, состоящий из 4 зональных этапов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tcW w:w="1003" w:type="dxa"/>
          </w:tcPr>
          <w:p>
            <w:pPr>
              <w:pStyle w:val="0"/>
              <w:jc w:val="center"/>
            </w:pPr>
            <w:r>
              <w:rPr>
                <w:sz w:val="20"/>
              </w:rPr>
              <w:t xml:space="preserve">350,0</w:t>
            </w:r>
          </w:p>
        </w:tc>
        <w:tc>
          <w:tcPr>
            <w:tcW w:w="989" w:type="dxa"/>
          </w:tcPr>
          <w:p>
            <w:pPr>
              <w:pStyle w:val="0"/>
              <w:jc w:val="center"/>
            </w:pPr>
            <w:r>
              <w:rPr>
                <w:sz w:val="20"/>
              </w:rPr>
              <w:t xml:space="preserve">0,0</w:t>
            </w:r>
          </w:p>
        </w:tc>
        <w:tc>
          <w:tcPr>
            <w:tcW w:w="1020" w:type="dxa"/>
          </w:tcPr>
          <w:p>
            <w:pPr>
              <w:pStyle w:val="0"/>
              <w:jc w:val="center"/>
            </w:pPr>
            <w:r>
              <w:rPr>
                <w:sz w:val="20"/>
              </w:rPr>
              <w:t xml:space="preserve">350,0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 1 краевой фестиваль, состоящий из 4 зональных этапов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tcW w:w="1003" w:type="dxa"/>
          </w:tcPr>
          <w:p>
            <w:pPr>
              <w:pStyle w:val="0"/>
              <w:jc w:val="center"/>
            </w:pPr>
            <w:r>
              <w:rPr>
                <w:sz w:val="20"/>
              </w:rPr>
              <w:t xml:space="preserve">945,1</w:t>
            </w:r>
          </w:p>
        </w:tc>
        <w:tc>
          <w:tcPr>
            <w:tcW w:w="989" w:type="dxa"/>
          </w:tcPr>
          <w:p>
            <w:pPr>
              <w:pStyle w:val="0"/>
              <w:jc w:val="center"/>
            </w:pPr>
            <w:r>
              <w:rPr>
                <w:sz w:val="20"/>
              </w:rPr>
              <w:t xml:space="preserve">595,1</w:t>
            </w:r>
          </w:p>
        </w:tc>
        <w:tc>
          <w:tcPr>
            <w:tcW w:w="1020" w:type="dxa"/>
          </w:tcPr>
          <w:p>
            <w:pPr>
              <w:pStyle w:val="0"/>
              <w:jc w:val="center"/>
            </w:pPr>
            <w:r>
              <w:rPr>
                <w:sz w:val="20"/>
              </w:rPr>
              <w:t xml:space="preserve">350,0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 1 краевой фестиваль, состоящий из 4 зональных этапов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tcW w:w="1003" w:type="dxa"/>
          </w:tcPr>
          <w:p>
            <w:pPr>
              <w:pStyle w:val="0"/>
              <w:jc w:val="center"/>
            </w:pPr>
            <w:r>
              <w:rPr>
                <w:sz w:val="20"/>
              </w:rPr>
              <w:t xml:space="preserve">1400,0</w:t>
            </w:r>
          </w:p>
        </w:tc>
        <w:tc>
          <w:tcPr>
            <w:tcW w:w="989" w:type="dxa"/>
          </w:tcPr>
          <w:p>
            <w:pPr>
              <w:pStyle w:val="0"/>
              <w:jc w:val="center"/>
            </w:pPr>
            <w:r>
              <w:rPr>
                <w:sz w:val="20"/>
              </w:rPr>
              <w:t xml:space="preserve">1050,0</w:t>
            </w:r>
          </w:p>
        </w:tc>
        <w:tc>
          <w:tcPr>
            <w:tcW w:w="1020" w:type="dxa"/>
          </w:tcPr>
          <w:p>
            <w:pPr>
              <w:pStyle w:val="0"/>
              <w:jc w:val="center"/>
            </w:pPr>
            <w:r>
              <w:rPr>
                <w:sz w:val="20"/>
              </w:rPr>
              <w:t xml:space="preserve">350,0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 1 краевой фестиваль, состоящий из 4 зональных этапов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1400,0</w:t>
            </w:r>
          </w:p>
        </w:tc>
        <w:tc>
          <w:tcPr>
            <w:tcW w:w="989" w:type="dxa"/>
          </w:tcPr>
          <w:p>
            <w:pPr>
              <w:pStyle w:val="0"/>
              <w:jc w:val="center"/>
            </w:pPr>
            <w:r>
              <w:rPr>
                <w:sz w:val="20"/>
              </w:rPr>
              <w:t xml:space="preserve">1050,0</w:t>
            </w:r>
          </w:p>
        </w:tc>
        <w:tc>
          <w:tcPr>
            <w:tcW w:w="1020" w:type="dxa"/>
          </w:tcPr>
          <w:p>
            <w:pPr>
              <w:pStyle w:val="0"/>
              <w:jc w:val="center"/>
            </w:pPr>
            <w:r>
              <w:rPr>
                <w:sz w:val="20"/>
              </w:rPr>
              <w:t xml:space="preserve">350,0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 1 краевой фестиваль, состоящий из 4 зональных этапов</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tcW w:w="1003" w:type="dxa"/>
          </w:tcPr>
          <w:p>
            <w:pPr>
              <w:pStyle w:val="0"/>
              <w:jc w:val="center"/>
            </w:pPr>
            <w:r>
              <w:rPr>
                <w:sz w:val="20"/>
              </w:rPr>
              <w:t xml:space="preserve">6499,5</w:t>
            </w:r>
          </w:p>
        </w:tc>
        <w:tc>
          <w:tcPr>
            <w:tcW w:w="989" w:type="dxa"/>
          </w:tcPr>
          <w:p>
            <w:pPr>
              <w:pStyle w:val="0"/>
              <w:jc w:val="center"/>
            </w:pPr>
            <w:r>
              <w:rPr>
                <w:sz w:val="20"/>
              </w:rPr>
              <w:t xml:space="preserve">4399,5</w:t>
            </w:r>
          </w:p>
        </w:tc>
        <w:tc>
          <w:tcPr>
            <w:tcW w:w="1020" w:type="dxa"/>
          </w:tcPr>
          <w:p>
            <w:pPr>
              <w:pStyle w:val="0"/>
              <w:jc w:val="center"/>
            </w:pPr>
            <w:r>
              <w:rPr>
                <w:sz w:val="20"/>
              </w:rPr>
              <w:t xml:space="preserve">2100,0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tcW w:w="680" w:type="dxa"/>
            <w:vMerge w:val="restart"/>
          </w:tcPr>
          <w:p>
            <w:pPr>
              <w:pStyle w:val="0"/>
              <w:jc w:val="center"/>
            </w:pPr>
            <w:r>
              <w:rPr>
                <w:sz w:val="20"/>
              </w:rPr>
              <w:t xml:space="preserve">3.2</w:t>
            </w:r>
          </w:p>
        </w:tc>
        <w:tc>
          <w:tcPr>
            <w:tcW w:w="1814" w:type="dxa"/>
            <w:vMerge w:val="restart"/>
          </w:tcPr>
          <w:p>
            <w:pPr>
              <w:pStyle w:val="0"/>
              <w:jc w:val="both"/>
            </w:pPr>
            <w:r>
              <w:rPr>
                <w:sz w:val="20"/>
              </w:rPr>
              <w:t xml:space="preserve">Проведение фестивалей, направленных на распространение знаний о краевых и местных национально-культурных автономиях и общественных организациях</w:t>
            </w:r>
          </w:p>
        </w:tc>
        <w:tc>
          <w:tcPr>
            <w:tcW w:w="499" w:type="dxa"/>
            <w:vMerge w:val="restart"/>
          </w:tcPr>
          <w:p>
            <w:pPr>
              <w:pStyle w:val="0"/>
            </w:pPr>
            <w:r>
              <w:rPr>
                <w:sz w:val="20"/>
              </w:rPr>
            </w:r>
          </w:p>
        </w:tc>
        <w:tc>
          <w:tcPr>
            <w:tcW w:w="845" w:type="dxa"/>
          </w:tcPr>
          <w:p>
            <w:pPr>
              <w:pStyle w:val="0"/>
              <w:jc w:val="center"/>
            </w:pPr>
            <w:r>
              <w:rPr>
                <w:sz w:val="20"/>
              </w:rPr>
              <w:t xml:space="preserve">2016</w:t>
            </w:r>
          </w:p>
        </w:tc>
        <w:tc>
          <w:tcPr>
            <w:tcW w:w="1003" w:type="dxa"/>
          </w:tcPr>
          <w:p>
            <w:pPr>
              <w:pStyle w:val="0"/>
              <w:jc w:val="center"/>
            </w:pPr>
            <w:r>
              <w:rPr>
                <w:sz w:val="20"/>
              </w:rPr>
              <w:t xml:space="preserve">710,0</w:t>
            </w:r>
          </w:p>
        </w:tc>
        <w:tc>
          <w:tcPr>
            <w:tcW w:w="989" w:type="dxa"/>
          </w:tcPr>
          <w:p>
            <w:pPr>
              <w:pStyle w:val="0"/>
              <w:jc w:val="center"/>
            </w:pPr>
            <w:r>
              <w:rPr>
                <w:sz w:val="20"/>
              </w:rPr>
              <w:t xml:space="preserve">0,0</w:t>
            </w:r>
          </w:p>
        </w:tc>
        <w:tc>
          <w:tcPr>
            <w:tcW w:w="1020" w:type="dxa"/>
          </w:tcPr>
          <w:p>
            <w:pPr>
              <w:pStyle w:val="0"/>
              <w:jc w:val="center"/>
            </w:pPr>
            <w:r>
              <w:rPr>
                <w:sz w:val="20"/>
              </w:rPr>
              <w:t xml:space="preserve">710,0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проведено 10 фестивалей</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tcW w:w="1003" w:type="dxa"/>
          </w:tcPr>
          <w:p>
            <w:pPr>
              <w:pStyle w:val="0"/>
              <w:jc w:val="center"/>
            </w:pPr>
            <w:r>
              <w:rPr>
                <w:sz w:val="20"/>
              </w:rPr>
              <w:t xml:space="preserve">710,0</w:t>
            </w:r>
          </w:p>
        </w:tc>
        <w:tc>
          <w:tcPr>
            <w:tcW w:w="989" w:type="dxa"/>
          </w:tcPr>
          <w:p>
            <w:pPr>
              <w:pStyle w:val="0"/>
              <w:jc w:val="center"/>
            </w:pPr>
            <w:r>
              <w:rPr>
                <w:sz w:val="20"/>
              </w:rPr>
              <w:t xml:space="preserve">0,0</w:t>
            </w:r>
          </w:p>
        </w:tc>
        <w:tc>
          <w:tcPr>
            <w:tcW w:w="1020" w:type="dxa"/>
          </w:tcPr>
          <w:p>
            <w:pPr>
              <w:pStyle w:val="0"/>
              <w:jc w:val="center"/>
            </w:pPr>
            <w:r>
              <w:rPr>
                <w:sz w:val="20"/>
              </w:rPr>
              <w:t xml:space="preserve">710,0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проведено 10 фестивалей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tcW w:w="1003" w:type="dxa"/>
          </w:tcPr>
          <w:p>
            <w:pPr>
              <w:pStyle w:val="0"/>
              <w:jc w:val="center"/>
            </w:pPr>
            <w:r>
              <w:rPr>
                <w:sz w:val="20"/>
              </w:rPr>
              <w:t xml:space="preserve">710,0</w:t>
            </w:r>
          </w:p>
        </w:tc>
        <w:tc>
          <w:tcPr>
            <w:tcW w:w="989" w:type="dxa"/>
          </w:tcPr>
          <w:p>
            <w:pPr>
              <w:pStyle w:val="0"/>
              <w:jc w:val="center"/>
            </w:pPr>
            <w:r>
              <w:rPr>
                <w:sz w:val="20"/>
              </w:rPr>
              <w:t xml:space="preserve">0,0</w:t>
            </w:r>
          </w:p>
        </w:tc>
        <w:tc>
          <w:tcPr>
            <w:tcW w:w="1020" w:type="dxa"/>
          </w:tcPr>
          <w:p>
            <w:pPr>
              <w:pStyle w:val="0"/>
              <w:jc w:val="center"/>
            </w:pPr>
            <w:r>
              <w:rPr>
                <w:sz w:val="20"/>
              </w:rPr>
              <w:t xml:space="preserve">710,0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проведено 10 фестивалей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tcW w:w="1003" w:type="dxa"/>
          </w:tcPr>
          <w:p>
            <w:pPr>
              <w:pStyle w:val="0"/>
              <w:jc w:val="center"/>
            </w:pPr>
            <w:r>
              <w:rPr>
                <w:sz w:val="20"/>
              </w:rPr>
              <w:t xml:space="preserve">1917,3</w:t>
            </w:r>
          </w:p>
        </w:tc>
        <w:tc>
          <w:tcPr>
            <w:tcW w:w="989" w:type="dxa"/>
          </w:tcPr>
          <w:p>
            <w:pPr>
              <w:pStyle w:val="0"/>
              <w:jc w:val="center"/>
            </w:pPr>
            <w:r>
              <w:rPr>
                <w:sz w:val="20"/>
              </w:rPr>
              <w:t xml:space="preserve">1207,3</w:t>
            </w:r>
          </w:p>
        </w:tc>
        <w:tc>
          <w:tcPr>
            <w:tcW w:w="1020" w:type="dxa"/>
          </w:tcPr>
          <w:p>
            <w:pPr>
              <w:pStyle w:val="0"/>
              <w:jc w:val="center"/>
            </w:pPr>
            <w:r>
              <w:rPr>
                <w:sz w:val="20"/>
              </w:rPr>
              <w:t xml:space="preserve">710,0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проведено 10 фестивалей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tcW w:w="1003" w:type="dxa"/>
          </w:tcPr>
          <w:p>
            <w:pPr>
              <w:pStyle w:val="0"/>
              <w:jc w:val="center"/>
            </w:pPr>
            <w:r>
              <w:rPr>
                <w:sz w:val="20"/>
              </w:rPr>
              <w:t xml:space="preserve">1192,9</w:t>
            </w:r>
          </w:p>
        </w:tc>
        <w:tc>
          <w:tcPr>
            <w:tcW w:w="989" w:type="dxa"/>
          </w:tcPr>
          <w:p>
            <w:pPr>
              <w:pStyle w:val="0"/>
              <w:jc w:val="center"/>
            </w:pPr>
            <w:r>
              <w:rPr>
                <w:sz w:val="20"/>
              </w:rPr>
              <w:t xml:space="preserve">482,9</w:t>
            </w:r>
          </w:p>
        </w:tc>
        <w:tc>
          <w:tcPr>
            <w:tcW w:w="1020" w:type="dxa"/>
          </w:tcPr>
          <w:p>
            <w:pPr>
              <w:pStyle w:val="0"/>
              <w:jc w:val="center"/>
            </w:pPr>
            <w:r>
              <w:rPr>
                <w:sz w:val="20"/>
              </w:rPr>
              <w:t xml:space="preserve">710,0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проведено 10 фестивалей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1039,7</w:t>
            </w:r>
          </w:p>
        </w:tc>
        <w:tc>
          <w:tcPr>
            <w:tcW w:w="989" w:type="dxa"/>
          </w:tcPr>
          <w:p>
            <w:pPr>
              <w:pStyle w:val="0"/>
              <w:jc w:val="center"/>
            </w:pPr>
            <w:r>
              <w:rPr>
                <w:sz w:val="20"/>
              </w:rPr>
              <w:t xml:space="preserve">329,7</w:t>
            </w:r>
          </w:p>
        </w:tc>
        <w:tc>
          <w:tcPr>
            <w:tcW w:w="1020" w:type="dxa"/>
          </w:tcPr>
          <w:p>
            <w:pPr>
              <w:pStyle w:val="0"/>
              <w:jc w:val="center"/>
            </w:pPr>
            <w:r>
              <w:rPr>
                <w:sz w:val="20"/>
              </w:rPr>
              <w:t xml:space="preserve">710,0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проведено 10 фестивалей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tcW w:w="1003" w:type="dxa"/>
          </w:tcPr>
          <w:p>
            <w:pPr>
              <w:pStyle w:val="0"/>
              <w:jc w:val="center"/>
            </w:pPr>
            <w:r>
              <w:rPr>
                <w:sz w:val="20"/>
              </w:rPr>
              <w:t xml:space="preserve">6279,9</w:t>
            </w:r>
          </w:p>
        </w:tc>
        <w:tc>
          <w:tcPr>
            <w:tcW w:w="989" w:type="dxa"/>
          </w:tcPr>
          <w:p>
            <w:pPr>
              <w:pStyle w:val="0"/>
              <w:jc w:val="center"/>
            </w:pPr>
            <w:r>
              <w:rPr>
                <w:sz w:val="20"/>
              </w:rPr>
              <w:t xml:space="preserve">2019,9</w:t>
            </w:r>
          </w:p>
        </w:tc>
        <w:tc>
          <w:tcPr>
            <w:tcW w:w="1020" w:type="dxa"/>
          </w:tcPr>
          <w:p>
            <w:pPr>
              <w:pStyle w:val="0"/>
              <w:jc w:val="center"/>
            </w:pPr>
            <w:r>
              <w:rPr>
                <w:sz w:val="20"/>
              </w:rPr>
              <w:t xml:space="preserve">4260,0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tcW w:w="680" w:type="dxa"/>
          </w:tcPr>
          <w:p>
            <w:pPr>
              <w:pStyle w:val="0"/>
              <w:outlineLvl w:val="4"/>
              <w:jc w:val="center"/>
            </w:pPr>
            <w:r>
              <w:rPr>
                <w:sz w:val="20"/>
              </w:rPr>
              <w:t xml:space="preserve">4</w:t>
            </w:r>
          </w:p>
        </w:tc>
        <w:tc>
          <w:tcPr>
            <w:gridSpan w:val="10"/>
            <w:tcW w:w="12493" w:type="dxa"/>
          </w:tcPr>
          <w:p>
            <w:pPr>
              <w:pStyle w:val="0"/>
              <w:jc w:val="center"/>
            </w:pPr>
            <w:r>
              <w:rPr>
                <w:sz w:val="20"/>
              </w:rPr>
              <w:t xml:space="preserve">Задача 4. Предоставление грантов для поддержки общественно полезных программ общественных объединений в сфере укрепления гражданского единства и гармонизации межнациональных отношений, защита исконной среды обитания, традиционного образа жизни коренного малочисленного народа (шапсугов)</w:t>
            </w:r>
          </w:p>
        </w:tc>
      </w:tr>
      <w:tr>
        <w:tc>
          <w:tcPr>
            <w:tcW w:w="680" w:type="dxa"/>
            <w:vMerge w:val="restart"/>
          </w:tcPr>
          <w:p>
            <w:pPr>
              <w:pStyle w:val="0"/>
              <w:jc w:val="center"/>
            </w:pPr>
            <w:r>
              <w:rPr>
                <w:sz w:val="20"/>
              </w:rPr>
              <w:t xml:space="preserve">4.1</w:t>
            </w:r>
          </w:p>
        </w:tc>
        <w:tc>
          <w:tcPr>
            <w:tcW w:w="1814" w:type="dxa"/>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организацию и обеспечение защиты исконной среды обитания и традиционного образа жизни коренного малочисленного народа Российской Федерации (шапсугов)</w:t>
            </w:r>
          </w:p>
        </w:tc>
        <w:tc>
          <w:tcPr>
            <w:tcW w:w="499" w:type="dxa"/>
            <w:vMerge w:val="restart"/>
          </w:tcPr>
          <w:p>
            <w:pPr>
              <w:pStyle w:val="0"/>
            </w:pPr>
            <w:r>
              <w:rPr>
                <w:sz w:val="20"/>
              </w:rPr>
            </w:r>
          </w:p>
        </w:tc>
        <w:tc>
          <w:tcPr>
            <w:tcW w:w="845" w:type="dxa"/>
          </w:tcPr>
          <w:p>
            <w:pPr>
              <w:pStyle w:val="0"/>
              <w:jc w:val="center"/>
            </w:pPr>
            <w:r>
              <w:rPr>
                <w:sz w:val="20"/>
              </w:rPr>
              <w:t xml:space="preserve">2016</w:t>
            </w:r>
          </w:p>
        </w:tc>
        <w:tc>
          <w:tcPr>
            <w:tcW w:w="1003" w:type="dxa"/>
          </w:tcPr>
          <w:p>
            <w:pPr>
              <w:pStyle w:val="0"/>
              <w:jc w:val="center"/>
            </w:pPr>
            <w:r>
              <w:rPr>
                <w:sz w:val="20"/>
              </w:rPr>
              <w:t xml:space="preserve">2200,0</w:t>
            </w:r>
          </w:p>
        </w:tc>
        <w:tc>
          <w:tcPr>
            <w:tcW w:w="989" w:type="dxa"/>
          </w:tcPr>
          <w:p>
            <w:pPr>
              <w:pStyle w:val="0"/>
              <w:jc w:val="center"/>
            </w:pPr>
            <w:r>
              <w:rPr>
                <w:sz w:val="20"/>
              </w:rPr>
              <w:t xml:space="preserve">0,0</w:t>
            </w:r>
          </w:p>
        </w:tc>
        <w:tc>
          <w:tcPr>
            <w:tcW w:w="1020" w:type="dxa"/>
          </w:tcPr>
          <w:p>
            <w:pPr>
              <w:pStyle w:val="0"/>
              <w:jc w:val="center"/>
            </w:pPr>
            <w:r>
              <w:rPr>
                <w:sz w:val="20"/>
              </w:rPr>
              <w:t xml:space="preserve">2200,0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3 общественно полезных программ</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tcW w:w="1003" w:type="dxa"/>
          </w:tcPr>
          <w:p>
            <w:pPr>
              <w:pStyle w:val="0"/>
              <w:jc w:val="center"/>
            </w:pPr>
            <w:r>
              <w:rPr>
                <w:sz w:val="20"/>
              </w:rPr>
              <w:t xml:space="preserve">2200,0</w:t>
            </w:r>
          </w:p>
        </w:tc>
        <w:tc>
          <w:tcPr>
            <w:tcW w:w="989" w:type="dxa"/>
          </w:tcPr>
          <w:p>
            <w:pPr>
              <w:pStyle w:val="0"/>
              <w:jc w:val="center"/>
            </w:pPr>
            <w:r>
              <w:rPr>
                <w:sz w:val="20"/>
              </w:rPr>
              <w:t xml:space="preserve">0,0</w:t>
            </w:r>
          </w:p>
        </w:tc>
        <w:tc>
          <w:tcPr>
            <w:tcW w:w="1020" w:type="dxa"/>
          </w:tcPr>
          <w:p>
            <w:pPr>
              <w:pStyle w:val="0"/>
              <w:jc w:val="center"/>
            </w:pPr>
            <w:r>
              <w:rPr>
                <w:sz w:val="20"/>
              </w:rPr>
              <w:t xml:space="preserve">2200,0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3 общественно полезных программ</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tcW w:w="1003" w:type="dxa"/>
          </w:tcPr>
          <w:p>
            <w:pPr>
              <w:pStyle w:val="0"/>
              <w:jc w:val="center"/>
            </w:pPr>
            <w:r>
              <w:rPr>
                <w:sz w:val="20"/>
              </w:rPr>
              <w:t xml:space="preserve">2200,0</w:t>
            </w:r>
          </w:p>
        </w:tc>
        <w:tc>
          <w:tcPr>
            <w:tcW w:w="989" w:type="dxa"/>
          </w:tcPr>
          <w:p>
            <w:pPr>
              <w:pStyle w:val="0"/>
              <w:jc w:val="center"/>
            </w:pPr>
            <w:r>
              <w:rPr>
                <w:sz w:val="20"/>
              </w:rPr>
              <w:t xml:space="preserve">0,0</w:t>
            </w:r>
          </w:p>
        </w:tc>
        <w:tc>
          <w:tcPr>
            <w:tcW w:w="1020" w:type="dxa"/>
          </w:tcPr>
          <w:p>
            <w:pPr>
              <w:pStyle w:val="0"/>
              <w:jc w:val="center"/>
            </w:pPr>
            <w:r>
              <w:rPr>
                <w:sz w:val="20"/>
              </w:rPr>
              <w:t xml:space="preserve">2200,0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3 общественно полезных программ</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tcW w:w="1003" w:type="dxa"/>
          </w:tcPr>
          <w:p>
            <w:pPr>
              <w:pStyle w:val="0"/>
              <w:jc w:val="center"/>
            </w:pPr>
            <w:r>
              <w:rPr>
                <w:sz w:val="20"/>
              </w:rPr>
              <w:t xml:space="preserve">5941,1</w:t>
            </w:r>
          </w:p>
        </w:tc>
        <w:tc>
          <w:tcPr>
            <w:tcW w:w="989" w:type="dxa"/>
          </w:tcPr>
          <w:p>
            <w:pPr>
              <w:pStyle w:val="0"/>
              <w:jc w:val="center"/>
            </w:pPr>
            <w:r>
              <w:rPr>
                <w:sz w:val="20"/>
              </w:rPr>
              <w:t xml:space="preserve">3741,1</w:t>
            </w:r>
          </w:p>
        </w:tc>
        <w:tc>
          <w:tcPr>
            <w:tcW w:w="1020" w:type="dxa"/>
          </w:tcPr>
          <w:p>
            <w:pPr>
              <w:pStyle w:val="0"/>
              <w:jc w:val="center"/>
            </w:pPr>
            <w:r>
              <w:rPr>
                <w:sz w:val="20"/>
              </w:rPr>
              <w:t xml:space="preserve">2200,0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2 общественно полезных программ</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tcW w:w="1003" w:type="dxa"/>
          </w:tcPr>
          <w:p>
            <w:pPr>
              <w:pStyle w:val="0"/>
              <w:jc w:val="center"/>
            </w:pPr>
            <w:r>
              <w:rPr>
                <w:sz w:val="20"/>
              </w:rPr>
              <w:t xml:space="preserve">4300,0</w:t>
            </w:r>
          </w:p>
        </w:tc>
        <w:tc>
          <w:tcPr>
            <w:tcW w:w="989" w:type="dxa"/>
          </w:tcPr>
          <w:p>
            <w:pPr>
              <w:pStyle w:val="0"/>
              <w:jc w:val="center"/>
            </w:pPr>
            <w:r>
              <w:rPr>
                <w:sz w:val="20"/>
              </w:rPr>
              <w:t xml:space="preserve">2100,0</w:t>
            </w:r>
          </w:p>
        </w:tc>
        <w:tc>
          <w:tcPr>
            <w:tcW w:w="1020" w:type="dxa"/>
          </w:tcPr>
          <w:p>
            <w:pPr>
              <w:pStyle w:val="0"/>
              <w:jc w:val="center"/>
            </w:pPr>
            <w:r>
              <w:rPr>
                <w:sz w:val="20"/>
              </w:rPr>
              <w:t xml:space="preserve">2200,0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2 общественно полезных программ</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4300,0</w:t>
            </w:r>
          </w:p>
        </w:tc>
        <w:tc>
          <w:tcPr>
            <w:tcW w:w="989" w:type="dxa"/>
          </w:tcPr>
          <w:p>
            <w:pPr>
              <w:pStyle w:val="0"/>
              <w:jc w:val="center"/>
            </w:pPr>
            <w:r>
              <w:rPr>
                <w:sz w:val="20"/>
              </w:rPr>
              <w:t xml:space="preserve">2100,0</w:t>
            </w:r>
          </w:p>
        </w:tc>
        <w:tc>
          <w:tcPr>
            <w:tcW w:w="1020" w:type="dxa"/>
          </w:tcPr>
          <w:p>
            <w:pPr>
              <w:pStyle w:val="0"/>
              <w:jc w:val="center"/>
            </w:pPr>
            <w:r>
              <w:rPr>
                <w:sz w:val="20"/>
              </w:rPr>
              <w:t xml:space="preserve">2200,0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2 общественно полезных программ</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tcW w:w="1003" w:type="dxa"/>
          </w:tcPr>
          <w:p>
            <w:pPr>
              <w:pStyle w:val="0"/>
              <w:jc w:val="center"/>
            </w:pPr>
            <w:r>
              <w:rPr>
                <w:sz w:val="20"/>
              </w:rPr>
              <w:t xml:space="preserve">21141,1</w:t>
            </w:r>
          </w:p>
        </w:tc>
        <w:tc>
          <w:tcPr>
            <w:tcW w:w="989" w:type="dxa"/>
          </w:tcPr>
          <w:p>
            <w:pPr>
              <w:pStyle w:val="0"/>
              <w:jc w:val="center"/>
            </w:pPr>
            <w:r>
              <w:rPr>
                <w:sz w:val="20"/>
              </w:rPr>
              <w:t xml:space="preserve">7941,1</w:t>
            </w:r>
          </w:p>
        </w:tc>
        <w:tc>
          <w:tcPr>
            <w:tcW w:w="1020" w:type="dxa"/>
          </w:tcPr>
          <w:p>
            <w:pPr>
              <w:pStyle w:val="0"/>
              <w:jc w:val="center"/>
            </w:pPr>
            <w:r>
              <w:rPr>
                <w:sz w:val="20"/>
              </w:rPr>
              <w:t xml:space="preserve">13200,0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tcW w:w="680" w:type="dxa"/>
            <w:vMerge w:val="restart"/>
          </w:tcPr>
          <w:p>
            <w:pPr>
              <w:pStyle w:val="0"/>
              <w:jc w:val="center"/>
            </w:pPr>
            <w:r>
              <w:rPr>
                <w:sz w:val="20"/>
              </w:rPr>
              <w:t xml:space="preserve">4.2</w:t>
            </w:r>
          </w:p>
        </w:tc>
        <w:tc>
          <w:tcPr>
            <w:tcW w:w="1814" w:type="dxa"/>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проведение мероприятий в области укрепления гражданского единства и гармонизации межнациональных отношений</w:t>
            </w:r>
          </w:p>
        </w:tc>
        <w:tc>
          <w:tcPr>
            <w:tcW w:w="499" w:type="dxa"/>
            <w:vMerge w:val="restart"/>
          </w:tcPr>
          <w:p>
            <w:pPr>
              <w:pStyle w:val="0"/>
            </w:pPr>
            <w:r>
              <w:rPr>
                <w:sz w:val="20"/>
              </w:rPr>
            </w:r>
          </w:p>
        </w:tc>
        <w:tc>
          <w:tcPr>
            <w:tcW w:w="845" w:type="dxa"/>
          </w:tcPr>
          <w:p>
            <w:pPr>
              <w:pStyle w:val="0"/>
              <w:jc w:val="center"/>
            </w:pPr>
            <w:r>
              <w:rPr>
                <w:sz w:val="20"/>
              </w:rPr>
              <w:t xml:space="preserve">2016</w:t>
            </w:r>
          </w:p>
        </w:tc>
        <w:tc>
          <w:tcPr>
            <w:tcW w:w="1003" w:type="dxa"/>
          </w:tcPr>
          <w:p>
            <w:pPr>
              <w:pStyle w:val="0"/>
              <w:jc w:val="center"/>
            </w:pPr>
            <w:r>
              <w:rPr>
                <w:sz w:val="20"/>
              </w:rPr>
              <w:t xml:space="preserve">3324,2</w:t>
            </w:r>
          </w:p>
        </w:tc>
        <w:tc>
          <w:tcPr>
            <w:tcW w:w="989" w:type="dxa"/>
          </w:tcPr>
          <w:p>
            <w:pPr>
              <w:pStyle w:val="0"/>
              <w:jc w:val="center"/>
            </w:pPr>
            <w:r>
              <w:rPr>
                <w:sz w:val="20"/>
              </w:rPr>
              <w:t xml:space="preserve">2324,2</w:t>
            </w:r>
          </w:p>
        </w:tc>
        <w:tc>
          <w:tcPr>
            <w:tcW w:w="1020" w:type="dxa"/>
          </w:tcPr>
          <w:p>
            <w:pPr>
              <w:pStyle w:val="0"/>
              <w:jc w:val="center"/>
            </w:pPr>
            <w:r>
              <w:rPr>
                <w:sz w:val="20"/>
              </w:rPr>
              <w:t xml:space="preserve">1000,0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1 общественно полезной программы</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tcW w:w="1003" w:type="dxa"/>
          </w:tcPr>
          <w:p>
            <w:pPr>
              <w:pStyle w:val="0"/>
              <w:jc w:val="center"/>
            </w:pPr>
            <w:r>
              <w:rPr>
                <w:sz w:val="20"/>
              </w:rPr>
              <w:t xml:space="preserve">1000,0</w:t>
            </w:r>
          </w:p>
        </w:tc>
        <w:tc>
          <w:tcPr>
            <w:tcW w:w="989" w:type="dxa"/>
          </w:tcPr>
          <w:p>
            <w:pPr>
              <w:pStyle w:val="0"/>
              <w:jc w:val="center"/>
            </w:pPr>
            <w:r>
              <w:rPr>
                <w:sz w:val="20"/>
              </w:rPr>
              <w:t xml:space="preserve">0,0</w:t>
            </w:r>
          </w:p>
        </w:tc>
        <w:tc>
          <w:tcPr>
            <w:tcW w:w="1020" w:type="dxa"/>
          </w:tcPr>
          <w:p>
            <w:pPr>
              <w:pStyle w:val="0"/>
              <w:jc w:val="center"/>
            </w:pPr>
            <w:r>
              <w:rPr>
                <w:sz w:val="20"/>
              </w:rPr>
              <w:t xml:space="preserve">1000,0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1 общественно полезной программы</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tcW w:w="1003" w:type="dxa"/>
          </w:tcPr>
          <w:p>
            <w:pPr>
              <w:pStyle w:val="0"/>
              <w:jc w:val="center"/>
            </w:pPr>
            <w:r>
              <w:rPr>
                <w:sz w:val="20"/>
              </w:rPr>
              <w:t xml:space="preserve">1000,0</w:t>
            </w:r>
          </w:p>
        </w:tc>
        <w:tc>
          <w:tcPr>
            <w:tcW w:w="989" w:type="dxa"/>
          </w:tcPr>
          <w:p>
            <w:pPr>
              <w:pStyle w:val="0"/>
              <w:jc w:val="center"/>
            </w:pPr>
            <w:r>
              <w:rPr>
                <w:sz w:val="20"/>
              </w:rPr>
              <w:t xml:space="preserve">0,0</w:t>
            </w:r>
          </w:p>
        </w:tc>
        <w:tc>
          <w:tcPr>
            <w:tcW w:w="1020" w:type="dxa"/>
          </w:tcPr>
          <w:p>
            <w:pPr>
              <w:pStyle w:val="0"/>
              <w:jc w:val="center"/>
            </w:pPr>
            <w:r>
              <w:rPr>
                <w:sz w:val="20"/>
              </w:rPr>
              <w:t xml:space="preserve">1000,0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1 общественно полезной программы</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tcW w:w="1003" w:type="dxa"/>
          </w:tcPr>
          <w:p>
            <w:pPr>
              <w:pStyle w:val="0"/>
              <w:jc w:val="center"/>
            </w:pPr>
            <w:r>
              <w:rPr>
                <w:sz w:val="20"/>
              </w:rPr>
              <w:t xml:space="preserve">2700,5</w:t>
            </w:r>
          </w:p>
        </w:tc>
        <w:tc>
          <w:tcPr>
            <w:tcW w:w="989" w:type="dxa"/>
          </w:tcPr>
          <w:p>
            <w:pPr>
              <w:pStyle w:val="0"/>
              <w:jc w:val="center"/>
            </w:pPr>
            <w:r>
              <w:rPr>
                <w:sz w:val="20"/>
              </w:rPr>
              <w:t xml:space="preserve">1700,5</w:t>
            </w:r>
          </w:p>
        </w:tc>
        <w:tc>
          <w:tcPr>
            <w:tcW w:w="1020" w:type="dxa"/>
          </w:tcPr>
          <w:p>
            <w:pPr>
              <w:pStyle w:val="0"/>
              <w:jc w:val="center"/>
            </w:pPr>
            <w:r>
              <w:rPr>
                <w:sz w:val="20"/>
              </w:rPr>
              <w:t xml:space="preserve">1000,0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1 общественно полезной программы</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tcW w:w="1003" w:type="dxa"/>
          </w:tcPr>
          <w:p>
            <w:pPr>
              <w:pStyle w:val="0"/>
              <w:jc w:val="center"/>
            </w:pPr>
            <w:r>
              <w:rPr>
                <w:sz w:val="20"/>
              </w:rPr>
              <w:t xml:space="preserve">4000,0</w:t>
            </w:r>
          </w:p>
        </w:tc>
        <w:tc>
          <w:tcPr>
            <w:tcW w:w="989" w:type="dxa"/>
          </w:tcPr>
          <w:p>
            <w:pPr>
              <w:pStyle w:val="0"/>
              <w:jc w:val="center"/>
            </w:pPr>
            <w:r>
              <w:rPr>
                <w:sz w:val="20"/>
              </w:rPr>
              <w:t xml:space="preserve">3000,0</w:t>
            </w:r>
          </w:p>
        </w:tc>
        <w:tc>
          <w:tcPr>
            <w:tcW w:w="1020" w:type="dxa"/>
          </w:tcPr>
          <w:p>
            <w:pPr>
              <w:pStyle w:val="0"/>
              <w:jc w:val="center"/>
            </w:pPr>
            <w:r>
              <w:rPr>
                <w:sz w:val="20"/>
              </w:rPr>
              <w:t xml:space="preserve">1000,0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3 общественно полезных программ</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4000,0</w:t>
            </w:r>
          </w:p>
        </w:tc>
        <w:tc>
          <w:tcPr>
            <w:tcW w:w="989" w:type="dxa"/>
          </w:tcPr>
          <w:p>
            <w:pPr>
              <w:pStyle w:val="0"/>
              <w:jc w:val="center"/>
            </w:pPr>
            <w:r>
              <w:rPr>
                <w:sz w:val="20"/>
              </w:rPr>
              <w:t xml:space="preserve">3000,0</w:t>
            </w:r>
          </w:p>
        </w:tc>
        <w:tc>
          <w:tcPr>
            <w:tcW w:w="1020" w:type="dxa"/>
          </w:tcPr>
          <w:p>
            <w:pPr>
              <w:pStyle w:val="0"/>
              <w:jc w:val="center"/>
            </w:pPr>
            <w:r>
              <w:rPr>
                <w:sz w:val="20"/>
              </w:rPr>
              <w:t xml:space="preserve">1000,0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both"/>
            </w:pPr>
            <w:r>
              <w:rPr>
                <w:sz w:val="20"/>
              </w:rPr>
              <w:t xml:space="preserve">обеспечена финансовая поддержка 2 общественно полезных программ</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tcW w:w="1003" w:type="dxa"/>
          </w:tcPr>
          <w:p>
            <w:pPr>
              <w:pStyle w:val="0"/>
              <w:jc w:val="center"/>
            </w:pPr>
            <w:r>
              <w:rPr>
                <w:sz w:val="20"/>
              </w:rPr>
              <w:t xml:space="preserve">16024,7</w:t>
            </w:r>
          </w:p>
        </w:tc>
        <w:tc>
          <w:tcPr>
            <w:tcW w:w="989" w:type="dxa"/>
          </w:tcPr>
          <w:p>
            <w:pPr>
              <w:pStyle w:val="0"/>
              <w:jc w:val="center"/>
            </w:pPr>
            <w:r>
              <w:rPr>
                <w:sz w:val="20"/>
              </w:rPr>
              <w:t xml:space="preserve">10024,7</w:t>
            </w:r>
          </w:p>
        </w:tc>
        <w:tc>
          <w:tcPr>
            <w:tcW w:w="1020" w:type="dxa"/>
          </w:tcPr>
          <w:p>
            <w:pPr>
              <w:pStyle w:val="0"/>
              <w:jc w:val="center"/>
            </w:pPr>
            <w:r>
              <w:rPr>
                <w:sz w:val="20"/>
              </w:rPr>
              <w:t xml:space="preserve">6000,0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tcW w:w="680" w:type="dxa"/>
          </w:tcPr>
          <w:p>
            <w:pPr>
              <w:pStyle w:val="0"/>
              <w:outlineLvl w:val="4"/>
              <w:jc w:val="center"/>
            </w:pPr>
            <w:r>
              <w:rPr>
                <w:sz w:val="20"/>
              </w:rPr>
              <w:t xml:space="preserve">5</w:t>
            </w:r>
          </w:p>
        </w:tc>
        <w:tc>
          <w:tcPr>
            <w:gridSpan w:val="10"/>
            <w:tcW w:w="12493" w:type="dxa"/>
          </w:tcPr>
          <w:p>
            <w:pPr>
              <w:pStyle w:val="0"/>
              <w:jc w:val="center"/>
            </w:pPr>
            <w:r>
              <w:rPr>
                <w:sz w:val="20"/>
              </w:rPr>
              <w:t xml:space="preserve">Задача 5. Совершенствование государственного управления в сфере государственной национальной политики Российской Федерации, обеспечение взаимодействия исполнительных органов государственной власти Краснодарского края, органов местного самоуправления в Краснодарском крае с национально-культурными объединениями, направленного на стабилизацию этнополитической ситуации в крае, создание условий для социальной и культурной адаптации и интеграции мигрантов</w:t>
            </w:r>
          </w:p>
        </w:tc>
      </w:tr>
      <w:tr>
        <w:tc>
          <w:tcPr>
            <w:tcW w:w="680" w:type="dxa"/>
            <w:vMerge w:val="restart"/>
          </w:tcPr>
          <w:p>
            <w:pPr>
              <w:pStyle w:val="0"/>
              <w:jc w:val="center"/>
            </w:pPr>
            <w:r>
              <w:rPr>
                <w:sz w:val="20"/>
              </w:rPr>
              <w:t xml:space="preserve">5.1</w:t>
            </w:r>
          </w:p>
        </w:tc>
        <w:tc>
          <w:tcPr>
            <w:tcW w:w="1814" w:type="dxa"/>
            <w:vMerge w:val="restart"/>
          </w:tcPr>
          <w:p>
            <w:pPr>
              <w:pStyle w:val="0"/>
              <w:jc w:val="both"/>
            </w:pPr>
            <w:r>
              <w:rPr>
                <w:sz w:val="20"/>
              </w:rPr>
              <w:t xml:space="preserve">Проведение семинара по вопросам взаимодействия с национально-культурными общественными объединениями Краснодарского края</w:t>
            </w:r>
          </w:p>
        </w:tc>
        <w:tc>
          <w:tcPr>
            <w:tcW w:w="499" w:type="dxa"/>
            <w:vMerge w:val="restart"/>
          </w:tcPr>
          <w:p>
            <w:pPr>
              <w:pStyle w:val="0"/>
            </w:pPr>
            <w:r>
              <w:rPr>
                <w:sz w:val="20"/>
              </w:rPr>
            </w:r>
          </w:p>
        </w:tc>
        <w:tc>
          <w:tcPr>
            <w:tcW w:w="845" w:type="dxa"/>
            <w:vMerge w:val="restart"/>
          </w:tcPr>
          <w:p>
            <w:pPr>
              <w:pStyle w:val="0"/>
              <w:jc w:val="center"/>
            </w:pPr>
            <w:r>
              <w:rPr>
                <w:sz w:val="20"/>
              </w:rPr>
              <w:t xml:space="preserve">2016</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проведен 1 семинар</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vMerge w:val="continue"/>
          </w:tcPr>
          <w:p/>
        </w:tc>
        <w:tc>
          <w:tcPr>
            <w:tcW w:w="1003" w:type="dxa"/>
          </w:tcPr>
          <w:p>
            <w:pPr>
              <w:pStyle w:val="0"/>
              <w:jc w:val="center"/>
            </w:pPr>
            <w:r>
              <w:rPr>
                <w:sz w:val="20"/>
              </w:rPr>
              <w:t xml:space="preserve">100,0 &lt;*&gt;</w:t>
            </w:r>
          </w:p>
        </w:tc>
        <w:tc>
          <w:tcPr>
            <w:tcW w:w="989" w:type="dxa"/>
          </w:tcPr>
          <w:p>
            <w:pPr>
              <w:pStyle w:val="0"/>
              <w:jc w:val="center"/>
            </w:pPr>
            <w:r>
              <w:rPr>
                <w:sz w:val="20"/>
              </w:rPr>
              <w:t xml:space="preserve">0,0</w:t>
            </w:r>
          </w:p>
        </w:tc>
        <w:tc>
          <w:tcPr>
            <w:tcW w:w="1020" w:type="dxa"/>
          </w:tcPr>
          <w:p>
            <w:pPr>
              <w:pStyle w:val="0"/>
              <w:jc w:val="center"/>
            </w:pPr>
            <w:r>
              <w:rPr>
                <w:sz w:val="20"/>
              </w:rPr>
              <w:t xml:space="preserve">100,0 &lt;*&gt;</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проведен 1 семинар</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проведен 1 семинар</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tcW w:w="1003" w:type="dxa"/>
          </w:tcPr>
          <w:p>
            <w:pPr>
              <w:pStyle w:val="0"/>
              <w:jc w:val="center"/>
            </w:pPr>
            <w:r>
              <w:rPr>
                <w:sz w:val="20"/>
              </w:rPr>
              <w:t xml:space="preserve">270,0</w:t>
            </w:r>
          </w:p>
        </w:tc>
        <w:tc>
          <w:tcPr>
            <w:tcW w:w="989" w:type="dxa"/>
          </w:tcPr>
          <w:p>
            <w:pPr>
              <w:pStyle w:val="0"/>
              <w:jc w:val="center"/>
            </w:pPr>
            <w:r>
              <w:rPr>
                <w:sz w:val="20"/>
              </w:rPr>
              <w:t xml:space="preserve">170,0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проведен 1 семинар</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tcW w:w="1003" w:type="dxa"/>
          </w:tcPr>
          <w:p>
            <w:pPr>
              <w:pStyle w:val="0"/>
              <w:jc w:val="center"/>
            </w:pPr>
            <w:r>
              <w:rPr>
                <w:sz w:val="20"/>
              </w:rPr>
              <w:t xml:space="preserve">400,0</w:t>
            </w:r>
          </w:p>
        </w:tc>
        <w:tc>
          <w:tcPr>
            <w:tcW w:w="989" w:type="dxa"/>
          </w:tcPr>
          <w:p>
            <w:pPr>
              <w:pStyle w:val="0"/>
              <w:jc w:val="center"/>
            </w:pPr>
            <w:r>
              <w:rPr>
                <w:sz w:val="20"/>
              </w:rPr>
              <w:t xml:space="preserve">300,0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проведен 1 семинар</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400,0</w:t>
            </w:r>
          </w:p>
        </w:tc>
        <w:tc>
          <w:tcPr>
            <w:tcW w:w="989" w:type="dxa"/>
          </w:tcPr>
          <w:p>
            <w:pPr>
              <w:pStyle w:val="0"/>
              <w:jc w:val="center"/>
            </w:pPr>
            <w:r>
              <w:rPr>
                <w:sz w:val="20"/>
              </w:rPr>
              <w:t xml:space="preserve">300,0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проведен 1 семинар</w:t>
            </w:r>
          </w:p>
        </w:tc>
        <w:tc>
          <w:tcPr>
            <w:vMerge w:val="continue"/>
          </w:tcPr>
          <w:p/>
        </w:tc>
      </w:tr>
      <w:tr>
        <w:tc>
          <w:tcPr>
            <w:vMerge w:val="continue"/>
          </w:tcPr>
          <w:p/>
        </w:tc>
        <w:tc>
          <w:tcPr>
            <w:vMerge w:val="continue"/>
          </w:tcPr>
          <w:p/>
        </w:tc>
        <w:tc>
          <w:tcPr>
            <w:vMerge w:val="continue"/>
          </w:tcPr>
          <w:p/>
        </w:tc>
        <w:tc>
          <w:tcPr>
            <w:tcW w:w="845" w:type="dxa"/>
            <w:vMerge w:val="restart"/>
          </w:tcPr>
          <w:p>
            <w:pPr>
              <w:pStyle w:val="0"/>
              <w:jc w:val="center"/>
            </w:pPr>
            <w:r>
              <w:rPr>
                <w:sz w:val="20"/>
              </w:rPr>
              <w:t xml:space="preserve">всего</w:t>
            </w:r>
          </w:p>
        </w:tc>
        <w:tc>
          <w:tcPr>
            <w:tcW w:w="1003" w:type="dxa"/>
          </w:tcPr>
          <w:p>
            <w:pPr>
              <w:pStyle w:val="0"/>
              <w:jc w:val="center"/>
            </w:pPr>
            <w:r>
              <w:rPr>
                <w:sz w:val="20"/>
              </w:rPr>
              <w:t xml:space="preserve">1370,0</w:t>
            </w:r>
          </w:p>
        </w:tc>
        <w:tc>
          <w:tcPr>
            <w:tcW w:w="989" w:type="dxa"/>
          </w:tcPr>
          <w:p>
            <w:pPr>
              <w:pStyle w:val="0"/>
              <w:jc w:val="center"/>
            </w:pPr>
            <w:r>
              <w:rPr>
                <w:sz w:val="20"/>
              </w:rPr>
              <w:t xml:space="preserve">770,0</w:t>
            </w:r>
          </w:p>
        </w:tc>
        <w:tc>
          <w:tcPr>
            <w:tcW w:w="1020" w:type="dxa"/>
          </w:tcPr>
          <w:p>
            <w:pPr>
              <w:pStyle w:val="0"/>
              <w:jc w:val="center"/>
            </w:pPr>
            <w:r>
              <w:rPr>
                <w:sz w:val="20"/>
              </w:rPr>
              <w:t xml:space="preserve">600,0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vMerge w:val="continue"/>
          </w:tcPr>
          <w:p/>
        </w:tc>
        <w:tc>
          <w:tcPr>
            <w:tcW w:w="1003" w:type="dxa"/>
          </w:tcPr>
          <w:p>
            <w:pPr>
              <w:pStyle w:val="0"/>
              <w:jc w:val="center"/>
            </w:pPr>
            <w:r>
              <w:rPr>
                <w:sz w:val="20"/>
              </w:rPr>
              <w:t xml:space="preserve">100,0 &lt;*&gt;</w:t>
            </w:r>
          </w:p>
        </w:tc>
        <w:tc>
          <w:tcPr>
            <w:tcW w:w="989" w:type="dxa"/>
          </w:tcPr>
          <w:p>
            <w:pPr>
              <w:pStyle w:val="0"/>
              <w:jc w:val="center"/>
            </w:pPr>
            <w:r>
              <w:rPr>
                <w:sz w:val="20"/>
              </w:rPr>
              <w:t xml:space="preserve">0,0</w:t>
            </w:r>
          </w:p>
        </w:tc>
        <w:tc>
          <w:tcPr>
            <w:tcW w:w="1020" w:type="dxa"/>
          </w:tcPr>
          <w:p>
            <w:pPr>
              <w:pStyle w:val="0"/>
              <w:jc w:val="center"/>
            </w:pPr>
            <w:r>
              <w:rPr>
                <w:sz w:val="20"/>
              </w:rPr>
              <w:t xml:space="preserve">100,0 &lt;*&gt;</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5.2</w:t>
            </w:r>
          </w:p>
        </w:tc>
        <w:tc>
          <w:tcPr>
            <w:tcW w:w="1814" w:type="dxa"/>
            <w:vMerge w:val="restart"/>
          </w:tcPr>
          <w:p>
            <w:pPr>
              <w:pStyle w:val="0"/>
              <w:jc w:val="both"/>
            </w:pPr>
            <w:r>
              <w:rPr>
                <w:sz w:val="20"/>
              </w:rPr>
              <w:t xml:space="preserve">Привлечение к работе в общественных советах, иных экспертно-консультативных органах при органах исполнительной власти Краснодарского края представителей национально-культурных общественных объединений</w:t>
            </w:r>
          </w:p>
        </w:tc>
        <w:tc>
          <w:tcPr>
            <w:tcW w:w="499" w:type="dxa"/>
            <w:vMerge w:val="restart"/>
          </w:tcPr>
          <w:p>
            <w:pPr>
              <w:pStyle w:val="0"/>
            </w:pPr>
            <w:r>
              <w:rPr>
                <w:sz w:val="20"/>
              </w:rPr>
            </w:r>
          </w:p>
        </w:tc>
        <w:tc>
          <w:tcPr>
            <w:tcW w:w="845" w:type="dxa"/>
          </w:tcPr>
          <w:p>
            <w:pPr>
              <w:pStyle w:val="0"/>
              <w:jc w:val="center"/>
            </w:pPr>
            <w:r>
              <w:rPr>
                <w:sz w:val="20"/>
              </w:rPr>
              <w:t xml:space="preserve">2016</w:t>
            </w:r>
          </w:p>
        </w:tc>
        <w:tc>
          <w:tcPr>
            <w:gridSpan w:val="5"/>
            <w:tcW w:w="4572" w:type="dxa"/>
            <w:vMerge w:val="restart"/>
          </w:tcPr>
          <w:p>
            <w:pPr>
              <w:pStyle w:val="0"/>
              <w:jc w:val="center"/>
            </w:pPr>
            <w:r>
              <w:rPr>
                <w:sz w:val="20"/>
              </w:rPr>
              <w:t xml:space="preserve">средства, предусмотренные на финансирование основной деятельности исполнителей подпрограммы</w:t>
            </w:r>
          </w:p>
        </w:tc>
        <w:tc>
          <w:tcPr>
            <w:tcW w:w="3402" w:type="dxa"/>
          </w:tcPr>
          <w:p>
            <w:pPr>
              <w:pStyle w:val="0"/>
              <w:jc w:val="both"/>
            </w:pPr>
            <w:r>
              <w:rPr>
                <w:sz w:val="20"/>
              </w:rPr>
              <w:t xml:space="preserve">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gridSpan w:val="5"/>
            <w:vMerge w:val="continue"/>
          </w:tcPr>
          <w:p/>
        </w:tc>
        <w:tc>
          <w:tcPr>
            <w:tcW w:w="3402" w:type="dxa"/>
          </w:tcPr>
          <w:p>
            <w:pPr>
              <w:pStyle w:val="0"/>
              <w:jc w:val="both"/>
            </w:pPr>
            <w:r>
              <w:rPr>
                <w:sz w:val="20"/>
              </w:rPr>
              <w:t xml:space="preserve">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gridSpan w:val="5"/>
            <w:vMerge w:val="continue"/>
          </w:tcPr>
          <w:p/>
        </w:tc>
        <w:tc>
          <w:tcPr>
            <w:tcW w:w="3402" w:type="dxa"/>
          </w:tcPr>
          <w:p>
            <w:pPr>
              <w:pStyle w:val="0"/>
              <w:jc w:val="both"/>
            </w:pPr>
            <w:r>
              <w:rPr>
                <w:sz w:val="20"/>
              </w:rPr>
              <w:t xml:space="preserve">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gridSpan w:val="5"/>
            <w:vMerge w:val="continue"/>
          </w:tcPr>
          <w:p/>
        </w:tc>
        <w:tc>
          <w:tcPr>
            <w:tcW w:w="3402" w:type="dxa"/>
          </w:tcPr>
          <w:p>
            <w:pPr>
              <w:pStyle w:val="0"/>
              <w:jc w:val="both"/>
            </w:pPr>
            <w:r>
              <w:rPr>
                <w:sz w:val="20"/>
              </w:rPr>
              <w:t xml:space="preserve">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gridSpan w:val="5"/>
            <w:vMerge w:val="continue"/>
          </w:tcPr>
          <w:p/>
        </w:tc>
        <w:tc>
          <w:tcPr>
            <w:tcW w:w="3402" w:type="dxa"/>
          </w:tcPr>
          <w:p>
            <w:pPr>
              <w:pStyle w:val="0"/>
              <w:jc w:val="both"/>
            </w:pPr>
            <w:r>
              <w:rPr>
                <w:sz w:val="20"/>
              </w:rPr>
              <w:t xml:space="preserve">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gridSpan w:val="5"/>
            <w:vMerge w:val="continue"/>
          </w:tcPr>
          <w:p/>
        </w:tc>
        <w:tc>
          <w:tcPr>
            <w:tcW w:w="3402" w:type="dxa"/>
          </w:tcPr>
          <w:p>
            <w:pPr>
              <w:pStyle w:val="0"/>
              <w:jc w:val="both"/>
            </w:pPr>
            <w:r>
              <w:rPr>
                <w:sz w:val="20"/>
              </w:rPr>
              <w:t xml:space="preserve">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gridSpan w:val="5"/>
            <w:vMerge w:val="continue"/>
          </w:tcPr>
          <w:p/>
        </w:tc>
        <w:tc>
          <w:tcPr>
            <w:tcW w:w="3402" w:type="dxa"/>
          </w:tcPr>
          <w:p>
            <w:pPr>
              <w:pStyle w:val="0"/>
              <w:jc w:val="center"/>
            </w:pPr>
            <w:r>
              <w:rPr>
                <w:sz w:val="20"/>
              </w:rPr>
              <w:t xml:space="preserve">X</w:t>
            </w:r>
          </w:p>
        </w:tc>
        <w:tc>
          <w:tcPr>
            <w:vMerge w:val="continue"/>
          </w:tcPr>
          <w:p/>
        </w:tc>
      </w:tr>
      <w:tr>
        <w:tc>
          <w:tcPr>
            <w:tcW w:w="680" w:type="dxa"/>
            <w:vMerge w:val="restart"/>
          </w:tcPr>
          <w:p>
            <w:pPr>
              <w:pStyle w:val="0"/>
              <w:jc w:val="center"/>
            </w:pPr>
            <w:r>
              <w:rPr>
                <w:sz w:val="20"/>
              </w:rPr>
              <w:t xml:space="preserve">5.3</w:t>
            </w:r>
          </w:p>
        </w:tc>
        <w:tc>
          <w:tcPr>
            <w:tcW w:w="1814" w:type="dxa"/>
            <w:vMerge w:val="restart"/>
          </w:tcPr>
          <w:p>
            <w:pPr>
              <w:pStyle w:val="0"/>
              <w:jc w:val="both"/>
            </w:pPr>
            <w:r>
              <w:rPr>
                <w:sz w:val="20"/>
              </w:rPr>
              <w:t xml:space="preserve">Взаимодействие с общественными национальными объединениями по организации деятельности национально-культурных центров, национальных обществ</w:t>
            </w:r>
          </w:p>
        </w:tc>
        <w:tc>
          <w:tcPr>
            <w:tcW w:w="499" w:type="dxa"/>
            <w:vMerge w:val="restart"/>
          </w:tcPr>
          <w:p>
            <w:pPr>
              <w:pStyle w:val="0"/>
            </w:pPr>
            <w:r>
              <w:rPr>
                <w:sz w:val="20"/>
              </w:rPr>
            </w:r>
          </w:p>
        </w:tc>
        <w:tc>
          <w:tcPr>
            <w:tcW w:w="845" w:type="dxa"/>
          </w:tcPr>
          <w:p>
            <w:pPr>
              <w:pStyle w:val="0"/>
              <w:jc w:val="center"/>
            </w:pPr>
            <w:r>
              <w:rPr>
                <w:sz w:val="20"/>
              </w:rPr>
              <w:t xml:space="preserve">2016</w:t>
            </w:r>
          </w:p>
        </w:tc>
        <w:tc>
          <w:tcPr>
            <w:gridSpan w:val="5"/>
            <w:tcW w:w="4572" w:type="dxa"/>
            <w:vMerge w:val="restart"/>
          </w:tcPr>
          <w:p>
            <w:pPr>
              <w:pStyle w:val="0"/>
              <w:jc w:val="center"/>
            </w:pPr>
            <w:r>
              <w:rPr>
                <w:sz w:val="20"/>
              </w:rPr>
              <w:t xml:space="preserve">средства, предусмотренные на финансирование основной деятельности исполнителей подпрограммы</w:t>
            </w:r>
          </w:p>
        </w:tc>
        <w:tc>
          <w:tcPr>
            <w:tcW w:w="3402" w:type="dxa"/>
          </w:tcPr>
          <w:p>
            <w:pPr>
              <w:pStyle w:val="0"/>
              <w:jc w:val="both"/>
            </w:pPr>
            <w:r>
              <w:rPr>
                <w:sz w:val="20"/>
              </w:rPr>
              <w:t xml:space="preserve">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361" w:type="dxa"/>
            <w:vMerge w:val="restart"/>
          </w:tcPr>
          <w:p>
            <w:pPr>
              <w:pStyle w:val="0"/>
              <w:jc w:val="both"/>
            </w:pPr>
            <w:r>
              <w:rPr>
                <w:sz w:val="20"/>
              </w:rPr>
              <w:t xml:space="preserve">администрация Краснодарского края (департамент внутренней политики)</w:t>
            </w: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gridSpan w:val="5"/>
            <w:vMerge w:val="continue"/>
          </w:tcPr>
          <w:p/>
        </w:tc>
        <w:tc>
          <w:tcPr>
            <w:tcW w:w="3402" w:type="dxa"/>
          </w:tcPr>
          <w:p>
            <w:pPr>
              <w:pStyle w:val="0"/>
              <w:jc w:val="both"/>
            </w:pPr>
            <w:r>
              <w:rPr>
                <w:sz w:val="20"/>
              </w:rPr>
              <w:t xml:space="preserve">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gridSpan w:val="5"/>
            <w:vMerge w:val="continue"/>
          </w:tcPr>
          <w:p/>
        </w:tc>
        <w:tc>
          <w:tcPr>
            <w:tcW w:w="3402" w:type="dxa"/>
          </w:tcPr>
          <w:p>
            <w:pPr>
              <w:pStyle w:val="0"/>
              <w:jc w:val="both"/>
            </w:pPr>
            <w:r>
              <w:rPr>
                <w:sz w:val="20"/>
              </w:rPr>
              <w:t xml:space="preserve">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gridSpan w:val="5"/>
            <w:vMerge w:val="continue"/>
          </w:tcPr>
          <w:p/>
        </w:tc>
        <w:tc>
          <w:tcPr>
            <w:tcW w:w="3402" w:type="dxa"/>
          </w:tcPr>
          <w:p>
            <w:pPr>
              <w:pStyle w:val="0"/>
              <w:jc w:val="both"/>
            </w:pPr>
            <w:r>
              <w:rPr>
                <w:sz w:val="20"/>
              </w:rPr>
              <w:t xml:space="preserve">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gridSpan w:val="5"/>
            <w:vMerge w:val="continue"/>
          </w:tcPr>
          <w:p/>
        </w:tc>
        <w:tc>
          <w:tcPr>
            <w:tcW w:w="3402" w:type="dxa"/>
          </w:tcPr>
          <w:p>
            <w:pPr>
              <w:pStyle w:val="0"/>
              <w:jc w:val="both"/>
            </w:pPr>
            <w:r>
              <w:rPr>
                <w:sz w:val="20"/>
              </w:rPr>
              <w:t xml:space="preserve">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gridSpan w:val="5"/>
            <w:vMerge w:val="continue"/>
          </w:tcPr>
          <w:p/>
        </w:tc>
        <w:tc>
          <w:tcPr>
            <w:tcW w:w="3402" w:type="dxa"/>
          </w:tcPr>
          <w:p>
            <w:pPr>
              <w:pStyle w:val="0"/>
              <w:jc w:val="both"/>
            </w:pPr>
            <w:r>
              <w:rPr>
                <w:sz w:val="20"/>
              </w:rPr>
              <w:t xml:space="preserve">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всего</w:t>
            </w:r>
          </w:p>
        </w:tc>
        <w:tc>
          <w:tcPr>
            <w:gridSpan w:val="5"/>
            <w:vMerge w:val="continue"/>
          </w:tcPr>
          <w:p/>
        </w:tc>
        <w:tc>
          <w:tcPr>
            <w:tcW w:w="3402" w:type="dxa"/>
          </w:tcPr>
          <w:p>
            <w:pPr>
              <w:pStyle w:val="0"/>
              <w:jc w:val="center"/>
            </w:pPr>
            <w:r>
              <w:rPr>
                <w:sz w:val="20"/>
              </w:rPr>
              <w:t xml:space="preserve">X</w:t>
            </w:r>
          </w:p>
        </w:tc>
        <w:tc>
          <w:tcPr>
            <w:vMerge w:val="continue"/>
          </w:tcPr>
          <w:p/>
        </w:tc>
      </w:tr>
      <w:tr>
        <w:tc>
          <w:tcPr>
            <w:tcW w:w="680" w:type="dxa"/>
            <w:vMerge w:val="restart"/>
          </w:tcPr>
          <w:p>
            <w:pPr>
              <w:pStyle w:val="0"/>
            </w:pPr>
            <w:r>
              <w:rPr>
                <w:sz w:val="20"/>
              </w:rPr>
            </w:r>
          </w:p>
        </w:tc>
        <w:tc>
          <w:tcPr>
            <w:tcW w:w="1814" w:type="dxa"/>
            <w:vMerge w:val="restart"/>
          </w:tcPr>
          <w:p>
            <w:pPr>
              <w:pStyle w:val="0"/>
              <w:jc w:val="center"/>
            </w:pPr>
            <w:r>
              <w:rPr>
                <w:sz w:val="20"/>
              </w:rPr>
              <w:t xml:space="preserve">Итого по подпрограмме</w:t>
            </w:r>
          </w:p>
        </w:tc>
        <w:tc>
          <w:tcPr>
            <w:tcW w:w="499" w:type="dxa"/>
            <w:vMerge w:val="restart"/>
          </w:tcPr>
          <w:p>
            <w:pPr>
              <w:pStyle w:val="0"/>
            </w:pPr>
            <w:r>
              <w:rPr>
                <w:sz w:val="20"/>
              </w:rPr>
            </w:r>
          </w:p>
        </w:tc>
        <w:tc>
          <w:tcPr>
            <w:tcW w:w="845" w:type="dxa"/>
            <w:vMerge w:val="restart"/>
          </w:tcPr>
          <w:p>
            <w:pPr>
              <w:pStyle w:val="0"/>
              <w:jc w:val="center"/>
            </w:pPr>
            <w:r>
              <w:rPr>
                <w:sz w:val="20"/>
              </w:rPr>
              <w:t xml:space="preserve">2016</w:t>
            </w:r>
          </w:p>
        </w:tc>
        <w:tc>
          <w:tcPr>
            <w:tcW w:w="1003" w:type="dxa"/>
          </w:tcPr>
          <w:p>
            <w:pPr>
              <w:pStyle w:val="0"/>
              <w:jc w:val="center"/>
            </w:pPr>
            <w:r>
              <w:rPr>
                <w:sz w:val="20"/>
              </w:rPr>
              <w:t xml:space="preserve">9138,6</w:t>
            </w:r>
          </w:p>
        </w:tc>
        <w:tc>
          <w:tcPr>
            <w:tcW w:w="989" w:type="dxa"/>
          </w:tcPr>
          <w:p>
            <w:pPr>
              <w:pStyle w:val="0"/>
              <w:jc w:val="center"/>
            </w:pPr>
            <w:r>
              <w:rPr>
                <w:sz w:val="20"/>
              </w:rPr>
              <w:t xml:space="preserve">4028,6</w:t>
            </w:r>
          </w:p>
        </w:tc>
        <w:tc>
          <w:tcPr>
            <w:tcW w:w="1020" w:type="dxa"/>
          </w:tcPr>
          <w:p>
            <w:pPr>
              <w:pStyle w:val="0"/>
              <w:jc w:val="center"/>
            </w:pPr>
            <w:r>
              <w:rPr>
                <w:sz w:val="20"/>
              </w:rPr>
              <w:t xml:space="preserve">5110,0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tcW w:w="136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1003" w:type="dxa"/>
          </w:tcPr>
          <w:p>
            <w:pPr>
              <w:pStyle w:val="0"/>
              <w:jc w:val="center"/>
            </w:pPr>
            <w:r>
              <w:rPr>
                <w:sz w:val="20"/>
              </w:rPr>
              <w:t xml:space="preserve">849,0 &lt;*&gt;</w:t>
            </w:r>
          </w:p>
        </w:tc>
        <w:tc>
          <w:tcPr>
            <w:tcW w:w="989" w:type="dxa"/>
          </w:tcPr>
          <w:p>
            <w:pPr>
              <w:pStyle w:val="0"/>
              <w:jc w:val="center"/>
            </w:pPr>
            <w:r>
              <w:rPr>
                <w:sz w:val="20"/>
              </w:rPr>
              <w:t xml:space="preserve">0,0</w:t>
            </w:r>
          </w:p>
        </w:tc>
        <w:tc>
          <w:tcPr>
            <w:tcW w:w="1020" w:type="dxa"/>
          </w:tcPr>
          <w:p>
            <w:pPr>
              <w:pStyle w:val="0"/>
              <w:jc w:val="center"/>
            </w:pPr>
            <w:r>
              <w:rPr>
                <w:sz w:val="20"/>
              </w:rPr>
              <w:t xml:space="preserve">849,0 &lt;*&gt;</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2017</w:t>
            </w:r>
          </w:p>
        </w:tc>
        <w:tc>
          <w:tcPr>
            <w:tcW w:w="1003" w:type="dxa"/>
          </w:tcPr>
          <w:p>
            <w:pPr>
              <w:pStyle w:val="0"/>
              <w:jc w:val="center"/>
            </w:pPr>
            <w:r>
              <w:rPr>
                <w:sz w:val="20"/>
              </w:rPr>
              <w:t xml:space="preserve">5110,0</w:t>
            </w:r>
          </w:p>
        </w:tc>
        <w:tc>
          <w:tcPr>
            <w:tcW w:w="989" w:type="dxa"/>
          </w:tcPr>
          <w:p>
            <w:pPr>
              <w:pStyle w:val="0"/>
              <w:jc w:val="center"/>
            </w:pPr>
            <w:r>
              <w:rPr>
                <w:sz w:val="20"/>
              </w:rPr>
              <w:t xml:space="preserve">0,0</w:t>
            </w:r>
          </w:p>
        </w:tc>
        <w:tc>
          <w:tcPr>
            <w:tcW w:w="1020" w:type="dxa"/>
          </w:tcPr>
          <w:p>
            <w:pPr>
              <w:pStyle w:val="0"/>
              <w:jc w:val="center"/>
            </w:pPr>
            <w:r>
              <w:rPr>
                <w:sz w:val="20"/>
              </w:rPr>
              <w:t xml:space="preserve">5110,0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2018</w:t>
            </w:r>
          </w:p>
        </w:tc>
        <w:tc>
          <w:tcPr>
            <w:tcW w:w="1003" w:type="dxa"/>
          </w:tcPr>
          <w:p>
            <w:pPr>
              <w:pStyle w:val="0"/>
              <w:jc w:val="center"/>
            </w:pPr>
            <w:r>
              <w:rPr>
                <w:sz w:val="20"/>
              </w:rPr>
              <w:t xml:space="preserve">5110,0</w:t>
            </w:r>
          </w:p>
        </w:tc>
        <w:tc>
          <w:tcPr>
            <w:tcW w:w="989" w:type="dxa"/>
          </w:tcPr>
          <w:p>
            <w:pPr>
              <w:pStyle w:val="0"/>
              <w:jc w:val="center"/>
            </w:pPr>
            <w:r>
              <w:rPr>
                <w:sz w:val="20"/>
              </w:rPr>
              <w:t xml:space="preserve">0,0</w:t>
            </w:r>
          </w:p>
        </w:tc>
        <w:tc>
          <w:tcPr>
            <w:tcW w:w="1020" w:type="dxa"/>
          </w:tcPr>
          <w:p>
            <w:pPr>
              <w:pStyle w:val="0"/>
              <w:jc w:val="center"/>
            </w:pPr>
            <w:r>
              <w:rPr>
                <w:sz w:val="20"/>
              </w:rPr>
              <w:t xml:space="preserve">5110,0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2019</w:t>
            </w:r>
          </w:p>
        </w:tc>
        <w:tc>
          <w:tcPr>
            <w:tcW w:w="1003" w:type="dxa"/>
          </w:tcPr>
          <w:p>
            <w:pPr>
              <w:pStyle w:val="0"/>
              <w:jc w:val="center"/>
            </w:pPr>
            <w:r>
              <w:rPr>
                <w:sz w:val="20"/>
              </w:rPr>
              <w:t xml:space="preserve">12524,0</w:t>
            </w:r>
          </w:p>
        </w:tc>
        <w:tc>
          <w:tcPr>
            <w:tcW w:w="989" w:type="dxa"/>
          </w:tcPr>
          <w:p>
            <w:pPr>
              <w:pStyle w:val="0"/>
              <w:jc w:val="center"/>
            </w:pPr>
            <w:r>
              <w:rPr>
                <w:sz w:val="20"/>
              </w:rPr>
              <w:t xml:space="preserve">7414,0</w:t>
            </w:r>
          </w:p>
        </w:tc>
        <w:tc>
          <w:tcPr>
            <w:tcW w:w="1020" w:type="dxa"/>
          </w:tcPr>
          <w:p>
            <w:pPr>
              <w:pStyle w:val="0"/>
              <w:jc w:val="center"/>
            </w:pPr>
            <w:r>
              <w:rPr>
                <w:sz w:val="20"/>
              </w:rPr>
              <w:t xml:space="preserve">5110,0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2020</w:t>
            </w:r>
          </w:p>
        </w:tc>
        <w:tc>
          <w:tcPr>
            <w:tcW w:w="1003" w:type="dxa"/>
          </w:tcPr>
          <w:p>
            <w:pPr>
              <w:pStyle w:val="0"/>
              <w:jc w:val="center"/>
            </w:pPr>
            <w:r>
              <w:rPr>
                <w:sz w:val="20"/>
              </w:rPr>
              <w:t xml:space="preserve">15192,9</w:t>
            </w:r>
          </w:p>
        </w:tc>
        <w:tc>
          <w:tcPr>
            <w:tcW w:w="989" w:type="dxa"/>
          </w:tcPr>
          <w:p>
            <w:pPr>
              <w:pStyle w:val="0"/>
              <w:jc w:val="center"/>
            </w:pPr>
            <w:r>
              <w:rPr>
                <w:sz w:val="20"/>
              </w:rPr>
              <w:t xml:space="preserve">6932,9</w:t>
            </w:r>
          </w:p>
        </w:tc>
        <w:tc>
          <w:tcPr>
            <w:tcW w:w="1020" w:type="dxa"/>
          </w:tcPr>
          <w:p>
            <w:pPr>
              <w:pStyle w:val="0"/>
              <w:jc w:val="center"/>
            </w:pPr>
            <w:r>
              <w:rPr>
                <w:sz w:val="20"/>
              </w:rPr>
              <w:t xml:space="preserve">8260,0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1003" w:type="dxa"/>
          </w:tcPr>
          <w:p>
            <w:pPr>
              <w:pStyle w:val="0"/>
              <w:jc w:val="center"/>
            </w:pPr>
            <w:r>
              <w:rPr>
                <w:sz w:val="20"/>
              </w:rPr>
              <w:t xml:space="preserve">11889,7</w:t>
            </w:r>
          </w:p>
        </w:tc>
        <w:tc>
          <w:tcPr>
            <w:tcW w:w="989" w:type="dxa"/>
          </w:tcPr>
          <w:p>
            <w:pPr>
              <w:pStyle w:val="0"/>
              <w:jc w:val="center"/>
            </w:pPr>
            <w:r>
              <w:rPr>
                <w:sz w:val="20"/>
              </w:rPr>
              <w:t xml:space="preserve">6779,7</w:t>
            </w:r>
          </w:p>
        </w:tc>
        <w:tc>
          <w:tcPr>
            <w:tcW w:w="1020" w:type="dxa"/>
          </w:tcPr>
          <w:p>
            <w:pPr>
              <w:pStyle w:val="0"/>
              <w:jc w:val="center"/>
            </w:pPr>
            <w:r>
              <w:rPr>
                <w:sz w:val="20"/>
              </w:rPr>
              <w:t xml:space="preserve">5110,0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tcW w:w="845" w:type="dxa"/>
            <w:vMerge w:val="restart"/>
          </w:tcPr>
          <w:p>
            <w:pPr>
              <w:pStyle w:val="0"/>
              <w:jc w:val="center"/>
            </w:pPr>
            <w:r>
              <w:rPr>
                <w:sz w:val="20"/>
              </w:rPr>
              <w:t xml:space="preserve">всего</w:t>
            </w:r>
          </w:p>
        </w:tc>
        <w:tc>
          <w:tcPr>
            <w:tcW w:w="1003" w:type="dxa"/>
          </w:tcPr>
          <w:p>
            <w:pPr>
              <w:pStyle w:val="0"/>
              <w:jc w:val="center"/>
            </w:pPr>
            <w:r>
              <w:rPr>
                <w:sz w:val="20"/>
              </w:rPr>
              <w:t xml:space="preserve">58965,2</w:t>
            </w:r>
          </w:p>
        </w:tc>
        <w:tc>
          <w:tcPr>
            <w:tcW w:w="989" w:type="dxa"/>
          </w:tcPr>
          <w:p>
            <w:pPr>
              <w:pStyle w:val="0"/>
              <w:jc w:val="center"/>
            </w:pPr>
            <w:r>
              <w:rPr>
                <w:sz w:val="20"/>
              </w:rPr>
              <w:t xml:space="preserve">25155,2</w:t>
            </w:r>
          </w:p>
        </w:tc>
        <w:tc>
          <w:tcPr>
            <w:tcW w:w="1020" w:type="dxa"/>
          </w:tcPr>
          <w:p>
            <w:pPr>
              <w:pStyle w:val="0"/>
              <w:jc w:val="center"/>
            </w:pPr>
            <w:r>
              <w:rPr>
                <w:sz w:val="20"/>
              </w:rPr>
              <w:t xml:space="preserve">33810,0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X</w:t>
            </w:r>
          </w:p>
        </w:tc>
        <w:tc>
          <w:tcPr>
            <w:vMerge w:val="continue"/>
          </w:tcPr>
          <w:p/>
        </w:tc>
      </w:tr>
      <w:tr>
        <w:tc>
          <w:tcPr>
            <w:vMerge w:val="continue"/>
          </w:tcPr>
          <w:p/>
        </w:tc>
        <w:tc>
          <w:tcPr>
            <w:vMerge w:val="continue"/>
          </w:tcPr>
          <w:p/>
        </w:tc>
        <w:tc>
          <w:tcPr>
            <w:vMerge w:val="continue"/>
          </w:tcPr>
          <w:p/>
        </w:tc>
        <w:tc>
          <w:tcPr>
            <w:vMerge w:val="continue"/>
          </w:tcPr>
          <w:p/>
        </w:tc>
        <w:tc>
          <w:tcPr>
            <w:tcW w:w="1003" w:type="dxa"/>
          </w:tcPr>
          <w:p>
            <w:pPr>
              <w:pStyle w:val="0"/>
              <w:jc w:val="center"/>
            </w:pPr>
            <w:r>
              <w:rPr>
                <w:sz w:val="20"/>
              </w:rPr>
              <w:t xml:space="preserve">849,0 &lt;*&gt;</w:t>
            </w:r>
          </w:p>
        </w:tc>
        <w:tc>
          <w:tcPr>
            <w:tcW w:w="989" w:type="dxa"/>
          </w:tcPr>
          <w:p>
            <w:pPr>
              <w:pStyle w:val="0"/>
              <w:jc w:val="center"/>
            </w:pPr>
            <w:r>
              <w:rPr>
                <w:sz w:val="20"/>
              </w:rPr>
              <w:t xml:space="preserve">0,0</w:t>
            </w:r>
          </w:p>
        </w:tc>
        <w:tc>
          <w:tcPr>
            <w:tcW w:w="1020" w:type="dxa"/>
          </w:tcPr>
          <w:p>
            <w:pPr>
              <w:pStyle w:val="0"/>
              <w:jc w:val="center"/>
            </w:pPr>
            <w:r>
              <w:rPr>
                <w:sz w:val="20"/>
              </w:rPr>
              <w:t xml:space="preserve">849,0 &lt;*&gt;</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3402" w:type="dxa"/>
          </w:tcPr>
          <w:p>
            <w:pPr>
              <w:pStyle w:val="0"/>
              <w:jc w:val="center"/>
            </w:pPr>
            <w:r>
              <w:rPr>
                <w:sz w:val="20"/>
              </w:rPr>
              <w:t xml:space="preserve">-</w:t>
            </w:r>
          </w:p>
        </w:tc>
        <w:tc>
          <w:tcPr>
            <w:vMerge w:val="continue"/>
          </w:tcP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Перечень мероприятий подпрограммы "Гармонизация</w:t>
      </w:r>
    </w:p>
    <w:p>
      <w:pPr>
        <w:pStyle w:val="2"/>
        <w:jc w:val="center"/>
      </w:pPr>
      <w:r>
        <w:rPr>
          <w:sz w:val="20"/>
        </w:rPr>
        <w:t xml:space="preserve">межнациональных отношений и развитие национальных культур</w:t>
      </w:r>
    </w:p>
    <w:p>
      <w:pPr>
        <w:pStyle w:val="2"/>
        <w:jc w:val="center"/>
      </w:pPr>
      <w:r>
        <w:rPr>
          <w:sz w:val="20"/>
        </w:rPr>
        <w:t xml:space="preserve">в Краснодарском крае" на 2022 - 2025 годы</w:t>
      </w:r>
    </w:p>
    <w:p>
      <w:pPr>
        <w:pStyle w:val="0"/>
        <w:jc w:val="center"/>
      </w:pPr>
      <w:r>
        <w:rPr>
          <w:sz w:val="20"/>
        </w:rPr>
        <w:t xml:space="preserve">(в ред. </w:t>
      </w:r>
      <w:hyperlink w:history="0" r:id="rId34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13.09.2022 N 629)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324"/>
        <w:gridCol w:w="499"/>
        <w:gridCol w:w="845"/>
        <w:gridCol w:w="1003"/>
        <w:gridCol w:w="989"/>
        <w:gridCol w:w="1020"/>
        <w:gridCol w:w="710"/>
        <w:gridCol w:w="850"/>
        <w:gridCol w:w="2381"/>
        <w:gridCol w:w="1361"/>
      </w:tblGrid>
      <w:tr>
        <w:tc>
          <w:tcPr>
            <w:tcW w:w="680"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мероприятия</w:t>
            </w:r>
          </w:p>
        </w:tc>
        <w:tc>
          <w:tcPr>
            <w:tcW w:w="499" w:type="dxa"/>
            <w:vMerge w:val="restart"/>
          </w:tcPr>
          <w:p>
            <w:pPr>
              <w:pStyle w:val="0"/>
              <w:jc w:val="center"/>
            </w:pPr>
            <w:r>
              <w:rPr>
                <w:sz w:val="20"/>
              </w:rPr>
              <w:t xml:space="preserve">Статус</w:t>
            </w:r>
          </w:p>
        </w:tc>
        <w:tc>
          <w:tcPr>
            <w:tcW w:w="845" w:type="dxa"/>
            <w:vMerge w:val="restart"/>
          </w:tcPr>
          <w:p>
            <w:pPr>
              <w:pStyle w:val="0"/>
              <w:jc w:val="center"/>
            </w:pPr>
            <w:r>
              <w:rPr>
                <w:sz w:val="20"/>
              </w:rPr>
              <w:t xml:space="preserve">Год реализации</w:t>
            </w:r>
          </w:p>
        </w:tc>
        <w:tc>
          <w:tcPr>
            <w:gridSpan w:val="5"/>
            <w:tcW w:w="4572" w:type="dxa"/>
          </w:tcPr>
          <w:p>
            <w:pPr>
              <w:pStyle w:val="0"/>
              <w:jc w:val="center"/>
            </w:pPr>
            <w:r>
              <w:rPr>
                <w:sz w:val="20"/>
              </w:rPr>
              <w:t xml:space="preserve">Объем финансирования, тыс. рублей</w:t>
            </w:r>
          </w:p>
        </w:tc>
        <w:tc>
          <w:tcPr>
            <w:tcW w:w="2381" w:type="dxa"/>
            <w:vMerge w:val="restart"/>
          </w:tcPr>
          <w:p>
            <w:pPr>
              <w:pStyle w:val="0"/>
              <w:jc w:val="center"/>
            </w:pPr>
            <w:r>
              <w:rPr>
                <w:sz w:val="20"/>
              </w:rPr>
              <w:t xml:space="preserve">Непосредственный результат реализации мероприятия</w:t>
            </w:r>
          </w:p>
        </w:tc>
        <w:tc>
          <w:tcPr>
            <w:tcW w:w="1361"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003" w:type="dxa"/>
            <w:vMerge w:val="restart"/>
          </w:tcPr>
          <w:p>
            <w:pPr>
              <w:pStyle w:val="0"/>
              <w:jc w:val="center"/>
            </w:pPr>
            <w:r>
              <w:rPr>
                <w:sz w:val="20"/>
              </w:rPr>
              <w:t xml:space="preserve">всего</w:t>
            </w:r>
          </w:p>
        </w:tc>
        <w:tc>
          <w:tcPr>
            <w:gridSpan w:val="4"/>
            <w:tcW w:w="3569"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989" w:type="dxa"/>
          </w:tcPr>
          <w:p>
            <w:pPr>
              <w:pStyle w:val="0"/>
              <w:jc w:val="center"/>
            </w:pPr>
            <w:r>
              <w:rPr>
                <w:sz w:val="20"/>
              </w:rPr>
              <w:t xml:space="preserve">федеральный бюджет</w:t>
            </w:r>
          </w:p>
        </w:tc>
        <w:tc>
          <w:tcPr>
            <w:tcW w:w="1020" w:type="dxa"/>
          </w:tcPr>
          <w:p>
            <w:pPr>
              <w:pStyle w:val="0"/>
              <w:jc w:val="center"/>
            </w:pPr>
            <w:r>
              <w:rPr>
                <w:sz w:val="20"/>
              </w:rPr>
              <w:t xml:space="preserve">краевой бюджет </w:t>
            </w:r>
            <w:hyperlink w:history="0" w:anchor="P5202" w:tooltip="&lt;*&gt; С 2023 года указывается объем финансирования подпрограммы за счет средств бюджета Краснодарского края.">
              <w:r>
                <w:rPr>
                  <w:sz w:val="20"/>
                  <w:color w:val="0000ff"/>
                </w:rPr>
                <w:t xml:space="preserve">&lt;*&gt;</w:t>
              </w:r>
            </w:hyperlink>
          </w:p>
        </w:tc>
        <w:tc>
          <w:tcPr>
            <w:tcW w:w="710" w:type="dxa"/>
          </w:tcPr>
          <w:p>
            <w:pPr>
              <w:pStyle w:val="0"/>
              <w:jc w:val="center"/>
            </w:pPr>
            <w:r>
              <w:rPr>
                <w:sz w:val="20"/>
              </w:rPr>
              <w:t xml:space="preserve">местные бюджеты</w:t>
            </w:r>
          </w:p>
        </w:tc>
        <w:tc>
          <w:tcPr>
            <w:tcW w:w="850" w:type="dxa"/>
          </w:tcPr>
          <w:p>
            <w:pPr>
              <w:pStyle w:val="0"/>
              <w:jc w:val="center"/>
            </w:pPr>
            <w:r>
              <w:rPr>
                <w:sz w:val="20"/>
              </w:rPr>
              <w:t xml:space="preserve">внебюджетные источники</w:t>
            </w:r>
          </w:p>
        </w:tc>
        <w:tc>
          <w:tcPr>
            <w:vMerge w:val="continue"/>
          </w:tcPr>
          <w:p/>
        </w:tc>
        <w:tc>
          <w:tcPr>
            <w:vMerge w:val="continue"/>
          </w:tcPr>
          <w:p/>
        </w:tc>
      </w:tr>
      <w:tr>
        <w:tc>
          <w:tcPr>
            <w:tcW w:w="680" w:type="dxa"/>
          </w:tcPr>
          <w:p>
            <w:pPr>
              <w:pStyle w:val="0"/>
              <w:jc w:val="center"/>
            </w:pPr>
            <w:r>
              <w:rPr>
                <w:sz w:val="20"/>
              </w:rPr>
              <w:t xml:space="preserve">1</w:t>
            </w:r>
          </w:p>
        </w:tc>
        <w:tc>
          <w:tcPr>
            <w:tcW w:w="2324" w:type="dxa"/>
          </w:tcPr>
          <w:p>
            <w:pPr>
              <w:pStyle w:val="0"/>
              <w:jc w:val="center"/>
            </w:pPr>
            <w:r>
              <w:rPr>
                <w:sz w:val="20"/>
              </w:rPr>
              <w:t xml:space="preserve">2</w:t>
            </w:r>
          </w:p>
        </w:tc>
        <w:tc>
          <w:tcPr>
            <w:tcW w:w="499" w:type="dxa"/>
          </w:tcPr>
          <w:p>
            <w:pPr>
              <w:pStyle w:val="0"/>
              <w:jc w:val="center"/>
            </w:pPr>
            <w:r>
              <w:rPr>
                <w:sz w:val="20"/>
              </w:rPr>
              <w:t xml:space="preserve">3</w:t>
            </w:r>
          </w:p>
        </w:tc>
        <w:tc>
          <w:tcPr>
            <w:tcW w:w="845" w:type="dxa"/>
          </w:tcPr>
          <w:p>
            <w:pPr>
              <w:pStyle w:val="0"/>
              <w:jc w:val="center"/>
            </w:pPr>
            <w:r>
              <w:rPr>
                <w:sz w:val="20"/>
              </w:rPr>
              <w:t xml:space="preserve">4</w:t>
            </w:r>
          </w:p>
        </w:tc>
        <w:tc>
          <w:tcPr>
            <w:tcW w:w="1003" w:type="dxa"/>
          </w:tcPr>
          <w:p>
            <w:pPr>
              <w:pStyle w:val="0"/>
              <w:jc w:val="center"/>
            </w:pPr>
            <w:r>
              <w:rPr>
                <w:sz w:val="20"/>
              </w:rPr>
              <w:t xml:space="preserve">5</w:t>
            </w:r>
          </w:p>
        </w:tc>
        <w:tc>
          <w:tcPr>
            <w:tcW w:w="989" w:type="dxa"/>
          </w:tcPr>
          <w:p>
            <w:pPr>
              <w:pStyle w:val="0"/>
              <w:jc w:val="center"/>
            </w:pPr>
            <w:r>
              <w:rPr>
                <w:sz w:val="20"/>
              </w:rPr>
              <w:t xml:space="preserve">6</w:t>
            </w:r>
          </w:p>
        </w:tc>
        <w:tc>
          <w:tcPr>
            <w:tcW w:w="1020" w:type="dxa"/>
          </w:tcPr>
          <w:p>
            <w:pPr>
              <w:pStyle w:val="0"/>
              <w:jc w:val="center"/>
            </w:pPr>
            <w:r>
              <w:rPr>
                <w:sz w:val="20"/>
              </w:rPr>
              <w:t xml:space="preserve">7</w:t>
            </w:r>
          </w:p>
        </w:tc>
        <w:tc>
          <w:tcPr>
            <w:tcW w:w="710" w:type="dxa"/>
          </w:tcPr>
          <w:p>
            <w:pPr>
              <w:pStyle w:val="0"/>
              <w:jc w:val="center"/>
            </w:pPr>
            <w:r>
              <w:rPr>
                <w:sz w:val="20"/>
              </w:rPr>
              <w:t xml:space="preserve">8</w:t>
            </w:r>
          </w:p>
        </w:tc>
        <w:tc>
          <w:tcPr>
            <w:tcW w:w="850" w:type="dxa"/>
          </w:tcPr>
          <w:p>
            <w:pPr>
              <w:pStyle w:val="0"/>
              <w:jc w:val="center"/>
            </w:pPr>
            <w:r>
              <w:rPr>
                <w:sz w:val="20"/>
              </w:rPr>
              <w:t xml:space="preserve">9</w:t>
            </w:r>
          </w:p>
        </w:tc>
        <w:tc>
          <w:tcPr>
            <w:tcW w:w="2381" w:type="dxa"/>
          </w:tcPr>
          <w:p>
            <w:pPr>
              <w:pStyle w:val="0"/>
              <w:jc w:val="center"/>
            </w:pPr>
            <w:r>
              <w:rPr>
                <w:sz w:val="20"/>
              </w:rPr>
              <w:t xml:space="preserve">10</w:t>
            </w:r>
          </w:p>
        </w:tc>
        <w:tc>
          <w:tcPr>
            <w:tcW w:w="1361" w:type="dxa"/>
          </w:tcPr>
          <w:p>
            <w:pPr>
              <w:pStyle w:val="0"/>
              <w:jc w:val="center"/>
            </w:pPr>
            <w:r>
              <w:rPr>
                <w:sz w:val="20"/>
              </w:rPr>
              <w:t xml:space="preserve">11</w:t>
            </w:r>
          </w:p>
        </w:tc>
      </w:tr>
      <w:tr>
        <w:tc>
          <w:tcPr>
            <w:tcW w:w="680" w:type="dxa"/>
          </w:tcPr>
          <w:p>
            <w:pPr>
              <w:pStyle w:val="0"/>
            </w:pPr>
            <w:r>
              <w:rPr>
                <w:sz w:val="20"/>
              </w:rPr>
            </w:r>
          </w:p>
        </w:tc>
        <w:tc>
          <w:tcPr>
            <w:gridSpan w:val="10"/>
            <w:tcW w:w="11982" w:type="dxa"/>
          </w:tcPr>
          <w:p>
            <w:pPr>
              <w:pStyle w:val="0"/>
              <w:outlineLvl w:val="4"/>
              <w:jc w:val="center"/>
            </w:pPr>
            <w:r>
              <w:rPr>
                <w:sz w:val="20"/>
              </w:rPr>
              <w:t xml:space="preserve">Цель: укрепление национального согласия, обеспечение политической и социальной стабильности, развитие демократических институтов, профилактика экстремизма на национальной и религиозной почве, снижение количества конфликтов и конфликтных ситуаций в сфере межнациональных и этноконфессиональных отношений</w:t>
            </w:r>
          </w:p>
        </w:tc>
      </w:tr>
      <w:tr>
        <w:tc>
          <w:tcPr>
            <w:tcW w:w="680" w:type="dxa"/>
          </w:tcPr>
          <w:p>
            <w:pPr>
              <w:pStyle w:val="0"/>
              <w:outlineLvl w:val="5"/>
              <w:jc w:val="center"/>
            </w:pPr>
            <w:r>
              <w:rPr>
                <w:sz w:val="20"/>
              </w:rPr>
              <w:t xml:space="preserve">1</w:t>
            </w:r>
          </w:p>
        </w:tc>
        <w:tc>
          <w:tcPr>
            <w:gridSpan w:val="10"/>
            <w:tcW w:w="11982" w:type="dxa"/>
          </w:tcPr>
          <w:p>
            <w:pPr>
              <w:pStyle w:val="0"/>
              <w:jc w:val="center"/>
            </w:pPr>
            <w:r>
              <w:rPr>
                <w:sz w:val="20"/>
              </w:rPr>
              <w:t xml:space="preserve">Задача 1. 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посредством развития взаимодействия институтов гражданского общества и населения с органами публичной власти в решении вопросов профилактики распространения религиозной и расовой нетерпимости, направленной на разжигание межнациональной вражды и ненависти, активное участие институтов гражданского общества в профилактике и предупреждении экстремистских проявлений</w:t>
            </w:r>
          </w:p>
        </w:tc>
      </w:tr>
      <w:tr>
        <w:tc>
          <w:tcPr>
            <w:tcW w:w="680" w:type="dxa"/>
            <w:tcBorders>
              <w:bottom w:val="nil"/>
            </w:tcBorders>
            <w:vMerge w:val="restart"/>
          </w:tcPr>
          <w:p>
            <w:pPr>
              <w:pStyle w:val="0"/>
              <w:jc w:val="center"/>
            </w:pPr>
            <w:r>
              <w:rPr>
                <w:sz w:val="20"/>
              </w:rPr>
              <w:t xml:space="preserve">1.1</w:t>
            </w:r>
          </w:p>
        </w:tc>
        <w:tc>
          <w:tcPr>
            <w:tcW w:w="2324" w:type="dxa"/>
            <w:tcBorders>
              <w:bottom w:val="nil"/>
            </w:tcBorders>
            <w:vMerge w:val="restart"/>
          </w:tcPr>
          <w:p>
            <w:pPr>
              <w:pStyle w:val="0"/>
              <w:jc w:val="both"/>
            </w:pPr>
            <w:r>
              <w:rPr>
                <w:sz w:val="20"/>
              </w:rPr>
              <w:t xml:space="preserve">Обеспечение функционирования тематического раздела, посвященного вопросам реализации государственной национальной политики, на официальном сайте администрации Краснодарского края</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gridSpan w:val="5"/>
            <w:tcW w:w="4572" w:type="dxa"/>
            <w:tcBorders>
              <w:bottom w:val="nil"/>
            </w:tcBorders>
            <w:vMerge w:val="restart"/>
          </w:tcPr>
          <w:p>
            <w:pPr>
              <w:pStyle w:val="0"/>
              <w:jc w:val="center"/>
            </w:pPr>
            <w:r>
              <w:rPr>
                <w:sz w:val="20"/>
              </w:rPr>
              <w:t xml:space="preserve">средства, предусмотренные на финансирование основной деятельности исполнителей подпрограммы</w:t>
            </w:r>
          </w:p>
        </w:tc>
        <w:tc>
          <w:tcPr>
            <w:tcW w:w="2381" w:type="dxa"/>
          </w:tcPr>
          <w:p>
            <w:pPr>
              <w:pStyle w:val="0"/>
              <w:jc w:val="both"/>
            </w:pPr>
            <w:r>
              <w:rPr>
                <w:sz w:val="20"/>
              </w:rPr>
              <w:t xml:space="preserve">обеспечено функционирование 1 тематического раздела</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gridSpan w:val="5"/>
            <w:tcBorders>
              <w:bottom w:val="nil"/>
            </w:tcBorders>
            <w:vMerge w:val="continue"/>
          </w:tcPr>
          <w:p/>
        </w:tc>
        <w:tc>
          <w:tcPr>
            <w:tcW w:w="2381" w:type="dxa"/>
          </w:tcPr>
          <w:p>
            <w:pPr>
              <w:pStyle w:val="0"/>
              <w:jc w:val="both"/>
            </w:pPr>
            <w:r>
              <w:rPr>
                <w:sz w:val="20"/>
              </w:rPr>
              <w:t xml:space="preserve">обеспечено функционирование 1 тематического раздела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gridSpan w:val="5"/>
            <w:tcBorders>
              <w:bottom w:val="nil"/>
            </w:tcBorders>
            <w:vMerge w:val="continue"/>
          </w:tcPr>
          <w:p/>
        </w:tc>
        <w:tc>
          <w:tcPr>
            <w:tcW w:w="2381" w:type="dxa"/>
          </w:tcPr>
          <w:p>
            <w:pPr>
              <w:pStyle w:val="0"/>
              <w:jc w:val="both"/>
            </w:pPr>
            <w:r>
              <w:rPr>
                <w:sz w:val="20"/>
              </w:rPr>
              <w:t xml:space="preserve">обеспечено функционирование 1 тематического раздела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gridSpan w:val="5"/>
            <w:tcBorders>
              <w:bottom w:val="nil"/>
            </w:tcBorders>
            <w:vMerge w:val="continue"/>
          </w:tcPr>
          <w:p/>
        </w:tc>
        <w:tc>
          <w:tcPr>
            <w:tcW w:w="2381" w:type="dxa"/>
          </w:tcPr>
          <w:p>
            <w:pPr>
              <w:pStyle w:val="0"/>
              <w:jc w:val="both"/>
            </w:pPr>
            <w:r>
              <w:rPr>
                <w:sz w:val="20"/>
              </w:rPr>
              <w:t xml:space="preserve">обеспечено функционирование 1 тематического раздела</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gridSpan w:val="5"/>
            <w:tcBorders>
              <w:bottom w:val="nil"/>
            </w:tcBorders>
            <w:vMerge w:val="continue"/>
          </w:tcP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44"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w:t>
            </w:r>
          </w:p>
        </w:tc>
      </w:tr>
      <w:tr>
        <w:tc>
          <w:tcPr>
            <w:tcW w:w="680" w:type="dxa"/>
            <w:tcBorders>
              <w:bottom w:val="nil"/>
            </w:tcBorders>
            <w:vMerge w:val="restart"/>
          </w:tcPr>
          <w:p>
            <w:pPr>
              <w:pStyle w:val="0"/>
              <w:jc w:val="center"/>
            </w:pPr>
            <w:r>
              <w:rPr>
                <w:sz w:val="20"/>
              </w:rPr>
              <w:t xml:space="preserve">1.2</w:t>
            </w:r>
          </w:p>
        </w:tc>
        <w:tc>
          <w:tcPr>
            <w:tcW w:w="2324" w:type="dxa"/>
            <w:tcBorders>
              <w:bottom w:val="nil"/>
            </w:tcBorders>
            <w:vMerge w:val="restart"/>
          </w:tcPr>
          <w:p>
            <w:pPr>
              <w:pStyle w:val="0"/>
              <w:jc w:val="both"/>
            </w:pPr>
            <w:r>
              <w:rPr>
                <w:sz w:val="20"/>
              </w:rPr>
              <w:t xml:space="preserve">Проведение мероприятия по профилактике идеологии терроризма и экстремизма на национальной и религиозной почве</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679,0</w:t>
            </w:r>
          </w:p>
        </w:tc>
        <w:tc>
          <w:tcPr>
            <w:tcW w:w="989" w:type="dxa"/>
          </w:tcPr>
          <w:p>
            <w:pPr>
              <w:pStyle w:val="0"/>
              <w:jc w:val="center"/>
            </w:pPr>
            <w:r>
              <w:rPr>
                <w:sz w:val="20"/>
              </w:rPr>
              <w:t xml:space="preserve">529,6</w:t>
            </w:r>
          </w:p>
        </w:tc>
        <w:tc>
          <w:tcPr>
            <w:tcW w:w="1020" w:type="dxa"/>
          </w:tcPr>
          <w:p>
            <w:pPr>
              <w:pStyle w:val="0"/>
              <w:jc w:val="center"/>
            </w:pPr>
            <w:r>
              <w:rPr>
                <w:sz w:val="20"/>
              </w:rPr>
              <w:t xml:space="preserve">149,4</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50,0</w:t>
            </w:r>
          </w:p>
        </w:tc>
        <w:tc>
          <w:tcPr>
            <w:tcW w:w="989" w:type="dxa"/>
          </w:tcPr>
          <w:p>
            <w:pPr>
              <w:pStyle w:val="0"/>
              <w:jc w:val="center"/>
            </w:pPr>
            <w:r>
              <w:rPr>
                <w:sz w:val="20"/>
              </w:rPr>
              <w:t xml:space="preserve">0,0</w:t>
            </w:r>
          </w:p>
        </w:tc>
        <w:tc>
          <w:tcPr>
            <w:tcW w:w="1020" w:type="dxa"/>
          </w:tcPr>
          <w:p>
            <w:pPr>
              <w:pStyle w:val="0"/>
              <w:jc w:val="center"/>
            </w:pPr>
            <w:r>
              <w:rPr>
                <w:sz w:val="20"/>
              </w:rPr>
              <w:t xml:space="preserve">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50,0</w:t>
            </w:r>
          </w:p>
        </w:tc>
        <w:tc>
          <w:tcPr>
            <w:tcW w:w="989" w:type="dxa"/>
          </w:tcPr>
          <w:p>
            <w:pPr>
              <w:pStyle w:val="0"/>
              <w:jc w:val="center"/>
            </w:pPr>
            <w:r>
              <w:rPr>
                <w:sz w:val="20"/>
              </w:rPr>
              <w:t xml:space="preserve">0,0</w:t>
            </w:r>
          </w:p>
        </w:tc>
        <w:tc>
          <w:tcPr>
            <w:tcW w:w="1020" w:type="dxa"/>
          </w:tcPr>
          <w:p>
            <w:pPr>
              <w:pStyle w:val="0"/>
              <w:jc w:val="center"/>
            </w:pPr>
            <w:r>
              <w:rPr>
                <w:sz w:val="20"/>
              </w:rPr>
              <w:t xml:space="preserve">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 мероприятие</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779,0</w:t>
            </w:r>
          </w:p>
        </w:tc>
        <w:tc>
          <w:tcPr>
            <w:tcW w:w="989" w:type="dxa"/>
            <w:tcBorders>
              <w:bottom w:val="nil"/>
            </w:tcBorders>
          </w:tcPr>
          <w:p>
            <w:pPr>
              <w:pStyle w:val="0"/>
              <w:jc w:val="center"/>
            </w:pPr>
            <w:r>
              <w:rPr>
                <w:sz w:val="20"/>
              </w:rPr>
              <w:t xml:space="preserve">529,6</w:t>
            </w:r>
          </w:p>
        </w:tc>
        <w:tc>
          <w:tcPr>
            <w:tcW w:w="1020" w:type="dxa"/>
            <w:tcBorders>
              <w:bottom w:val="nil"/>
            </w:tcBorders>
          </w:tcPr>
          <w:p>
            <w:pPr>
              <w:pStyle w:val="0"/>
              <w:jc w:val="center"/>
            </w:pPr>
            <w:r>
              <w:rPr>
                <w:sz w:val="20"/>
              </w:rPr>
              <w:t xml:space="preserve">249,4</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45"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46"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680" w:type="dxa"/>
            <w:tcBorders>
              <w:bottom w:val="nil"/>
            </w:tcBorders>
            <w:vMerge w:val="restart"/>
          </w:tcPr>
          <w:p>
            <w:pPr>
              <w:pStyle w:val="0"/>
              <w:jc w:val="center"/>
            </w:pPr>
            <w:r>
              <w:rPr>
                <w:sz w:val="20"/>
              </w:rPr>
              <w:t xml:space="preserve">1.3</w:t>
            </w:r>
          </w:p>
        </w:tc>
        <w:tc>
          <w:tcPr>
            <w:tcW w:w="2324" w:type="dxa"/>
            <w:tcBorders>
              <w:bottom w:val="nil"/>
            </w:tcBorders>
            <w:vMerge w:val="restart"/>
          </w:tcPr>
          <w:p>
            <w:pPr>
              <w:pStyle w:val="0"/>
              <w:jc w:val="both"/>
            </w:pPr>
            <w:r>
              <w:rPr>
                <w:sz w:val="20"/>
              </w:rPr>
              <w:t xml:space="preserve">Проведение семинара по вопросам реализации государственной национальной политики и государственных конфессиональных отношений в Краснодарском крае</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390,0</w:t>
            </w:r>
          </w:p>
        </w:tc>
        <w:tc>
          <w:tcPr>
            <w:tcW w:w="989" w:type="dxa"/>
          </w:tcPr>
          <w:p>
            <w:pPr>
              <w:pStyle w:val="0"/>
              <w:jc w:val="center"/>
            </w:pPr>
            <w:r>
              <w:rPr>
                <w:sz w:val="20"/>
              </w:rPr>
              <w:t xml:space="preserve">0,0</w:t>
            </w:r>
          </w:p>
        </w:tc>
        <w:tc>
          <w:tcPr>
            <w:tcW w:w="1020" w:type="dxa"/>
          </w:tcPr>
          <w:p>
            <w:pPr>
              <w:pStyle w:val="0"/>
              <w:jc w:val="center"/>
            </w:pPr>
            <w:r>
              <w:rPr>
                <w:sz w:val="20"/>
              </w:rPr>
              <w:t xml:space="preserve">390,0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семинар</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1564,0</w:t>
            </w:r>
          </w:p>
        </w:tc>
        <w:tc>
          <w:tcPr>
            <w:tcW w:w="989" w:type="dxa"/>
          </w:tcPr>
          <w:p>
            <w:pPr>
              <w:pStyle w:val="0"/>
              <w:jc w:val="center"/>
            </w:pPr>
            <w:r>
              <w:rPr>
                <w:sz w:val="20"/>
              </w:rPr>
              <w:t xml:space="preserve">1219,9</w:t>
            </w:r>
          </w:p>
        </w:tc>
        <w:tc>
          <w:tcPr>
            <w:tcW w:w="1020" w:type="dxa"/>
          </w:tcPr>
          <w:p>
            <w:pPr>
              <w:pStyle w:val="0"/>
              <w:jc w:val="center"/>
            </w:pPr>
            <w:r>
              <w:rPr>
                <w:sz w:val="20"/>
              </w:rPr>
              <w:t xml:space="preserve">344,1</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семинар</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500,0</w:t>
            </w:r>
          </w:p>
        </w:tc>
        <w:tc>
          <w:tcPr>
            <w:tcW w:w="989" w:type="dxa"/>
          </w:tcPr>
          <w:p>
            <w:pPr>
              <w:pStyle w:val="0"/>
              <w:jc w:val="center"/>
            </w:pPr>
            <w:r>
              <w:rPr>
                <w:sz w:val="20"/>
              </w:rPr>
              <w:t xml:space="preserve">0,0</w:t>
            </w:r>
          </w:p>
        </w:tc>
        <w:tc>
          <w:tcPr>
            <w:tcW w:w="1020" w:type="dxa"/>
          </w:tcPr>
          <w:p>
            <w:pPr>
              <w:pStyle w:val="0"/>
              <w:jc w:val="center"/>
            </w:pPr>
            <w:r>
              <w:rPr>
                <w:sz w:val="20"/>
              </w:rPr>
              <w:t xml:space="preserve">500,0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семинар</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500,0</w:t>
            </w:r>
          </w:p>
        </w:tc>
        <w:tc>
          <w:tcPr>
            <w:tcW w:w="989" w:type="dxa"/>
          </w:tcPr>
          <w:p>
            <w:pPr>
              <w:pStyle w:val="0"/>
              <w:jc w:val="center"/>
            </w:pPr>
            <w:r>
              <w:rPr>
                <w:sz w:val="20"/>
              </w:rPr>
              <w:t xml:space="preserve">0,0</w:t>
            </w:r>
          </w:p>
        </w:tc>
        <w:tc>
          <w:tcPr>
            <w:tcW w:w="1020" w:type="dxa"/>
          </w:tcPr>
          <w:p>
            <w:pPr>
              <w:pStyle w:val="0"/>
              <w:jc w:val="center"/>
            </w:pPr>
            <w:r>
              <w:rPr>
                <w:sz w:val="20"/>
              </w:rPr>
              <w:t xml:space="preserve">500,0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семинар</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2954,0</w:t>
            </w:r>
          </w:p>
        </w:tc>
        <w:tc>
          <w:tcPr>
            <w:tcW w:w="989" w:type="dxa"/>
            <w:tcBorders>
              <w:bottom w:val="nil"/>
            </w:tcBorders>
          </w:tcPr>
          <w:p>
            <w:pPr>
              <w:pStyle w:val="0"/>
              <w:jc w:val="center"/>
            </w:pPr>
            <w:r>
              <w:rPr>
                <w:sz w:val="20"/>
              </w:rPr>
              <w:t xml:space="preserve">1219,9</w:t>
            </w:r>
          </w:p>
        </w:tc>
        <w:tc>
          <w:tcPr>
            <w:tcW w:w="1020" w:type="dxa"/>
            <w:tcBorders>
              <w:bottom w:val="nil"/>
            </w:tcBorders>
          </w:tcPr>
          <w:p>
            <w:pPr>
              <w:pStyle w:val="0"/>
              <w:jc w:val="center"/>
            </w:pPr>
            <w:r>
              <w:rPr>
                <w:sz w:val="20"/>
              </w:rPr>
              <w:t xml:space="preserve">1734,1</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4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48"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680" w:type="dxa"/>
          </w:tcPr>
          <w:p>
            <w:pPr>
              <w:pStyle w:val="0"/>
            </w:pPr>
            <w:r>
              <w:rPr>
                <w:sz w:val="20"/>
              </w:rPr>
            </w:r>
          </w:p>
        </w:tc>
        <w:tc>
          <w:tcPr>
            <w:gridSpan w:val="10"/>
            <w:tcW w:w="11982" w:type="dxa"/>
          </w:tcPr>
          <w:p>
            <w:pPr>
              <w:pStyle w:val="0"/>
              <w:outlineLvl w:val="4"/>
              <w:jc w:val="center"/>
            </w:pPr>
            <w:r>
              <w:rPr>
                <w:sz w:val="20"/>
              </w:rPr>
              <w:t xml:space="preserve">Цель: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укрепление общероссийской гражданской идентичности и единства многонационального народа Российской Федерации (российской нации)</w:t>
            </w:r>
          </w:p>
        </w:tc>
      </w:tr>
      <w:tr>
        <w:tc>
          <w:tcPr>
            <w:tcW w:w="680" w:type="dxa"/>
          </w:tcPr>
          <w:p>
            <w:pPr>
              <w:pStyle w:val="0"/>
              <w:outlineLvl w:val="5"/>
              <w:jc w:val="center"/>
            </w:pPr>
            <w:r>
              <w:rPr>
                <w:sz w:val="20"/>
              </w:rPr>
              <w:t xml:space="preserve">2</w:t>
            </w:r>
          </w:p>
        </w:tc>
        <w:tc>
          <w:tcPr>
            <w:gridSpan w:val="10"/>
            <w:tcW w:w="11982" w:type="dxa"/>
          </w:tcPr>
          <w:p>
            <w:pPr>
              <w:pStyle w:val="0"/>
              <w:jc w:val="center"/>
            </w:pPr>
            <w:r>
              <w:rPr>
                <w:sz w:val="20"/>
              </w:rPr>
              <w:t xml:space="preserve">Задача 2. 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tc>
      </w:tr>
      <w:tr>
        <w:tc>
          <w:tcPr>
            <w:tcW w:w="680" w:type="dxa"/>
            <w:tcBorders>
              <w:bottom w:val="nil"/>
            </w:tcBorders>
            <w:vMerge w:val="restart"/>
          </w:tcPr>
          <w:p>
            <w:pPr>
              <w:pStyle w:val="0"/>
              <w:jc w:val="center"/>
            </w:pPr>
            <w:r>
              <w:rPr>
                <w:sz w:val="20"/>
              </w:rPr>
              <w:t xml:space="preserve">2.1</w:t>
            </w:r>
          </w:p>
        </w:tc>
        <w:tc>
          <w:tcPr>
            <w:tcW w:w="2324" w:type="dxa"/>
            <w:tcBorders>
              <w:bottom w:val="nil"/>
            </w:tcBorders>
            <w:vMerge w:val="restart"/>
          </w:tcPr>
          <w:p>
            <w:pPr>
              <w:pStyle w:val="0"/>
              <w:jc w:val="both"/>
            </w:pPr>
            <w:r>
              <w:rPr>
                <w:sz w:val="20"/>
              </w:rPr>
              <w:t xml:space="preserve">Проведение фестивалей, направленных на распространение знаний о краевых и местных национально-культурных автономиях и общественных организациях в рамках Дня народного единства (4 ноября)</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360,0</w:t>
            </w:r>
          </w:p>
        </w:tc>
        <w:tc>
          <w:tcPr>
            <w:tcW w:w="989" w:type="dxa"/>
          </w:tcPr>
          <w:p>
            <w:pPr>
              <w:pStyle w:val="0"/>
              <w:jc w:val="center"/>
            </w:pPr>
            <w:r>
              <w:rPr>
                <w:sz w:val="20"/>
              </w:rPr>
              <w:t xml:space="preserve">0,0</w:t>
            </w:r>
          </w:p>
        </w:tc>
        <w:tc>
          <w:tcPr>
            <w:tcW w:w="1020" w:type="dxa"/>
          </w:tcPr>
          <w:p>
            <w:pPr>
              <w:pStyle w:val="0"/>
              <w:jc w:val="center"/>
            </w:pPr>
            <w:r>
              <w:rPr>
                <w:sz w:val="20"/>
              </w:rPr>
              <w:t xml:space="preserve">360,0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10 фестивалей</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1020,0</w:t>
            </w:r>
          </w:p>
        </w:tc>
        <w:tc>
          <w:tcPr>
            <w:tcW w:w="989" w:type="dxa"/>
          </w:tcPr>
          <w:p>
            <w:pPr>
              <w:pStyle w:val="0"/>
              <w:jc w:val="center"/>
            </w:pPr>
            <w:r>
              <w:rPr>
                <w:sz w:val="20"/>
              </w:rPr>
              <w:t xml:space="preserve">795,6</w:t>
            </w:r>
          </w:p>
        </w:tc>
        <w:tc>
          <w:tcPr>
            <w:tcW w:w="1020" w:type="dxa"/>
          </w:tcPr>
          <w:p>
            <w:pPr>
              <w:pStyle w:val="0"/>
              <w:jc w:val="center"/>
            </w:pPr>
            <w:r>
              <w:rPr>
                <w:sz w:val="20"/>
              </w:rPr>
              <w:t xml:space="preserve">224,4</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10 фестивалей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200,0</w:t>
            </w:r>
          </w:p>
        </w:tc>
        <w:tc>
          <w:tcPr>
            <w:tcW w:w="989" w:type="dxa"/>
          </w:tcPr>
          <w:p>
            <w:pPr>
              <w:pStyle w:val="0"/>
              <w:jc w:val="center"/>
            </w:pPr>
            <w:r>
              <w:rPr>
                <w:sz w:val="20"/>
              </w:rPr>
              <w:t xml:space="preserve">0,0</w:t>
            </w:r>
          </w:p>
        </w:tc>
        <w:tc>
          <w:tcPr>
            <w:tcW w:w="1020" w:type="dxa"/>
          </w:tcPr>
          <w:p>
            <w:pPr>
              <w:pStyle w:val="0"/>
              <w:jc w:val="center"/>
            </w:pPr>
            <w:r>
              <w:rPr>
                <w:sz w:val="20"/>
              </w:rPr>
              <w:t xml:space="preserve">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10 фестивалей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200,0</w:t>
            </w:r>
          </w:p>
        </w:tc>
        <w:tc>
          <w:tcPr>
            <w:tcW w:w="989" w:type="dxa"/>
          </w:tcPr>
          <w:p>
            <w:pPr>
              <w:pStyle w:val="0"/>
              <w:jc w:val="center"/>
            </w:pPr>
            <w:r>
              <w:rPr>
                <w:sz w:val="20"/>
              </w:rPr>
              <w:t xml:space="preserve">0,0</w:t>
            </w:r>
          </w:p>
        </w:tc>
        <w:tc>
          <w:tcPr>
            <w:tcW w:w="1020" w:type="dxa"/>
          </w:tcPr>
          <w:p>
            <w:pPr>
              <w:pStyle w:val="0"/>
              <w:jc w:val="center"/>
            </w:pPr>
            <w:r>
              <w:rPr>
                <w:sz w:val="20"/>
              </w:rPr>
              <w:t xml:space="preserve">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10 фестивалей</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1780,0</w:t>
            </w:r>
          </w:p>
        </w:tc>
        <w:tc>
          <w:tcPr>
            <w:tcW w:w="989" w:type="dxa"/>
            <w:tcBorders>
              <w:bottom w:val="nil"/>
            </w:tcBorders>
          </w:tcPr>
          <w:p>
            <w:pPr>
              <w:pStyle w:val="0"/>
              <w:jc w:val="center"/>
            </w:pPr>
            <w:r>
              <w:rPr>
                <w:sz w:val="20"/>
              </w:rPr>
              <w:t xml:space="preserve">795,6</w:t>
            </w:r>
          </w:p>
        </w:tc>
        <w:tc>
          <w:tcPr>
            <w:tcW w:w="1020" w:type="dxa"/>
            <w:tcBorders>
              <w:bottom w:val="nil"/>
            </w:tcBorders>
          </w:tcPr>
          <w:p>
            <w:pPr>
              <w:pStyle w:val="0"/>
              <w:jc w:val="center"/>
            </w:pPr>
            <w:r>
              <w:rPr>
                <w:sz w:val="20"/>
              </w:rPr>
              <w:t xml:space="preserve">984,4</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49"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50"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680" w:type="dxa"/>
            <w:tcBorders>
              <w:bottom w:val="nil"/>
            </w:tcBorders>
            <w:vMerge w:val="restart"/>
          </w:tcPr>
          <w:p>
            <w:pPr>
              <w:pStyle w:val="0"/>
              <w:jc w:val="center"/>
            </w:pPr>
            <w:r>
              <w:rPr>
                <w:sz w:val="20"/>
              </w:rPr>
              <w:t xml:space="preserve">2.2</w:t>
            </w:r>
          </w:p>
        </w:tc>
        <w:tc>
          <w:tcPr>
            <w:tcW w:w="2324" w:type="dxa"/>
            <w:tcBorders>
              <w:bottom w:val="nil"/>
            </w:tcBorders>
            <w:vMerge w:val="restart"/>
          </w:tcPr>
          <w:p>
            <w:pPr>
              <w:pStyle w:val="0"/>
              <w:jc w:val="both"/>
            </w:pPr>
            <w:r>
              <w:rPr>
                <w:sz w:val="20"/>
              </w:rPr>
              <w:t xml:space="preserve">Проведение мероприятия по укреплению единства российской нации, посвященного Дню народного единства (4 ноября)</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524,0</w:t>
            </w:r>
          </w:p>
        </w:tc>
        <w:tc>
          <w:tcPr>
            <w:tcW w:w="989" w:type="dxa"/>
          </w:tcPr>
          <w:p>
            <w:pPr>
              <w:pStyle w:val="0"/>
              <w:jc w:val="center"/>
            </w:pPr>
            <w:r>
              <w:rPr>
                <w:sz w:val="20"/>
              </w:rPr>
              <w:t xml:space="preserve">408,7</w:t>
            </w:r>
          </w:p>
        </w:tc>
        <w:tc>
          <w:tcPr>
            <w:tcW w:w="1020" w:type="dxa"/>
          </w:tcPr>
          <w:p>
            <w:pPr>
              <w:pStyle w:val="0"/>
              <w:jc w:val="center"/>
            </w:pPr>
            <w:r>
              <w:rPr>
                <w:sz w:val="20"/>
              </w:rPr>
              <w:t xml:space="preserve">115,3</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проведен 1 семинар</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50,0</w:t>
            </w:r>
          </w:p>
        </w:tc>
        <w:tc>
          <w:tcPr>
            <w:tcW w:w="989" w:type="dxa"/>
          </w:tcPr>
          <w:p>
            <w:pPr>
              <w:pStyle w:val="0"/>
              <w:jc w:val="center"/>
            </w:pPr>
            <w:r>
              <w:rPr>
                <w:sz w:val="20"/>
              </w:rPr>
              <w:t xml:space="preserve">0,0</w:t>
            </w:r>
          </w:p>
        </w:tc>
        <w:tc>
          <w:tcPr>
            <w:tcW w:w="1020" w:type="dxa"/>
          </w:tcPr>
          <w:p>
            <w:pPr>
              <w:pStyle w:val="0"/>
              <w:jc w:val="center"/>
            </w:pPr>
            <w:r>
              <w:rPr>
                <w:sz w:val="20"/>
              </w:rPr>
              <w:t xml:space="preserve">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проведен 1 семинар</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50,0</w:t>
            </w:r>
          </w:p>
        </w:tc>
        <w:tc>
          <w:tcPr>
            <w:tcW w:w="989" w:type="dxa"/>
          </w:tcPr>
          <w:p>
            <w:pPr>
              <w:pStyle w:val="0"/>
              <w:jc w:val="center"/>
            </w:pPr>
            <w:r>
              <w:rPr>
                <w:sz w:val="20"/>
              </w:rPr>
              <w:t xml:space="preserve">0,0</w:t>
            </w:r>
          </w:p>
        </w:tc>
        <w:tc>
          <w:tcPr>
            <w:tcW w:w="1020" w:type="dxa"/>
          </w:tcPr>
          <w:p>
            <w:pPr>
              <w:pStyle w:val="0"/>
              <w:jc w:val="center"/>
            </w:pPr>
            <w:r>
              <w:rPr>
                <w:sz w:val="20"/>
              </w:rPr>
              <w:t xml:space="preserve">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проведен 1 семинар</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624,0</w:t>
            </w:r>
          </w:p>
        </w:tc>
        <w:tc>
          <w:tcPr>
            <w:tcW w:w="989" w:type="dxa"/>
            <w:tcBorders>
              <w:bottom w:val="nil"/>
            </w:tcBorders>
          </w:tcPr>
          <w:p>
            <w:pPr>
              <w:pStyle w:val="0"/>
              <w:jc w:val="center"/>
            </w:pPr>
            <w:r>
              <w:rPr>
                <w:sz w:val="20"/>
              </w:rPr>
              <w:t xml:space="preserve">408,7</w:t>
            </w:r>
          </w:p>
        </w:tc>
        <w:tc>
          <w:tcPr>
            <w:tcW w:w="1020" w:type="dxa"/>
            <w:tcBorders>
              <w:bottom w:val="nil"/>
            </w:tcBorders>
          </w:tcPr>
          <w:p>
            <w:pPr>
              <w:pStyle w:val="0"/>
              <w:jc w:val="center"/>
            </w:pPr>
            <w:r>
              <w:rPr>
                <w:sz w:val="20"/>
              </w:rPr>
              <w:t xml:space="preserve">215,3</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51"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52"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680" w:type="dxa"/>
            <w:tcBorders>
              <w:bottom w:val="nil"/>
            </w:tcBorders>
            <w:vMerge w:val="restart"/>
          </w:tcPr>
          <w:p>
            <w:pPr>
              <w:pStyle w:val="0"/>
              <w:jc w:val="center"/>
            </w:pPr>
            <w:r>
              <w:rPr>
                <w:sz w:val="20"/>
              </w:rPr>
              <w:t xml:space="preserve">2.3</w:t>
            </w:r>
          </w:p>
        </w:tc>
        <w:tc>
          <w:tcPr>
            <w:tcW w:w="2324" w:type="dxa"/>
            <w:tcBorders>
              <w:bottom w:val="nil"/>
            </w:tcBorders>
            <w:vMerge w:val="restart"/>
          </w:tcPr>
          <w:p>
            <w:pPr>
              <w:pStyle w:val="0"/>
              <w:jc w:val="both"/>
            </w:pPr>
            <w:r>
              <w:rPr>
                <w:sz w:val="20"/>
              </w:rPr>
              <w:t xml:space="preserve">Проведение мероприятия по укреплению единства российской нации, посвященного Дню России (12 июня)</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1015,0</w:t>
            </w:r>
          </w:p>
        </w:tc>
        <w:tc>
          <w:tcPr>
            <w:tcW w:w="989" w:type="dxa"/>
          </w:tcPr>
          <w:p>
            <w:pPr>
              <w:pStyle w:val="0"/>
              <w:jc w:val="center"/>
            </w:pPr>
            <w:r>
              <w:rPr>
                <w:sz w:val="20"/>
              </w:rPr>
              <w:t xml:space="preserve">791,7</w:t>
            </w:r>
          </w:p>
        </w:tc>
        <w:tc>
          <w:tcPr>
            <w:tcW w:w="1020" w:type="dxa"/>
          </w:tcPr>
          <w:p>
            <w:pPr>
              <w:pStyle w:val="0"/>
              <w:jc w:val="center"/>
            </w:pPr>
            <w:r>
              <w:rPr>
                <w:sz w:val="20"/>
              </w:rPr>
              <w:t xml:space="preserve">223,3</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проведена 1 научно-практическая конференция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50,0</w:t>
            </w:r>
          </w:p>
        </w:tc>
        <w:tc>
          <w:tcPr>
            <w:tcW w:w="989" w:type="dxa"/>
          </w:tcPr>
          <w:p>
            <w:pPr>
              <w:pStyle w:val="0"/>
              <w:jc w:val="center"/>
            </w:pPr>
            <w:r>
              <w:rPr>
                <w:sz w:val="20"/>
              </w:rPr>
              <w:t xml:space="preserve">0,0</w:t>
            </w:r>
          </w:p>
        </w:tc>
        <w:tc>
          <w:tcPr>
            <w:tcW w:w="1020" w:type="dxa"/>
          </w:tcPr>
          <w:p>
            <w:pPr>
              <w:pStyle w:val="0"/>
              <w:jc w:val="center"/>
            </w:pPr>
            <w:r>
              <w:rPr>
                <w:sz w:val="20"/>
              </w:rPr>
              <w:t xml:space="preserve">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проведена 1 научно-практическая конференция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50,0</w:t>
            </w:r>
          </w:p>
        </w:tc>
        <w:tc>
          <w:tcPr>
            <w:tcW w:w="989" w:type="dxa"/>
          </w:tcPr>
          <w:p>
            <w:pPr>
              <w:pStyle w:val="0"/>
              <w:jc w:val="center"/>
            </w:pPr>
            <w:r>
              <w:rPr>
                <w:sz w:val="20"/>
              </w:rPr>
              <w:t xml:space="preserve">0,0</w:t>
            </w:r>
          </w:p>
        </w:tc>
        <w:tc>
          <w:tcPr>
            <w:tcW w:w="1020" w:type="dxa"/>
          </w:tcPr>
          <w:p>
            <w:pPr>
              <w:pStyle w:val="0"/>
              <w:jc w:val="center"/>
            </w:pPr>
            <w:r>
              <w:rPr>
                <w:sz w:val="20"/>
              </w:rPr>
              <w:t xml:space="preserve">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проведена 1 научно-практическая конференция</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1115,0</w:t>
            </w:r>
          </w:p>
        </w:tc>
        <w:tc>
          <w:tcPr>
            <w:tcW w:w="989" w:type="dxa"/>
            <w:tcBorders>
              <w:bottom w:val="nil"/>
            </w:tcBorders>
          </w:tcPr>
          <w:p>
            <w:pPr>
              <w:pStyle w:val="0"/>
              <w:jc w:val="center"/>
            </w:pPr>
            <w:r>
              <w:rPr>
                <w:sz w:val="20"/>
              </w:rPr>
              <w:t xml:space="preserve">791,7</w:t>
            </w:r>
          </w:p>
        </w:tc>
        <w:tc>
          <w:tcPr>
            <w:tcW w:w="1020" w:type="dxa"/>
            <w:tcBorders>
              <w:bottom w:val="nil"/>
            </w:tcBorders>
          </w:tcPr>
          <w:p>
            <w:pPr>
              <w:pStyle w:val="0"/>
              <w:jc w:val="center"/>
            </w:pPr>
            <w:r>
              <w:rPr>
                <w:sz w:val="20"/>
              </w:rPr>
              <w:t xml:space="preserve">323,3</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5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Постановлений Губернатора Краснодарского края от 28.12.2022</w:t>
            </w:r>
          </w:p>
          <w:p>
            <w:pPr>
              <w:pStyle w:val="0"/>
              <w:jc w:val="both"/>
            </w:pPr>
            <w:hyperlink w:history="0" r:id="rId354"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355"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680" w:type="dxa"/>
            <w:tcBorders>
              <w:bottom w:val="nil"/>
            </w:tcBorders>
            <w:vMerge w:val="restart"/>
          </w:tcPr>
          <w:p>
            <w:pPr>
              <w:pStyle w:val="0"/>
              <w:jc w:val="center"/>
            </w:pPr>
            <w:r>
              <w:rPr>
                <w:sz w:val="20"/>
              </w:rPr>
              <w:t xml:space="preserve">2.4</w:t>
            </w:r>
          </w:p>
        </w:tc>
        <w:tc>
          <w:tcPr>
            <w:tcW w:w="2324" w:type="dxa"/>
            <w:tcBorders>
              <w:bottom w:val="nil"/>
            </w:tcBorders>
            <w:vMerge w:val="restart"/>
          </w:tcPr>
          <w:p>
            <w:pPr>
              <w:pStyle w:val="0"/>
              <w:jc w:val="both"/>
            </w:pPr>
            <w:r>
              <w:rPr>
                <w:sz w:val="20"/>
              </w:rPr>
              <w:t xml:space="preserve">Реализация проекта "Я - гражданин!" в рамках Дня России (12 июня)</w:t>
            </w:r>
          </w:p>
        </w:tc>
        <w:tc>
          <w:tcPr>
            <w:tcW w:w="499" w:type="dxa"/>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1050,5</w:t>
            </w:r>
          </w:p>
        </w:tc>
        <w:tc>
          <w:tcPr>
            <w:tcW w:w="989" w:type="dxa"/>
          </w:tcPr>
          <w:p>
            <w:pPr>
              <w:pStyle w:val="0"/>
              <w:jc w:val="center"/>
            </w:pPr>
            <w:r>
              <w:rPr>
                <w:sz w:val="20"/>
              </w:rPr>
              <w:t xml:space="preserve">819,4</w:t>
            </w:r>
          </w:p>
        </w:tc>
        <w:tc>
          <w:tcPr>
            <w:tcW w:w="1020" w:type="dxa"/>
          </w:tcPr>
          <w:p>
            <w:pPr>
              <w:pStyle w:val="0"/>
              <w:jc w:val="center"/>
            </w:pPr>
            <w:r>
              <w:rPr>
                <w:sz w:val="20"/>
              </w:rPr>
              <w:t xml:space="preserve">231,1</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 1 проект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 1 проект</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 1 проект</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499" w:type="dxa"/>
            <w:tcBorders>
              <w:bottom w:val="nil"/>
            </w:tcBorders>
          </w:tcPr>
          <w:p>
            <w:pPr>
              <w:pStyle w:val="0"/>
            </w:pPr>
            <w:r>
              <w:rPr>
                <w:sz w:val="20"/>
              </w:rPr>
            </w: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1250,5</w:t>
            </w:r>
          </w:p>
        </w:tc>
        <w:tc>
          <w:tcPr>
            <w:tcW w:w="989" w:type="dxa"/>
            <w:tcBorders>
              <w:bottom w:val="nil"/>
            </w:tcBorders>
          </w:tcPr>
          <w:p>
            <w:pPr>
              <w:pStyle w:val="0"/>
              <w:jc w:val="center"/>
            </w:pPr>
            <w:r>
              <w:rPr>
                <w:sz w:val="20"/>
              </w:rPr>
              <w:t xml:space="preserve">819,4</w:t>
            </w:r>
          </w:p>
        </w:tc>
        <w:tc>
          <w:tcPr>
            <w:tcW w:w="1020" w:type="dxa"/>
            <w:tcBorders>
              <w:bottom w:val="nil"/>
            </w:tcBorders>
          </w:tcPr>
          <w:p>
            <w:pPr>
              <w:pStyle w:val="0"/>
              <w:jc w:val="center"/>
            </w:pPr>
            <w:r>
              <w:rPr>
                <w:sz w:val="20"/>
              </w:rPr>
              <w:t xml:space="preserve">431,1</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5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Постановлений Губернатора Краснодарского края от 28.12.2022</w:t>
            </w:r>
          </w:p>
          <w:p>
            <w:pPr>
              <w:pStyle w:val="0"/>
              <w:jc w:val="both"/>
            </w:pPr>
            <w:hyperlink w:history="0" r:id="rId35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358"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680" w:type="dxa"/>
          </w:tcPr>
          <w:p>
            <w:pPr>
              <w:pStyle w:val="0"/>
            </w:pPr>
            <w:r>
              <w:rPr>
                <w:sz w:val="20"/>
              </w:rPr>
            </w:r>
          </w:p>
        </w:tc>
        <w:tc>
          <w:tcPr>
            <w:gridSpan w:val="10"/>
            <w:tcW w:w="11982" w:type="dxa"/>
          </w:tcPr>
          <w:p>
            <w:pPr>
              <w:pStyle w:val="0"/>
              <w:outlineLvl w:val="4"/>
              <w:jc w:val="center"/>
            </w:pPr>
            <w:r>
              <w:rPr>
                <w:sz w:val="20"/>
              </w:rPr>
              <w:t xml:space="preserve">Цель: 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tc>
      </w:tr>
      <w:tr>
        <w:tc>
          <w:tcPr>
            <w:tcW w:w="680" w:type="dxa"/>
          </w:tcPr>
          <w:p>
            <w:pPr>
              <w:pStyle w:val="0"/>
              <w:outlineLvl w:val="5"/>
              <w:jc w:val="center"/>
            </w:pPr>
            <w:r>
              <w:rPr>
                <w:sz w:val="20"/>
              </w:rPr>
              <w:t xml:space="preserve">3</w:t>
            </w:r>
          </w:p>
        </w:tc>
        <w:tc>
          <w:tcPr>
            <w:gridSpan w:val="10"/>
            <w:tcW w:w="11982" w:type="dxa"/>
          </w:tcPr>
          <w:p>
            <w:pPr>
              <w:pStyle w:val="0"/>
              <w:jc w:val="center"/>
            </w:pPr>
            <w:r>
              <w:rPr>
                <w:sz w:val="20"/>
              </w:rPr>
              <w:t xml:space="preserve">Задача 3. Сохранение и поддержка этнокультурного и языкового многообразия Российской Федерации, в том числе информационное обеспечение реализации государственной национальной политики Российской Федерации</w:t>
            </w:r>
          </w:p>
        </w:tc>
      </w:tr>
      <w:tr>
        <w:tc>
          <w:tcPr>
            <w:tcW w:w="680" w:type="dxa"/>
            <w:tcBorders>
              <w:bottom w:val="nil"/>
            </w:tcBorders>
            <w:vMerge w:val="restart"/>
          </w:tcPr>
          <w:p>
            <w:pPr>
              <w:pStyle w:val="0"/>
              <w:jc w:val="center"/>
            </w:pPr>
            <w:r>
              <w:rPr>
                <w:sz w:val="20"/>
              </w:rPr>
              <w:t xml:space="preserve">3.1</w:t>
            </w:r>
          </w:p>
        </w:tc>
        <w:tc>
          <w:tcPr>
            <w:tcW w:w="2324" w:type="dxa"/>
            <w:tcBorders>
              <w:bottom w:val="nil"/>
            </w:tcBorders>
            <w:vMerge w:val="restart"/>
          </w:tcPr>
          <w:p>
            <w:pPr>
              <w:pStyle w:val="0"/>
              <w:jc w:val="both"/>
            </w:pPr>
            <w:r>
              <w:rPr>
                <w:sz w:val="20"/>
              </w:rPr>
              <w:t xml:space="preserve">Проведение краевого фестиваля национально-культурных общественных объединений "Венок дружбы народов Кубани" в рамках осуществления мероприятий по работе с детьми и молодежью с целью создания условий для граждан по становлению и духовно-нравственному развитию молодежи</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675,8</w:t>
            </w:r>
          </w:p>
        </w:tc>
        <w:tc>
          <w:tcPr>
            <w:tcW w:w="989" w:type="dxa"/>
          </w:tcPr>
          <w:p>
            <w:pPr>
              <w:pStyle w:val="0"/>
              <w:jc w:val="center"/>
            </w:pPr>
            <w:r>
              <w:rPr>
                <w:sz w:val="20"/>
              </w:rPr>
              <w:t xml:space="preserve">0,0</w:t>
            </w:r>
          </w:p>
        </w:tc>
        <w:tc>
          <w:tcPr>
            <w:tcW w:w="1020" w:type="dxa"/>
          </w:tcPr>
          <w:p>
            <w:pPr>
              <w:pStyle w:val="0"/>
              <w:jc w:val="center"/>
            </w:pPr>
            <w:r>
              <w:rPr>
                <w:sz w:val="20"/>
              </w:rPr>
              <w:t xml:space="preserve">675,8</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краевой фестиваль</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1847,1</w:t>
            </w:r>
          </w:p>
        </w:tc>
        <w:tc>
          <w:tcPr>
            <w:tcW w:w="989" w:type="dxa"/>
          </w:tcPr>
          <w:p>
            <w:pPr>
              <w:pStyle w:val="0"/>
              <w:jc w:val="center"/>
            </w:pPr>
            <w:r>
              <w:rPr>
                <w:sz w:val="20"/>
              </w:rPr>
              <w:t xml:space="preserve">1440,8</w:t>
            </w:r>
          </w:p>
        </w:tc>
        <w:tc>
          <w:tcPr>
            <w:tcW w:w="1020" w:type="dxa"/>
          </w:tcPr>
          <w:p>
            <w:pPr>
              <w:pStyle w:val="0"/>
              <w:jc w:val="center"/>
            </w:pPr>
            <w:r>
              <w:rPr>
                <w:sz w:val="20"/>
              </w:rPr>
              <w:t xml:space="preserve">406,3</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краевой фестиваль</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450,0</w:t>
            </w:r>
          </w:p>
        </w:tc>
        <w:tc>
          <w:tcPr>
            <w:tcW w:w="989" w:type="dxa"/>
          </w:tcPr>
          <w:p>
            <w:pPr>
              <w:pStyle w:val="0"/>
              <w:jc w:val="center"/>
            </w:pPr>
            <w:r>
              <w:rPr>
                <w:sz w:val="20"/>
              </w:rPr>
              <w:t xml:space="preserve">0,0</w:t>
            </w:r>
          </w:p>
        </w:tc>
        <w:tc>
          <w:tcPr>
            <w:tcW w:w="1020" w:type="dxa"/>
          </w:tcPr>
          <w:p>
            <w:pPr>
              <w:pStyle w:val="0"/>
              <w:jc w:val="center"/>
            </w:pPr>
            <w:r>
              <w:rPr>
                <w:sz w:val="20"/>
              </w:rPr>
              <w:t xml:space="preserve">450,0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краевой фестиваль</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450,0</w:t>
            </w:r>
          </w:p>
        </w:tc>
        <w:tc>
          <w:tcPr>
            <w:tcW w:w="989" w:type="dxa"/>
          </w:tcPr>
          <w:p>
            <w:pPr>
              <w:pStyle w:val="0"/>
              <w:jc w:val="center"/>
            </w:pPr>
            <w:r>
              <w:rPr>
                <w:sz w:val="20"/>
              </w:rPr>
              <w:t xml:space="preserve">0,0</w:t>
            </w:r>
          </w:p>
        </w:tc>
        <w:tc>
          <w:tcPr>
            <w:tcW w:w="1020" w:type="dxa"/>
          </w:tcPr>
          <w:p>
            <w:pPr>
              <w:pStyle w:val="0"/>
              <w:jc w:val="center"/>
            </w:pPr>
            <w:r>
              <w:rPr>
                <w:sz w:val="20"/>
              </w:rPr>
              <w:t xml:space="preserve">450,0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краевой фестиваль</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3422,9</w:t>
            </w:r>
          </w:p>
        </w:tc>
        <w:tc>
          <w:tcPr>
            <w:tcW w:w="989" w:type="dxa"/>
            <w:tcBorders>
              <w:bottom w:val="nil"/>
            </w:tcBorders>
          </w:tcPr>
          <w:p>
            <w:pPr>
              <w:pStyle w:val="0"/>
              <w:jc w:val="center"/>
            </w:pPr>
            <w:r>
              <w:rPr>
                <w:sz w:val="20"/>
              </w:rPr>
              <w:t xml:space="preserve">1440,8</w:t>
            </w:r>
          </w:p>
        </w:tc>
        <w:tc>
          <w:tcPr>
            <w:tcW w:w="1020" w:type="dxa"/>
            <w:tcBorders>
              <w:bottom w:val="nil"/>
            </w:tcBorders>
          </w:tcPr>
          <w:p>
            <w:pPr>
              <w:pStyle w:val="0"/>
              <w:jc w:val="center"/>
            </w:pPr>
            <w:r>
              <w:rPr>
                <w:sz w:val="20"/>
              </w:rPr>
              <w:t xml:space="preserve">1982,1</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59"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Постановлений Губернатора Краснодарского края от 28.12.2022</w:t>
            </w:r>
          </w:p>
          <w:p>
            <w:pPr>
              <w:pStyle w:val="0"/>
              <w:jc w:val="both"/>
            </w:pPr>
            <w:hyperlink w:history="0" r:id="rId360"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361"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680" w:type="dxa"/>
            <w:tcBorders>
              <w:bottom w:val="nil"/>
            </w:tcBorders>
            <w:vMerge w:val="restart"/>
          </w:tcPr>
          <w:p>
            <w:pPr>
              <w:pStyle w:val="0"/>
              <w:jc w:val="center"/>
            </w:pPr>
            <w:r>
              <w:rPr>
                <w:sz w:val="20"/>
              </w:rPr>
              <w:t xml:space="preserve">3.2</w:t>
            </w:r>
          </w:p>
        </w:tc>
        <w:tc>
          <w:tcPr>
            <w:tcW w:w="2324" w:type="dxa"/>
            <w:tcBorders>
              <w:bottom w:val="nil"/>
            </w:tcBorders>
            <w:vMerge w:val="restart"/>
          </w:tcPr>
          <w:p>
            <w:pPr>
              <w:pStyle w:val="0"/>
              <w:jc w:val="both"/>
            </w:pPr>
            <w:r>
              <w:rPr>
                <w:sz w:val="20"/>
              </w:rPr>
              <w:t xml:space="preserve">Проведение мероприятия по информационному обеспечению реализации государственной национальной политики Российской Федерации на территории Краснодарского края</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200,0</w:t>
            </w:r>
          </w:p>
        </w:tc>
        <w:tc>
          <w:tcPr>
            <w:tcW w:w="989" w:type="dxa"/>
          </w:tcPr>
          <w:p>
            <w:pPr>
              <w:pStyle w:val="0"/>
              <w:jc w:val="center"/>
            </w:pPr>
            <w:r>
              <w:rPr>
                <w:sz w:val="20"/>
              </w:rPr>
              <w:t xml:space="preserve">0,0</w:t>
            </w:r>
          </w:p>
        </w:tc>
        <w:tc>
          <w:tcPr>
            <w:tcW w:w="1020" w:type="dxa"/>
          </w:tcPr>
          <w:p>
            <w:pPr>
              <w:pStyle w:val="0"/>
              <w:jc w:val="center"/>
            </w:pPr>
            <w:r>
              <w:rPr>
                <w:sz w:val="20"/>
              </w:rPr>
              <w:t xml:space="preserve">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реализовано 1 мероприятие</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600,0</w:t>
            </w:r>
          </w:p>
        </w:tc>
        <w:tc>
          <w:tcPr>
            <w:tcW w:w="989" w:type="dxa"/>
          </w:tcPr>
          <w:p>
            <w:pPr>
              <w:pStyle w:val="0"/>
              <w:jc w:val="center"/>
            </w:pPr>
            <w:r>
              <w:rPr>
                <w:sz w:val="20"/>
              </w:rPr>
              <w:t xml:space="preserve">468,0</w:t>
            </w:r>
          </w:p>
        </w:tc>
        <w:tc>
          <w:tcPr>
            <w:tcW w:w="1020" w:type="dxa"/>
          </w:tcPr>
          <w:p>
            <w:pPr>
              <w:pStyle w:val="0"/>
              <w:jc w:val="center"/>
            </w:pPr>
            <w:r>
              <w:rPr>
                <w:sz w:val="20"/>
              </w:rPr>
              <w:t xml:space="preserve">132,0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200,0</w:t>
            </w:r>
          </w:p>
        </w:tc>
        <w:tc>
          <w:tcPr>
            <w:tcW w:w="989" w:type="dxa"/>
          </w:tcPr>
          <w:p>
            <w:pPr>
              <w:pStyle w:val="0"/>
              <w:jc w:val="center"/>
            </w:pPr>
            <w:r>
              <w:rPr>
                <w:sz w:val="20"/>
              </w:rPr>
              <w:t xml:space="preserve">0,0</w:t>
            </w:r>
          </w:p>
        </w:tc>
        <w:tc>
          <w:tcPr>
            <w:tcW w:w="1020" w:type="dxa"/>
          </w:tcPr>
          <w:p>
            <w:pPr>
              <w:pStyle w:val="0"/>
              <w:jc w:val="center"/>
            </w:pPr>
            <w:r>
              <w:rPr>
                <w:sz w:val="20"/>
              </w:rPr>
              <w:t xml:space="preserve">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200,0</w:t>
            </w:r>
          </w:p>
        </w:tc>
        <w:tc>
          <w:tcPr>
            <w:tcW w:w="989" w:type="dxa"/>
          </w:tcPr>
          <w:p>
            <w:pPr>
              <w:pStyle w:val="0"/>
              <w:jc w:val="center"/>
            </w:pPr>
            <w:r>
              <w:rPr>
                <w:sz w:val="20"/>
              </w:rPr>
              <w:t xml:space="preserve">0,0</w:t>
            </w:r>
          </w:p>
        </w:tc>
        <w:tc>
          <w:tcPr>
            <w:tcW w:w="1020" w:type="dxa"/>
          </w:tcPr>
          <w:p>
            <w:pPr>
              <w:pStyle w:val="0"/>
              <w:jc w:val="center"/>
            </w:pPr>
            <w:r>
              <w:rPr>
                <w:sz w:val="20"/>
              </w:rPr>
              <w:t xml:space="preserve">200,0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реализовано 1 мероприятие</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1200,0</w:t>
            </w:r>
          </w:p>
        </w:tc>
        <w:tc>
          <w:tcPr>
            <w:tcW w:w="989" w:type="dxa"/>
            <w:tcBorders>
              <w:bottom w:val="nil"/>
            </w:tcBorders>
          </w:tcPr>
          <w:p>
            <w:pPr>
              <w:pStyle w:val="0"/>
              <w:jc w:val="center"/>
            </w:pPr>
            <w:r>
              <w:rPr>
                <w:sz w:val="20"/>
              </w:rPr>
              <w:t xml:space="preserve">468,0</w:t>
            </w:r>
          </w:p>
        </w:tc>
        <w:tc>
          <w:tcPr>
            <w:tcW w:w="1020" w:type="dxa"/>
            <w:tcBorders>
              <w:bottom w:val="nil"/>
            </w:tcBorders>
          </w:tcPr>
          <w:p>
            <w:pPr>
              <w:pStyle w:val="0"/>
              <w:jc w:val="center"/>
            </w:pPr>
            <w:r>
              <w:rPr>
                <w:sz w:val="20"/>
              </w:rPr>
              <w:t xml:space="preserve">732,0</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62"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63"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680" w:type="dxa"/>
            <w:tcBorders>
              <w:bottom w:val="nil"/>
            </w:tcBorders>
            <w:vMerge w:val="restart"/>
          </w:tcPr>
          <w:p>
            <w:pPr>
              <w:pStyle w:val="0"/>
              <w:jc w:val="center"/>
            </w:pPr>
            <w:r>
              <w:rPr>
                <w:sz w:val="20"/>
              </w:rPr>
              <w:t xml:space="preserve">3.3</w:t>
            </w:r>
          </w:p>
        </w:tc>
        <w:tc>
          <w:tcPr>
            <w:tcW w:w="2324" w:type="dxa"/>
            <w:tcBorders>
              <w:bottom w:val="nil"/>
            </w:tcBorders>
            <w:vMerge w:val="restart"/>
          </w:tcPr>
          <w:p>
            <w:pPr>
              <w:pStyle w:val="0"/>
              <w:jc w:val="both"/>
            </w:pPr>
            <w:r>
              <w:rPr>
                <w:sz w:val="20"/>
              </w:rPr>
              <w:t xml:space="preserve">Проведение мероприятия, направленного на сохранение и развитие русского языка как государственного языка Российской Федерации и средства межнационального общения</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1000,0</w:t>
            </w:r>
          </w:p>
        </w:tc>
        <w:tc>
          <w:tcPr>
            <w:tcW w:w="989" w:type="dxa"/>
          </w:tcPr>
          <w:p>
            <w:pPr>
              <w:pStyle w:val="0"/>
              <w:jc w:val="center"/>
            </w:pPr>
            <w:r>
              <w:rPr>
                <w:sz w:val="20"/>
              </w:rPr>
              <w:t xml:space="preserve">780,0</w:t>
            </w:r>
          </w:p>
        </w:tc>
        <w:tc>
          <w:tcPr>
            <w:tcW w:w="1020" w:type="dxa"/>
          </w:tcPr>
          <w:p>
            <w:pPr>
              <w:pStyle w:val="0"/>
              <w:jc w:val="center"/>
            </w:pPr>
            <w:r>
              <w:rPr>
                <w:sz w:val="20"/>
              </w:rPr>
              <w:t xml:space="preserve">220,0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реализовано 1 мероприятие</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1200,0</w:t>
            </w:r>
          </w:p>
        </w:tc>
        <w:tc>
          <w:tcPr>
            <w:tcW w:w="989" w:type="dxa"/>
            <w:tcBorders>
              <w:bottom w:val="nil"/>
            </w:tcBorders>
          </w:tcPr>
          <w:p>
            <w:pPr>
              <w:pStyle w:val="0"/>
              <w:jc w:val="center"/>
            </w:pPr>
            <w:r>
              <w:rPr>
                <w:sz w:val="20"/>
              </w:rPr>
              <w:t xml:space="preserve">780,0</w:t>
            </w:r>
          </w:p>
        </w:tc>
        <w:tc>
          <w:tcPr>
            <w:tcW w:w="1020" w:type="dxa"/>
            <w:tcBorders>
              <w:bottom w:val="nil"/>
            </w:tcBorders>
          </w:tcPr>
          <w:p>
            <w:pPr>
              <w:pStyle w:val="0"/>
              <w:jc w:val="center"/>
            </w:pPr>
            <w:r>
              <w:rPr>
                <w:sz w:val="20"/>
              </w:rPr>
              <w:t xml:space="preserve">420,0</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64"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65"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680" w:type="dxa"/>
            <w:tcBorders>
              <w:bottom w:val="nil"/>
            </w:tcBorders>
            <w:vMerge w:val="restart"/>
          </w:tcPr>
          <w:p>
            <w:pPr>
              <w:pStyle w:val="0"/>
              <w:jc w:val="center"/>
            </w:pPr>
            <w:r>
              <w:rPr>
                <w:sz w:val="20"/>
              </w:rPr>
              <w:t xml:space="preserve">3.4</w:t>
            </w:r>
          </w:p>
        </w:tc>
        <w:tc>
          <w:tcPr>
            <w:tcW w:w="2324" w:type="dxa"/>
            <w:tcBorders>
              <w:bottom w:val="nil"/>
            </w:tcBorders>
            <w:vMerge w:val="restart"/>
          </w:tcPr>
          <w:p>
            <w:pPr>
              <w:pStyle w:val="0"/>
              <w:jc w:val="both"/>
            </w:pPr>
            <w:r>
              <w:rPr>
                <w:sz w:val="20"/>
              </w:rPr>
              <w:t xml:space="preserve">Подготовка и проведение регионального проекта-конкурса, направленного на создание условий и механизмов для эффективной реализации государственной национальной политики на территории Краснодарского края</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1199,3</w:t>
            </w:r>
          </w:p>
        </w:tc>
        <w:tc>
          <w:tcPr>
            <w:tcW w:w="989" w:type="dxa"/>
          </w:tcPr>
          <w:p>
            <w:pPr>
              <w:pStyle w:val="0"/>
              <w:jc w:val="center"/>
            </w:pPr>
            <w:r>
              <w:rPr>
                <w:sz w:val="20"/>
              </w:rPr>
              <w:t xml:space="preserve">935,4</w:t>
            </w:r>
          </w:p>
        </w:tc>
        <w:tc>
          <w:tcPr>
            <w:tcW w:w="1020" w:type="dxa"/>
          </w:tcPr>
          <w:p>
            <w:pPr>
              <w:pStyle w:val="0"/>
              <w:jc w:val="center"/>
            </w:pPr>
            <w:r>
              <w:rPr>
                <w:sz w:val="20"/>
              </w:rPr>
              <w:t xml:space="preserve">263,9</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 1 региональный проект-конкурс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50,0</w:t>
            </w:r>
          </w:p>
        </w:tc>
        <w:tc>
          <w:tcPr>
            <w:tcW w:w="989" w:type="dxa"/>
          </w:tcPr>
          <w:p>
            <w:pPr>
              <w:pStyle w:val="0"/>
              <w:jc w:val="center"/>
            </w:pPr>
            <w:r>
              <w:rPr>
                <w:sz w:val="20"/>
              </w:rPr>
              <w:t xml:space="preserve">0,0</w:t>
            </w:r>
          </w:p>
        </w:tc>
        <w:tc>
          <w:tcPr>
            <w:tcW w:w="1020" w:type="dxa"/>
          </w:tcPr>
          <w:p>
            <w:pPr>
              <w:pStyle w:val="0"/>
              <w:jc w:val="center"/>
            </w:pPr>
            <w:r>
              <w:rPr>
                <w:sz w:val="20"/>
              </w:rPr>
              <w:t xml:space="preserve">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 1 региональный проект-конкурс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50,0</w:t>
            </w:r>
          </w:p>
        </w:tc>
        <w:tc>
          <w:tcPr>
            <w:tcW w:w="989" w:type="dxa"/>
          </w:tcPr>
          <w:p>
            <w:pPr>
              <w:pStyle w:val="0"/>
              <w:jc w:val="center"/>
            </w:pPr>
            <w:r>
              <w:rPr>
                <w:sz w:val="20"/>
              </w:rPr>
              <w:t xml:space="preserve">0,0</w:t>
            </w:r>
          </w:p>
        </w:tc>
        <w:tc>
          <w:tcPr>
            <w:tcW w:w="1020" w:type="dxa"/>
          </w:tcPr>
          <w:p>
            <w:pPr>
              <w:pStyle w:val="0"/>
              <w:jc w:val="center"/>
            </w:pPr>
            <w:r>
              <w:rPr>
                <w:sz w:val="20"/>
              </w:rPr>
              <w:t xml:space="preserve">50,0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реализован 1 региональный проект-конкурс</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1299,3</w:t>
            </w:r>
          </w:p>
        </w:tc>
        <w:tc>
          <w:tcPr>
            <w:tcW w:w="989" w:type="dxa"/>
            <w:tcBorders>
              <w:bottom w:val="nil"/>
            </w:tcBorders>
          </w:tcPr>
          <w:p>
            <w:pPr>
              <w:pStyle w:val="0"/>
              <w:jc w:val="center"/>
            </w:pPr>
            <w:r>
              <w:rPr>
                <w:sz w:val="20"/>
              </w:rPr>
              <w:t xml:space="preserve">935,4</w:t>
            </w:r>
          </w:p>
        </w:tc>
        <w:tc>
          <w:tcPr>
            <w:tcW w:w="1020" w:type="dxa"/>
            <w:tcBorders>
              <w:bottom w:val="nil"/>
            </w:tcBorders>
          </w:tcPr>
          <w:p>
            <w:pPr>
              <w:pStyle w:val="0"/>
              <w:jc w:val="center"/>
            </w:pPr>
            <w:r>
              <w:rPr>
                <w:sz w:val="20"/>
              </w:rPr>
              <w:t xml:space="preserve">363,9</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6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Постановлений Губернатора Краснодарского края от 28.12.2022</w:t>
            </w:r>
          </w:p>
          <w:p>
            <w:pPr>
              <w:pStyle w:val="0"/>
              <w:jc w:val="both"/>
            </w:pPr>
            <w:hyperlink w:history="0" r:id="rId36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368"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680" w:type="dxa"/>
          </w:tcPr>
          <w:p>
            <w:pPr>
              <w:pStyle w:val="0"/>
            </w:pPr>
            <w:r>
              <w:rPr>
                <w:sz w:val="20"/>
              </w:rPr>
            </w:r>
          </w:p>
        </w:tc>
        <w:tc>
          <w:tcPr>
            <w:gridSpan w:val="10"/>
            <w:tcW w:w="11982" w:type="dxa"/>
          </w:tcPr>
          <w:p>
            <w:pPr>
              <w:pStyle w:val="0"/>
              <w:outlineLvl w:val="4"/>
              <w:jc w:val="center"/>
            </w:pPr>
            <w:r>
              <w:rPr>
                <w:sz w:val="20"/>
              </w:rPr>
              <w:t xml:space="preserve">Цель: обеспечение успешной социальной и культурной адаптации иностранных граждан в Российской Федерации и их интеграции в российское общество</w:t>
            </w:r>
          </w:p>
        </w:tc>
      </w:tr>
      <w:tr>
        <w:tc>
          <w:tcPr>
            <w:tcW w:w="680" w:type="dxa"/>
          </w:tcPr>
          <w:p>
            <w:pPr>
              <w:pStyle w:val="0"/>
              <w:outlineLvl w:val="5"/>
              <w:jc w:val="center"/>
            </w:pPr>
            <w:r>
              <w:rPr>
                <w:sz w:val="20"/>
              </w:rPr>
              <w:t xml:space="preserve">4</w:t>
            </w:r>
          </w:p>
        </w:tc>
        <w:tc>
          <w:tcPr>
            <w:gridSpan w:val="10"/>
            <w:tcW w:w="11982" w:type="dxa"/>
          </w:tcPr>
          <w:p>
            <w:pPr>
              <w:pStyle w:val="0"/>
              <w:jc w:val="center"/>
            </w:pPr>
            <w:r>
              <w:rPr>
                <w:sz w:val="20"/>
              </w:rPr>
              <w:t xml:space="preserve">Задача 4. Создание условий для успешной социальной и культурной адаптации и интеграции иностранных граждан в российское общество</w:t>
            </w:r>
          </w:p>
        </w:tc>
      </w:tr>
      <w:tr>
        <w:tc>
          <w:tcPr>
            <w:tcW w:w="680" w:type="dxa"/>
            <w:tcBorders>
              <w:bottom w:val="nil"/>
            </w:tcBorders>
            <w:vMerge w:val="restart"/>
          </w:tcPr>
          <w:p>
            <w:pPr>
              <w:pStyle w:val="0"/>
              <w:jc w:val="center"/>
            </w:pPr>
            <w:r>
              <w:rPr>
                <w:sz w:val="20"/>
              </w:rPr>
              <w:t xml:space="preserve">4.1</w:t>
            </w:r>
          </w:p>
        </w:tc>
        <w:tc>
          <w:tcPr>
            <w:tcW w:w="2324" w:type="dxa"/>
            <w:tcBorders>
              <w:bottom w:val="nil"/>
            </w:tcBorders>
            <w:vMerge w:val="restart"/>
          </w:tcPr>
          <w:p>
            <w:pPr>
              <w:pStyle w:val="0"/>
              <w:jc w:val="both"/>
            </w:pPr>
            <w:r>
              <w:rPr>
                <w:sz w:val="20"/>
              </w:rPr>
              <w:t xml:space="preserve">Проведение мероприятий, направленных на создание условий для социальной и культурной адаптации иностранных граждан в Краснодарском крае и их интеграции в российское общество</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1416,0</w:t>
            </w:r>
          </w:p>
        </w:tc>
        <w:tc>
          <w:tcPr>
            <w:tcW w:w="989" w:type="dxa"/>
          </w:tcPr>
          <w:p>
            <w:pPr>
              <w:pStyle w:val="0"/>
              <w:jc w:val="center"/>
            </w:pPr>
            <w:r>
              <w:rPr>
                <w:sz w:val="20"/>
              </w:rPr>
              <w:t xml:space="preserve">1104,5</w:t>
            </w:r>
          </w:p>
        </w:tc>
        <w:tc>
          <w:tcPr>
            <w:tcW w:w="1020" w:type="dxa"/>
          </w:tcPr>
          <w:p>
            <w:pPr>
              <w:pStyle w:val="0"/>
              <w:jc w:val="center"/>
            </w:pPr>
            <w:r>
              <w:rPr>
                <w:sz w:val="20"/>
              </w:rPr>
              <w:t xml:space="preserve">311,5</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100,0</w:t>
            </w:r>
          </w:p>
        </w:tc>
        <w:tc>
          <w:tcPr>
            <w:tcW w:w="989" w:type="dxa"/>
          </w:tcPr>
          <w:p>
            <w:pPr>
              <w:pStyle w:val="0"/>
              <w:jc w:val="center"/>
            </w:pPr>
            <w:r>
              <w:rPr>
                <w:sz w:val="20"/>
              </w:rPr>
              <w:t xml:space="preserve">0,0</w:t>
            </w:r>
          </w:p>
        </w:tc>
        <w:tc>
          <w:tcPr>
            <w:tcW w:w="1020" w:type="dxa"/>
          </w:tcPr>
          <w:p>
            <w:pPr>
              <w:pStyle w:val="0"/>
              <w:jc w:val="center"/>
            </w:pPr>
            <w:r>
              <w:rPr>
                <w:sz w:val="20"/>
              </w:rPr>
              <w:t xml:space="preserve">100,0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проведено 1 мероприятие</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1616,0</w:t>
            </w:r>
          </w:p>
        </w:tc>
        <w:tc>
          <w:tcPr>
            <w:tcW w:w="989" w:type="dxa"/>
            <w:tcBorders>
              <w:bottom w:val="nil"/>
            </w:tcBorders>
          </w:tcPr>
          <w:p>
            <w:pPr>
              <w:pStyle w:val="0"/>
              <w:jc w:val="center"/>
            </w:pPr>
            <w:r>
              <w:rPr>
                <w:sz w:val="20"/>
              </w:rPr>
              <w:t xml:space="preserve">1104,5</w:t>
            </w:r>
          </w:p>
        </w:tc>
        <w:tc>
          <w:tcPr>
            <w:tcW w:w="1020" w:type="dxa"/>
            <w:tcBorders>
              <w:bottom w:val="nil"/>
            </w:tcBorders>
          </w:tcPr>
          <w:p>
            <w:pPr>
              <w:pStyle w:val="0"/>
              <w:jc w:val="center"/>
            </w:pPr>
            <w:r>
              <w:rPr>
                <w:sz w:val="20"/>
              </w:rPr>
              <w:t xml:space="preserve">511,5</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69"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70"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680" w:type="dxa"/>
          </w:tcPr>
          <w:p>
            <w:pPr>
              <w:pStyle w:val="0"/>
            </w:pPr>
            <w:r>
              <w:rPr>
                <w:sz w:val="20"/>
              </w:rPr>
            </w:r>
          </w:p>
        </w:tc>
        <w:tc>
          <w:tcPr>
            <w:gridSpan w:val="10"/>
            <w:tcW w:w="11982" w:type="dxa"/>
          </w:tcPr>
          <w:p>
            <w:pPr>
              <w:pStyle w:val="0"/>
              <w:outlineLvl w:val="4"/>
              <w:jc w:val="center"/>
            </w:pPr>
            <w:r>
              <w:rPr>
                <w:sz w:val="20"/>
              </w:rPr>
              <w:t xml:space="preserve">Цель: соблюдение прав коренных малочисленных народов Российской Федерации</w:t>
            </w:r>
          </w:p>
        </w:tc>
      </w:tr>
      <w:tr>
        <w:tc>
          <w:tcPr>
            <w:tcW w:w="680" w:type="dxa"/>
          </w:tcPr>
          <w:p>
            <w:pPr>
              <w:pStyle w:val="0"/>
              <w:outlineLvl w:val="5"/>
              <w:jc w:val="center"/>
            </w:pPr>
            <w:r>
              <w:rPr>
                <w:sz w:val="20"/>
              </w:rPr>
              <w:t xml:space="preserve">5</w:t>
            </w:r>
          </w:p>
        </w:tc>
        <w:tc>
          <w:tcPr>
            <w:gridSpan w:val="10"/>
            <w:tcW w:w="11982" w:type="dxa"/>
          </w:tcPr>
          <w:p>
            <w:pPr>
              <w:pStyle w:val="0"/>
              <w:jc w:val="center"/>
            </w:pPr>
            <w:r>
              <w:rPr>
                <w:sz w:val="20"/>
              </w:rPr>
              <w:t xml:space="preserve">Задача 5. Обеспечение условий для участия коренных малочисленных народов Российской Федерации в решении вопросов, затрагивающих их права и интересы</w:t>
            </w:r>
          </w:p>
        </w:tc>
      </w:tr>
      <w:tr>
        <w:tc>
          <w:tcPr>
            <w:tcW w:w="680" w:type="dxa"/>
            <w:tcBorders>
              <w:bottom w:val="nil"/>
            </w:tcBorders>
            <w:vMerge w:val="restart"/>
          </w:tcPr>
          <w:p>
            <w:pPr>
              <w:pStyle w:val="0"/>
              <w:jc w:val="center"/>
            </w:pPr>
            <w:r>
              <w:rPr>
                <w:sz w:val="20"/>
              </w:rPr>
              <w:t xml:space="preserve">5.1</w:t>
            </w:r>
          </w:p>
        </w:tc>
        <w:tc>
          <w:tcPr>
            <w:tcW w:w="2324" w:type="dxa"/>
            <w:tcBorders>
              <w:bottom w:val="nil"/>
            </w:tcBorders>
            <w:vMerge w:val="restart"/>
          </w:tcPr>
          <w:p>
            <w:pPr>
              <w:pStyle w:val="0"/>
              <w:jc w:val="both"/>
            </w:pPr>
            <w:r>
              <w:rPr>
                <w:sz w:val="20"/>
              </w:rPr>
              <w:t xml:space="preserve">Проведение национально-культурного фестиваля коренного малочисленного народа Российской Федерации (шапсугов)</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0,0</w:t>
            </w:r>
          </w:p>
        </w:tc>
        <w:tc>
          <w:tcPr>
            <w:tcW w:w="989" w:type="dxa"/>
          </w:tcPr>
          <w:p>
            <w:pPr>
              <w:pStyle w:val="0"/>
              <w:jc w:val="center"/>
            </w:pPr>
            <w:r>
              <w:rPr>
                <w:sz w:val="20"/>
              </w:rPr>
              <w:t xml:space="preserve">0,0</w:t>
            </w:r>
          </w:p>
        </w:tc>
        <w:tc>
          <w:tcPr>
            <w:tcW w:w="1020" w:type="dxa"/>
          </w:tcPr>
          <w:p>
            <w:pPr>
              <w:pStyle w:val="0"/>
              <w:jc w:val="center"/>
            </w:pPr>
            <w:r>
              <w:rPr>
                <w:sz w:val="20"/>
              </w:rPr>
              <w:t xml:space="preserve">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w:t>
            </w:r>
          </w:p>
        </w:tc>
        <w:tc>
          <w:tcPr>
            <w:tcW w:w="1361"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880,0</w:t>
            </w:r>
          </w:p>
        </w:tc>
        <w:tc>
          <w:tcPr>
            <w:tcW w:w="989" w:type="dxa"/>
          </w:tcPr>
          <w:p>
            <w:pPr>
              <w:pStyle w:val="0"/>
              <w:jc w:val="center"/>
            </w:pPr>
            <w:r>
              <w:rPr>
                <w:sz w:val="20"/>
              </w:rPr>
              <w:t xml:space="preserve">686,4</w:t>
            </w:r>
          </w:p>
        </w:tc>
        <w:tc>
          <w:tcPr>
            <w:tcW w:w="1020" w:type="dxa"/>
          </w:tcPr>
          <w:p>
            <w:pPr>
              <w:pStyle w:val="0"/>
              <w:jc w:val="center"/>
            </w:pPr>
            <w:r>
              <w:rPr>
                <w:sz w:val="20"/>
              </w:rPr>
              <w:t xml:space="preserve">193,6</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фестиваль</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60,0</w:t>
            </w:r>
          </w:p>
        </w:tc>
        <w:tc>
          <w:tcPr>
            <w:tcW w:w="989" w:type="dxa"/>
          </w:tcPr>
          <w:p>
            <w:pPr>
              <w:pStyle w:val="0"/>
              <w:jc w:val="center"/>
            </w:pPr>
            <w:r>
              <w:rPr>
                <w:sz w:val="20"/>
              </w:rPr>
              <w:t xml:space="preserve">0,0</w:t>
            </w:r>
          </w:p>
        </w:tc>
        <w:tc>
          <w:tcPr>
            <w:tcW w:w="1020" w:type="dxa"/>
          </w:tcPr>
          <w:p>
            <w:pPr>
              <w:pStyle w:val="0"/>
              <w:jc w:val="center"/>
            </w:pPr>
            <w:r>
              <w:rPr>
                <w:sz w:val="20"/>
              </w:rPr>
              <w:t xml:space="preserve">60,0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фестиваль</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60,0</w:t>
            </w:r>
          </w:p>
        </w:tc>
        <w:tc>
          <w:tcPr>
            <w:tcW w:w="989" w:type="dxa"/>
          </w:tcPr>
          <w:p>
            <w:pPr>
              <w:pStyle w:val="0"/>
              <w:jc w:val="center"/>
            </w:pPr>
            <w:r>
              <w:rPr>
                <w:sz w:val="20"/>
              </w:rPr>
              <w:t xml:space="preserve">0,0</w:t>
            </w:r>
          </w:p>
        </w:tc>
        <w:tc>
          <w:tcPr>
            <w:tcW w:w="1020" w:type="dxa"/>
          </w:tcPr>
          <w:p>
            <w:pPr>
              <w:pStyle w:val="0"/>
              <w:jc w:val="center"/>
            </w:pPr>
            <w:r>
              <w:rPr>
                <w:sz w:val="20"/>
              </w:rPr>
              <w:t xml:space="preserve">60,0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both"/>
            </w:pPr>
            <w:r>
              <w:rPr>
                <w:sz w:val="20"/>
              </w:rPr>
              <w:t xml:space="preserve">проведен 1 фестиваль</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1000,0</w:t>
            </w:r>
          </w:p>
        </w:tc>
        <w:tc>
          <w:tcPr>
            <w:tcW w:w="989" w:type="dxa"/>
            <w:tcBorders>
              <w:bottom w:val="nil"/>
            </w:tcBorders>
          </w:tcPr>
          <w:p>
            <w:pPr>
              <w:pStyle w:val="0"/>
              <w:jc w:val="center"/>
            </w:pPr>
            <w:r>
              <w:rPr>
                <w:sz w:val="20"/>
              </w:rPr>
              <w:t xml:space="preserve">686,4</w:t>
            </w:r>
          </w:p>
        </w:tc>
        <w:tc>
          <w:tcPr>
            <w:tcW w:w="1020" w:type="dxa"/>
            <w:tcBorders>
              <w:bottom w:val="nil"/>
            </w:tcBorders>
          </w:tcPr>
          <w:p>
            <w:pPr>
              <w:pStyle w:val="0"/>
              <w:jc w:val="center"/>
            </w:pPr>
            <w:r>
              <w:rPr>
                <w:sz w:val="20"/>
              </w:rPr>
              <w:t xml:space="preserve">313,6</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71"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72"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r>
        <w:tc>
          <w:tcPr>
            <w:tcW w:w="680" w:type="dxa"/>
            <w:tcBorders>
              <w:bottom w:val="nil"/>
            </w:tcBorders>
            <w:vMerge w:val="restart"/>
          </w:tcPr>
          <w:p>
            <w:pPr>
              <w:pStyle w:val="0"/>
            </w:pPr>
            <w:r>
              <w:rPr>
                <w:sz w:val="20"/>
              </w:rPr>
            </w:r>
          </w:p>
        </w:tc>
        <w:tc>
          <w:tcPr>
            <w:tcW w:w="2324" w:type="dxa"/>
            <w:tcBorders>
              <w:bottom w:val="nil"/>
            </w:tcBorders>
            <w:vMerge w:val="restart"/>
          </w:tcPr>
          <w:p>
            <w:pPr>
              <w:pStyle w:val="0"/>
              <w:jc w:val="center"/>
            </w:pPr>
            <w:r>
              <w:rPr>
                <w:sz w:val="20"/>
              </w:rPr>
              <w:t xml:space="preserve">Итого по подпрограмме</w:t>
            </w:r>
          </w:p>
        </w:tc>
        <w:tc>
          <w:tcPr>
            <w:tcW w:w="499" w:type="dxa"/>
            <w:tcBorders>
              <w:bottom w:val="nil"/>
            </w:tcBorders>
            <w:vMerge w:val="restart"/>
          </w:tcPr>
          <w:p>
            <w:pPr>
              <w:pStyle w:val="0"/>
            </w:pPr>
            <w:r>
              <w:rPr>
                <w:sz w:val="20"/>
              </w:rPr>
            </w:r>
          </w:p>
        </w:tc>
        <w:tc>
          <w:tcPr>
            <w:tcW w:w="845" w:type="dxa"/>
          </w:tcPr>
          <w:p>
            <w:pPr>
              <w:pStyle w:val="0"/>
              <w:jc w:val="center"/>
            </w:pPr>
            <w:r>
              <w:rPr>
                <w:sz w:val="20"/>
              </w:rPr>
              <w:t xml:space="preserve">2022</w:t>
            </w:r>
          </w:p>
        </w:tc>
        <w:tc>
          <w:tcPr>
            <w:tcW w:w="1003" w:type="dxa"/>
          </w:tcPr>
          <w:p>
            <w:pPr>
              <w:pStyle w:val="0"/>
              <w:jc w:val="center"/>
            </w:pPr>
            <w:r>
              <w:rPr>
                <w:sz w:val="20"/>
              </w:rPr>
              <w:t xml:space="preserve">1625,8</w:t>
            </w:r>
          </w:p>
        </w:tc>
        <w:tc>
          <w:tcPr>
            <w:tcW w:w="989" w:type="dxa"/>
          </w:tcPr>
          <w:p>
            <w:pPr>
              <w:pStyle w:val="0"/>
              <w:jc w:val="center"/>
            </w:pPr>
            <w:r>
              <w:rPr>
                <w:sz w:val="20"/>
              </w:rPr>
              <w:t xml:space="preserve">0,0</w:t>
            </w:r>
          </w:p>
        </w:tc>
        <w:tc>
          <w:tcPr>
            <w:tcW w:w="1020" w:type="dxa"/>
          </w:tcPr>
          <w:p>
            <w:pPr>
              <w:pStyle w:val="0"/>
              <w:jc w:val="center"/>
            </w:pPr>
            <w:r>
              <w:rPr>
                <w:sz w:val="20"/>
              </w:rPr>
              <w:t xml:space="preserve">1625,8</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vMerge w:val="restart"/>
          </w:tcPr>
          <w:p>
            <w:pPr>
              <w:pStyle w:val="0"/>
            </w:pPr>
            <w:r>
              <w:rPr>
                <w:sz w:val="20"/>
              </w:rPr>
            </w:r>
          </w:p>
        </w:tc>
        <w:tc>
          <w:tcPr>
            <w:tcW w:w="1361"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2023</w:t>
            </w:r>
          </w:p>
        </w:tc>
        <w:tc>
          <w:tcPr>
            <w:tcW w:w="1003" w:type="dxa"/>
          </w:tcPr>
          <w:p>
            <w:pPr>
              <w:pStyle w:val="0"/>
              <w:jc w:val="center"/>
            </w:pPr>
            <w:r>
              <w:rPr>
                <w:sz w:val="20"/>
              </w:rPr>
              <w:t xml:space="preserve">12794,9</w:t>
            </w:r>
          </w:p>
        </w:tc>
        <w:tc>
          <w:tcPr>
            <w:tcW w:w="989" w:type="dxa"/>
          </w:tcPr>
          <w:p>
            <w:pPr>
              <w:pStyle w:val="0"/>
              <w:jc w:val="center"/>
            </w:pPr>
            <w:r>
              <w:rPr>
                <w:sz w:val="20"/>
              </w:rPr>
              <w:t xml:space="preserve">9980,0</w:t>
            </w:r>
          </w:p>
        </w:tc>
        <w:tc>
          <w:tcPr>
            <w:tcW w:w="1020" w:type="dxa"/>
          </w:tcPr>
          <w:p>
            <w:pPr>
              <w:pStyle w:val="0"/>
              <w:jc w:val="center"/>
            </w:pPr>
            <w:r>
              <w:rPr>
                <w:sz w:val="20"/>
              </w:rPr>
              <w:t xml:space="preserve">2814,9</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2024</w:t>
            </w:r>
          </w:p>
        </w:tc>
        <w:tc>
          <w:tcPr>
            <w:tcW w:w="1003" w:type="dxa"/>
          </w:tcPr>
          <w:p>
            <w:pPr>
              <w:pStyle w:val="0"/>
              <w:jc w:val="center"/>
            </w:pPr>
            <w:r>
              <w:rPr>
                <w:sz w:val="20"/>
              </w:rPr>
              <w:t xml:space="preserve">1910,0</w:t>
            </w:r>
          </w:p>
        </w:tc>
        <w:tc>
          <w:tcPr>
            <w:tcW w:w="989" w:type="dxa"/>
          </w:tcPr>
          <w:p>
            <w:pPr>
              <w:pStyle w:val="0"/>
              <w:jc w:val="center"/>
            </w:pPr>
            <w:r>
              <w:rPr>
                <w:sz w:val="20"/>
              </w:rPr>
              <w:t xml:space="preserve">0,0</w:t>
            </w:r>
          </w:p>
        </w:tc>
        <w:tc>
          <w:tcPr>
            <w:tcW w:w="1020" w:type="dxa"/>
          </w:tcPr>
          <w:p>
            <w:pPr>
              <w:pStyle w:val="0"/>
              <w:jc w:val="center"/>
            </w:pPr>
            <w:r>
              <w:rPr>
                <w:sz w:val="20"/>
              </w:rPr>
              <w:t xml:space="preserve">1910,0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Pr>
          <w:p>
            <w:pPr>
              <w:pStyle w:val="0"/>
              <w:jc w:val="center"/>
            </w:pPr>
            <w:r>
              <w:rPr>
                <w:sz w:val="20"/>
              </w:rPr>
              <w:t xml:space="preserve">2025</w:t>
            </w:r>
          </w:p>
        </w:tc>
        <w:tc>
          <w:tcPr>
            <w:tcW w:w="1003" w:type="dxa"/>
          </w:tcPr>
          <w:p>
            <w:pPr>
              <w:pStyle w:val="0"/>
              <w:jc w:val="center"/>
            </w:pPr>
            <w:r>
              <w:rPr>
                <w:sz w:val="20"/>
              </w:rPr>
              <w:t xml:space="preserve">1910,0</w:t>
            </w:r>
          </w:p>
        </w:tc>
        <w:tc>
          <w:tcPr>
            <w:tcW w:w="989" w:type="dxa"/>
          </w:tcPr>
          <w:p>
            <w:pPr>
              <w:pStyle w:val="0"/>
              <w:jc w:val="center"/>
            </w:pPr>
            <w:r>
              <w:rPr>
                <w:sz w:val="20"/>
              </w:rPr>
              <w:t xml:space="preserve">0,0</w:t>
            </w:r>
          </w:p>
        </w:tc>
        <w:tc>
          <w:tcPr>
            <w:tcW w:w="1020" w:type="dxa"/>
          </w:tcPr>
          <w:p>
            <w:pPr>
              <w:pStyle w:val="0"/>
              <w:jc w:val="center"/>
            </w:pPr>
            <w:r>
              <w:rPr>
                <w:sz w:val="20"/>
              </w:rPr>
              <w:t xml:space="preserve">1910,0</w:t>
            </w:r>
          </w:p>
        </w:tc>
        <w:tc>
          <w:tcPr>
            <w:tcW w:w="710" w:type="dxa"/>
          </w:tcPr>
          <w:p>
            <w:pPr>
              <w:pStyle w:val="0"/>
              <w:jc w:val="center"/>
            </w:pPr>
            <w:r>
              <w:rPr>
                <w:sz w:val="20"/>
              </w:rPr>
              <w:t xml:space="preserve">0,0</w:t>
            </w:r>
          </w:p>
        </w:tc>
        <w:tc>
          <w:tcPr>
            <w:tcW w:w="850" w:type="dxa"/>
          </w:tcPr>
          <w:p>
            <w:pPr>
              <w:pStyle w:val="0"/>
              <w:jc w:val="center"/>
            </w:pPr>
            <w:r>
              <w:rPr>
                <w:sz w:val="20"/>
              </w:rPr>
              <w:t xml:space="preserve">0,0</w:t>
            </w:r>
          </w:p>
        </w:tc>
        <w:tc>
          <w:tcPr>
            <w:tcW w:w="2381"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45" w:type="dxa"/>
            <w:tcBorders>
              <w:bottom w:val="nil"/>
            </w:tcBorders>
          </w:tcPr>
          <w:p>
            <w:pPr>
              <w:pStyle w:val="0"/>
              <w:jc w:val="center"/>
            </w:pPr>
            <w:r>
              <w:rPr>
                <w:sz w:val="20"/>
              </w:rPr>
              <w:t xml:space="preserve">всего</w:t>
            </w:r>
          </w:p>
        </w:tc>
        <w:tc>
          <w:tcPr>
            <w:tcW w:w="1003" w:type="dxa"/>
            <w:tcBorders>
              <w:bottom w:val="nil"/>
            </w:tcBorders>
          </w:tcPr>
          <w:p>
            <w:pPr>
              <w:pStyle w:val="0"/>
              <w:jc w:val="center"/>
            </w:pPr>
            <w:r>
              <w:rPr>
                <w:sz w:val="20"/>
              </w:rPr>
              <w:t xml:space="preserve">18240,7</w:t>
            </w:r>
          </w:p>
        </w:tc>
        <w:tc>
          <w:tcPr>
            <w:tcW w:w="989" w:type="dxa"/>
            <w:tcBorders>
              <w:bottom w:val="nil"/>
            </w:tcBorders>
          </w:tcPr>
          <w:p>
            <w:pPr>
              <w:pStyle w:val="0"/>
              <w:jc w:val="center"/>
            </w:pPr>
            <w:r>
              <w:rPr>
                <w:sz w:val="20"/>
              </w:rPr>
              <w:t xml:space="preserve">9980,0</w:t>
            </w:r>
          </w:p>
        </w:tc>
        <w:tc>
          <w:tcPr>
            <w:tcW w:w="1020" w:type="dxa"/>
            <w:tcBorders>
              <w:bottom w:val="nil"/>
            </w:tcBorders>
          </w:tcPr>
          <w:p>
            <w:pPr>
              <w:pStyle w:val="0"/>
              <w:jc w:val="center"/>
            </w:pPr>
            <w:r>
              <w:rPr>
                <w:sz w:val="20"/>
              </w:rPr>
              <w:t xml:space="preserve">8260,7</w:t>
            </w:r>
          </w:p>
        </w:tc>
        <w:tc>
          <w:tcPr>
            <w:tcW w:w="710"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w:t>
            </w:r>
          </w:p>
        </w:tc>
        <w:tc>
          <w:tcPr>
            <w:tcW w:w="2381"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2662" w:type="dxa"/>
            <w:tcBorders>
              <w:top w:val="nil"/>
            </w:tcBorders>
          </w:tcPr>
          <w:p>
            <w:pPr>
              <w:pStyle w:val="0"/>
              <w:jc w:val="both"/>
            </w:pPr>
            <w:r>
              <w:rPr>
                <w:sz w:val="20"/>
              </w:rPr>
              <w:t xml:space="preserve">(в ред. </w:t>
            </w:r>
            <w:hyperlink w:history="0" r:id="rId37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374"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w:t>
            </w:r>
          </w:p>
          <w:p>
            <w:pPr>
              <w:pStyle w:val="0"/>
              <w:jc w:val="both"/>
            </w:pPr>
            <w:r>
              <w:rPr>
                <w:sz w:val="20"/>
              </w:rPr>
              <w:t xml:space="preserve">N 1022)</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t xml:space="preserve">(в ред. </w:t>
      </w:r>
      <w:hyperlink w:history="0" r:id="rId375"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0"/>
        <w:ind w:firstLine="540"/>
        <w:jc w:val="both"/>
      </w:pPr>
      <w:r>
        <w:rPr>
          <w:sz w:val="20"/>
        </w:rPr>
        <w:t xml:space="preserve">--------------------------------</w:t>
      </w:r>
    </w:p>
    <w:bookmarkStart w:id="5202" w:name="P5202"/>
    <w:bookmarkEnd w:id="5202"/>
    <w:p>
      <w:pPr>
        <w:pStyle w:val="0"/>
        <w:spacing w:before="200" w:line-rule="auto"/>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p>
      <w:pPr>
        <w:pStyle w:val="0"/>
        <w:jc w:val="both"/>
      </w:pPr>
      <w:r>
        <w:rPr>
          <w:sz w:val="20"/>
        </w:rPr>
        <w:t xml:space="preserve">(сноска введена </w:t>
      </w:r>
      <w:hyperlink w:history="0" r:id="rId376"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2.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осуществляются в соответствии с </w:t>
      </w:r>
      <w:hyperlink w:history="0" r:id="rId377"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pPr>
        <w:pStyle w:val="0"/>
        <w:spacing w:before="200" w:line-rule="auto"/>
        <w:ind w:firstLine="540"/>
        <w:jc w:val="both"/>
      </w:pPr>
      <w:r>
        <w:rPr>
          <w:sz w:val="20"/>
        </w:rPr>
        <w:t xml:space="preserve">Координатор подпрограммы:</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представляет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pPr>
        <w:pStyle w:val="0"/>
        <w:spacing w:before="200" w:line-rule="auto"/>
        <w:ind w:firstLine="540"/>
        <w:jc w:val="both"/>
      </w:pPr>
      <w:r>
        <w:rPr>
          <w:sz w:val="20"/>
        </w:rPr>
        <w:t xml:space="preserve">организует координацию деятельности государственных заказчиков и исполнителей мероприятий подпрограммы;</w:t>
      </w:r>
    </w:p>
    <w:p>
      <w:pPr>
        <w:pStyle w:val="0"/>
        <w:spacing w:before="200" w:line-rule="auto"/>
        <w:ind w:firstLine="540"/>
        <w:jc w:val="both"/>
      </w:pPr>
      <w:r>
        <w:rPr>
          <w:sz w:val="20"/>
        </w:rPr>
        <w:t xml:space="preserve">организует нормативно-правовое и методическое обеспечение реализации подпрограммы;</w:t>
      </w:r>
    </w:p>
    <w:p>
      <w:pPr>
        <w:pStyle w:val="0"/>
        <w:spacing w:before="200" w:line-rule="auto"/>
        <w:ind w:firstLine="540"/>
        <w:jc w:val="both"/>
      </w:pPr>
      <w:r>
        <w:rPr>
          <w:sz w:val="20"/>
        </w:rPr>
        <w:t xml:space="preserve">осуществляет подготовку предложений по объемам и источникам средств реализации подпрограммы на основании предложений государственных заказчиков и главных распорядителей (распорядителей) бюджетных средств;</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целей и задач подпрограммы;</w:t>
      </w:r>
    </w:p>
    <w:p>
      <w:pPr>
        <w:pStyle w:val="0"/>
        <w:spacing w:before="200" w:line-rule="auto"/>
        <w:ind w:firstLine="540"/>
        <w:jc w:val="both"/>
      </w:pPr>
      <w:r>
        <w:rPr>
          <w:sz w:val="20"/>
        </w:rPr>
        <w:t xml:space="preserve">осуществляет мониторинг и анализ отчетов государственных заказчиков, главных распорядителей (распорядителей) бюджетных средств;</w:t>
      </w:r>
    </w:p>
    <w:p>
      <w:pPr>
        <w:pStyle w:val="0"/>
        <w:spacing w:before="200" w:line-rule="auto"/>
        <w:ind w:firstLine="540"/>
        <w:jc w:val="both"/>
      </w:pPr>
      <w:r>
        <w:rPr>
          <w:sz w:val="20"/>
        </w:rPr>
        <w:t xml:space="preserve">готовит информацию для ежегодного доклада о ходе реализации государственной программы;</w:t>
      </w:r>
    </w:p>
    <w:p>
      <w:pPr>
        <w:pStyle w:val="0"/>
        <w:spacing w:before="200" w:line-rule="auto"/>
        <w:ind w:firstLine="540"/>
        <w:jc w:val="both"/>
      </w:pPr>
      <w:r>
        <w:rPr>
          <w:sz w:val="20"/>
        </w:rPr>
        <w:t xml:space="preserve">представляет в установленные координатором государственной программы сроки информацию об объемах и источниках финансирования подпрограммы в разрезе мероприятий;</w:t>
      </w:r>
    </w:p>
    <w:p>
      <w:pPr>
        <w:pStyle w:val="0"/>
        <w:spacing w:before="200" w:line-rule="auto"/>
        <w:ind w:firstLine="540"/>
        <w:jc w:val="both"/>
      </w:pPr>
      <w:r>
        <w:rPr>
          <w:sz w:val="20"/>
        </w:rPr>
        <w:t xml:space="preserve">осуществляет иные полномочия, установленные государственной программой (подпрограммой).</w:t>
      </w:r>
    </w:p>
    <w:p>
      <w:pPr>
        <w:pStyle w:val="0"/>
        <w:spacing w:before="200" w:line-rule="auto"/>
        <w:ind w:firstLine="540"/>
        <w:jc w:val="both"/>
      </w:pPr>
      <w:r>
        <w:rPr>
          <w:sz w:val="20"/>
        </w:rPr>
        <w:t xml:space="preserve">Государственный заказчик мероприятий:</w:t>
      </w:r>
    </w:p>
    <w:p>
      <w:pPr>
        <w:pStyle w:val="0"/>
        <w:spacing w:before="200" w:line-rule="auto"/>
        <w:ind w:firstLine="540"/>
        <w:jc w:val="both"/>
      </w:pPr>
      <w:r>
        <w:rPr>
          <w:sz w:val="20"/>
        </w:rPr>
        <w:t xml:space="preserve">организует работу по достижению целевых показателей и анализ выполнения мероприятий;</w:t>
      </w:r>
    </w:p>
    <w:p>
      <w:pPr>
        <w:pStyle w:val="0"/>
        <w:spacing w:before="200" w:line-rule="auto"/>
        <w:ind w:firstLine="540"/>
        <w:jc w:val="both"/>
      </w:pPr>
      <w:r>
        <w:rPr>
          <w:sz w:val="20"/>
        </w:rPr>
        <w:t xml:space="preserve">ежемесячно представляет отчетность координатору о результатах выполнения мероприятий подпрограммы;</w:t>
      </w:r>
    </w:p>
    <w:p>
      <w:pPr>
        <w:pStyle w:val="0"/>
        <w:spacing w:before="200" w:line-rule="auto"/>
        <w:ind w:firstLine="540"/>
        <w:jc w:val="both"/>
      </w:pPr>
      <w:r>
        <w:rPr>
          <w:sz w:val="20"/>
        </w:rPr>
        <w:t xml:space="preserve">несет ответственность за целевое и эффективное использование выделенных в его распоряжение бюджетных средств;</w:t>
      </w:r>
    </w:p>
    <w:p>
      <w:pPr>
        <w:pStyle w:val="0"/>
        <w:spacing w:before="200" w:line-rule="auto"/>
        <w:ind w:firstLine="540"/>
        <w:jc w:val="both"/>
      </w:pPr>
      <w:r>
        <w:rPr>
          <w:sz w:val="20"/>
        </w:rPr>
        <w:t xml:space="preserve">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
    <w:p>
      <w:pPr>
        <w:pStyle w:val="0"/>
        <w:spacing w:before="200" w:line-rule="auto"/>
        <w:ind w:firstLine="540"/>
        <w:jc w:val="both"/>
      </w:pPr>
      <w:r>
        <w:rPr>
          <w:sz w:val="20"/>
        </w:rPr>
        <w:t xml:space="preserve">формирует бюджетные заявки на финансирование мероприятий подпрограммы.</w:t>
      </w:r>
    </w:p>
    <w:p>
      <w:pPr>
        <w:pStyle w:val="0"/>
        <w:spacing w:before="200" w:line-rule="auto"/>
        <w:ind w:firstLine="540"/>
        <w:jc w:val="both"/>
      </w:pPr>
      <w:r>
        <w:rPr>
          <w:sz w:val="20"/>
        </w:rPr>
        <w:t xml:space="preserve">Механизм реализации подпрограммы предусматривает:</w:t>
      </w:r>
    </w:p>
    <w:p>
      <w:pPr>
        <w:pStyle w:val="0"/>
        <w:spacing w:before="200" w:line-rule="auto"/>
        <w:ind w:firstLine="540"/>
        <w:jc w:val="both"/>
      </w:pPr>
      <w:r>
        <w:rPr>
          <w:sz w:val="20"/>
        </w:rPr>
        <w:t xml:space="preserve">закупку товаров, работ, услуг для государственных нужд за счет средств бюджета Краснодарского края в соответствии с действующим законодательством, регулирующим закупку товаров, работ, услуг для обеспечения государственных и муниципальных нужд;</w:t>
      </w:r>
    </w:p>
    <w:p>
      <w:pPr>
        <w:pStyle w:val="0"/>
        <w:jc w:val="both"/>
      </w:pPr>
      <w:r>
        <w:rPr>
          <w:sz w:val="20"/>
        </w:rPr>
        <w:t xml:space="preserve">(в ред. </w:t>
      </w:r>
      <w:hyperlink w:history="0" r:id="rId37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предоставление общественным объединениям грантов администрации Краснодарского края для поддержки общественно полезных программ.</w:t>
      </w:r>
    </w:p>
    <w:p>
      <w:pPr>
        <w:pStyle w:val="0"/>
        <w:spacing w:before="200" w:line-rule="auto"/>
        <w:ind w:firstLine="540"/>
        <w:jc w:val="both"/>
      </w:pPr>
      <w:r>
        <w:rPr>
          <w:sz w:val="20"/>
        </w:rPr>
        <w:t xml:space="preserve">Предоставление грантов на реализацию общественно полезных программ общественных объединений в рамках подпрограммы осуществляется в соответствии с </w:t>
      </w:r>
      <w:hyperlink w:history="0" r:id="rId379" w:tooltip="Постановление главы администрации Краснодарского края от 05.03.2003 N 220 (ред. от 08.02.2022) &quot;О грантах администрации Краснодарского края для поддержки общественно полезных программ общественных объединений&quot; ------------ Утратил силу или отменен {КонсультантПлюс}">
        <w:r>
          <w:rPr>
            <w:sz w:val="20"/>
            <w:color w:val="0000ff"/>
          </w:rPr>
          <w:t xml:space="preserve">постановлением</w:t>
        </w:r>
      </w:hyperlink>
      <w:r>
        <w:rPr>
          <w:sz w:val="20"/>
        </w:rPr>
        <w:t xml:space="preserve"> главы администрации Краснодарского края от 5 марта 2003 г. N 220 "О грантах администрации Краснодарского края для поддержки общественно полезных программ общественных объединений".</w:t>
      </w:r>
    </w:p>
    <w:p>
      <w:pPr>
        <w:pStyle w:val="0"/>
        <w:spacing w:before="200" w:line-rule="auto"/>
        <w:ind w:firstLine="540"/>
        <w:jc w:val="both"/>
      </w:pPr>
      <w:r>
        <w:rPr>
          <w:sz w:val="20"/>
        </w:rPr>
        <w:t xml:space="preserve">Общественные объединения, получившие в рамках подпрограммы грант (субсидию) администрации Краснодарского края на реализацию общественно полезной программы в текущем финансовом году, не могут претендовать на получение грантов (субсидий) администрации Краснодарского края для реализации общественно полезных программ с аналогичными целями и задачами в рамках других государственных программ Краснодарского края.</w:t>
      </w:r>
    </w:p>
    <w:p>
      <w:pPr>
        <w:pStyle w:val="0"/>
        <w:spacing w:before="200" w:line-rule="auto"/>
        <w:ind w:firstLine="540"/>
        <w:jc w:val="both"/>
      </w:pPr>
      <w:r>
        <w:rPr>
          <w:sz w:val="20"/>
        </w:rPr>
        <w:t xml:space="preserve">Текущий контроль за выполнением подпрограммы осуществляется в соответствии с Порядком.</w:t>
      </w:r>
    </w:p>
    <w:p>
      <w:pPr>
        <w:pStyle w:val="0"/>
        <w:jc w:val="both"/>
      </w:pPr>
      <w:r>
        <w:rPr>
          <w:sz w:val="20"/>
        </w:rPr>
      </w:r>
    </w:p>
    <w:p>
      <w:pPr>
        <w:pStyle w:val="0"/>
        <w:jc w:val="right"/>
      </w:pPr>
      <w:r>
        <w:rPr>
          <w:sz w:val="20"/>
        </w:rPr>
        <w:t xml:space="preserve">Первый заместитель директора</w:t>
      </w:r>
    </w:p>
    <w:p>
      <w:pPr>
        <w:pStyle w:val="0"/>
        <w:jc w:val="right"/>
      </w:pPr>
      <w:r>
        <w:rPr>
          <w:sz w:val="20"/>
        </w:rPr>
        <w:t xml:space="preserve">департамента внутренней политики,</w:t>
      </w:r>
    </w:p>
    <w:p>
      <w:pPr>
        <w:pStyle w:val="0"/>
        <w:jc w:val="right"/>
      </w:pPr>
      <w:r>
        <w:rPr>
          <w:sz w:val="20"/>
        </w:rPr>
        <w:t xml:space="preserve">администрации Краснодарского края</w:t>
      </w:r>
    </w:p>
    <w:p>
      <w:pPr>
        <w:pStyle w:val="0"/>
        <w:jc w:val="right"/>
      </w:pPr>
      <w:r>
        <w:rPr>
          <w:sz w:val="20"/>
        </w:rPr>
        <w:t xml:space="preserve">А.Д.ЧЕРНЕНКО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"УКРЕПЛЕНИЕ СПЛОЧЕННОСТИ ГРАЖДАН, ПРОЖИВАЮЩИХ</w:t>
      </w:r>
    </w:p>
    <w:p>
      <w:pPr>
        <w:pStyle w:val="2"/>
        <w:jc w:val="center"/>
      </w:pPr>
      <w:r>
        <w:rPr>
          <w:sz w:val="20"/>
        </w:rPr>
        <w:t xml:space="preserve">НА ТЕРРИТОРИИ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w:t>
            </w:r>
          </w:p>
          <w:p>
            <w:pPr>
              <w:pStyle w:val="0"/>
              <w:jc w:val="center"/>
            </w:pPr>
            <w:r>
              <w:rPr>
                <w:sz w:val="20"/>
                <w:color w:val="392c69"/>
              </w:rPr>
              <w:t xml:space="preserve">Краснодарского края от 28.12.2015 </w:t>
            </w:r>
            <w:hyperlink w:history="0" r:id="rId380"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color w:val="392c69"/>
              </w:rPr>
              <w:t xml:space="preserve">, от 08.08.2016 </w:t>
            </w:r>
            <w:hyperlink w:history="0" r:id="rId381"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30.12.2016 </w:t>
            </w:r>
            <w:hyperlink w:history="0" r:id="rId382" w:tooltip="Постановление главы администрации (губернатора) Краснодарского края от 30.12.2016 N 1125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1125</w:t>
              </w:r>
            </w:hyperlink>
            <w:r>
              <w:rPr>
                <w:sz w:val="20"/>
                <w:color w:val="392c69"/>
              </w:rPr>
              <w:t xml:space="preserve">, от 31.03.2017 </w:t>
            </w:r>
            <w:hyperlink w:history="0" r:id="rId383"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230</w:t>
              </w:r>
            </w:hyperlink>
            <w:r>
              <w:rPr>
                <w:sz w:val="20"/>
                <w:color w:val="392c69"/>
              </w:rPr>
              <w:t xml:space="preserve">, от 10.04.2018 </w:t>
            </w:r>
            <w:hyperlink w:history="0" r:id="rId384"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color w:val="392c69"/>
              </w:rPr>
              <w:t xml:space="preserve">,</w:t>
            </w:r>
          </w:p>
          <w:p>
            <w:pPr>
              <w:pStyle w:val="0"/>
              <w:jc w:val="center"/>
            </w:pPr>
            <w:r>
              <w:rPr>
                <w:sz w:val="20"/>
                <w:color w:val="392c69"/>
              </w:rPr>
              <w:t xml:space="preserve">от 04.07.2018 </w:t>
            </w:r>
            <w:hyperlink w:history="0" r:id="rId385" w:tooltip="Постановление главы администрации (губернатора) Краснодарского края от 04.07.2018 N 379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379</w:t>
              </w:r>
            </w:hyperlink>
            <w:r>
              <w:rPr>
                <w:sz w:val="20"/>
                <w:color w:val="392c69"/>
              </w:rPr>
              <w:t xml:space="preserve">, от 20.08.2018 </w:t>
            </w:r>
            <w:hyperlink w:history="0" r:id="rId386" w:tooltip="Постановление главы администрации (губернатора) Краснодарского края от 20.08.2018 N 49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491</w:t>
              </w:r>
            </w:hyperlink>
            <w:r>
              <w:rPr>
                <w:sz w:val="20"/>
                <w:color w:val="392c69"/>
              </w:rPr>
              <w:t xml:space="preserve">, от 06.03.2019 </w:t>
            </w:r>
            <w:hyperlink w:history="0" r:id="rId387"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28.06.2019 </w:t>
            </w:r>
            <w:hyperlink w:history="0" r:id="rId388"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color w:val="392c69"/>
              </w:rPr>
              <w:t xml:space="preserve">, от 30.08.2019 </w:t>
            </w:r>
            <w:hyperlink w:history="0" r:id="rId389"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color w:val="392c69"/>
              </w:rPr>
              <w:t xml:space="preserve">, от 06.11.2019 </w:t>
            </w:r>
            <w:hyperlink w:history="0" r:id="rId390"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color w:val="392c69"/>
              </w:rPr>
              <w:t xml:space="preserve">,</w:t>
            </w:r>
          </w:p>
          <w:p>
            <w:pPr>
              <w:pStyle w:val="0"/>
              <w:jc w:val="center"/>
            </w:pPr>
            <w:r>
              <w:rPr>
                <w:sz w:val="20"/>
                <w:color w:val="392c69"/>
              </w:rPr>
              <w:t xml:space="preserve">от 17.06.2020 </w:t>
            </w:r>
            <w:hyperlink w:history="0" r:id="rId391"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 от 30.12.2020 </w:t>
            </w:r>
            <w:hyperlink w:history="0" r:id="rId392"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color w:val="392c69"/>
              </w:rPr>
              <w:t xml:space="preserve">, от 02.03.2021 </w:t>
            </w:r>
            <w:hyperlink w:history="0" r:id="rId393"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26.08.2021 </w:t>
            </w:r>
            <w:hyperlink w:history="0" r:id="rId394"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color w:val="392c69"/>
              </w:rPr>
              <w:t xml:space="preserve">, от 06.12.2021 </w:t>
            </w:r>
            <w:hyperlink w:history="0" r:id="rId395"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color w:val="392c69"/>
              </w:rPr>
              <w:t xml:space="preserve">, от 27.04.2022 </w:t>
            </w:r>
            <w:hyperlink w:history="0" r:id="rId39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13.09.2022 </w:t>
            </w:r>
            <w:hyperlink w:history="0" r:id="rId39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30.03.2023 </w:t>
            </w:r>
            <w:hyperlink w:history="0" r:id="rId39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color w:val="392c69"/>
              </w:rPr>
              <w:t xml:space="preserve">,</w:t>
            </w:r>
          </w:p>
          <w:p>
            <w:pPr>
              <w:pStyle w:val="0"/>
              <w:jc w:val="center"/>
            </w:pPr>
            <w:r>
              <w:rPr>
                <w:sz w:val="20"/>
                <w:color w:val="392c69"/>
              </w:rPr>
              <w:t xml:space="preserve">от 03.08.2023 </w:t>
            </w:r>
            <w:hyperlink w:history="0" r:id="rId399"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"Укрепление сплоченности граждан,</w:t>
      </w:r>
    </w:p>
    <w:p>
      <w:pPr>
        <w:pStyle w:val="2"/>
        <w:jc w:val="center"/>
      </w:pPr>
      <w:r>
        <w:rPr>
          <w:sz w:val="20"/>
        </w:rPr>
        <w:t xml:space="preserve">проживающих на территории Краснодарского края"</w:t>
      </w:r>
    </w:p>
    <w:p>
      <w:pPr>
        <w:pStyle w:val="0"/>
        <w:jc w:val="center"/>
      </w:pPr>
      <w:r>
        <w:rPr>
          <w:sz w:val="20"/>
        </w:rPr>
        <w:t xml:space="preserve">(в ред. </w:t>
      </w:r>
      <w:hyperlink w:history="0" r:id="rId400"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27.04.2022 N 214)</w:t>
      </w:r>
    </w:p>
    <w:p>
      <w:pPr>
        <w:pStyle w:val="0"/>
        <w:jc w:val="center"/>
      </w:pPr>
      <w:r>
        <w:rPr>
          <w:sz w:val="20"/>
        </w:rPr>
        <w:t xml:space="preserve">(в ред. </w:t>
      </w:r>
      <w:hyperlink w:history="0" r:id="rId401"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15"/>
        <w:gridCol w:w="1560"/>
        <w:gridCol w:w="1277"/>
        <w:gridCol w:w="1142"/>
        <w:gridCol w:w="1757"/>
      </w:tblGrid>
      <w:tr>
        <w:tc>
          <w:tcPr>
            <w:tcW w:w="1984" w:type="dxa"/>
          </w:tcPr>
          <w:p>
            <w:pPr>
              <w:pStyle w:val="0"/>
            </w:pPr>
            <w:r>
              <w:rPr>
                <w:sz w:val="20"/>
              </w:rPr>
              <w:t xml:space="preserve">Координатор подпрограммы</w:t>
            </w:r>
          </w:p>
        </w:tc>
        <w:tc>
          <w:tcPr>
            <w:gridSpan w:val="5"/>
            <w:tcW w:w="7051" w:type="dxa"/>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tc>
      </w:tr>
      <w:tr>
        <w:tc>
          <w:tcPr>
            <w:tcW w:w="1984" w:type="dxa"/>
          </w:tcPr>
          <w:p>
            <w:pPr>
              <w:pStyle w:val="0"/>
            </w:pPr>
            <w:r>
              <w:rPr>
                <w:sz w:val="20"/>
              </w:rPr>
              <w:t xml:space="preserve">Участники подпрограммы</w:t>
            </w:r>
          </w:p>
        </w:tc>
        <w:tc>
          <w:tcPr>
            <w:gridSpan w:val="5"/>
            <w:tcW w:w="7051" w:type="dxa"/>
          </w:tcPr>
          <w:p>
            <w:pPr>
              <w:pStyle w:val="0"/>
              <w:jc w:val="both"/>
            </w:pPr>
            <w:r>
              <w:rPr>
                <w:sz w:val="20"/>
              </w:rPr>
              <w:t xml:space="preserve">не предусмотрены</w:t>
            </w:r>
          </w:p>
        </w:tc>
      </w:tr>
      <w:tr>
        <w:tc>
          <w:tcPr>
            <w:tcW w:w="1984" w:type="dxa"/>
          </w:tcPr>
          <w:p>
            <w:pPr>
              <w:pStyle w:val="0"/>
            </w:pPr>
            <w:r>
              <w:rPr>
                <w:sz w:val="20"/>
              </w:rPr>
              <w:t xml:space="preserve">Цель подпрограммы</w:t>
            </w:r>
          </w:p>
        </w:tc>
        <w:tc>
          <w:tcPr>
            <w:gridSpan w:val="5"/>
            <w:tcW w:w="7051" w:type="dxa"/>
          </w:tcPr>
          <w:p>
            <w:pPr>
              <w:pStyle w:val="0"/>
              <w:jc w:val="both"/>
            </w:pPr>
            <w:r>
              <w:rPr>
                <w:sz w:val="20"/>
              </w:rPr>
              <w:t xml:space="preserve">консолидация общества на основе идей утверждения в общественном сознании нравственных и духовных ценностей, укрепления политических и экономических позиций Краснодарского края</w:t>
            </w:r>
          </w:p>
        </w:tc>
      </w:tr>
      <w:tr>
        <w:tc>
          <w:tcPr>
            <w:tcW w:w="1984" w:type="dxa"/>
          </w:tcPr>
          <w:p>
            <w:pPr>
              <w:pStyle w:val="0"/>
            </w:pPr>
            <w:r>
              <w:rPr>
                <w:sz w:val="20"/>
              </w:rPr>
              <w:t xml:space="preserve">Задачи подпрограммы</w:t>
            </w:r>
          </w:p>
        </w:tc>
        <w:tc>
          <w:tcPr>
            <w:gridSpan w:val="5"/>
            <w:tcW w:w="7051" w:type="dxa"/>
          </w:tcPr>
          <w:p>
            <w:pPr>
              <w:pStyle w:val="0"/>
              <w:jc w:val="both"/>
            </w:pPr>
            <w:r>
              <w:rPr>
                <w:sz w:val="20"/>
              </w:rPr>
              <w:t xml:space="preserve">организация взаимодействия между органами исполнительной власти, органами местного самоуправления, общественными организациями и населением края при проведении краевых мероприятий по празднованию государственных и международных праздников, памятных дат и исторических событий России и Краснодарского края, юбилейных дат предприятий, организаций, прославленных земляков и граждан, внесших значительный вклад в развитие России и Краснодарского края</w:t>
            </w:r>
          </w:p>
          <w:p>
            <w:pPr>
              <w:pStyle w:val="0"/>
              <w:jc w:val="both"/>
            </w:pPr>
            <w:r>
              <w:rPr>
                <w:sz w:val="20"/>
              </w:rPr>
              <w:t xml:space="preserve">повышение уровня информированности населения края по вопросам истории Краснодарского края</w:t>
            </w:r>
          </w:p>
        </w:tc>
      </w:tr>
      <w:tr>
        <w:tblPrEx>
          <w:tblBorders>
            <w:insideH w:val="nil"/>
          </w:tblBorders>
        </w:tblPrEx>
        <w:tc>
          <w:tcPr>
            <w:tcW w:w="1984" w:type="dxa"/>
            <w:tcBorders>
              <w:bottom w:val="nil"/>
            </w:tcBorders>
          </w:tcPr>
          <w:p>
            <w:pPr>
              <w:pStyle w:val="0"/>
            </w:pPr>
            <w:r>
              <w:rPr>
                <w:sz w:val="20"/>
              </w:rPr>
              <w:t xml:space="preserve">Перечень целевых показателей подпрограммы</w:t>
            </w:r>
          </w:p>
        </w:tc>
        <w:tc>
          <w:tcPr>
            <w:gridSpan w:val="5"/>
            <w:tcW w:w="7051" w:type="dxa"/>
            <w:tcBorders>
              <w:bottom w:val="nil"/>
            </w:tcBorders>
          </w:tcPr>
          <w:p>
            <w:pPr>
              <w:pStyle w:val="0"/>
              <w:jc w:val="both"/>
            </w:pPr>
            <w:r>
              <w:rPr>
                <w:sz w:val="20"/>
              </w:rPr>
              <w:t xml:space="preserve">количество проведенных мероприятий по укреплению единства российской нации на территории Краснодарского края</w:t>
            </w:r>
          </w:p>
          <w:p>
            <w:pPr>
              <w:pStyle w:val="0"/>
              <w:jc w:val="both"/>
            </w:pPr>
            <w:r>
              <w:rPr>
                <w:sz w:val="20"/>
              </w:rPr>
              <w:t xml:space="preserve">количество проведенных мероприятий, направленных на укрепление сплоченности граждан, проживающих на территории Краснодарского края</w:t>
            </w:r>
          </w:p>
        </w:tc>
      </w:tr>
      <w:tr>
        <w:tblPrEx>
          <w:tblBorders>
            <w:insideH w:val="nil"/>
          </w:tblBorders>
        </w:tblPrEx>
        <w:tc>
          <w:tcPr>
            <w:gridSpan w:val="6"/>
            <w:tcW w:w="9035" w:type="dxa"/>
            <w:tcBorders>
              <w:top w:val="nil"/>
            </w:tcBorders>
          </w:tcPr>
          <w:p>
            <w:pPr>
              <w:pStyle w:val="0"/>
              <w:jc w:val="both"/>
            </w:pPr>
            <w:r>
              <w:rPr>
                <w:sz w:val="20"/>
              </w:rPr>
              <w:t xml:space="preserve">(в ред. </w:t>
            </w:r>
            <w:hyperlink w:history="0" r:id="rId402"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w:t>
            </w:r>
          </w:p>
        </w:tc>
      </w:tr>
      <w:tr>
        <w:tc>
          <w:tcPr>
            <w:tcW w:w="1984" w:type="dxa"/>
          </w:tcPr>
          <w:p>
            <w:pPr>
              <w:pStyle w:val="0"/>
            </w:pPr>
            <w:r>
              <w:rPr>
                <w:sz w:val="20"/>
              </w:rPr>
              <w:t xml:space="preserve">Проекты и (или) программы</w:t>
            </w:r>
          </w:p>
        </w:tc>
        <w:tc>
          <w:tcPr>
            <w:gridSpan w:val="5"/>
            <w:tcW w:w="7051" w:type="dxa"/>
          </w:tcPr>
          <w:p>
            <w:pPr>
              <w:pStyle w:val="0"/>
              <w:jc w:val="both"/>
            </w:pPr>
            <w:r>
              <w:rPr>
                <w:sz w:val="20"/>
              </w:rPr>
              <w:t xml:space="preserve">отсутствуют</w:t>
            </w:r>
          </w:p>
        </w:tc>
      </w:tr>
      <w:tr>
        <w:tblPrEx>
          <w:tblBorders>
            <w:insideH w:val="nil"/>
          </w:tblBorders>
        </w:tblPrEx>
        <w:tc>
          <w:tcPr>
            <w:tcW w:w="1984" w:type="dxa"/>
            <w:tcBorders>
              <w:bottom w:val="nil"/>
            </w:tcBorders>
          </w:tcPr>
          <w:p>
            <w:pPr>
              <w:pStyle w:val="0"/>
            </w:pPr>
            <w:r>
              <w:rPr>
                <w:sz w:val="20"/>
              </w:rPr>
              <w:t xml:space="preserve">Этапы и сроки реализации подпрограммы</w:t>
            </w:r>
          </w:p>
        </w:tc>
        <w:tc>
          <w:tcPr>
            <w:gridSpan w:val="5"/>
            <w:tcW w:w="7051" w:type="dxa"/>
            <w:tcBorders>
              <w:bottom w:val="nil"/>
            </w:tcBorders>
          </w:tcPr>
          <w:p>
            <w:pPr>
              <w:pStyle w:val="0"/>
              <w:jc w:val="both"/>
            </w:pPr>
            <w:r>
              <w:rPr>
                <w:sz w:val="20"/>
              </w:rPr>
              <w:t xml:space="preserve">подпрограмма реализуется с 2016 года по 2025 год в два этапа:</w:t>
            </w:r>
          </w:p>
          <w:p>
            <w:pPr>
              <w:pStyle w:val="0"/>
              <w:jc w:val="both"/>
            </w:pPr>
            <w:r>
              <w:rPr>
                <w:sz w:val="20"/>
              </w:rPr>
              <w:t xml:space="preserve">I этап: 2016 - 2021 годы</w:t>
            </w:r>
          </w:p>
          <w:p>
            <w:pPr>
              <w:pStyle w:val="0"/>
              <w:jc w:val="both"/>
            </w:pPr>
            <w:r>
              <w:rPr>
                <w:sz w:val="20"/>
              </w:rPr>
              <w:t xml:space="preserve">II этап: 2022 - 2025 годы</w:t>
            </w:r>
          </w:p>
        </w:tc>
      </w:tr>
      <w:tr>
        <w:tblPrEx>
          <w:tblBorders>
            <w:insideH w:val="nil"/>
          </w:tblBorders>
        </w:tblPrEx>
        <w:tc>
          <w:tcPr>
            <w:gridSpan w:val="6"/>
            <w:tcW w:w="9035" w:type="dxa"/>
            <w:tcBorders>
              <w:top w:val="nil"/>
            </w:tcBorders>
          </w:tcPr>
          <w:p>
            <w:pPr>
              <w:pStyle w:val="0"/>
              <w:jc w:val="both"/>
            </w:pPr>
            <w:r>
              <w:rPr>
                <w:sz w:val="20"/>
              </w:rPr>
              <w:t xml:space="preserve">(в ред. </w:t>
            </w:r>
            <w:hyperlink w:history="0" r:id="rId40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1984" w:type="dxa"/>
          </w:tcPr>
          <w:p>
            <w:pPr>
              <w:pStyle w:val="0"/>
            </w:pPr>
            <w:r>
              <w:rPr>
                <w:sz w:val="20"/>
              </w:rPr>
              <w:t xml:space="preserve">Объем финансирования подпрограммы, тыс. рублей</w:t>
            </w:r>
          </w:p>
        </w:tc>
        <w:tc>
          <w:tcPr>
            <w:tcW w:w="1315" w:type="dxa"/>
            <w:vMerge w:val="restart"/>
          </w:tcPr>
          <w:p>
            <w:pPr>
              <w:pStyle w:val="0"/>
              <w:jc w:val="center"/>
            </w:pPr>
            <w:r>
              <w:rPr>
                <w:sz w:val="20"/>
              </w:rPr>
              <w:t xml:space="preserve">всего</w:t>
            </w:r>
          </w:p>
        </w:tc>
        <w:tc>
          <w:tcPr>
            <w:gridSpan w:val="4"/>
            <w:tcW w:w="5736" w:type="dxa"/>
          </w:tcPr>
          <w:p>
            <w:pPr>
              <w:pStyle w:val="0"/>
              <w:jc w:val="center"/>
            </w:pPr>
            <w:r>
              <w:rPr>
                <w:sz w:val="20"/>
              </w:rPr>
              <w:t xml:space="preserve">в разрезе источников финансирования</w:t>
            </w:r>
          </w:p>
        </w:tc>
      </w:tr>
      <w:tr>
        <w:tc>
          <w:tcPr>
            <w:tcW w:w="1984" w:type="dxa"/>
          </w:tcPr>
          <w:p>
            <w:pPr>
              <w:pStyle w:val="0"/>
            </w:pPr>
            <w:r>
              <w:rPr>
                <w:sz w:val="20"/>
              </w:rPr>
              <w:t xml:space="preserve">Годы реализации</w:t>
            </w:r>
          </w:p>
        </w:tc>
        <w:tc>
          <w:tcPr>
            <w:vMerge w:val="continue"/>
          </w:tcPr>
          <w:p/>
        </w:tc>
        <w:tc>
          <w:tcPr>
            <w:tcW w:w="1560" w:type="dxa"/>
          </w:tcPr>
          <w:p>
            <w:pPr>
              <w:pStyle w:val="0"/>
              <w:jc w:val="center"/>
            </w:pPr>
            <w:r>
              <w:rPr>
                <w:sz w:val="20"/>
              </w:rPr>
              <w:t xml:space="preserve">федеральный бюджет</w:t>
            </w:r>
          </w:p>
        </w:tc>
        <w:tc>
          <w:tcPr>
            <w:tcW w:w="1277" w:type="dxa"/>
          </w:tcPr>
          <w:p>
            <w:pPr>
              <w:pStyle w:val="0"/>
              <w:jc w:val="center"/>
            </w:pPr>
            <w:r>
              <w:rPr>
                <w:sz w:val="20"/>
              </w:rPr>
              <w:t xml:space="preserve">краевой бюджет &lt;***&gt;</w:t>
            </w:r>
          </w:p>
        </w:tc>
        <w:tc>
          <w:tcPr>
            <w:tcW w:w="1142" w:type="dxa"/>
          </w:tcPr>
          <w:p>
            <w:pPr>
              <w:pStyle w:val="0"/>
              <w:jc w:val="center"/>
            </w:pPr>
            <w:r>
              <w:rPr>
                <w:sz w:val="20"/>
              </w:rPr>
              <w:t xml:space="preserve">местные бюджеты</w:t>
            </w:r>
          </w:p>
        </w:tc>
        <w:tc>
          <w:tcPr>
            <w:tcW w:w="1757" w:type="dxa"/>
          </w:tcPr>
          <w:p>
            <w:pPr>
              <w:pStyle w:val="0"/>
              <w:jc w:val="center"/>
            </w:pPr>
            <w:r>
              <w:rPr>
                <w:sz w:val="20"/>
              </w:rPr>
              <w:t xml:space="preserve">внебюджетные источники</w:t>
            </w:r>
          </w:p>
        </w:tc>
      </w:tr>
      <w:tr>
        <w:tc>
          <w:tcPr>
            <w:tcW w:w="1984" w:type="dxa"/>
            <w:vMerge w:val="restart"/>
          </w:tcPr>
          <w:p>
            <w:pPr>
              <w:pStyle w:val="0"/>
            </w:pPr>
            <w:r>
              <w:rPr>
                <w:sz w:val="20"/>
              </w:rPr>
              <w:t xml:space="preserve">2016 год</w:t>
            </w:r>
          </w:p>
        </w:tc>
        <w:tc>
          <w:tcPr>
            <w:tcW w:w="1315" w:type="dxa"/>
          </w:tcPr>
          <w:p>
            <w:pPr>
              <w:pStyle w:val="0"/>
              <w:jc w:val="center"/>
            </w:pPr>
            <w:r>
              <w:rPr>
                <w:sz w:val="20"/>
              </w:rPr>
              <w:t xml:space="preserve">13390,0</w:t>
            </w:r>
          </w:p>
        </w:tc>
        <w:tc>
          <w:tcPr>
            <w:tcW w:w="1560" w:type="dxa"/>
          </w:tcPr>
          <w:p>
            <w:pPr>
              <w:pStyle w:val="0"/>
              <w:jc w:val="center"/>
            </w:pPr>
            <w:r>
              <w:rPr>
                <w:sz w:val="20"/>
              </w:rPr>
              <w:t xml:space="preserve">0,0</w:t>
            </w:r>
          </w:p>
        </w:tc>
        <w:tc>
          <w:tcPr>
            <w:tcW w:w="1277" w:type="dxa"/>
          </w:tcPr>
          <w:p>
            <w:pPr>
              <w:pStyle w:val="0"/>
              <w:jc w:val="center"/>
            </w:pPr>
            <w:r>
              <w:rPr>
                <w:sz w:val="20"/>
              </w:rPr>
              <w:t xml:space="preserve">13390,0</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c>
          <w:tcPr>
            <w:vMerge w:val="continue"/>
          </w:tcPr>
          <w:p/>
        </w:tc>
        <w:tc>
          <w:tcPr>
            <w:tcW w:w="1315" w:type="dxa"/>
          </w:tcPr>
          <w:p>
            <w:pPr>
              <w:pStyle w:val="0"/>
              <w:jc w:val="center"/>
            </w:pPr>
            <w:r>
              <w:rPr>
                <w:sz w:val="20"/>
              </w:rPr>
              <w:t xml:space="preserve">60,0 &lt;*&gt;</w:t>
            </w:r>
          </w:p>
        </w:tc>
        <w:tc>
          <w:tcPr>
            <w:tcW w:w="1560" w:type="dxa"/>
          </w:tcPr>
          <w:p>
            <w:pPr>
              <w:pStyle w:val="0"/>
              <w:jc w:val="center"/>
            </w:pPr>
            <w:r>
              <w:rPr>
                <w:sz w:val="20"/>
              </w:rPr>
              <w:t xml:space="preserve">0,0</w:t>
            </w:r>
          </w:p>
        </w:tc>
        <w:tc>
          <w:tcPr>
            <w:tcW w:w="1277" w:type="dxa"/>
          </w:tcPr>
          <w:p>
            <w:pPr>
              <w:pStyle w:val="0"/>
              <w:jc w:val="center"/>
            </w:pPr>
            <w:r>
              <w:rPr>
                <w:sz w:val="20"/>
              </w:rPr>
              <w:t xml:space="preserve">60,0 &lt;*&gt;</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c>
          <w:tcPr>
            <w:tcW w:w="1984" w:type="dxa"/>
          </w:tcPr>
          <w:p>
            <w:pPr>
              <w:pStyle w:val="0"/>
            </w:pPr>
            <w:r>
              <w:rPr>
                <w:sz w:val="20"/>
              </w:rPr>
              <w:t xml:space="preserve">2017 год</w:t>
            </w:r>
          </w:p>
        </w:tc>
        <w:tc>
          <w:tcPr>
            <w:tcW w:w="1315" w:type="dxa"/>
          </w:tcPr>
          <w:p>
            <w:pPr>
              <w:pStyle w:val="0"/>
              <w:jc w:val="center"/>
            </w:pPr>
            <w:r>
              <w:rPr>
                <w:sz w:val="20"/>
              </w:rPr>
              <w:t xml:space="preserve">31025,5</w:t>
            </w:r>
          </w:p>
        </w:tc>
        <w:tc>
          <w:tcPr>
            <w:tcW w:w="1560" w:type="dxa"/>
          </w:tcPr>
          <w:p>
            <w:pPr>
              <w:pStyle w:val="0"/>
              <w:jc w:val="center"/>
            </w:pPr>
            <w:r>
              <w:rPr>
                <w:sz w:val="20"/>
              </w:rPr>
              <w:t xml:space="preserve">0,0</w:t>
            </w:r>
          </w:p>
        </w:tc>
        <w:tc>
          <w:tcPr>
            <w:tcW w:w="1277" w:type="dxa"/>
          </w:tcPr>
          <w:p>
            <w:pPr>
              <w:pStyle w:val="0"/>
              <w:jc w:val="center"/>
            </w:pPr>
            <w:r>
              <w:rPr>
                <w:sz w:val="20"/>
              </w:rPr>
              <w:t xml:space="preserve">31025,5</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c>
          <w:tcPr>
            <w:tcW w:w="1984" w:type="dxa"/>
          </w:tcPr>
          <w:p>
            <w:pPr>
              <w:pStyle w:val="0"/>
            </w:pPr>
            <w:r>
              <w:rPr>
                <w:sz w:val="20"/>
              </w:rPr>
              <w:t xml:space="preserve">2018 год</w:t>
            </w:r>
          </w:p>
        </w:tc>
        <w:tc>
          <w:tcPr>
            <w:tcW w:w="1315" w:type="dxa"/>
          </w:tcPr>
          <w:p>
            <w:pPr>
              <w:pStyle w:val="0"/>
              <w:jc w:val="center"/>
            </w:pPr>
            <w:r>
              <w:rPr>
                <w:sz w:val="20"/>
              </w:rPr>
              <w:t xml:space="preserve">30858,7</w:t>
            </w:r>
          </w:p>
        </w:tc>
        <w:tc>
          <w:tcPr>
            <w:tcW w:w="1560" w:type="dxa"/>
          </w:tcPr>
          <w:p>
            <w:pPr>
              <w:pStyle w:val="0"/>
              <w:jc w:val="center"/>
            </w:pPr>
            <w:r>
              <w:rPr>
                <w:sz w:val="20"/>
              </w:rPr>
              <w:t xml:space="preserve">0,0</w:t>
            </w:r>
          </w:p>
        </w:tc>
        <w:tc>
          <w:tcPr>
            <w:tcW w:w="1277" w:type="dxa"/>
          </w:tcPr>
          <w:p>
            <w:pPr>
              <w:pStyle w:val="0"/>
              <w:jc w:val="center"/>
            </w:pPr>
            <w:r>
              <w:rPr>
                <w:sz w:val="20"/>
              </w:rPr>
              <w:t xml:space="preserve">30858,7</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c>
          <w:tcPr>
            <w:tcW w:w="1984" w:type="dxa"/>
          </w:tcPr>
          <w:p>
            <w:pPr>
              <w:pStyle w:val="0"/>
            </w:pPr>
            <w:r>
              <w:rPr>
                <w:sz w:val="20"/>
              </w:rPr>
              <w:t xml:space="preserve">2019 год</w:t>
            </w:r>
          </w:p>
        </w:tc>
        <w:tc>
          <w:tcPr>
            <w:tcW w:w="1315" w:type="dxa"/>
          </w:tcPr>
          <w:p>
            <w:pPr>
              <w:pStyle w:val="0"/>
              <w:jc w:val="center"/>
            </w:pPr>
            <w:r>
              <w:rPr>
                <w:sz w:val="20"/>
              </w:rPr>
              <w:t xml:space="preserve">25890,5</w:t>
            </w:r>
          </w:p>
        </w:tc>
        <w:tc>
          <w:tcPr>
            <w:tcW w:w="1560" w:type="dxa"/>
          </w:tcPr>
          <w:p>
            <w:pPr>
              <w:pStyle w:val="0"/>
              <w:jc w:val="center"/>
            </w:pPr>
            <w:r>
              <w:rPr>
                <w:sz w:val="20"/>
              </w:rPr>
              <w:t xml:space="preserve">1533,0</w:t>
            </w:r>
          </w:p>
        </w:tc>
        <w:tc>
          <w:tcPr>
            <w:tcW w:w="1277" w:type="dxa"/>
          </w:tcPr>
          <w:p>
            <w:pPr>
              <w:pStyle w:val="0"/>
              <w:jc w:val="center"/>
            </w:pPr>
            <w:r>
              <w:rPr>
                <w:sz w:val="20"/>
              </w:rPr>
              <w:t xml:space="preserve">24357,5</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c>
          <w:tcPr>
            <w:tcW w:w="1984" w:type="dxa"/>
          </w:tcPr>
          <w:p>
            <w:pPr>
              <w:pStyle w:val="0"/>
            </w:pPr>
            <w:r>
              <w:rPr>
                <w:sz w:val="20"/>
              </w:rPr>
              <w:t xml:space="preserve">2020 год</w:t>
            </w:r>
          </w:p>
        </w:tc>
        <w:tc>
          <w:tcPr>
            <w:tcW w:w="1315" w:type="dxa"/>
          </w:tcPr>
          <w:p>
            <w:pPr>
              <w:pStyle w:val="0"/>
              <w:jc w:val="center"/>
            </w:pPr>
            <w:r>
              <w:rPr>
                <w:sz w:val="20"/>
              </w:rPr>
              <w:t xml:space="preserve">14145,4</w:t>
            </w:r>
          </w:p>
        </w:tc>
        <w:tc>
          <w:tcPr>
            <w:tcW w:w="1560" w:type="dxa"/>
          </w:tcPr>
          <w:p>
            <w:pPr>
              <w:pStyle w:val="0"/>
              <w:jc w:val="center"/>
            </w:pPr>
            <w:r>
              <w:rPr>
                <w:sz w:val="20"/>
              </w:rPr>
              <w:t xml:space="preserve">1800,0</w:t>
            </w:r>
          </w:p>
        </w:tc>
        <w:tc>
          <w:tcPr>
            <w:tcW w:w="1277" w:type="dxa"/>
          </w:tcPr>
          <w:p>
            <w:pPr>
              <w:pStyle w:val="0"/>
              <w:jc w:val="center"/>
            </w:pPr>
            <w:r>
              <w:rPr>
                <w:sz w:val="20"/>
              </w:rPr>
              <w:t xml:space="preserve">12345,4</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c>
          <w:tcPr>
            <w:tcW w:w="1984" w:type="dxa"/>
          </w:tcPr>
          <w:p>
            <w:pPr>
              <w:pStyle w:val="0"/>
            </w:pPr>
            <w:r>
              <w:rPr>
                <w:sz w:val="20"/>
              </w:rPr>
              <w:t xml:space="preserve">2021 год</w:t>
            </w:r>
          </w:p>
        </w:tc>
        <w:tc>
          <w:tcPr>
            <w:tcW w:w="1315" w:type="dxa"/>
          </w:tcPr>
          <w:p>
            <w:pPr>
              <w:pStyle w:val="0"/>
              <w:jc w:val="center"/>
            </w:pPr>
            <w:r>
              <w:rPr>
                <w:sz w:val="20"/>
              </w:rPr>
              <w:t xml:space="preserve">25300,0</w:t>
            </w:r>
          </w:p>
        </w:tc>
        <w:tc>
          <w:tcPr>
            <w:tcW w:w="1560" w:type="dxa"/>
          </w:tcPr>
          <w:p>
            <w:pPr>
              <w:pStyle w:val="0"/>
              <w:jc w:val="center"/>
            </w:pPr>
            <w:r>
              <w:rPr>
                <w:sz w:val="20"/>
              </w:rPr>
              <w:t xml:space="preserve">1800,0</w:t>
            </w:r>
          </w:p>
        </w:tc>
        <w:tc>
          <w:tcPr>
            <w:tcW w:w="1277" w:type="dxa"/>
          </w:tcPr>
          <w:p>
            <w:pPr>
              <w:pStyle w:val="0"/>
              <w:jc w:val="center"/>
            </w:pPr>
            <w:r>
              <w:rPr>
                <w:sz w:val="20"/>
              </w:rPr>
              <w:t xml:space="preserve">23500,0</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blPrEx>
          <w:tblBorders>
            <w:insideH w:val="nil"/>
          </w:tblBorders>
        </w:tblPrEx>
        <w:tc>
          <w:tcPr>
            <w:tcW w:w="1984" w:type="dxa"/>
            <w:tcBorders>
              <w:bottom w:val="nil"/>
            </w:tcBorders>
          </w:tcPr>
          <w:p>
            <w:pPr>
              <w:pStyle w:val="0"/>
            </w:pPr>
            <w:r>
              <w:rPr>
                <w:sz w:val="20"/>
              </w:rPr>
              <w:t xml:space="preserve">2022 год</w:t>
            </w:r>
          </w:p>
        </w:tc>
        <w:tc>
          <w:tcPr>
            <w:tcW w:w="1315" w:type="dxa"/>
            <w:tcBorders>
              <w:bottom w:val="nil"/>
            </w:tcBorders>
          </w:tcPr>
          <w:p>
            <w:pPr>
              <w:pStyle w:val="0"/>
              <w:jc w:val="center"/>
            </w:pPr>
            <w:r>
              <w:rPr>
                <w:sz w:val="20"/>
              </w:rPr>
              <w:t xml:space="preserve">38720,0</w:t>
            </w:r>
          </w:p>
        </w:tc>
        <w:tc>
          <w:tcPr>
            <w:tcW w:w="1560" w:type="dxa"/>
            <w:tcBorders>
              <w:bottom w:val="nil"/>
            </w:tcBorders>
          </w:tcPr>
          <w:p>
            <w:pPr>
              <w:pStyle w:val="0"/>
              <w:jc w:val="center"/>
            </w:pPr>
            <w:r>
              <w:rPr>
                <w:sz w:val="20"/>
              </w:rPr>
              <w:t xml:space="preserve">0,0</w:t>
            </w:r>
          </w:p>
        </w:tc>
        <w:tc>
          <w:tcPr>
            <w:tcW w:w="1277" w:type="dxa"/>
            <w:tcBorders>
              <w:bottom w:val="nil"/>
            </w:tcBorders>
          </w:tcPr>
          <w:p>
            <w:pPr>
              <w:pStyle w:val="0"/>
              <w:jc w:val="center"/>
            </w:pPr>
            <w:r>
              <w:rPr>
                <w:sz w:val="20"/>
              </w:rPr>
              <w:t xml:space="preserve">38720,0</w:t>
            </w:r>
          </w:p>
        </w:tc>
        <w:tc>
          <w:tcPr>
            <w:tcW w:w="1142" w:type="dxa"/>
            <w:tcBorders>
              <w:bottom w:val="nil"/>
            </w:tcBorders>
          </w:tcPr>
          <w:p>
            <w:pPr>
              <w:pStyle w:val="0"/>
              <w:jc w:val="center"/>
            </w:pPr>
            <w:r>
              <w:rPr>
                <w:sz w:val="20"/>
              </w:rPr>
              <w:t xml:space="preserve">0,0</w:t>
            </w:r>
          </w:p>
        </w:tc>
        <w:tc>
          <w:tcPr>
            <w:tcW w:w="1757" w:type="dxa"/>
            <w:tcBorders>
              <w:bottom w:val="nil"/>
            </w:tcBorders>
          </w:tcPr>
          <w:p>
            <w:pPr>
              <w:pStyle w:val="0"/>
              <w:jc w:val="center"/>
            </w:pPr>
            <w:r>
              <w:rPr>
                <w:sz w:val="20"/>
              </w:rPr>
              <w:t xml:space="preserve">0,0</w:t>
            </w:r>
          </w:p>
        </w:tc>
      </w:tr>
      <w:tr>
        <w:tblPrEx>
          <w:tblBorders>
            <w:insideH w:val="nil"/>
          </w:tblBorders>
        </w:tblPrEx>
        <w:tc>
          <w:tcPr>
            <w:gridSpan w:val="6"/>
            <w:tcW w:w="9035" w:type="dxa"/>
            <w:tcBorders>
              <w:top w:val="nil"/>
            </w:tcBorders>
          </w:tcPr>
          <w:p>
            <w:pPr>
              <w:pStyle w:val="0"/>
              <w:jc w:val="both"/>
            </w:pPr>
            <w:r>
              <w:rPr>
                <w:sz w:val="20"/>
              </w:rPr>
              <w:t xml:space="preserve">(в ред. </w:t>
            </w:r>
            <w:hyperlink w:history="0" r:id="rId40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w:t>
            </w:r>
          </w:p>
        </w:tc>
      </w:tr>
      <w:tr>
        <w:tc>
          <w:tcPr>
            <w:tcW w:w="1984" w:type="dxa"/>
            <w:tcBorders>
              <w:bottom w:val="nil"/>
            </w:tcBorders>
            <w:vMerge w:val="restart"/>
          </w:tcPr>
          <w:p>
            <w:pPr>
              <w:pStyle w:val="0"/>
            </w:pPr>
            <w:r>
              <w:rPr>
                <w:sz w:val="20"/>
              </w:rPr>
              <w:t xml:space="preserve">2023 год</w:t>
            </w:r>
          </w:p>
        </w:tc>
        <w:tc>
          <w:tcPr>
            <w:tcW w:w="1315" w:type="dxa"/>
          </w:tcPr>
          <w:p>
            <w:pPr>
              <w:pStyle w:val="0"/>
              <w:jc w:val="center"/>
            </w:pPr>
            <w:r>
              <w:rPr>
                <w:sz w:val="20"/>
              </w:rPr>
              <w:t xml:space="preserve">65800,0</w:t>
            </w:r>
          </w:p>
        </w:tc>
        <w:tc>
          <w:tcPr>
            <w:tcW w:w="1560" w:type="dxa"/>
          </w:tcPr>
          <w:p>
            <w:pPr>
              <w:pStyle w:val="0"/>
              <w:jc w:val="center"/>
            </w:pPr>
            <w:r>
              <w:rPr>
                <w:sz w:val="20"/>
              </w:rPr>
              <w:t xml:space="preserve">0,0</w:t>
            </w:r>
          </w:p>
        </w:tc>
        <w:tc>
          <w:tcPr>
            <w:tcW w:w="1277" w:type="dxa"/>
          </w:tcPr>
          <w:p>
            <w:pPr>
              <w:pStyle w:val="0"/>
              <w:jc w:val="center"/>
            </w:pPr>
            <w:r>
              <w:rPr>
                <w:sz w:val="20"/>
              </w:rPr>
              <w:t xml:space="preserve">65800,0</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blPrEx>
          <w:tblBorders>
            <w:insideH w:val="nil"/>
          </w:tblBorders>
        </w:tblPrEx>
        <w:tc>
          <w:tcPr>
            <w:tcBorders>
              <w:bottom w:val="nil"/>
            </w:tcBorders>
            <w:vMerge w:val="continue"/>
          </w:tcPr>
          <w:p/>
        </w:tc>
        <w:tc>
          <w:tcPr>
            <w:tcW w:w="1315" w:type="dxa"/>
            <w:tcBorders>
              <w:bottom w:val="nil"/>
            </w:tcBorders>
          </w:tcPr>
          <w:p>
            <w:pPr>
              <w:pStyle w:val="0"/>
              <w:jc w:val="center"/>
            </w:pPr>
            <w:r>
              <w:rPr>
                <w:sz w:val="20"/>
              </w:rPr>
              <w:t xml:space="preserve">7633,0 &lt;**&gt;</w:t>
            </w:r>
          </w:p>
        </w:tc>
        <w:tc>
          <w:tcPr>
            <w:tcW w:w="1560" w:type="dxa"/>
            <w:tcBorders>
              <w:bottom w:val="nil"/>
            </w:tcBorders>
          </w:tcPr>
          <w:p>
            <w:pPr>
              <w:pStyle w:val="0"/>
              <w:jc w:val="center"/>
            </w:pPr>
            <w:r>
              <w:rPr>
                <w:sz w:val="20"/>
              </w:rPr>
              <w:t xml:space="preserve">0,0</w:t>
            </w:r>
          </w:p>
        </w:tc>
        <w:tc>
          <w:tcPr>
            <w:tcW w:w="1277" w:type="dxa"/>
            <w:tcBorders>
              <w:bottom w:val="nil"/>
            </w:tcBorders>
          </w:tcPr>
          <w:p>
            <w:pPr>
              <w:pStyle w:val="0"/>
              <w:jc w:val="center"/>
            </w:pPr>
            <w:r>
              <w:rPr>
                <w:sz w:val="20"/>
              </w:rPr>
              <w:t xml:space="preserve">7633,0 &lt;**&gt;</w:t>
            </w:r>
          </w:p>
        </w:tc>
        <w:tc>
          <w:tcPr>
            <w:tcW w:w="1142" w:type="dxa"/>
            <w:tcBorders>
              <w:bottom w:val="nil"/>
            </w:tcBorders>
          </w:tcPr>
          <w:p>
            <w:pPr>
              <w:pStyle w:val="0"/>
              <w:jc w:val="center"/>
            </w:pPr>
            <w:r>
              <w:rPr>
                <w:sz w:val="20"/>
              </w:rPr>
              <w:t xml:space="preserve">0,0</w:t>
            </w:r>
          </w:p>
        </w:tc>
        <w:tc>
          <w:tcPr>
            <w:tcW w:w="1757" w:type="dxa"/>
            <w:tcBorders>
              <w:bottom w:val="nil"/>
            </w:tcBorders>
          </w:tcPr>
          <w:p>
            <w:pPr>
              <w:pStyle w:val="0"/>
              <w:jc w:val="center"/>
            </w:pPr>
            <w:r>
              <w:rPr>
                <w:sz w:val="20"/>
              </w:rPr>
              <w:t xml:space="preserve">0,0</w:t>
            </w:r>
          </w:p>
        </w:tc>
      </w:tr>
      <w:tr>
        <w:tblPrEx>
          <w:tblBorders>
            <w:insideH w:val="nil"/>
          </w:tblBorders>
        </w:tblPrEx>
        <w:tc>
          <w:tcPr>
            <w:gridSpan w:val="6"/>
            <w:tcW w:w="9035" w:type="dxa"/>
            <w:tcBorders>
              <w:top w:val="nil"/>
            </w:tcBorders>
          </w:tcPr>
          <w:p>
            <w:pPr>
              <w:pStyle w:val="0"/>
              <w:jc w:val="both"/>
            </w:pPr>
            <w:r>
              <w:rPr>
                <w:sz w:val="20"/>
              </w:rPr>
              <w:t xml:space="preserve">(в ред. Постановлений Губернатора Краснодарского края от 30.03.2023 </w:t>
            </w:r>
            <w:hyperlink w:history="0" r:id="rId405"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rPr>
              <w:t xml:space="preserve">, от 03.08.2023 </w:t>
            </w:r>
            <w:hyperlink w:history="0" r:id="rId406"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1984" w:type="dxa"/>
          </w:tcPr>
          <w:p>
            <w:pPr>
              <w:pStyle w:val="0"/>
            </w:pPr>
            <w:r>
              <w:rPr>
                <w:sz w:val="20"/>
              </w:rPr>
              <w:t xml:space="preserve">2024 год</w:t>
            </w:r>
          </w:p>
        </w:tc>
        <w:tc>
          <w:tcPr>
            <w:tcW w:w="1315" w:type="dxa"/>
          </w:tcPr>
          <w:p>
            <w:pPr>
              <w:pStyle w:val="0"/>
              <w:jc w:val="center"/>
            </w:pPr>
            <w:r>
              <w:rPr>
                <w:sz w:val="20"/>
              </w:rPr>
              <w:t xml:space="preserve">23500,0</w:t>
            </w:r>
          </w:p>
        </w:tc>
        <w:tc>
          <w:tcPr>
            <w:tcW w:w="1560" w:type="dxa"/>
          </w:tcPr>
          <w:p>
            <w:pPr>
              <w:pStyle w:val="0"/>
              <w:jc w:val="center"/>
            </w:pPr>
            <w:r>
              <w:rPr>
                <w:sz w:val="20"/>
              </w:rPr>
              <w:t xml:space="preserve">0,0</w:t>
            </w:r>
          </w:p>
        </w:tc>
        <w:tc>
          <w:tcPr>
            <w:tcW w:w="1277" w:type="dxa"/>
          </w:tcPr>
          <w:p>
            <w:pPr>
              <w:pStyle w:val="0"/>
              <w:jc w:val="center"/>
            </w:pPr>
            <w:r>
              <w:rPr>
                <w:sz w:val="20"/>
              </w:rPr>
              <w:t xml:space="preserve">23500,0</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blPrEx>
          <w:tblBorders>
            <w:insideH w:val="nil"/>
          </w:tblBorders>
        </w:tblPrEx>
        <w:tc>
          <w:tcPr>
            <w:tcW w:w="1984" w:type="dxa"/>
            <w:tcBorders>
              <w:bottom w:val="nil"/>
            </w:tcBorders>
          </w:tcPr>
          <w:p>
            <w:pPr>
              <w:pStyle w:val="0"/>
            </w:pPr>
            <w:r>
              <w:rPr>
                <w:sz w:val="20"/>
              </w:rPr>
              <w:t xml:space="preserve">2025 год</w:t>
            </w:r>
          </w:p>
        </w:tc>
        <w:tc>
          <w:tcPr>
            <w:tcW w:w="1315" w:type="dxa"/>
            <w:tcBorders>
              <w:bottom w:val="nil"/>
            </w:tcBorders>
          </w:tcPr>
          <w:p>
            <w:pPr>
              <w:pStyle w:val="0"/>
              <w:jc w:val="center"/>
            </w:pPr>
            <w:r>
              <w:rPr>
                <w:sz w:val="20"/>
              </w:rPr>
              <w:t xml:space="preserve">23500,0</w:t>
            </w:r>
          </w:p>
        </w:tc>
        <w:tc>
          <w:tcPr>
            <w:tcW w:w="1560" w:type="dxa"/>
            <w:tcBorders>
              <w:bottom w:val="nil"/>
            </w:tcBorders>
          </w:tcPr>
          <w:p>
            <w:pPr>
              <w:pStyle w:val="0"/>
              <w:jc w:val="center"/>
            </w:pPr>
            <w:r>
              <w:rPr>
                <w:sz w:val="20"/>
              </w:rPr>
              <w:t xml:space="preserve">0,0</w:t>
            </w:r>
          </w:p>
        </w:tc>
        <w:tc>
          <w:tcPr>
            <w:tcW w:w="1277" w:type="dxa"/>
            <w:tcBorders>
              <w:bottom w:val="nil"/>
            </w:tcBorders>
          </w:tcPr>
          <w:p>
            <w:pPr>
              <w:pStyle w:val="0"/>
              <w:jc w:val="center"/>
            </w:pPr>
            <w:r>
              <w:rPr>
                <w:sz w:val="20"/>
              </w:rPr>
              <w:t xml:space="preserve">23500,0</w:t>
            </w:r>
          </w:p>
        </w:tc>
        <w:tc>
          <w:tcPr>
            <w:tcW w:w="1142" w:type="dxa"/>
            <w:tcBorders>
              <w:bottom w:val="nil"/>
            </w:tcBorders>
          </w:tcPr>
          <w:p>
            <w:pPr>
              <w:pStyle w:val="0"/>
              <w:jc w:val="center"/>
            </w:pPr>
            <w:r>
              <w:rPr>
                <w:sz w:val="20"/>
              </w:rPr>
              <w:t xml:space="preserve">0,0</w:t>
            </w:r>
          </w:p>
        </w:tc>
        <w:tc>
          <w:tcPr>
            <w:tcW w:w="1757" w:type="dxa"/>
            <w:tcBorders>
              <w:bottom w:val="nil"/>
            </w:tcBorders>
          </w:tcPr>
          <w:p>
            <w:pPr>
              <w:pStyle w:val="0"/>
              <w:jc w:val="center"/>
            </w:pPr>
            <w:r>
              <w:rPr>
                <w:sz w:val="20"/>
              </w:rPr>
              <w:t xml:space="preserve">0,0</w:t>
            </w:r>
          </w:p>
        </w:tc>
      </w:tr>
      <w:tr>
        <w:tblPrEx>
          <w:tblBorders>
            <w:insideH w:val="nil"/>
          </w:tblBorders>
        </w:tblPrEx>
        <w:tc>
          <w:tcPr>
            <w:gridSpan w:val="6"/>
            <w:tcW w:w="9035" w:type="dxa"/>
            <w:tcBorders>
              <w:top w:val="nil"/>
            </w:tcBorders>
          </w:tcPr>
          <w:p>
            <w:pPr>
              <w:pStyle w:val="0"/>
              <w:jc w:val="both"/>
            </w:pPr>
            <w:r>
              <w:rPr>
                <w:sz w:val="20"/>
              </w:rPr>
              <w:t xml:space="preserve">(введено </w:t>
            </w:r>
            <w:hyperlink w:history="0" r:id="rId40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13.09.2022 N 629)</w:t>
            </w:r>
          </w:p>
        </w:tc>
      </w:tr>
      <w:tr>
        <w:tc>
          <w:tcPr>
            <w:tcW w:w="1984" w:type="dxa"/>
            <w:tcBorders>
              <w:bottom w:val="nil"/>
            </w:tcBorders>
            <w:vMerge w:val="restart"/>
          </w:tcPr>
          <w:p>
            <w:pPr>
              <w:pStyle w:val="0"/>
            </w:pPr>
            <w:r>
              <w:rPr>
                <w:sz w:val="20"/>
              </w:rPr>
              <w:t xml:space="preserve">Всего</w:t>
            </w:r>
          </w:p>
        </w:tc>
        <w:tc>
          <w:tcPr>
            <w:tcW w:w="1315" w:type="dxa"/>
          </w:tcPr>
          <w:p>
            <w:pPr>
              <w:pStyle w:val="0"/>
              <w:jc w:val="center"/>
            </w:pPr>
            <w:r>
              <w:rPr>
                <w:sz w:val="20"/>
              </w:rPr>
              <w:t xml:space="preserve">292130,1</w:t>
            </w:r>
          </w:p>
        </w:tc>
        <w:tc>
          <w:tcPr>
            <w:tcW w:w="1560" w:type="dxa"/>
          </w:tcPr>
          <w:p>
            <w:pPr>
              <w:pStyle w:val="0"/>
              <w:jc w:val="center"/>
            </w:pPr>
            <w:r>
              <w:rPr>
                <w:sz w:val="20"/>
              </w:rPr>
              <w:t xml:space="preserve">5133,0</w:t>
            </w:r>
          </w:p>
        </w:tc>
        <w:tc>
          <w:tcPr>
            <w:tcW w:w="1277" w:type="dxa"/>
          </w:tcPr>
          <w:p>
            <w:pPr>
              <w:pStyle w:val="0"/>
              <w:jc w:val="center"/>
            </w:pPr>
            <w:r>
              <w:rPr>
                <w:sz w:val="20"/>
              </w:rPr>
              <w:t xml:space="preserve">286997,1</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c>
          <w:tcPr>
            <w:tcBorders>
              <w:bottom w:val="nil"/>
            </w:tcBorders>
            <w:vMerge w:val="continue"/>
          </w:tcPr>
          <w:p/>
        </w:tc>
        <w:tc>
          <w:tcPr>
            <w:tcW w:w="1315" w:type="dxa"/>
          </w:tcPr>
          <w:p>
            <w:pPr>
              <w:pStyle w:val="0"/>
              <w:jc w:val="center"/>
            </w:pPr>
            <w:r>
              <w:rPr>
                <w:sz w:val="20"/>
              </w:rPr>
              <w:t xml:space="preserve">60,0 &lt;*&gt;</w:t>
            </w:r>
          </w:p>
        </w:tc>
        <w:tc>
          <w:tcPr>
            <w:tcW w:w="1560" w:type="dxa"/>
          </w:tcPr>
          <w:p>
            <w:pPr>
              <w:pStyle w:val="0"/>
              <w:jc w:val="center"/>
            </w:pPr>
            <w:r>
              <w:rPr>
                <w:sz w:val="20"/>
              </w:rPr>
              <w:t xml:space="preserve">0,0</w:t>
            </w:r>
          </w:p>
        </w:tc>
        <w:tc>
          <w:tcPr>
            <w:tcW w:w="1277" w:type="dxa"/>
          </w:tcPr>
          <w:p>
            <w:pPr>
              <w:pStyle w:val="0"/>
              <w:jc w:val="center"/>
            </w:pPr>
            <w:r>
              <w:rPr>
                <w:sz w:val="20"/>
              </w:rPr>
              <w:t xml:space="preserve">60,0 &lt;*&gt;</w:t>
            </w:r>
          </w:p>
        </w:tc>
        <w:tc>
          <w:tcPr>
            <w:tcW w:w="1142" w:type="dxa"/>
          </w:tcPr>
          <w:p>
            <w:pPr>
              <w:pStyle w:val="0"/>
              <w:jc w:val="center"/>
            </w:pPr>
            <w:r>
              <w:rPr>
                <w:sz w:val="20"/>
              </w:rPr>
              <w:t xml:space="preserve">0,0</w:t>
            </w:r>
          </w:p>
        </w:tc>
        <w:tc>
          <w:tcPr>
            <w:tcW w:w="1757" w:type="dxa"/>
          </w:tcPr>
          <w:p>
            <w:pPr>
              <w:pStyle w:val="0"/>
              <w:jc w:val="center"/>
            </w:pPr>
            <w:r>
              <w:rPr>
                <w:sz w:val="20"/>
              </w:rPr>
              <w:t xml:space="preserve">0,0</w:t>
            </w:r>
          </w:p>
        </w:tc>
      </w:tr>
      <w:tr>
        <w:tblPrEx>
          <w:tblBorders>
            <w:insideH w:val="nil"/>
          </w:tblBorders>
        </w:tblPrEx>
        <w:tc>
          <w:tcPr>
            <w:tcBorders>
              <w:bottom w:val="nil"/>
            </w:tcBorders>
            <w:vMerge w:val="continue"/>
          </w:tcPr>
          <w:p/>
        </w:tc>
        <w:tc>
          <w:tcPr>
            <w:tcW w:w="1315" w:type="dxa"/>
            <w:tcBorders>
              <w:bottom w:val="nil"/>
            </w:tcBorders>
          </w:tcPr>
          <w:p>
            <w:pPr>
              <w:pStyle w:val="0"/>
              <w:jc w:val="center"/>
            </w:pPr>
            <w:r>
              <w:rPr>
                <w:sz w:val="20"/>
              </w:rPr>
              <w:t xml:space="preserve">7633,0 &lt;**&gt;</w:t>
            </w:r>
          </w:p>
        </w:tc>
        <w:tc>
          <w:tcPr>
            <w:tcW w:w="1560" w:type="dxa"/>
            <w:tcBorders>
              <w:bottom w:val="nil"/>
            </w:tcBorders>
          </w:tcPr>
          <w:p>
            <w:pPr>
              <w:pStyle w:val="0"/>
              <w:jc w:val="center"/>
            </w:pPr>
            <w:r>
              <w:rPr>
                <w:sz w:val="20"/>
              </w:rPr>
              <w:t xml:space="preserve">0,0</w:t>
            </w:r>
          </w:p>
        </w:tc>
        <w:tc>
          <w:tcPr>
            <w:tcW w:w="1277" w:type="dxa"/>
            <w:tcBorders>
              <w:bottom w:val="nil"/>
            </w:tcBorders>
          </w:tcPr>
          <w:p>
            <w:pPr>
              <w:pStyle w:val="0"/>
              <w:jc w:val="center"/>
            </w:pPr>
            <w:r>
              <w:rPr>
                <w:sz w:val="20"/>
              </w:rPr>
              <w:t xml:space="preserve">7633,0 &lt;**&gt;</w:t>
            </w:r>
          </w:p>
        </w:tc>
        <w:tc>
          <w:tcPr>
            <w:tcW w:w="1142" w:type="dxa"/>
            <w:tcBorders>
              <w:bottom w:val="nil"/>
            </w:tcBorders>
          </w:tcPr>
          <w:p>
            <w:pPr>
              <w:pStyle w:val="0"/>
              <w:jc w:val="center"/>
            </w:pPr>
            <w:r>
              <w:rPr>
                <w:sz w:val="20"/>
              </w:rPr>
              <w:t xml:space="preserve">0,0</w:t>
            </w:r>
          </w:p>
        </w:tc>
        <w:tc>
          <w:tcPr>
            <w:tcW w:w="1757" w:type="dxa"/>
            <w:tcBorders>
              <w:bottom w:val="nil"/>
            </w:tcBorders>
          </w:tcPr>
          <w:p>
            <w:pPr>
              <w:pStyle w:val="0"/>
              <w:jc w:val="center"/>
            </w:pPr>
            <w:r>
              <w:rPr>
                <w:sz w:val="20"/>
              </w:rPr>
              <w:t xml:space="preserve">0,0</w:t>
            </w:r>
          </w:p>
        </w:tc>
      </w:tr>
      <w:tr>
        <w:tblPrEx>
          <w:tblBorders>
            <w:insideH w:val="nil"/>
          </w:tblBorders>
        </w:tblPrEx>
        <w:tc>
          <w:tcPr>
            <w:gridSpan w:val="6"/>
            <w:tcW w:w="9035" w:type="dxa"/>
            <w:tcBorders>
              <w:top w:val="nil"/>
            </w:tcBorders>
          </w:tcPr>
          <w:p>
            <w:pPr>
              <w:pStyle w:val="0"/>
              <w:jc w:val="both"/>
            </w:pPr>
            <w:r>
              <w:rPr>
                <w:sz w:val="20"/>
              </w:rPr>
              <w:t xml:space="preserve">(в ред. Постановлений Губернатора Краснодарского края от 30.03.2023 </w:t>
            </w:r>
            <w:hyperlink w:history="0" r:id="rId40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rPr>
              <w:t xml:space="preserve">, от 03.08.2023 </w:t>
            </w:r>
            <w:hyperlink w:history="0" r:id="rId409"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blPrEx>
          <w:tblBorders>
            <w:insideH w:val="nil"/>
          </w:tblBorders>
        </w:tblPrEx>
        <w:tc>
          <w:tcPr>
            <w:gridSpan w:val="6"/>
            <w:tcW w:w="9035" w:type="dxa"/>
            <w:tcBorders>
              <w:bottom w:val="nil"/>
            </w:tcBorders>
          </w:tcPr>
          <w:p>
            <w:pPr>
              <w:pStyle w:val="0"/>
              <w:ind w:firstLine="283"/>
              <w:jc w:val="both"/>
            </w:pPr>
            <w:r>
              <w:rPr>
                <w:sz w:val="20"/>
              </w:rPr>
              <w:t xml:space="preserve">--------------------------------</w:t>
            </w:r>
          </w:p>
          <w:p>
            <w:pPr>
              <w:pStyle w:val="0"/>
              <w:ind w:firstLine="283"/>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tblPrEx>
          <w:tblBorders>
            <w:insideH w:val="nil"/>
          </w:tblBorders>
        </w:tblPrEx>
        <w:tc>
          <w:tcPr>
            <w:gridSpan w:val="6"/>
            <w:tcW w:w="9035" w:type="dxa"/>
            <w:tcBorders>
              <w:top w:val="nil"/>
              <w:bottom w:val="nil"/>
            </w:tcBorders>
          </w:tcPr>
          <w:p>
            <w:pPr>
              <w:pStyle w:val="0"/>
              <w:ind w:firstLine="283"/>
              <w:jc w:val="both"/>
            </w:pPr>
            <w:r>
              <w:rPr>
                <w:sz w:val="20"/>
              </w:rPr>
              <w:t xml:space="preserve">&lt;**&gt; Денежные обязательства, не исполненные в 2022 году.</w:t>
            </w:r>
          </w:p>
        </w:tc>
      </w:tr>
      <w:tr>
        <w:tblPrEx>
          <w:tblBorders>
            <w:insideH w:val="nil"/>
          </w:tblBorders>
        </w:tblPrEx>
        <w:tc>
          <w:tcPr>
            <w:gridSpan w:val="6"/>
            <w:tcW w:w="9035" w:type="dxa"/>
            <w:tcBorders>
              <w:top w:val="nil"/>
              <w:bottom w:val="nil"/>
            </w:tcBorders>
          </w:tcPr>
          <w:p>
            <w:pPr>
              <w:pStyle w:val="0"/>
              <w:jc w:val="both"/>
            </w:pPr>
            <w:r>
              <w:rPr>
                <w:sz w:val="20"/>
              </w:rPr>
              <w:t xml:space="preserve">(сноска введена </w:t>
            </w:r>
            <w:hyperlink w:history="0" r:id="rId410"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r>
        <w:tblPrEx>
          <w:tblBorders>
            <w:insideH w:val="nil"/>
          </w:tblBorders>
        </w:tblPrEx>
        <w:tc>
          <w:tcPr>
            <w:gridSpan w:val="6"/>
            <w:tcW w:w="9035" w:type="dxa"/>
            <w:tcBorders>
              <w:top w:val="nil"/>
              <w:bottom w:val="nil"/>
            </w:tcBorders>
          </w:tcPr>
          <w:p>
            <w:pPr>
              <w:pStyle w:val="0"/>
              <w:ind w:firstLine="283"/>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9035" w:type="dxa"/>
            <w:tcBorders>
              <w:top w:val="nil"/>
            </w:tcBorders>
          </w:tcPr>
          <w:p>
            <w:pPr>
              <w:pStyle w:val="0"/>
              <w:jc w:val="both"/>
            </w:pPr>
            <w:r>
              <w:rPr>
                <w:sz w:val="20"/>
              </w:rPr>
              <w:t xml:space="preserve">(сноска введена </w:t>
            </w:r>
            <w:hyperlink w:history="0" r:id="rId41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bl>
    <w:p>
      <w:pPr>
        <w:pStyle w:val="0"/>
        <w:jc w:val="both"/>
      </w:pPr>
      <w:r>
        <w:rPr>
          <w:sz w:val="20"/>
        </w:rPr>
        <w:t xml:space="preserve">(в ред. </w:t>
      </w:r>
      <w:hyperlink w:history="0" r:id="rId412"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1. Цель, задачи и целевые показатели достижения целей и</w:t>
      </w:r>
    </w:p>
    <w:p>
      <w:pPr>
        <w:pStyle w:val="2"/>
        <w:jc w:val="center"/>
      </w:pPr>
      <w:r>
        <w:rPr>
          <w:sz w:val="20"/>
        </w:rPr>
        <w:t xml:space="preserve">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 </w:t>
      </w:r>
      <w:hyperlink w:history="0" r:id="rId413"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center"/>
      </w:pPr>
      <w:r>
        <w:rPr>
          <w:sz w:val="20"/>
        </w:rPr>
        <w:t xml:space="preserve">(в ред. </w:t>
      </w:r>
      <w:hyperlink w:history="0" r:id="rId414"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31.03.2017 N 230)</w:t>
      </w:r>
    </w:p>
    <w:p>
      <w:pPr>
        <w:pStyle w:val="0"/>
        <w:jc w:val="both"/>
      </w:pPr>
      <w:r>
        <w:rPr>
          <w:sz w:val="20"/>
        </w:rPr>
      </w:r>
    </w:p>
    <w:p>
      <w:pPr>
        <w:pStyle w:val="0"/>
        <w:outlineLvl w:val="3"/>
        <w:jc w:val="right"/>
      </w:pPr>
      <w:r>
        <w:rPr>
          <w:sz w:val="20"/>
        </w:rPr>
        <w:t xml:space="preserve">Таблица N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567"/>
        <w:gridCol w:w="964"/>
        <w:gridCol w:w="1304"/>
        <w:gridCol w:w="1134"/>
        <w:gridCol w:w="1247"/>
        <w:gridCol w:w="636"/>
        <w:gridCol w:w="1099"/>
        <w:gridCol w:w="1531"/>
        <w:gridCol w:w="2041"/>
      </w:tblGrid>
      <w:tr>
        <w:tc>
          <w:tcPr>
            <w:tcW w:w="79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tcW w:w="567" w:type="dxa"/>
            <w:vMerge w:val="restart"/>
          </w:tcPr>
          <w:p>
            <w:pPr>
              <w:pStyle w:val="0"/>
              <w:jc w:val="center"/>
            </w:pPr>
            <w:r>
              <w:rPr>
                <w:sz w:val="20"/>
              </w:rPr>
              <w:t xml:space="preserve">Статус</w:t>
            </w:r>
          </w:p>
        </w:tc>
        <w:tc>
          <w:tcPr>
            <w:tcW w:w="964" w:type="dxa"/>
            <w:vMerge w:val="restart"/>
          </w:tcPr>
          <w:p>
            <w:pPr>
              <w:pStyle w:val="0"/>
              <w:jc w:val="center"/>
            </w:pPr>
            <w:r>
              <w:rPr>
                <w:sz w:val="20"/>
              </w:rPr>
              <w:t xml:space="preserve">Год реализации</w:t>
            </w:r>
          </w:p>
        </w:tc>
        <w:tc>
          <w:tcPr>
            <w:gridSpan w:val="5"/>
            <w:tcW w:w="5420" w:type="dxa"/>
          </w:tcPr>
          <w:p>
            <w:pPr>
              <w:pStyle w:val="0"/>
              <w:jc w:val="center"/>
            </w:pPr>
            <w:r>
              <w:rPr>
                <w:sz w:val="20"/>
              </w:rPr>
              <w:t xml:space="preserve">Объем финансирования, тыс. рублей</w:t>
            </w:r>
          </w:p>
        </w:tc>
        <w:tc>
          <w:tcPr>
            <w:tcW w:w="1531" w:type="dxa"/>
            <w:vMerge w:val="restart"/>
          </w:tcPr>
          <w:p>
            <w:pPr>
              <w:pStyle w:val="0"/>
              <w:jc w:val="center"/>
            </w:pPr>
            <w:r>
              <w:rPr>
                <w:sz w:val="20"/>
              </w:rPr>
              <w:t xml:space="preserve">Непосредственный результат реализации мероприятия</w:t>
            </w:r>
          </w:p>
        </w:tc>
        <w:tc>
          <w:tcPr>
            <w:tcW w:w="2041"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304" w:type="dxa"/>
            <w:vMerge w:val="restart"/>
          </w:tcPr>
          <w:p>
            <w:pPr>
              <w:pStyle w:val="0"/>
              <w:jc w:val="center"/>
            </w:pPr>
            <w:r>
              <w:rPr>
                <w:sz w:val="20"/>
              </w:rPr>
              <w:t xml:space="preserve">всего</w:t>
            </w:r>
          </w:p>
        </w:tc>
        <w:tc>
          <w:tcPr>
            <w:gridSpan w:val="4"/>
            <w:tcW w:w="4116"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федеральный бюджет</w:t>
            </w:r>
          </w:p>
        </w:tc>
        <w:tc>
          <w:tcPr>
            <w:tcW w:w="1247" w:type="dxa"/>
          </w:tcPr>
          <w:p>
            <w:pPr>
              <w:pStyle w:val="0"/>
              <w:jc w:val="center"/>
            </w:pPr>
            <w:r>
              <w:rPr>
                <w:sz w:val="20"/>
              </w:rPr>
              <w:t xml:space="preserve">краевой бюджет </w:t>
            </w:r>
            <w:hyperlink w:history="0" w:anchor="P6168" w:tooltip="&lt;***&gt; С 2023 года указывается объем финансирования подпрограммы за счет средств бюджета Краснодарского края.">
              <w:r>
                <w:rPr>
                  <w:sz w:val="20"/>
                  <w:color w:val="0000ff"/>
                </w:rPr>
                <w:t xml:space="preserve">&lt;***&gt;</w:t>
              </w:r>
            </w:hyperlink>
          </w:p>
        </w:tc>
        <w:tc>
          <w:tcPr>
            <w:tcW w:w="636" w:type="dxa"/>
          </w:tcPr>
          <w:p>
            <w:pPr>
              <w:pStyle w:val="0"/>
              <w:jc w:val="center"/>
            </w:pPr>
            <w:r>
              <w:rPr>
                <w:sz w:val="20"/>
              </w:rPr>
              <w:t xml:space="preserve">местные бюджеты</w:t>
            </w:r>
          </w:p>
        </w:tc>
        <w:tc>
          <w:tcPr>
            <w:tcW w:w="1099" w:type="dxa"/>
          </w:tcPr>
          <w:p>
            <w:pPr>
              <w:pStyle w:val="0"/>
              <w:jc w:val="center"/>
            </w:pPr>
            <w:r>
              <w:rPr>
                <w:sz w:val="20"/>
              </w:rPr>
              <w:t xml:space="preserve">внебюджетные источники</w:t>
            </w:r>
          </w:p>
        </w:tc>
        <w:tc>
          <w:tcPr>
            <w:vMerge w:val="continue"/>
          </w:tcPr>
          <w:p/>
        </w:tc>
        <w:tc>
          <w:tcPr>
            <w:vMerge w:val="continue"/>
          </w:tcPr>
          <w:p/>
        </w:tc>
      </w:tr>
      <w:tr>
        <w:tc>
          <w:tcPr>
            <w:tcW w:w="794" w:type="dxa"/>
          </w:tcPr>
          <w:p>
            <w:pPr>
              <w:pStyle w:val="0"/>
              <w:jc w:val="center"/>
            </w:pPr>
            <w:r>
              <w:rPr>
                <w:sz w:val="20"/>
              </w:rPr>
              <w:t xml:space="preserve">1</w:t>
            </w:r>
          </w:p>
        </w:tc>
        <w:tc>
          <w:tcPr>
            <w:tcW w:w="2268" w:type="dxa"/>
          </w:tcPr>
          <w:p>
            <w:pPr>
              <w:pStyle w:val="0"/>
              <w:jc w:val="center"/>
            </w:pPr>
            <w:r>
              <w:rPr>
                <w:sz w:val="20"/>
              </w:rPr>
              <w:t xml:space="preserve">2</w:t>
            </w:r>
          </w:p>
        </w:tc>
        <w:tc>
          <w:tcPr>
            <w:tcW w:w="567" w:type="dxa"/>
          </w:tcPr>
          <w:p>
            <w:pPr>
              <w:pStyle w:val="0"/>
              <w:jc w:val="center"/>
            </w:pPr>
            <w:r>
              <w:rPr>
                <w:sz w:val="20"/>
              </w:rPr>
              <w:t xml:space="preserve">3</w:t>
            </w:r>
          </w:p>
        </w:tc>
        <w:tc>
          <w:tcPr>
            <w:tcW w:w="964" w:type="dxa"/>
          </w:tcPr>
          <w:p>
            <w:pPr>
              <w:pStyle w:val="0"/>
              <w:jc w:val="center"/>
            </w:pPr>
            <w:r>
              <w:rPr>
                <w:sz w:val="20"/>
              </w:rPr>
              <w:t xml:space="preserve">4</w:t>
            </w:r>
          </w:p>
        </w:tc>
        <w:tc>
          <w:tcPr>
            <w:tcW w:w="1304" w:type="dxa"/>
          </w:tcPr>
          <w:p>
            <w:pPr>
              <w:pStyle w:val="0"/>
              <w:jc w:val="center"/>
            </w:pPr>
            <w:r>
              <w:rPr>
                <w:sz w:val="20"/>
              </w:rPr>
              <w:t xml:space="preserve">5</w:t>
            </w:r>
          </w:p>
        </w:tc>
        <w:tc>
          <w:tcPr>
            <w:tcW w:w="1134" w:type="dxa"/>
          </w:tcPr>
          <w:p>
            <w:pPr>
              <w:pStyle w:val="0"/>
              <w:jc w:val="center"/>
            </w:pPr>
            <w:r>
              <w:rPr>
                <w:sz w:val="20"/>
              </w:rPr>
              <w:t xml:space="preserve">6</w:t>
            </w:r>
          </w:p>
        </w:tc>
        <w:tc>
          <w:tcPr>
            <w:tcW w:w="1247" w:type="dxa"/>
          </w:tcPr>
          <w:p>
            <w:pPr>
              <w:pStyle w:val="0"/>
              <w:jc w:val="center"/>
            </w:pPr>
            <w:r>
              <w:rPr>
                <w:sz w:val="20"/>
              </w:rPr>
              <w:t xml:space="preserve">7</w:t>
            </w:r>
          </w:p>
        </w:tc>
        <w:tc>
          <w:tcPr>
            <w:tcW w:w="636" w:type="dxa"/>
          </w:tcPr>
          <w:p>
            <w:pPr>
              <w:pStyle w:val="0"/>
              <w:jc w:val="center"/>
            </w:pPr>
            <w:r>
              <w:rPr>
                <w:sz w:val="20"/>
              </w:rPr>
              <w:t xml:space="preserve">8</w:t>
            </w:r>
          </w:p>
        </w:tc>
        <w:tc>
          <w:tcPr>
            <w:tcW w:w="1099" w:type="dxa"/>
          </w:tcPr>
          <w:p>
            <w:pPr>
              <w:pStyle w:val="0"/>
              <w:jc w:val="center"/>
            </w:pPr>
            <w:r>
              <w:rPr>
                <w:sz w:val="20"/>
              </w:rPr>
              <w:t xml:space="preserve">9</w:t>
            </w:r>
          </w:p>
        </w:tc>
        <w:tc>
          <w:tcPr>
            <w:tcW w:w="1531" w:type="dxa"/>
          </w:tcPr>
          <w:p>
            <w:pPr>
              <w:pStyle w:val="0"/>
              <w:jc w:val="center"/>
            </w:pPr>
            <w:r>
              <w:rPr>
                <w:sz w:val="20"/>
              </w:rPr>
              <w:t xml:space="preserve">10</w:t>
            </w:r>
          </w:p>
        </w:tc>
        <w:tc>
          <w:tcPr>
            <w:tcW w:w="2041" w:type="dxa"/>
          </w:tcPr>
          <w:p>
            <w:pPr>
              <w:pStyle w:val="0"/>
              <w:jc w:val="center"/>
            </w:pPr>
            <w:r>
              <w:rPr>
                <w:sz w:val="20"/>
              </w:rPr>
              <w:t xml:space="preserve">11</w:t>
            </w:r>
          </w:p>
        </w:tc>
      </w:tr>
      <w:tr>
        <w:tc>
          <w:tcPr>
            <w:tcW w:w="794" w:type="dxa"/>
          </w:tcPr>
          <w:p>
            <w:pPr>
              <w:pStyle w:val="0"/>
            </w:pPr>
            <w:r>
              <w:rPr>
                <w:sz w:val="20"/>
              </w:rPr>
            </w:r>
          </w:p>
        </w:tc>
        <w:tc>
          <w:tcPr>
            <w:gridSpan w:val="10"/>
            <w:tcW w:w="12791" w:type="dxa"/>
          </w:tcPr>
          <w:p>
            <w:pPr>
              <w:pStyle w:val="0"/>
              <w:outlineLvl w:val="4"/>
              <w:jc w:val="center"/>
            </w:pPr>
            <w:r>
              <w:rPr>
                <w:sz w:val="20"/>
              </w:rPr>
              <w:t xml:space="preserve">Цель: консолидация общества на основе идей утверждения в общественном сознании нравственных и духовных ценностей, укрепления политических и экономических позиций Краснодарского края</w:t>
            </w:r>
          </w:p>
        </w:tc>
      </w:tr>
      <w:tr>
        <w:tc>
          <w:tcPr>
            <w:tcW w:w="794" w:type="dxa"/>
          </w:tcPr>
          <w:p>
            <w:pPr>
              <w:pStyle w:val="0"/>
              <w:outlineLvl w:val="5"/>
              <w:jc w:val="center"/>
            </w:pPr>
            <w:r>
              <w:rPr>
                <w:sz w:val="20"/>
              </w:rPr>
              <w:t xml:space="preserve">1.</w:t>
            </w:r>
          </w:p>
        </w:tc>
        <w:tc>
          <w:tcPr>
            <w:gridSpan w:val="10"/>
            <w:tcW w:w="12791" w:type="dxa"/>
          </w:tcPr>
          <w:p>
            <w:pPr>
              <w:pStyle w:val="0"/>
              <w:jc w:val="center"/>
            </w:pPr>
            <w:r>
              <w:rPr>
                <w:sz w:val="20"/>
              </w:rPr>
              <w:t xml:space="preserve">Задача 1. Организация взаимодействия между органами исполнительной власти, органами местного самоуправления, общественными организациями и населением края при проведении краевых мероприятий по празднованию государственных и международных праздников, памятных дат и исторических событий России и Краснодарского края, юбилейных дат предприятий, организаций, прославленных земляков и граждан, внесших значительный вклад в развитие России и Краснодарского края</w:t>
            </w:r>
          </w:p>
        </w:tc>
      </w:tr>
      <w:tr>
        <w:tc>
          <w:tcPr>
            <w:tcW w:w="794" w:type="dxa"/>
            <w:tcBorders>
              <w:bottom w:val="nil"/>
            </w:tcBorders>
            <w:vMerge w:val="restart"/>
          </w:tcPr>
          <w:p>
            <w:pPr>
              <w:pStyle w:val="0"/>
              <w:jc w:val="center"/>
            </w:pPr>
            <w:r>
              <w:rPr>
                <w:sz w:val="20"/>
              </w:rPr>
              <w:t xml:space="preserve">1.1</w:t>
            </w:r>
          </w:p>
        </w:tc>
        <w:tc>
          <w:tcPr>
            <w:tcW w:w="2268" w:type="dxa"/>
            <w:tcBorders>
              <w:bottom w:val="nil"/>
            </w:tcBorders>
            <w:vMerge w:val="restart"/>
          </w:tcPr>
          <w:p>
            <w:pPr>
              <w:pStyle w:val="0"/>
            </w:pPr>
            <w:r>
              <w:rPr>
                <w:sz w:val="20"/>
              </w:rPr>
              <w:t xml:space="preserve">Организация и проведение мероприятий по празднованию государственных и международных праздников и дней воинской славы России в целях осуществления в пределах полномочий Краснодарского края мер, направленных на укрепление гражданского единства</w:t>
            </w:r>
          </w:p>
        </w:tc>
        <w:tc>
          <w:tcPr>
            <w:tcW w:w="567" w:type="dxa"/>
            <w:tcBorders>
              <w:bottom w:val="nil"/>
            </w:tcBorders>
            <w:vMerge w:val="restart"/>
          </w:tcPr>
          <w:p>
            <w:pPr>
              <w:pStyle w:val="0"/>
            </w:pPr>
            <w:r>
              <w:rPr>
                <w:sz w:val="20"/>
              </w:rPr>
            </w:r>
          </w:p>
        </w:tc>
        <w:tc>
          <w:tcPr>
            <w:tcW w:w="964" w:type="dxa"/>
            <w:vMerge w:val="restart"/>
          </w:tcPr>
          <w:p>
            <w:pPr>
              <w:pStyle w:val="0"/>
              <w:jc w:val="center"/>
            </w:pPr>
            <w:r>
              <w:rPr>
                <w:sz w:val="20"/>
              </w:rPr>
              <w:t xml:space="preserve">2016</w:t>
            </w:r>
          </w:p>
        </w:tc>
        <w:tc>
          <w:tcPr>
            <w:tcW w:w="1304" w:type="dxa"/>
          </w:tcPr>
          <w:p>
            <w:pPr>
              <w:pStyle w:val="0"/>
              <w:jc w:val="center"/>
            </w:pPr>
            <w:r>
              <w:rPr>
                <w:sz w:val="20"/>
              </w:rPr>
              <w:t xml:space="preserve">7888,0</w:t>
            </w:r>
          </w:p>
        </w:tc>
        <w:tc>
          <w:tcPr>
            <w:tcW w:w="1134" w:type="dxa"/>
          </w:tcPr>
          <w:p>
            <w:pPr>
              <w:pStyle w:val="0"/>
              <w:jc w:val="center"/>
            </w:pPr>
            <w:r>
              <w:rPr>
                <w:sz w:val="20"/>
              </w:rPr>
              <w:t xml:space="preserve">0,0</w:t>
            </w:r>
          </w:p>
        </w:tc>
        <w:tc>
          <w:tcPr>
            <w:tcW w:w="1247" w:type="dxa"/>
          </w:tcPr>
          <w:p>
            <w:pPr>
              <w:pStyle w:val="0"/>
              <w:jc w:val="center"/>
            </w:pPr>
            <w:r>
              <w:rPr>
                <w:sz w:val="20"/>
              </w:rPr>
              <w:t xml:space="preserve">7888,0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vMerge w:val="restart"/>
          </w:tcPr>
          <w:p>
            <w:pPr>
              <w:pStyle w:val="0"/>
            </w:pPr>
            <w:r>
              <w:rPr>
                <w:sz w:val="20"/>
              </w:rPr>
              <w:t xml:space="preserve">проведено 9 мероприятий</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304" w:type="dxa"/>
          </w:tcPr>
          <w:p>
            <w:pPr>
              <w:pStyle w:val="0"/>
              <w:jc w:val="center"/>
            </w:pPr>
            <w:r>
              <w:rPr>
                <w:sz w:val="20"/>
              </w:rPr>
              <w:t xml:space="preserve">60,0 </w:t>
            </w:r>
            <w:hyperlink w:history="0" w:anchor="P6165"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4" w:type="dxa"/>
          </w:tcPr>
          <w:p>
            <w:pPr>
              <w:pStyle w:val="0"/>
              <w:jc w:val="center"/>
            </w:pPr>
            <w:r>
              <w:rPr>
                <w:sz w:val="20"/>
              </w:rPr>
              <w:t xml:space="preserve">0,0</w:t>
            </w:r>
          </w:p>
        </w:tc>
        <w:tc>
          <w:tcPr>
            <w:tcW w:w="1247" w:type="dxa"/>
          </w:tcPr>
          <w:p>
            <w:pPr>
              <w:pStyle w:val="0"/>
              <w:jc w:val="center"/>
            </w:pPr>
            <w:r>
              <w:rPr>
                <w:sz w:val="20"/>
              </w:rPr>
              <w:t xml:space="preserve">60,0 </w:t>
            </w:r>
            <w:hyperlink w:history="0" w:anchor="P6165"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2017</w:t>
            </w:r>
          </w:p>
        </w:tc>
        <w:tc>
          <w:tcPr>
            <w:tcW w:w="1304" w:type="dxa"/>
          </w:tcPr>
          <w:p>
            <w:pPr>
              <w:pStyle w:val="0"/>
              <w:jc w:val="center"/>
            </w:pPr>
            <w:r>
              <w:rPr>
                <w:sz w:val="20"/>
              </w:rPr>
              <w:t xml:space="preserve">15425,0</w:t>
            </w:r>
          </w:p>
        </w:tc>
        <w:tc>
          <w:tcPr>
            <w:tcW w:w="1134" w:type="dxa"/>
          </w:tcPr>
          <w:p>
            <w:pPr>
              <w:pStyle w:val="0"/>
              <w:jc w:val="center"/>
            </w:pPr>
            <w:r>
              <w:rPr>
                <w:sz w:val="20"/>
              </w:rPr>
              <w:t xml:space="preserve">0,0</w:t>
            </w:r>
          </w:p>
        </w:tc>
        <w:tc>
          <w:tcPr>
            <w:tcW w:w="1247" w:type="dxa"/>
          </w:tcPr>
          <w:p>
            <w:pPr>
              <w:pStyle w:val="0"/>
              <w:jc w:val="center"/>
            </w:pPr>
            <w:r>
              <w:rPr>
                <w:sz w:val="20"/>
              </w:rPr>
              <w:t xml:space="preserve">15425,0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10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2018</w:t>
            </w:r>
          </w:p>
        </w:tc>
        <w:tc>
          <w:tcPr>
            <w:tcW w:w="1304" w:type="dxa"/>
          </w:tcPr>
          <w:p>
            <w:pPr>
              <w:pStyle w:val="0"/>
              <w:jc w:val="center"/>
            </w:pPr>
            <w:r>
              <w:rPr>
                <w:sz w:val="20"/>
              </w:rPr>
              <w:t xml:space="preserve">13449,0</w:t>
            </w:r>
          </w:p>
        </w:tc>
        <w:tc>
          <w:tcPr>
            <w:tcW w:w="1134" w:type="dxa"/>
          </w:tcPr>
          <w:p>
            <w:pPr>
              <w:pStyle w:val="0"/>
              <w:jc w:val="center"/>
            </w:pPr>
            <w:r>
              <w:rPr>
                <w:sz w:val="20"/>
              </w:rPr>
              <w:t xml:space="preserve">0,0</w:t>
            </w:r>
          </w:p>
        </w:tc>
        <w:tc>
          <w:tcPr>
            <w:tcW w:w="1247" w:type="dxa"/>
          </w:tcPr>
          <w:p>
            <w:pPr>
              <w:pStyle w:val="0"/>
              <w:jc w:val="center"/>
            </w:pPr>
            <w:r>
              <w:rPr>
                <w:sz w:val="20"/>
              </w:rPr>
              <w:t xml:space="preserve">13449,0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9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2019</w:t>
            </w:r>
          </w:p>
        </w:tc>
        <w:tc>
          <w:tcPr>
            <w:tcW w:w="1304" w:type="dxa"/>
          </w:tcPr>
          <w:p>
            <w:pPr>
              <w:pStyle w:val="0"/>
              <w:jc w:val="center"/>
            </w:pPr>
            <w:r>
              <w:rPr>
                <w:sz w:val="20"/>
              </w:rPr>
              <w:t xml:space="preserve">17424,8</w:t>
            </w:r>
          </w:p>
        </w:tc>
        <w:tc>
          <w:tcPr>
            <w:tcW w:w="1134" w:type="dxa"/>
          </w:tcPr>
          <w:p>
            <w:pPr>
              <w:pStyle w:val="0"/>
              <w:jc w:val="center"/>
            </w:pPr>
            <w:r>
              <w:rPr>
                <w:sz w:val="20"/>
              </w:rPr>
              <w:t xml:space="preserve">1533,0</w:t>
            </w:r>
          </w:p>
        </w:tc>
        <w:tc>
          <w:tcPr>
            <w:tcW w:w="1247" w:type="dxa"/>
          </w:tcPr>
          <w:p>
            <w:pPr>
              <w:pStyle w:val="0"/>
              <w:jc w:val="center"/>
            </w:pPr>
            <w:r>
              <w:rPr>
                <w:sz w:val="20"/>
              </w:rPr>
              <w:t xml:space="preserve">15891,8</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9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2020</w:t>
            </w:r>
          </w:p>
        </w:tc>
        <w:tc>
          <w:tcPr>
            <w:tcW w:w="1304" w:type="dxa"/>
          </w:tcPr>
          <w:p>
            <w:pPr>
              <w:pStyle w:val="0"/>
              <w:jc w:val="center"/>
            </w:pPr>
            <w:r>
              <w:rPr>
                <w:sz w:val="20"/>
              </w:rPr>
              <w:t xml:space="preserve">11306,1</w:t>
            </w:r>
          </w:p>
        </w:tc>
        <w:tc>
          <w:tcPr>
            <w:tcW w:w="1134" w:type="dxa"/>
          </w:tcPr>
          <w:p>
            <w:pPr>
              <w:pStyle w:val="0"/>
              <w:jc w:val="center"/>
            </w:pPr>
            <w:r>
              <w:rPr>
                <w:sz w:val="20"/>
              </w:rPr>
              <w:t xml:space="preserve">1800,0</w:t>
            </w:r>
          </w:p>
        </w:tc>
        <w:tc>
          <w:tcPr>
            <w:tcW w:w="1247" w:type="dxa"/>
          </w:tcPr>
          <w:p>
            <w:pPr>
              <w:pStyle w:val="0"/>
              <w:jc w:val="center"/>
            </w:pPr>
            <w:r>
              <w:rPr>
                <w:sz w:val="20"/>
              </w:rPr>
              <w:t xml:space="preserve">9506,1</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3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2023</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vMerge w:val="restart"/>
          </w:tcPr>
          <w:p>
            <w:pPr>
              <w:pStyle w:val="0"/>
              <w:jc w:val="center"/>
            </w:pPr>
            <w:r>
              <w:rPr>
                <w:sz w:val="20"/>
              </w:rPr>
              <w:t xml:space="preserve">всего</w:t>
            </w:r>
          </w:p>
        </w:tc>
        <w:tc>
          <w:tcPr>
            <w:tcW w:w="1304" w:type="dxa"/>
          </w:tcPr>
          <w:p>
            <w:pPr>
              <w:pStyle w:val="0"/>
              <w:jc w:val="center"/>
            </w:pPr>
            <w:r>
              <w:rPr>
                <w:sz w:val="20"/>
              </w:rPr>
              <w:t xml:space="preserve">65492,9</w:t>
            </w:r>
          </w:p>
        </w:tc>
        <w:tc>
          <w:tcPr>
            <w:tcW w:w="1134" w:type="dxa"/>
          </w:tcPr>
          <w:p>
            <w:pPr>
              <w:pStyle w:val="0"/>
              <w:jc w:val="center"/>
            </w:pPr>
            <w:r>
              <w:rPr>
                <w:sz w:val="20"/>
              </w:rPr>
              <w:t xml:space="preserve">3333,0</w:t>
            </w:r>
          </w:p>
        </w:tc>
        <w:tc>
          <w:tcPr>
            <w:tcW w:w="1247" w:type="dxa"/>
          </w:tcPr>
          <w:p>
            <w:pPr>
              <w:pStyle w:val="0"/>
              <w:jc w:val="center"/>
            </w:pPr>
            <w:r>
              <w:rPr>
                <w:sz w:val="20"/>
              </w:rPr>
              <w:t xml:space="preserve">62159,9</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Borders>
              <w:bottom w:val="nil"/>
            </w:tcBorders>
            <w:vMerge w:val="restart"/>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Borders>
              <w:bottom w:val="nil"/>
            </w:tcBorders>
          </w:tcPr>
          <w:p>
            <w:pPr>
              <w:pStyle w:val="0"/>
              <w:jc w:val="center"/>
            </w:pPr>
            <w:r>
              <w:rPr>
                <w:sz w:val="20"/>
              </w:rPr>
              <w:t xml:space="preserve">60,0 </w:t>
            </w:r>
            <w:hyperlink w:history="0" w:anchor="P6165"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60,0 </w:t>
            </w:r>
            <w:hyperlink w:history="0" w:anchor="P6165"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636" w:type="dxa"/>
            <w:tcBorders>
              <w:bottom w:val="nil"/>
            </w:tcBorders>
          </w:tcPr>
          <w:p>
            <w:pPr>
              <w:pStyle w:val="0"/>
              <w:jc w:val="center"/>
            </w:pPr>
            <w:r>
              <w:rPr>
                <w:sz w:val="20"/>
              </w:rPr>
              <w:t xml:space="preserve">0,0</w:t>
            </w:r>
          </w:p>
        </w:tc>
        <w:tc>
          <w:tcPr>
            <w:tcW w:w="1099" w:type="dxa"/>
            <w:tcBorders>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415"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30.12.2020 </w:t>
            </w:r>
            <w:hyperlink w:history="0" r:id="rId416"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w:t>
            </w:r>
          </w:p>
        </w:tc>
      </w:tr>
      <w:tr>
        <w:tc>
          <w:tcPr>
            <w:tcW w:w="794" w:type="dxa"/>
            <w:tcBorders>
              <w:bottom w:val="nil"/>
            </w:tcBorders>
            <w:vMerge w:val="restart"/>
          </w:tcPr>
          <w:p>
            <w:pPr>
              <w:pStyle w:val="0"/>
              <w:jc w:val="center"/>
            </w:pPr>
            <w:r>
              <w:rPr>
                <w:sz w:val="20"/>
              </w:rPr>
              <w:t xml:space="preserve">1.2</w:t>
            </w:r>
          </w:p>
        </w:tc>
        <w:tc>
          <w:tcPr>
            <w:tcW w:w="2268" w:type="dxa"/>
            <w:tcBorders>
              <w:bottom w:val="nil"/>
            </w:tcBorders>
            <w:vMerge w:val="restart"/>
          </w:tcPr>
          <w:p>
            <w:pPr>
              <w:pStyle w:val="0"/>
            </w:pPr>
            <w:r>
              <w:rPr>
                <w:sz w:val="20"/>
              </w:rPr>
              <w:t xml:space="preserve">Организация и проведение мероприятий по празднованию праздничных дней, памятных дат, исторических и знаменательных событий России и Краснодарского края в целях осуществления в пределах полномочий Краснодарского края мер, направленных на укрепление гражданского единства</w:t>
            </w:r>
          </w:p>
        </w:tc>
        <w:tc>
          <w:tcPr>
            <w:tcW w:w="567" w:type="dxa"/>
            <w:tcBorders>
              <w:bottom w:val="nil"/>
            </w:tcBorders>
            <w:vMerge w:val="restart"/>
          </w:tcPr>
          <w:p>
            <w:pPr>
              <w:pStyle w:val="0"/>
            </w:pPr>
            <w:r>
              <w:rPr>
                <w:sz w:val="20"/>
              </w:rPr>
            </w:r>
          </w:p>
        </w:tc>
        <w:tc>
          <w:tcPr>
            <w:tcW w:w="964" w:type="dxa"/>
          </w:tcPr>
          <w:p>
            <w:pPr>
              <w:pStyle w:val="0"/>
              <w:jc w:val="center"/>
            </w:pPr>
            <w:r>
              <w:rPr>
                <w:sz w:val="20"/>
              </w:rPr>
              <w:t xml:space="preserve">2016</w:t>
            </w:r>
          </w:p>
        </w:tc>
        <w:tc>
          <w:tcPr>
            <w:tcW w:w="1304" w:type="dxa"/>
          </w:tcPr>
          <w:p>
            <w:pPr>
              <w:pStyle w:val="0"/>
              <w:jc w:val="center"/>
            </w:pPr>
            <w:r>
              <w:rPr>
                <w:sz w:val="20"/>
              </w:rPr>
              <w:t xml:space="preserve">4662,0</w:t>
            </w:r>
          </w:p>
        </w:tc>
        <w:tc>
          <w:tcPr>
            <w:tcW w:w="1134" w:type="dxa"/>
          </w:tcPr>
          <w:p>
            <w:pPr>
              <w:pStyle w:val="0"/>
              <w:jc w:val="center"/>
            </w:pPr>
            <w:r>
              <w:rPr>
                <w:sz w:val="20"/>
              </w:rPr>
              <w:t xml:space="preserve">0</w:t>
            </w:r>
          </w:p>
        </w:tc>
        <w:tc>
          <w:tcPr>
            <w:tcW w:w="1247" w:type="dxa"/>
          </w:tcPr>
          <w:p>
            <w:pPr>
              <w:pStyle w:val="0"/>
              <w:jc w:val="center"/>
            </w:pPr>
            <w:r>
              <w:rPr>
                <w:sz w:val="20"/>
              </w:rPr>
              <w:t xml:space="preserve">4662,0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5 мероприятий</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2017</w:t>
            </w:r>
          </w:p>
        </w:tc>
        <w:tc>
          <w:tcPr>
            <w:tcW w:w="1304" w:type="dxa"/>
          </w:tcPr>
          <w:p>
            <w:pPr>
              <w:pStyle w:val="0"/>
              <w:jc w:val="center"/>
            </w:pPr>
            <w:r>
              <w:rPr>
                <w:sz w:val="20"/>
              </w:rPr>
              <w:t xml:space="preserve">13280,5</w:t>
            </w:r>
          </w:p>
        </w:tc>
        <w:tc>
          <w:tcPr>
            <w:tcW w:w="1134" w:type="dxa"/>
          </w:tcPr>
          <w:p>
            <w:pPr>
              <w:pStyle w:val="0"/>
              <w:jc w:val="center"/>
            </w:pPr>
            <w:r>
              <w:rPr>
                <w:sz w:val="20"/>
              </w:rPr>
              <w:t xml:space="preserve">0</w:t>
            </w:r>
          </w:p>
        </w:tc>
        <w:tc>
          <w:tcPr>
            <w:tcW w:w="1247" w:type="dxa"/>
          </w:tcPr>
          <w:p>
            <w:pPr>
              <w:pStyle w:val="0"/>
              <w:jc w:val="center"/>
            </w:pPr>
            <w:r>
              <w:rPr>
                <w:sz w:val="20"/>
              </w:rPr>
              <w:t xml:space="preserve">13280,5</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4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2018</w:t>
            </w:r>
          </w:p>
        </w:tc>
        <w:tc>
          <w:tcPr>
            <w:tcW w:w="1304" w:type="dxa"/>
          </w:tcPr>
          <w:p>
            <w:pPr>
              <w:pStyle w:val="0"/>
              <w:jc w:val="center"/>
            </w:pPr>
            <w:r>
              <w:rPr>
                <w:sz w:val="20"/>
              </w:rPr>
              <w:t xml:space="preserve">15940,9</w:t>
            </w:r>
          </w:p>
        </w:tc>
        <w:tc>
          <w:tcPr>
            <w:tcW w:w="1134" w:type="dxa"/>
          </w:tcPr>
          <w:p>
            <w:pPr>
              <w:pStyle w:val="0"/>
              <w:jc w:val="center"/>
            </w:pPr>
            <w:r>
              <w:rPr>
                <w:sz w:val="20"/>
              </w:rPr>
              <w:t xml:space="preserve">0</w:t>
            </w:r>
          </w:p>
        </w:tc>
        <w:tc>
          <w:tcPr>
            <w:tcW w:w="1247" w:type="dxa"/>
          </w:tcPr>
          <w:p>
            <w:pPr>
              <w:pStyle w:val="0"/>
              <w:jc w:val="center"/>
            </w:pPr>
            <w:r>
              <w:rPr>
                <w:sz w:val="20"/>
              </w:rPr>
              <w:t xml:space="preserve">15940,9</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8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2019</w:t>
            </w:r>
          </w:p>
        </w:tc>
        <w:tc>
          <w:tcPr>
            <w:tcW w:w="1304" w:type="dxa"/>
          </w:tcPr>
          <w:p>
            <w:pPr>
              <w:pStyle w:val="0"/>
              <w:jc w:val="center"/>
            </w:pPr>
            <w:r>
              <w:rPr>
                <w:sz w:val="20"/>
              </w:rPr>
              <w:t xml:space="preserve">5610,7</w:t>
            </w:r>
          </w:p>
        </w:tc>
        <w:tc>
          <w:tcPr>
            <w:tcW w:w="1134" w:type="dxa"/>
          </w:tcPr>
          <w:p>
            <w:pPr>
              <w:pStyle w:val="0"/>
              <w:jc w:val="center"/>
            </w:pPr>
            <w:r>
              <w:rPr>
                <w:sz w:val="20"/>
              </w:rPr>
              <w:t xml:space="preserve">0</w:t>
            </w:r>
          </w:p>
        </w:tc>
        <w:tc>
          <w:tcPr>
            <w:tcW w:w="1247" w:type="dxa"/>
          </w:tcPr>
          <w:p>
            <w:pPr>
              <w:pStyle w:val="0"/>
              <w:jc w:val="center"/>
            </w:pPr>
            <w:r>
              <w:rPr>
                <w:sz w:val="20"/>
              </w:rPr>
              <w:t xml:space="preserve">5610,7</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6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2020</w:t>
            </w:r>
          </w:p>
        </w:tc>
        <w:tc>
          <w:tcPr>
            <w:tcW w:w="1304" w:type="dxa"/>
          </w:tcPr>
          <w:p>
            <w:pPr>
              <w:pStyle w:val="0"/>
              <w:jc w:val="center"/>
            </w:pPr>
            <w:r>
              <w:rPr>
                <w:sz w:val="20"/>
              </w:rPr>
              <w:t xml:space="preserve">1474,0</w:t>
            </w:r>
          </w:p>
        </w:tc>
        <w:tc>
          <w:tcPr>
            <w:tcW w:w="1134" w:type="dxa"/>
          </w:tcPr>
          <w:p>
            <w:pPr>
              <w:pStyle w:val="0"/>
              <w:jc w:val="center"/>
            </w:pPr>
            <w:r>
              <w:rPr>
                <w:sz w:val="20"/>
              </w:rPr>
              <w:t xml:space="preserve">0,0</w:t>
            </w:r>
          </w:p>
        </w:tc>
        <w:tc>
          <w:tcPr>
            <w:tcW w:w="1247" w:type="dxa"/>
          </w:tcPr>
          <w:p>
            <w:pPr>
              <w:pStyle w:val="0"/>
              <w:jc w:val="center"/>
            </w:pPr>
            <w:r>
              <w:rPr>
                <w:sz w:val="20"/>
              </w:rPr>
              <w:t xml:space="preserve">1474,0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2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2023</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всего</w:t>
            </w:r>
          </w:p>
        </w:tc>
        <w:tc>
          <w:tcPr>
            <w:tcW w:w="1304" w:type="dxa"/>
            <w:tcBorders>
              <w:bottom w:val="nil"/>
            </w:tcBorders>
          </w:tcPr>
          <w:p>
            <w:pPr>
              <w:pStyle w:val="0"/>
              <w:jc w:val="center"/>
            </w:pPr>
            <w:r>
              <w:rPr>
                <w:sz w:val="20"/>
              </w:rPr>
              <w:t xml:space="preserve">40968,1</w:t>
            </w:r>
          </w:p>
        </w:tc>
        <w:tc>
          <w:tcPr>
            <w:tcW w:w="1134" w:type="dxa"/>
            <w:tcBorders>
              <w:bottom w:val="nil"/>
            </w:tcBorders>
          </w:tcPr>
          <w:p>
            <w:pPr>
              <w:pStyle w:val="0"/>
              <w:jc w:val="center"/>
            </w:pPr>
            <w:r>
              <w:rPr>
                <w:sz w:val="20"/>
              </w:rPr>
              <w:t xml:space="preserve">0</w:t>
            </w:r>
          </w:p>
        </w:tc>
        <w:tc>
          <w:tcPr>
            <w:tcW w:w="1247" w:type="dxa"/>
            <w:tcBorders>
              <w:bottom w:val="nil"/>
            </w:tcBorders>
          </w:tcPr>
          <w:p>
            <w:pPr>
              <w:pStyle w:val="0"/>
              <w:jc w:val="center"/>
            </w:pPr>
            <w:r>
              <w:rPr>
                <w:sz w:val="20"/>
              </w:rPr>
              <w:t xml:space="preserve">40968,1</w:t>
            </w:r>
          </w:p>
        </w:tc>
        <w:tc>
          <w:tcPr>
            <w:tcW w:w="636" w:type="dxa"/>
            <w:tcBorders>
              <w:bottom w:val="nil"/>
            </w:tcBorders>
          </w:tcPr>
          <w:p>
            <w:pPr>
              <w:pStyle w:val="0"/>
              <w:jc w:val="center"/>
            </w:pPr>
            <w:r>
              <w:rPr>
                <w:sz w:val="20"/>
              </w:rPr>
              <w:t xml:space="preserve">0,0</w:t>
            </w:r>
          </w:p>
        </w:tc>
        <w:tc>
          <w:tcPr>
            <w:tcW w:w="1099"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417"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30.12.2020 </w:t>
            </w:r>
            <w:hyperlink w:history="0" r:id="rId418"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w:t>
            </w:r>
          </w:p>
        </w:tc>
      </w:tr>
      <w:tr>
        <w:tc>
          <w:tcPr>
            <w:tcW w:w="794" w:type="dxa"/>
            <w:tcBorders>
              <w:bottom w:val="nil"/>
            </w:tcBorders>
            <w:vMerge w:val="restart"/>
          </w:tcPr>
          <w:p>
            <w:pPr>
              <w:pStyle w:val="0"/>
              <w:jc w:val="center"/>
            </w:pPr>
            <w:r>
              <w:rPr>
                <w:sz w:val="20"/>
              </w:rPr>
              <w:t xml:space="preserve">1.3</w:t>
            </w:r>
          </w:p>
        </w:tc>
        <w:tc>
          <w:tcPr>
            <w:tcW w:w="2268" w:type="dxa"/>
            <w:tcBorders>
              <w:bottom w:val="nil"/>
            </w:tcBorders>
            <w:vMerge w:val="restart"/>
          </w:tcPr>
          <w:p>
            <w:pPr>
              <w:pStyle w:val="0"/>
            </w:pPr>
            <w:r>
              <w:rPr>
                <w:sz w:val="20"/>
              </w:rPr>
              <w:t xml:space="preserve">Организация и проведение мероприятий по празднованию профессиональных праздников</w:t>
            </w:r>
          </w:p>
        </w:tc>
        <w:tc>
          <w:tcPr>
            <w:tcW w:w="567" w:type="dxa"/>
            <w:tcBorders>
              <w:bottom w:val="nil"/>
            </w:tcBorders>
            <w:vMerge w:val="restart"/>
          </w:tcPr>
          <w:p>
            <w:pPr>
              <w:pStyle w:val="0"/>
            </w:pPr>
            <w:r>
              <w:rPr>
                <w:sz w:val="20"/>
              </w:rPr>
            </w:r>
          </w:p>
        </w:tc>
        <w:tc>
          <w:tcPr>
            <w:tcW w:w="964" w:type="dxa"/>
          </w:tcPr>
          <w:p>
            <w:pPr>
              <w:pStyle w:val="0"/>
              <w:jc w:val="center"/>
            </w:pPr>
            <w:r>
              <w:rPr>
                <w:sz w:val="20"/>
              </w:rPr>
              <w:t xml:space="preserve">2016</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2017</w:t>
            </w:r>
          </w:p>
        </w:tc>
        <w:tc>
          <w:tcPr>
            <w:tcW w:w="1304" w:type="dxa"/>
          </w:tcPr>
          <w:p>
            <w:pPr>
              <w:pStyle w:val="0"/>
              <w:jc w:val="center"/>
            </w:pPr>
            <w:r>
              <w:rPr>
                <w:sz w:val="20"/>
              </w:rPr>
              <w:t xml:space="preserve">1465,0</w:t>
            </w:r>
          </w:p>
        </w:tc>
        <w:tc>
          <w:tcPr>
            <w:tcW w:w="1134" w:type="dxa"/>
          </w:tcPr>
          <w:p>
            <w:pPr>
              <w:pStyle w:val="0"/>
              <w:jc w:val="center"/>
            </w:pPr>
            <w:r>
              <w:rPr>
                <w:sz w:val="20"/>
              </w:rPr>
              <w:t xml:space="preserve">0,0</w:t>
            </w:r>
          </w:p>
        </w:tc>
        <w:tc>
          <w:tcPr>
            <w:tcW w:w="1247" w:type="dxa"/>
          </w:tcPr>
          <w:p>
            <w:pPr>
              <w:pStyle w:val="0"/>
              <w:jc w:val="center"/>
            </w:pPr>
            <w:r>
              <w:rPr>
                <w:sz w:val="20"/>
              </w:rPr>
              <w:t xml:space="preserve">1465,0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3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2018</w:t>
            </w:r>
          </w:p>
        </w:tc>
        <w:tc>
          <w:tcPr>
            <w:tcW w:w="1304" w:type="dxa"/>
          </w:tcPr>
          <w:p>
            <w:pPr>
              <w:pStyle w:val="0"/>
              <w:jc w:val="center"/>
            </w:pPr>
            <w:r>
              <w:rPr>
                <w:sz w:val="20"/>
              </w:rPr>
              <w:t xml:space="preserve">618,8</w:t>
            </w:r>
          </w:p>
        </w:tc>
        <w:tc>
          <w:tcPr>
            <w:tcW w:w="1134" w:type="dxa"/>
          </w:tcPr>
          <w:p>
            <w:pPr>
              <w:pStyle w:val="0"/>
              <w:jc w:val="center"/>
            </w:pPr>
            <w:r>
              <w:rPr>
                <w:sz w:val="20"/>
              </w:rPr>
              <w:t xml:space="preserve">0,0</w:t>
            </w:r>
          </w:p>
        </w:tc>
        <w:tc>
          <w:tcPr>
            <w:tcW w:w="1247" w:type="dxa"/>
          </w:tcPr>
          <w:p>
            <w:pPr>
              <w:pStyle w:val="0"/>
              <w:jc w:val="center"/>
            </w:pPr>
            <w:r>
              <w:rPr>
                <w:sz w:val="20"/>
              </w:rPr>
              <w:t xml:space="preserve">618,8</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2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2019</w:t>
            </w:r>
          </w:p>
        </w:tc>
        <w:tc>
          <w:tcPr>
            <w:tcW w:w="1304" w:type="dxa"/>
          </w:tcPr>
          <w:p>
            <w:pPr>
              <w:pStyle w:val="0"/>
              <w:jc w:val="center"/>
            </w:pPr>
            <w:r>
              <w:rPr>
                <w:sz w:val="20"/>
              </w:rPr>
              <w:t xml:space="preserve">1165,0</w:t>
            </w:r>
          </w:p>
        </w:tc>
        <w:tc>
          <w:tcPr>
            <w:tcW w:w="1134" w:type="dxa"/>
          </w:tcPr>
          <w:p>
            <w:pPr>
              <w:pStyle w:val="0"/>
              <w:jc w:val="center"/>
            </w:pPr>
            <w:r>
              <w:rPr>
                <w:sz w:val="20"/>
              </w:rPr>
              <w:t xml:space="preserve">0,0</w:t>
            </w:r>
          </w:p>
        </w:tc>
        <w:tc>
          <w:tcPr>
            <w:tcW w:w="1247" w:type="dxa"/>
          </w:tcPr>
          <w:p>
            <w:pPr>
              <w:pStyle w:val="0"/>
              <w:jc w:val="center"/>
            </w:pPr>
            <w:r>
              <w:rPr>
                <w:sz w:val="20"/>
              </w:rPr>
              <w:t xml:space="preserve">1165,0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2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2020</w:t>
            </w:r>
          </w:p>
        </w:tc>
        <w:tc>
          <w:tcPr>
            <w:tcW w:w="1304" w:type="dxa"/>
          </w:tcPr>
          <w:p>
            <w:pPr>
              <w:pStyle w:val="0"/>
              <w:jc w:val="center"/>
            </w:pPr>
            <w:r>
              <w:rPr>
                <w:sz w:val="20"/>
              </w:rPr>
              <w:t xml:space="preserve">565,3</w:t>
            </w:r>
          </w:p>
        </w:tc>
        <w:tc>
          <w:tcPr>
            <w:tcW w:w="1134" w:type="dxa"/>
          </w:tcPr>
          <w:p>
            <w:pPr>
              <w:pStyle w:val="0"/>
              <w:jc w:val="center"/>
            </w:pPr>
            <w:r>
              <w:rPr>
                <w:sz w:val="20"/>
              </w:rPr>
              <w:t xml:space="preserve">0,0</w:t>
            </w:r>
          </w:p>
        </w:tc>
        <w:tc>
          <w:tcPr>
            <w:tcW w:w="1247" w:type="dxa"/>
          </w:tcPr>
          <w:p>
            <w:pPr>
              <w:pStyle w:val="0"/>
              <w:jc w:val="center"/>
            </w:pPr>
            <w:r>
              <w:rPr>
                <w:sz w:val="20"/>
              </w:rPr>
              <w:t xml:space="preserve">565,3</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2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2023</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всего</w:t>
            </w:r>
          </w:p>
        </w:tc>
        <w:tc>
          <w:tcPr>
            <w:tcW w:w="1304" w:type="dxa"/>
            <w:tcBorders>
              <w:bottom w:val="nil"/>
            </w:tcBorders>
          </w:tcPr>
          <w:p>
            <w:pPr>
              <w:pStyle w:val="0"/>
              <w:jc w:val="center"/>
            </w:pPr>
            <w:r>
              <w:rPr>
                <w:sz w:val="20"/>
              </w:rPr>
              <w:t xml:space="preserve">3814,1</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3814,1</w:t>
            </w:r>
          </w:p>
        </w:tc>
        <w:tc>
          <w:tcPr>
            <w:tcW w:w="636" w:type="dxa"/>
            <w:tcBorders>
              <w:bottom w:val="nil"/>
            </w:tcBorders>
          </w:tcPr>
          <w:p>
            <w:pPr>
              <w:pStyle w:val="0"/>
              <w:jc w:val="center"/>
            </w:pPr>
            <w:r>
              <w:rPr>
                <w:sz w:val="20"/>
              </w:rPr>
              <w:t xml:space="preserve">0,0</w:t>
            </w:r>
          </w:p>
        </w:tc>
        <w:tc>
          <w:tcPr>
            <w:tcW w:w="1099"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419"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30.12.2020 </w:t>
            </w:r>
            <w:hyperlink w:history="0" r:id="rId420"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w:t>
            </w:r>
          </w:p>
        </w:tc>
      </w:tr>
      <w:tr>
        <w:tc>
          <w:tcPr>
            <w:tcW w:w="794" w:type="dxa"/>
            <w:tcBorders>
              <w:bottom w:val="nil"/>
            </w:tcBorders>
            <w:vMerge w:val="restart"/>
          </w:tcPr>
          <w:p>
            <w:pPr>
              <w:pStyle w:val="0"/>
              <w:jc w:val="center"/>
            </w:pPr>
            <w:r>
              <w:rPr>
                <w:sz w:val="20"/>
              </w:rPr>
              <w:t xml:space="preserve">1.4</w:t>
            </w:r>
          </w:p>
        </w:tc>
        <w:tc>
          <w:tcPr>
            <w:tcW w:w="2268" w:type="dxa"/>
            <w:tcBorders>
              <w:bottom w:val="nil"/>
            </w:tcBorders>
            <w:vMerge w:val="restart"/>
          </w:tcPr>
          <w:p>
            <w:pPr>
              <w:pStyle w:val="0"/>
            </w:pPr>
            <w:r>
              <w:rPr>
                <w:sz w:val="20"/>
              </w:rPr>
              <w:t xml:space="preserve">Организация и проведение мероприятий по поздравлению от имени администрации Краснодарского края с датами образования воинских частей, организаций, расположенных в Краснодарском крае</w:t>
            </w:r>
          </w:p>
        </w:tc>
        <w:tc>
          <w:tcPr>
            <w:tcW w:w="567" w:type="dxa"/>
            <w:tcBorders>
              <w:bottom w:val="nil"/>
            </w:tcBorders>
            <w:vMerge w:val="restart"/>
          </w:tcPr>
          <w:p>
            <w:pPr>
              <w:pStyle w:val="0"/>
            </w:pPr>
            <w:r>
              <w:rPr>
                <w:sz w:val="20"/>
              </w:rPr>
            </w:r>
          </w:p>
        </w:tc>
        <w:tc>
          <w:tcPr>
            <w:tcW w:w="964" w:type="dxa"/>
          </w:tcPr>
          <w:p>
            <w:pPr>
              <w:pStyle w:val="0"/>
              <w:jc w:val="center"/>
            </w:pPr>
            <w:r>
              <w:rPr>
                <w:sz w:val="20"/>
              </w:rPr>
              <w:t xml:space="preserve">2016</w:t>
            </w:r>
          </w:p>
        </w:tc>
        <w:tc>
          <w:tcPr>
            <w:tcW w:w="1304" w:type="dxa"/>
          </w:tcPr>
          <w:p>
            <w:pPr>
              <w:pStyle w:val="0"/>
              <w:jc w:val="center"/>
            </w:pPr>
            <w:r>
              <w:rPr>
                <w:sz w:val="20"/>
              </w:rPr>
              <w:t xml:space="preserve">0,0</w:t>
            </w:r>
          </w:p>
        </w:tc>
        <w:tc>
          <w:tcPr>
            <w:tcW w:w="1134" w:type="dxa"/>
          </w:tcPr>
          <w:p>
            <w:pPr>
              <w:pStyle w:val="0"/>
              <w:jc w:val="center"/>
            </w:pPr>
            <w:r>
              <w:rPr>
                <w:sz w:val="20"/>
              </w:rPr>
              <w:t xml:space="preserve">0</w:t>
            </w:r>
          </w:p>
        </w:tc>
        <w:tc>
          <w:tcPr>
            <w:tcW w:w="1247" w:type="dxa"/>
          </w:tcPr>
          <w:p>
            <w:pPr>
              <w:pStyle w:val="0"/>
              <w:jc w:val="center"/>
            </w:pPr>
            <w:r>
              <w:rPr>
                <w:sz w:val="20"/>
              </w:rPr>
              <w:t xml:space="preserve">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jc w:val="center"/>
            </w:pPr>
            <w:r>
              <w:rPr>
                <w:sz w:val="20"/>
              </w:rPr>
              <w:t xml:space="preserve">-</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2017</w:t>
            </w:r>
          </w:p>
        </w:tc>
        <w:tc>
          <w:tcPr>
            <w:tcW w:w="1304" w:type="dxa"/>
          </w:tcPr>
          <w:p>
            <w:pPr>
              <w:pStyle w:val="0"/>
              <w:jc w:val="center"/>
            </w:pPr>
            <w:r>
              <w:rPr>
                <w:sz w:val="20"/>
              </w:rPr>
              <w:t xml:space="preserve">0,0</w:t>
            </w:r>
          </w:p>
        </w:tc>
        <w:tc>
          <w:tcPr>
            <w:tcW w:w="1134" w:type="dxa"/>
          </w:tcPr>
          <w:p>
            <w:pPr>
              <w:pStyle w:val="0"/>
              <w:jc w:val="center"/>
            </w:pPr>
            <w:r>
              <w:rPr>
                <w:sz w:val="20"/>
              </w:rPr>
              <w:t xml:space="preserve">0</w:t>
            </w:r>
          </w:p>
        </w:tc>
        <w:tc>
          <w:tcPr>
            <w:tcW w:w="1247" w:type="dxa"/>
          </w:tcPr>
          <w:p>
            <w:pPr>
              <w:pStyle w:val="0"/>
              <w:jc w:val="center"/>
            </w:pPr>
            <w:r>
              <w:rPr>
                <w:sz w:val="20"/>
              </w:rPr>
              <w:t xml:space="preserve">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2018</w:t>
            </w:r>
          </w:p>
        </w:tc>
        <w:tc>
          <w:tcPr>
            <w:tcW w:w="1304" w:type="dxa"/>
          </w:tcPr>
          <w:p>
            <w:pPr>
              <w:pStyle w:val="0"/>
              <w:jc w:val="center"/>
            </w:pPr>
            <w:r>
              <w:rPr>
                <w:sz w:val="20"/>
              </w:rPr>
              <w:t xml:space="preserve">60,0</w:t>
            </w:r>
          </w:p>
        </w:tc>
        <w:tc>
          <w:tcPr>
            <w:tcW w:w="1134" w:type="dxa"/>
          </w:tcPr>
          <w:p>
            <w:pPr>
              <w:pStyle w:val="0"/>
              <w:jc w:val="center"/>
            </w:pPr>
            <w:r>
              <w:rPr>
                <w:sz w:val="20"/>
              </w:rPr>
              <w:t xml:space="preserve">0</w:t>
            </w:r>
          </w:p>
        </w:tc>
        <w:tc>
          <w:tcPr>
            <w:tcW w:w="1247" w:type="dxa"/>
          </w:tcPr>
          <w:p>
            <w:pPr>
              <w:pStyle w:val="0"/>
              <w:jc w:val="center"/>
            </w:pPr>
            <w:r>
              <w:rPr>
                <w:sz w:val="20"/>
              </w:rPr>
              <w:t xml:space="preserve">60,0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2019</w:t>
            </w:r>
          </w:p>
        </w:tc>
        <w:tc>
          <w:tcPr>
            <w:tcW w:w="1304" w:type="dxa"/>
          </w:tcPr>
          <w:p>
            <w:pPr>
              <w:pStyle w:val="0"/>
              <w:jc w:val="center"/>
            </w:pPr>
            <w:r>
              <w:rPr>
                <w:sz w:val="20"/>
              </w:rPr>
              <w:t xml:space="preserve">900,0</w:t>
            </w:r>
          </w:p>
        </w:tc>
        <w:tc>
          <w:tcPr>
            <w:tcW w:w="1134" w:type="dxa"/>
          </w:tcPr>
          <w:p>
            <w:pPr>
              <w:pStyle w:val="0"/>
              <w:jc w:val="center"/>
            </w:pPr>
            <w:r>
              <w:rPr>
                <w:sz w:val="20"/>
              </w:rPr>
              <w:t xml:space="preserve">0</w:t>
            </w:r>
          </w:p>
        </w:tc>
        <w:tc>
          <w:tcPr>
            <w:tcW w:w="1247" w:type="dxa"/>
          </w:tcPr>
          <w:p>
            <w:pPr>
              <w:pStyle w:val="0"/>
              <w:jc w:val="center"/>
            </w:pPr>
            <w:r>
              <w:rPr>
                <w:sz w:val="20"/>
              </w:rPr>
              <w:t xml:space="preserve">900,0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jc w:val="center"/>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2020</w:t>
            </w:r>
          </w:p>
        </w:tc>
        <w:tc>
          <w:tcPr>
            <w:tcW w:w="1304" w:type="dxa"/>
          </w:tcPr>
          <w:p>
            <w:pPr>
              <w:pStyle w:val="0"/>
              <w:jc w:val="center"/>
            </w:pPr>
            <w:r>
              <w:rPr>
                <w:sz w:val="20"/>
              </w:rPr>
              <w:t xml:space="preserve">100,0</w:t>
            </w:r>
          </w:p>
        </w:tc>
        <w:tc>
          <w:tcPr>
            <w:tcW w:w="1134" w:type="dxa"/>
          </w:tcPr>
          <w:p>
            <w:pPr>
              <w:pStyle w:val="0"/>
              <w:jc w:val="center"/>
            </w:pPr>
            <w:r>
              <w:rPr>
                <w:sz w:val="20"/>
              </w:rPr>
              <w:t xml:space="preserve">0</w:t>
            </w:r>
          </w:p>
        </w:tc>
        <w:tc>
          <w:tcPr>
            <w:tcW w:w="1247" w:type="dxa"/>
          </w:tcPr>
          <w:p>
            <w:pPr>
              <w:pStyle w:val="0"/>
              <w:jc w:val="center"/>
            </w:pPr>
            <w:r>
              <w:rPr>
                <w:sz w:val="20"/>
              </w:rPr>
              <w:t xml:space="preserve">100,0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jc w:val="center"/>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0,0</w:t>
            </w:r>
          </w:p>
        </w:tc>
        <w:tc>
          <w:tcPr>
            <w:tcW w:w="1134" w:type="dxa"/>
          </w:tcPr>
          <w:p>
            <w:pPr>
              <w:pStyle w:val="0"/>
              <w:jc w:val="center"/>
            </w:pPr>
            <w:r>
              <w:rPr>
                <w:sz w:val="20"/>
              </w:rPr>
              <w:t xml:space="preserve">0</w:t>
            </w:r>
          </w:p>
        </w:tc>
        <w:tc>
          <w:tcPr>
            <w:tcW w:w="1247" w:type="dxa"/>
          </w:tcPr>
          <w:p>
            <w:pPr>
              <w:pStyle w:val="0"/>
              <w:jc w:val="center"/>
            </w:pPr>
            <w:r>
              <w:rPr>
                <w:sz w:val="20"/>
              </w:rPr>
              <w:t xml:space="preserve">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2023</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всего</w:t>
            </w:r>
          </w:p>
        </w:tc>
        <w:tc>
          <w:tcPr>
            <w:tcW w:w="1304" w:type="dxa"/>
            <w:tcBorders>
              <w:bottom w:val="nil"/>
            </w:tcBorders>
          </w:tcPr>
          <w:p>
            <w:pPr>
              <w:pStyle w:val="0"/>
              <w:jc w:val="center"/>
            </w:pPr>
            <w:r>
              <w:rPr>
                <w:sz w:val="20"/>
              </w:rPr>
              <w:t xml:space="preserve">1060,0</w:t>
            </w:r>
          </w:p>
        </w:tc>
        <w:tc>
          <w:tcPr>
            <w:tcW w:w="1134" w:type="dxa"/>
            <w:tcBorders>
              <w:bottom w:val="nil"/>
            </w:tcBorders>
          </w:tcPr>
          <w:p>
            <w:pPr>
              <w:pStyle w:val="0"/>
              <w:jc w:val="center"/>
            </w:pPr>
            <w:r>
              <w:rPr>
                <w:sz w:val="20"/>
              </w:rPr>
              <w:t xml:space="preserve">0</w:t>
            </w:r>
          </w:p>
        </w:tc>
        <w:tc>
          <w:tcPr>
            <w:tcW w:w="1247" w:type="dxa"/>
            <w:tcBorders>
              <w:bottom w:val="nil"/>
            </w:tcBorders>
          </w:tcPr>
          <w:p>
            <w:pPr>
              <w:pStyle w:val="0"/>
              <w:jc w:val="center"/>
            </w:pPr>
            <w:r>
              <w:rPr>
                <w:sz w:val="20"/>
              </w:rPr>
              <w:t xml:space="preserve">1060,0</w:t>
            </w:r>
          </w:p>
        </w:tc>
        <w:tc>
          <w:tcPr>
            <w:tcW w:w="636" w:type="dxa"/>
            <w:tcBorders>
              <w:bottom w:val="nil"/>
            </w:tcBorders>
          </w:tcPr>
          <w:p>
            <w:pPr>
              <w:pStyle w:val="0"/>
              <w:jc w:val="center"/>
            </w:pPr>
            <w:r>
              <w:rPr>
                <w:sz w:val="20"/>
              </w:rPr>
              <w:t xml:space="preserve">0</w:t>
            </w:r>
          </w:p>
        </w:tc>
        <w:tc>
          <w:tcPr>
            <w:tcW w:w="1099"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421"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28.06.2019 </w:t>
            </w:r>
            <w:hyperlink w:history="0" r:id="rId422"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rPr>
              <w:t xml:space="preserve">, от 30.08.2019 </w:t>
            </w:r>
            <w:hyperlink w:history="0" r:id="rId423"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06.11.2019 </w:t>
            </w:r>
            <w:hyperlink w:history="0" r:id="rId424"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rPr>
              <w:t xml:space="preserve">)</w:t>
            </w:r>
          </w:p>
        </w:tc>
      </w:tr>
      <w:tr>
        <w:tc>
          <w:tcPr>
            <w:tcW w:w="794" w:type="dxa"/>
            <w:tcBorders>
              <w:bottom w:val="nil"/>
            </w:tcBorders>
            <w:vMerge w:val="restart"/>
          </w:tcPr>
          <w:p>
            <w:pPr>
              <w:pStyle w:val="0"/>
              <w:jc w:val="center"/>
            </w:pPr>
            <w:r>
              <w:rPr>
                <w:sz w:val="20"/>
              </w:rPr>
              <w:t xml:space="preserve">1.5</w:t>
            </w:r>
          </w:p>
        </w:tc>
        <w:tc>
          <w:tcPr>
            <w:tcW w:w="2268" w:type="dxa"/>
            <w:tcBorders>
              <w:bottom w:val="nil"/>
            </w:tcBorders>
            <w:vMerge w:val="restart"/>
          </w:tcPr>
          <w:p>
            <w:pPr>
              <w:pStyle w:val="0"/>
            </w:pPr>
            <w:r>
              <w:rPr>
                <w:sz w:val="20"/>
              </w:rPr>
              <w:t xml:space="preserve">Организация и проведение мероприятий по чествованию от имени администрации Краснодарского края юбиляров - прославленных земляков и граждан, внесших значительный вклад в развитие России и Краснодарского края</w:t>
            </w:r>
          </w:p>
        </w:tc>
        <w:tc>
          <w:tcPr>
            <w:tcW w:w="567" w:type="dxa"/>
            <w:tcBorders>
              <w:bottom w:val="nil"/>
            </w:tcBorders>
            <w:vMerge w:val="restart"/>
          </w:tcPr>
          <w:p>
            <w:pPr>
              <w:pStyle w:val="0"/>
            </w:pPr>
            <w:r>
              <w:rPr>
                <w:sz w:val="20"/>
              </w:rPr>
            </w:r>
          </w:p>
        </w:tc>
        <w:tc>
          <w:tcPr>
            <w:tcW w:w="964" w:type="dxa"/>
          </w:tcPr>
          <w:p>
            <w:pPr>
              <w:pStyle w:val="0"/>
              <w:jc w:val="center"/>
            </w:pPr>
            <w:r>
              <w:rPr>
                <w:sz w:val="20"/>
              </w:rPr>
              <w:t xml:space="preserve">2016</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2017</w:t>
            </w:r>
          </w:p>
        </w:tc>
        <w:tc>
          <w:tcPr>
            <w:tcW w:w="1304" w:type="dxa"/>
          </w:tcPr>
          <w:p>
            <w:pPr>
              <w:pStyle w:val="0"/>
              <w:jc w:val="center"/>
            </w:pPr>
            <w:r>
              <w:rPr>
                <w:sz w:val="20"/>
              </w:rPr>
              <w:t xml:space="preserve">15,0</w:t>
            </w:r>
          </w:p>
        </w:tc>
        <w:tc>
          <w:tcPr>
            <w:tcW w:w="1134" w:type="dxa"/>
          </w:tcPr>
          <w:p>
            <w:pPr>
              <w:pStyle w:val="0"/>
              <w:jc w:val="center"/>
            </w:pPr>
            <w:r>
              <w:rPr>
                <w:sz w:val="20"/>
              </w:rPr>
              <w:t xml:space="preserve">0,0</w:t>
            </w:r>
          </w:p>
        </w:tc>
        <w:tc>
          <w:tcPr>
            <w:tcW w:w="1247" w:type="dxa"/>
          </w:tcPr>
          <w:p>
            <w:pPr>
              <w:pStyle w:val="0"/>
              <w:jc w:val="center"/>
            </w:pPr>
            <w:r>
              <w:rPr>
                <w:sz w:val="20"/>
              </w:rPr>
              <w:t xml:space="preserve">15,0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1 мероприятие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2018</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2019</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2020</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2023</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всего</w:t>
            </w:r>
          </w:p>
        </w:tc>
        <w:tc>
          <w:tcPr>
            <w:tcW w:w="1304" w:type="dxa"/>
            <w:tcBorders>
              <w:bottom w:val="nil"/>
            </w:tcBorders>
          </w:tcPr>
          <w:p>
            <w:pPr>
              <w:pStyle w:val="0"/>
              <w:jc w:val="center"/>
            </w:pPr>
            <w:r>
              <w:rPr>
                <w:sz w:val="20"/>
              </w:rPr>
              <w:t xml:space="preserve">15,0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15,0</w:t>
            </w:r>
          </w:p>
        </w:tc>
        <w:tc>
          <w:tcPr>
            <w:tcW w:w="636" w:type="dxa"/>
            <w:tcBorders>
              <w:bottom w:val="nil"/>
            </w:tcBorders>
          </w:tcPr>
          <w:p>
            <w:pPr>
              <w:pStyle w:val="0"/>
              <w:jc w:val="center"/>
            </w:pPr>
            <w:r>
              <w:rPr>
                <w:sz w:val="20"/>
              </w:rPr>
              <w:t xml:space="preserve">0,0</w:t>
            </w:r>
          </w:p>
        </w:tc>
        <w:tc>
          <w:tcPr>
            <w:tcW w:w="1099"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(в ред. </w:t>
            </w:r>
            <w:hyperlink w:history="0" r:id="rId425"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30.08.2019 N 581)</w:t>
            </w:r>
          </w:p>
        </w:tc>
      </w:tr>
      <w:tr>
        <w:tc>
          <w:tcPr>
            <w:tcW w:w="794" w:type="dxa"/>
            <w:tcBorders>
              <w:bottom w:val="nil"/>
            </w:tcBorders>
            <w:vMerge w:val="restart"/>
          </w:tcPr>
          <w:p>
            <w:pPr>
              <w:pStyle w:val="0"/>
              <w:jc w:val="center"/>
            </w:pPr>
            <w:r>
              <w:rPr>
                <w:sz w:val="20"/>
              </w:rPr>
              <w:t xml:space="preserve">1.6</w:t>
            </w:r>
          </w:p>
        </w:tc>
        <w:tc>
          <w:tcPr>
            <w:tcW w:w="2268" w:type="dxa"/>
            <w:tcBorders>
              <w:bottom w:val="nil"/>
            </w:tcBorders>
            <w:vMerge w:val="restart"/>
          </w:tcPr>
          <w:p>
            <w:pPr>
              <w:pStyle w:val="0"/>
            </w:pPr>
            <w:r>
              <w:rPr>
                <w:sz w:val="20"/>
              </w:rPr>
              <w:t xml:space="preserve">Выплата лицам, удостоенным звания "Заслуженный активист ветеранского движения Кубани", единовременных денежных вознаграждении</w:t>
            </w:r>
          </w:p>
        </w:tc>
        <w:tc>
          <w:tcPr>
            <w:tcW w:w="567" w:type="dxa"/>
            <w:tcBorders>
              <w:bottom w:val="nil"/>
            </w:tcBorders>
            <w:vMerge w:val="restart"/>
          </w:tcPr>
          <w:p>
            <w:pPr>
              <w:pStyle w:val="0"/>
            </w:pPr>
            <w:r>
              <w:rPr>
                <w:sz w:val="20"/>
              </w:rPr>
            </w:r>
          </w:p>
        </w:tc>
        <w:tc>
          <w:tcPr>
            <w:tcW w:w="964" w:type="dxa"/>
          </w:tcPr>
          <w:p>
            <w:pPr>
              <w:pStyle w:val="0"/>
              <w:jc w:val="center"/>
            </w:pPr>
            <w:r>
              <w:rPr>
                <w:sz w:val="20"/>
              </w:rPr>
              <w:t xml:space="preserve">2016</w:t>
            </w:r>
          </w:p>
        </w:tc>
        <w:tc>
          <w:tcPr>
            <w:tcW w:w="1304" w:type="dxa"/>
          </w:tcPr>
          <w:p>
            <w:pPr>
              <w:pStyle w:val="0"/>
              <w:jc w:val="center"/>
            </w:pPr>
            <w:r>
              <w:rPr>
                <w:sz w:val="20"/>
              </w:rPr>
              <w:t xml:space="preserve">50,0</w:t>
            </w:r>
          </w:p>
        </w:tc>
        <w:tc>
          <w:tcPr>
            <w:tcW w:w="1134" w:type="dxa"/>
          </w:tcPr>
          <w:p>
            <w:pPr>
              <w:pStyle w:val="0"/>
              <w:jc w:val="center"/>
            </w:pPr>
            <w:r>
              <w:rPr>
                <w:sz w:val="20"/>
              </w:rPr>
              <w:t xml:space="preserve">0,0</w:t>
            </w:r>
          </w:p>
        </w:tc>
        <w:tc>
          <w:tcPr>
            <w:tcW w:w="1247" w:type="dxa"/>
          </w:tcPr>
          <w:p>
            <w:pPr>
              <w:pStyle w:val="0"/>
              <w:jc w:val="center"/>
            </w:pPr>
            <w:r>
              <w:rPr>
                <w:sz w:val="20"/>
              </w:rPr>
              <w:t xml:space="preserve">50,0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both"/>
            </w:pPr>
            <w:r>
              <w:rPr>
                <w:sz w:val="20"/>
              </w:rPr>
              <w:t xml:space="preserve">единовременное денежное вознаграждение получили 10 лиц, удостоенных звания "Заслуженный активист ветеранского движения Кубани"</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2017</w:t>
            </w:r>
          </w:p>
        </w:tc>
        <w:tc>
          <w:tcPr>
            <w:tcW w:w="1304" w:type="dxa"/>
          </w:tcPr>
          <w:p>
            <w:pPr>
              <w:pStyle w:val="0"/>
              <w:jc w:val="center"/>
            </w:pPr>
            <w:r>
              <w:rPr>
                <w:sz w:val="20"/>
              </w:rPr>
              <w:t xml:space="preserve">50,0</w:t>
            </w:r>
          </w:p>
        </w:tc>
        <w:tc>
          <w:tcPr>
            <w:tcW w:w="1134" w:type="dxa"/>
          </w:tcPr>
          <w:p>
            <w:pPr>
              <w:pStyle w:val="0"/>
              <w:jc w:val="center"/>
            </w:pPr>
            <w:r>
              <w:rPr>
                <w:sz w:val="20"/>
              </w:rPr>
              <w:t xml:space="preserve">0,0</w:t>
            </w:r>
          </w:p>
        </w:tc>
        <w:tc>
          <w:tcPr>
            <w:tcW w:w="1247" w:type="dxa"/>
          </w:tcPr>
          <w:p>
            <w:pPr>
              <w:pStyle w:val="0"/>
              <w:jc w:val="center"/>
            </w:pPr>
            <w:r>
              <w:rPr>
                <w:sz w:val="20"/>
              </w:rPr>
              <w:t xml:space="preserve">50,0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both"/>
            </w:pPr>
            <w:r>
              <w:rPr>
                <w:sz w:val="20"/>
              </w:rPr>
              <w:t xml:space="preserve">единовременное денежное вознаграждение получили 10 лиц, удостоенных звания "Заслуженный активист ветеранского движения Кубани"</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2018</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2019</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W w:w="794" w:type="dxa"/>
            <w:tcBorders>
              <w:top w:val="nil"/>
              <w:bottom w:val="nil"/>
            </w:tcBorders>
            <w:vMerge w:val="restart"/>
          </w:tcPr>
          <w:p>
            <w:pPr>
              <w:pStyle w:val="0"/>
            </w:pPr>
            <w:r>
              <w:rPr>
                <w:sz w:val="20"/>
              </w:rPr>
            </w:r>
          </w:p>
        </w:tc>
        <w:tc>
          <w:tcPr>
            <w:tcW w:w="2268" w:type="dxa"/>
            <w:tcBorders>
              <w:top w:val="nil"/>
              <w:bottom w:val="nil"/>
            </w:tcBorders>
            <w:vMerge w:val="restart"/>
          </w:tcPr>
          <w:p>
            <w:pPr>
              <w:pStyle w:val="0"/>
            </w:pPr>
            <w:r>
              <w:rPr>
                <w:sz w:val="20"/>
              </w:rPr>
            </w:r>
          </w:p>
        </w:tc>
        <w:tc>
          <w:tcPr>
            <w:tcW w:w="567" w:type="dxa"/>
            <w:tcBorders>
              <w:top w:val="nil"/>
              <w:bottom w:val="nil"/>
            </w:tcBorders>
            <w:vMerge w:val="restart"/>
          </w:tcPr>
          <w:p>
            <w:pPr>
              <w:pStyle w:val="0"/>
            </w:pPr>
            <w:r>
              <w:rPr>
                <w:sz w:val="20"/>
              </w:rPr>
            </w:r>
          </w:p>
        </w:tc>
        <w:tc>
          <w:tcPr>
            <w:tcW w:w="964" w:type="dxa"/>
          </w:tcPr>
          <w:p>
            <w:pPr>
              <w:pStyle w:val="0"/>
              <w:jc w:val="center"/>
            </w:pPr>
            <w:r>
              <w:rPr>
                <w:sz w:val="20"/>
              </w:rPr>
              <w:t xml:space="preserve">2020</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W w:w="2041"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0,0</w:t>
            </w:r>
          </w:p>
        </w:tc>
        <w:tc>
          <w:tcPr>
            <w:tcW w:w="1134" w:type="dxa"/>
          </w:tcPr>
          <w:p>
            <w:pPr>
              <w:pStyle w:val="0"/>
              <w:jc w:val="center"/>
            </w:pPr>
            <w:r>
              <w:rPr>
                <w:sz w:val="20"/>
              </w:rPr>
              <w:t xml:space="preserve">0</w:t>
            </w:r>
          </w:p>
        </w:tc>
        <w:tc>
          <w:tcPr>
            <w:tcW w:w="1247" w:type="dxa"/>
          </w:tcPr>
          <w:p>
            <w:pPr>
              <w:pStyle w:val="0"/>
              <w:jc w:val="center"/>
            </w:pPr>
            <w:r>
              <w:rPr>
                <w:sz w:val="20"/>
              </w:rPr>
              <w:t xml:space="preserve">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64" w:type="dxa"/>
          </w:tcPr>
          <w:p>
            <w:pPr>
              <w:pStyle w:val="0"/>
              <w:jc w:val="center"/>
            </w:pPr>
            <w:r>
              <w:rPr>
                <w:sz w:val="20"/>
              </w:rPr>
              <w:t xml:space="preserve">2023</w:t>
            </w:r>
          </w:p>
        </w:tc>
        <w:tc>
          <w:tcPr>
            <w:tcW w:w="1304" w:type="dxa"/>
          </w:tcPr>
          <w:p>
            <w:pPr>
              <w:pStyle w:val="0"/>
              <w:jc w:val="center"/>
            </w:pPr>
            <w:r>
              <w:rPr>
                <w:sz w:val="20"/>
              </w:rPr>
              <w:t xml:space="preserve">0,0</w:t>
            </w:r>
          </w:p>
        </w:tc>
        <w:tc>
          <w:tcPr>
            <w:tcW w:w="1134" w:type="dxa"/>
          </w:tcPr>
          <w:p>
            <w:pPr>
              <w:pStyle w:val="0"/>
              <w:jc w:val="center"/>
            </w:pPr>
            <w:r>
              <w:rPr>
                <w:sz w:val="20"/>
              </w:rPr>
              <w:t xml:space="preserve">0</w:t>
            </w:r>
          </w:p>
        </w:tc>
        <w:tc>
          <w:tcPr>
            <w:tcW w:w="1247" w:type="dxa"/>
          </w:tcPr>
          <w:p>
            <w:pPr>
              <w:pStyle w:val="0"/>
              <w:jc w:val="center"/>
            </w:pPr>
            <w:r>
              <w:rPr>
                <w:sz w:val="20"/>
              </w:rPr>
              <w:t xml:space="preserve">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0,0</w:t>
            </w:r>
          </w:p>
        </w:tc>
        <w:tc>
          <w:tcPr>
            <w:tcW w:w="1134" w:type="dxa"/>
          </w:tcPr>
          <w:p>
            <w:pPr>
              <w:pStyle w:val="0"/>
              <w:jc w:val="center"/>
            </w:pPr>
            <w:r>
              <w:rPr>
                <w:sz w:val="20"/>
              </w:rPr>
              <w:t xml:space="preserve">0</w:t>
            </w:r>
          </w:p>
        </w:tc>
        <w:tc>
          <w:tcPr>
            <w:tcW w:w="1247" w:type="dxa"/>
          </w:tcPr>
          <w:p>
            <w:pPr>
              <w:pStyle w:val="0"/>
              <w:jc w:val="center"/>
            </w:pPr>
            <w:r>
              <w:rPr>
                <w:sz w:val="20"/>
              </w:rPr>
              <w:t xml:space="preserve">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64" w:type="dxa"/>
            <w:tcBorders>
              <w:bottom w:val="nil"/>
            </w:tcBorders>
          </w:tcPr>
          <w:p>
            <w:pPr>
              <w:pStyle w:val="0"/>
              <w:jc w:val="center"/>
            </w:pPr>
            <w:r>
              <w:rPr>
                <w:sz w:val="20"/>
              </w:rPr>
              <w:t xml:space="preserve">всего</w:t>
            </w:r>
          </w:p>
        </w:tc>
        <w:tc>
          <w:tcPr>
            <w:tcW w:w="1304" w:type="dxa"/>
            <w:tcBorders>
              <w:bottom w:val="nil"/>
            </w:tcBorders>
          </w:tcPr>
          <w:p>
            <w:pPr>
              <w:pStyle w:val="0"/>
              <w:jc w:val="center"/>
            </w:pPr>
            <w:r>
              <w:rPr>
                <w:sz w:val="20"/>
              </w:rPr>
              <w:t xml:space="preserve">100,0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100,0</w:t>
            </w:r>
          </w:p>
        </w:tc>
        <w:tc>
          <w:tcPr>
            <w:tcW w:w="636" w:type="dxa"/>
            <w:tcBorders>
              <w:bottom w:val="nil"/>
            </w:tcBorders>
          </w:tcPr>
          <w:p>
            <w:pPr>
              <w:pStyle w:val="0"/>
              <w:jc w:val="center"/>
            </w:pPr>
            <w:r>
              <w:rPr>
                <w:sz w:val="20"/>
              </w:rPr>
              <w:t xml:space="preserve">0,0</w:t>
            </w:r>
          </w:p>
        </w:tc>
        <w:tc>
          <w:tcPr>
            <w:tcW w:w="1099" w:type="dxa"/>
            <w:tcBorders>
              <w:bottom w:val="nil"/>
            </w:tcBorders>
          </w:tcPr>
          <w:p>
            <w:pPr>
              <w:pStyle w:val="0"/>
              <w:jc w:val="center"/>
            </w:pPr>
            <w:r>
              <w:rPr>
                <w:sz w:val="20"/>
              </w:rPr>
              <w:t xml:space="preserve">0,0</w:t>
            </w:r>
          </w:p>
        </w:tc>
        <w:tc>
          <w:tcPr>
            <w:tcW w:w="1531"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42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42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794" w:type="dxa"/>
            <w:tcBorders>
              <w:bottom w:val="nil"/>
            </w:tcBorders>
            <w:vMerge w:val="restart"/>
          </w:tcPr>
          <w:p>
            <w:pPr>
              <w:pStyle w:val="0"/>
              <w:jc w:val="center"/>
            </w:pPr>
            <w:r>
              <w:rPr>
                <w:sz w:val="20"/>
              </w:rPr>
              <w:t xml:space="preserve">1.7</w:t>
            </w:r>
          </w:p>
        </w:tc>
        <w:tc>
          <w:tcPr>
            <w:tcW w:w="2268" w:type="dxa"/>
            <w:tcBorders>
              <w:bottom w:val="nil"/>
            </w:tcBorders>
            <w:vMerge w:val="restart"/>
          </w:tcPr>
          <w:p>
            <w:pPr>
              <w:pStyle w:val="0"/>
            </w:pPr>
            <w:r>
              <w:rPr>
                <w:sz w:val="20"/>
              </w:rPr>
              <w:t xml:space="preserve">Организация и проведение мероприятий по празднованию государственных и международных праздников и дней воинской славы России, праздничных дней, памятных дат, исторических и знаменательных событий России и Краснодарского края в целях осуществления в пределах полномочий Краснодарского края мер, направленных на укрепление гражданского единства, а также мероприятий по празднованию профессиональных праздников, мероприятий по поздравлению от имени администрации Краснодарского края с датами образования воинских частей, организаций, расположенных в Краснодарском крае, мероприятий по чествованию от имени администрации Краснодарского края юбиляров, прославленных земляков и граждан, внесших значительный вклад в развитие России и Краснодарского края</w:t>
            </w:r>
          </w:p>
        </w:tc>
        <w:tc>
          <w:tcPr>
            <w:tcW w:w="567" w:type="dxa"/>
            <w:tcBorders>
              <w:bottom w:val="nil"/>
            </w:tcBorders>
            <w:vMerge w:val="restart"/>
          </w:tcPr>
          <w:p>
            <w:pPr>
              <w:pStyle w:val="0"/>
            </w:pPr>
            <w:r>
              <w:rPr>
                <w:sz w:val="20"/>
              </w:rPr>
            </w:r>
          </w:p>
        </w:tc>
        <w:tc>
          <w:tcPr>
            <w:tcW w:w="964" w:type="dxa"/>
          </w:tcPr>
          <w:p>
            <w:pPr>
              <w:pStyle w:val="0"/>
              <w:jc w:val="center"/>
            </w:pPr>
            <w:r>
              <w:rPr>
                <w:sz w:val="20"/>
              </w:rPr>
              <w:t xml:space="preserve">2021</w:t>
            </w:r>
          </w:p>
        </w:tc>
        <w:tc>
          <w:tcPr>
            <w:tcW w:w="1304" w:type="dxa"/>
          </w:tcPr>
          <w:p>
            <w:pPr>
              <w:pStyle w:val="0"/>
              <w:jc w:val="center"/>
            </w:pPr>
            <w:r>
              <w:rPr>
                <w:sz w:val="20"/>
              </w:rPr>
              <w:t xml:space="preserve">24510,0</w:t>
            </w:r>
          </w:p>
        </w:tc>
        <w:tc>
          <w:tcPr>
            <w:tcW w:w="1134" w:type="dxa"/>
          </w:tcPr>
          <w:p>
            <w:pPr>
              <w:pStyle w:val="0"/>
              <w:jc w:val="center"/>
            </w:pPr>
            <w:r>
              <w:rPr>
                <w:sz w:val="20"/>
              </w:rPr>
              <w:t xml:space="preserve">1800,0</w:t>
            </w:r>
          </w:p>
        </w:tc>
        <w:tc>
          <w:tcPr>
            <w:tcW w:w="1247" w:type="dxa"/>
          </w:tcPr>
          <w:p>
            <w:pPr>
              <w:pStyle w:val="0"/>
              <w:jc w:val="center"/>
            </w:pPr>
            <w:r>
              <w:rPr>
                <w:sz w:val="20"/>
              </w:rPr>
              <w:t xml:space="preserve">22710,0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15 мероприятий</w:t>
            </w:r>
          </w:p>
        </w:tc>
        <w:tc>
          <w:tcPr>
            <w:tcW w:w="2041" w:type="dxa"/>
            <w:tcBorders>
              <w:bottom w:val="nil"/>
            </w:tcBorders>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37930,0</w:t>
            </w:r>
          </w:p>
        </w:tc>
        <w:tc>
          <w:tcPr>
            <w:tcW w:w="1134" w:type="dxa"/>
          </w:tcPr>
          <w:p>
            <w:pPr>
              <w:pStyle w:val="0"/>
              <w:jc w:val="center"/>
            </w:pPr>
            <w:r>
              <w:rPr>
                <w:sz w:val="20"/>
              </w:rPr>
              <w:t xml:space="preserve">0,0</w:t>
            </w:r>
          </w:p>
        </w:tc>
        <w:tc>
          <w:tcPr>
            <w:tcW w:w="1247" w:type="dxa"/>
          </w:tcPr>
          <w:p>
            <w:pPr>
              <w:pStyle w:val="0"/>
              <w:jc w:val="center"/>
            </w:pPr>
            <w:r>
              <w:rPr>
                <w:sz w:val="20"/>
              </w:rPr>
              <w:t xml:space="preserve">37930,0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17 мероприятий</w:t>
            </w:r>
          </w:p>
        </w:tc>
        <w:tc>
          <w:tcPr>
            <w:tcW w:w="2041" w:type="dxa"/>
            <w:tcBorders>
              <w:top w:val="nil"/>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vMerge w:val="restart"/>
          </w:tcPr>
          <w:p>
            <w:pPr>
              <w:pStyle w:val="0"/>
              <w:jc w:val="center"/>
            </w:pPr>
            <w:r>
              <w:rPr>
                <w:sz w:val="20"/>
              </w:rPr>
              <w:t xml:space="preserve">2023</w:t>
            </w:r>
          </w:p>
        </w:tc>
        <w:tc>
          <w:tcPr>
            <w:tcW w:w="1304" w:type="dxa"/>
          </w:tcPr>
          <w:p>
            <w:pPr>
              <w:pStyle w:val="0"/>
              <w:jc w:val="center"/>
            </w:pPr>
            <w:r>
              <w:rPr>
                <w:sz w:val="20"/>
              </w:rPr>
              <w:t xml:space="preserve">64850,0</w:t>
            </w:r>
          </w:p>
        </w:tc>
        <w:tc>
          <w:tcPr>
            <w:tcW w:w="1134" w:type="dxa"/>
          </w:tcPr>
          <w:p>
            <w:pPr>
              <w:pStyle w:val="0"/>
              <w:jc w:val="center"/>
            </w:pPr>
            <w:r>
              <w:rPr>
                <w:sz w:val="20"/>
              </w:rPr>
              <w:t xml:space="preserve">0,0</w:t>
            </w:r>
          </w:p>
        </w:tc>
        <w:tc>
          <w:tcPr>
            <w:tcW w:w="1247" w:type="dxa"/>
          </w:tcPr>
          <w:p>
            <w:pPr>
              <w:pStyle w:val="0"/>
              <w:jc w:val="center"/>
            </w:pPr>
            <w:r>
              <w:rPr>
                <w:sz w:val="20"/>
              </w:rPr>
              <w:t xml:space="preserve">64850,0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vMerge w:val="restart"/>
          </w:tcPr>
          <w:p>
            <w:pPr>
              <w:pStyle w:val="0"/>
            </w:pPr>
            <w:r>
              <w:rPr>
                <w:sz w:val="20"/>
              </w:rPr>
              <w:t xml:space="preserve">проведено 16 мероприятий</w:t>
            </w:r>
          </w:p>
        </w:tc>
        <w:tc>
          <w:tcPr>
            <w:tcBorders>
              <w:top w:val="nil"/>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304" w:type="dxa"/>
          </w:tcPr>
          <w:p>
            <w:pPr>
              <w:pStyle w:val="0"/>
              <w:jc w:val="center"/>
            </w:pPr>
            <w:r>
              <w:rPr>
                <w:sz w:val="20"/>
              </w:rPr>
              <w:t xml:space="preserve">7633,0 </w:t>
            </w:r>
            <w:hyperlink w:history="0" w:anchor="P6166" w:tooltip="&lt;**&gt; Денежные обязательства, не исполненные в 2022 году.">
              <w:r>
                <w:rPr>
                  <w:sz w:val="20"/>
                  <w:color w:val="0000ff"/>
                </w:rPr>
                <w:t xml:space="preserve">&lt;**&gt;</w:t>
              </w:r>
            </w:hyperlink>
          </w:p>
        </w:tc>
        <w:tc>
          <w:tcPr>
            <w:tcW w:w="1134" w:type="dxa"/>
          </w:tcPr>
          <w:p>
            <w:pPr>
              <w:pStyle w:val="0"/>
              <w:jc w:val="center"/>
            </w:pPr>
            <w:r>
              <w:rPr>
                <w:sz w:val="20"/>
              </w:rPr>
              <w:t xml:space="preserve">0,0</w:t>
            </w:r>
          </w:p>
        </w:tc>
        <w:tc>
          <w:tcPr>
            <w:tcW w:w="1247" w:type="dxa"/>
          </w:tcPr>
          <w:p>
            <w:pPr>
              <w:pStyle w:val="0"/>
              <w:jc w:val="center"/>
            </w:pPr>
            <w:r>
              <w:rPr>
                <w:sz w:val="20"/>
              </w:rPr>
              <w:t xml:space="preserve">7633,0 </w:t>
            </w:r>
            <w:hyperlink w:history="0" w:anchor="P6166" w:tooltip="&lt;**&gt; Денежные обязательства, не исполненные в 2022 году.">
              <w:r>
                <w:rPr>
                  <w:sz w:val="20"/>
                  <w:color w:val="0000ff"/>
                </w:rPr>
                <w:t xml:space="preserve">&lt;**&gt;</w:t>
              </w:r>
            </w:hyperlink>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vMerge w:val="continue"/>
          </w:tcPr>
          <w:p/>
        </w:tc>
        <w:tc>
          <w:tcPr>
            <w:tcBorders>
              <w:top w:val="nil"/>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22710,0</w:t>
            </w:r>
          </w:p>
        </w:tc>
        <w:tc>
          <w:tcPr>
            <w:tcW w:w="1134" w:type="dxa"/>
          </w:tcPr>
          <w:p>
            <w:pPr>
              <w:pStyle w:val="0"/>
              <w:jc w:val="center"/>
            </w:pPr>
            <w:r>
              <w:rPr>
                <w:sz w:val="20"/>
              </w:rPr>
              <w:t xml:space="preserve">0,0</w:t>
            </w:r>
          </w:p>
        </w:tc>
        <w:tc>
          <w:tcPr>
            <w:tcW w:w="1247" w:type="dxa"/>
          </w:tcPr>
          <w:p>
            <w:pPr>
              <w:pStyle w:val="0"/>
              <w:jc w:val="center"/>
            </w:pPr>
            <w:r>
              <w:rPr>
                <w:sz w:val="20"/>
              </w:rPr>
              <w:t xml:space="preserve">22710,0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15 мероприятий</w:t>
            </w:r>
          </w:p>
        </w:tc>
        <w:tc>
          <w:tcPr>
            <w:tcBorders>
              <w:top w:val="nil"/>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2025</w:t>
            </w:r>
          </w:p>
        </w:tc>
        <w:tc>
          <w:tcPr>
            <w:tcW w:w="1304" w:type="dxa"/>
          </w:tcPr>
          <w:p>
            <w:pPr>
              <w:pStyle w:val="0"/>
              <w:jc w:val="center"/>
            </w:pPr>
            <w:r>
              <w:rPr>
                <w:sz w:val="20"/>
              </w:rPr>
              <w:t xml:space="preserve">22710,0</w:t>
            </w:r>
          </w:p>
        </w:tc>
        <w:tc>
          <w:tcPr>
            <w:tcW w:w="1134" w:type="dxa"/>
          </w:tcPr>
          <w:p>
            <w:pPr>
              <w:pStyle w:val="0"/>
              <w:jc w:val="center"/>
            </w:pPr>
            <w:r>
              <w:rPr>
                <w:sz w:val="20"/>
              </w:rPr>
              <w:t xml:space="preserve">0,0</w:t>
            </w:r>
          </w:p>
        </w:tc>
        <w:tc>
          <w:tcPr>
            <w:tcW w:w="1247" w:type="dxa"/>
          </w:tcPr>
          <w:p>
            <w:pPr>
              <w:pStyle w:val="0"/>
              <w:jc w:val="center"/>
            </w:pPr>
            <w:r>
              <w:rPr>
                <w:sz w:val="20"/>
              </w:rPr>
              <w:t xml:space="preserve">22710,0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проведено 15 мероприятий</w:t>
            </w:r>
          </w:p>
        </w:tc>
        <w:tc>
          <w:tcPr>
            <w:tcBorders>
              <w:top w:val="nil"/>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vMerge w:val="restart"/>
          </w:tcPr>
          <w:p>
            <w:pPr>
              <w:pStyle w:val="0"/>
              <w:jc w:val="center"/>
            </w:pPr>
            <w:r>
              <w:rPr>
                <w:sz w:val="20"/>
              </w:rPr>
              <w:t xml:space="preserve">всего</w:t>
            </w:r>
          </w:p>
        </w:tc>
        <w:tc>
          <w:tcPr>
            <w:tcW w:w="1304" w:type="dxa"/>
            <w:tcBorders>
              <w:bottom w:val="nil"/>
            </w:tcBorders>
          </w:tcPr>
          <w:p>
            <w:pPr>
              <w:pStyle w:val="0"/>
              <w:jc w:val="center"/>
            </w:pPr>
            <w:r>
              <w:rPr>
                <w:sz w:val="20"/>
              </w:rPr>
              <w:t xml:space="preserve">172710,0</w:t>
            </w:r>
          </w:p>
        </w:tc>
        <w:tc>
          <w:tcPr>
            <w:tcW w:w="1134" w:type="dxa"/>
            <w:tcBorders>
              <w:bottom w:val="nil"/>
            </w:tcBorders>
          </w:tcPr>
          <w:p>
            <w:pPr>
              <w:pStyle w:val="0"/>
              <w:jc w:val="center"/>
            </w:pPr>
            <w:r>
              <w:rPr>
                <w:sz w:val="20"/>
              </w:rPr>
              <w:t xml:space="preserve">1800,0</w:t>
            </w:r>
          </w:p>
        </w:tc>
        <w:tc>
          <w:tcPr>
            <w:tcW w:w="1247" w:type="dxa"/>
            <w:tcBorders>
              <w:bottom w:val="nil"/>
            </w:tcBorders>
          </w:tcPr>
          <w:p>
            <w:pPr>
              <w:pStyle w:val="0"/>
              <w:jc w:val="center"/>
            </w:pPr>
            <w:r>
              <w:rPr>
                <w:sz w:val="20"/>
              </w:rPr>
              <w:t xml:space="preserve">170910,0</w:t>
            </w:r>
          </w:p>
        </w:tc>
        <w:tc>
          <w:tcPr>
            <w:tcW w:w="636" w:type="dxa"/>
            <w:tcBorders>
              <w:bottom w:val="nil"/>
            </w:tcBorders>
          </w:tcPr>
          <w:p>
            <w:pPr>
              <w:pStyle w:val="0"/>
              <w:jc w:val="center"/>
            </w:pPr>
            <w:r>
              <w:rPr>
                <w:sz w:val="20"/>
              </w:rPr>
              <w:t xml:space="preserve">0,0</w:t>
            </w:r>
          </w:p>
        </w:tc>
        <w:tc>
          <w:tcPr>
            <w:tcW w:w="1099" w:type="dxa"/>
            <w:tcBorders>
              <w:bottom w:val="nil"/>
            </w:tcBorders>
          </w:tcPr>
          <w:p>
            <w:pPr>
              <w:pStyle w:val="0"/>
              <w:jc w:val="center"/>
            </w:pPr>
            <w:r>
              <w:rPr>
                <w:sz w:val="20"/>
              </w:rPr>
              <w:t xml:space="preserve">0,0</w:t>
            </w:r>
          </w:p>
        </w:tc>
        <w:tc>
          <w:tcPr>
            <w:tcW w:w="1531" w:type="dxa"/>
            <w:tcBorders>
              <w:bottom w:val="nil"/>
            </w:tcBorders>
            <w:vMerge w:val="restart"/>
          </w:tcPr>
          <w:p>
            <w:pPr>
              <w:pStyle w:val="0"/>
              <w:jc w:val="center"/>
            </w:pPr>
            <w:r>
              <w:rPr>
                <w:sz w:val="20"/>
              </w:rPr>
              <w:t xml:space="preserve">X</w:t>
            </w:r>
          </w:p>
        </w:tc>
        <w:tc>
          <w:tcPr>
            <w:tcBorders>
              <w:top w:val="nil"/>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Borders>
              <w:top w:val="nil"/>
              <w:bottom w:val="nil"/>
            </w:tcBorders>
          </w:tcPr>
          <w:p>
            <w:pPr>
              <w:pStyle w:val="0"/>
              <w:jc w:val="center"/>
            </w:pPr>
            <w:r>
              <w:rPr>
                <w:sz w:val="20"/>
              </w:rPr>
              <w:t xml:space="preserve">7633,0 </w:t>
            </w:r>
            <w:hyperlink w:history="0" w:anchor="P6166" w:tooltip="&lt;**&gt; Денежные обязательства, не исполненные в 2022 году.">
              <w:r>
                <w:rPr>
                  <w:sz w:val="20"/>
                  <w:color w:val="0000ff"/>
                </w:rPr>
                <w:t xml:space="preserve">&lt;**&gt;</w:t>
              </w:r>
            </w:hyperlink>
          </w:p>
        </w:tc>
        <w:tc>
          <w:tcPr>
            <w:tcW w:w="1134" w:type="dxa"/>
            <w:tcBorders>
              <w:top w:val="nil"/>
              <w:bottom w:val="nil"/>
            </w:tcBorders>
          </w:tcPr>
          <w:p>
            <w:pPr>
              <w:pStyle w:val="0"/>
              <w:jc w:val="center"/>
            </w:pPr>
            <w:r>
              <w:rPr>
                <w:sz w:val="20"/>
              </w:rPr>
              <w:t xml:space="preserve">0,0</w:t>
            </w:r>
          </w:p>
        </w:tc>
        <w:tc>
          <w:tcPr>
            <w:tcW w:w="1247" w:type="dxa"/>
            <w:tcBorders>
              <w:top w:val="nil"/>
              <w:bottom w:val="nil"/>
            </w:tcBorders>
          </w:tcPr>
          <w:p>
            <w:pPr>
              <w:pStyle w:val="0"/>
              <w:jc w:val="center"/>
            </w:pPr>
            <w:r>
              <w:rPr>
                <w:sz w:val="20"/>
              </w:rPr>
              <w:t xml:space="preserve">7633,0 </w:t>
            </w:r>
            <w:hyperlink w:history="0" w:anchor="P6166" w:tooltip="&lt;**&gt; Денежные обязательства, не исполненные в 2022 году.">
              <w:r>
                <w:rPr>
                  <w:sz w:val="20"/>
                  <w:color w:val="0000ff"/>
                </w:rPr>
                <w:t xml:space="preserve">&lt;**&gt;</w:t>
              </w:r>
            </w:hyperlink>
          </w:p>
        </w:tc>
        <w:tc>
          <w:tcPr>
            <w:tcW w:w="636" w:type="dxa"/>
            <w:tcBorders>
              <w:top w:val="nil"/>
              <w:bottom w:val="nil"/>
            </w:tcBorders>
          </w:tcPr>
          <w:p>
            <w:pPr>
              <w:pStyle w:val="0"/>
              <w:jc w:val="center"/>
            </w:pPr>
            <w:r>
              <w:rPr>
                <w:sz w:val="20"/>
              </w:rPr>
              <w:t xml:space="preserve">0,0</w:t>
            </w:r>
          </w:p>
        </w:tc>
        <w:tc>
          <w:tcPr>
            <w:tcW w:w="1099" w:type="dxa"/>
            <w:tcBorders>
              <w:top w:val="nil"/>
              <w:bottom w:val="nil"/>
            </w:tcBorders>
          </w:tcPr>
          <w:p>
            <w:pPr>
              <w:pStyle w:val="0"/>
              <w:jc w:val="center"/>
            </w:pPr>
            <w:r>
              <w:rPr>
                <w:sz w:val="20"/>
              </w:rPr>
              <w:t xml:space="preserve">0,0</w:t>
            </w:r>
          </w:p>
        </w:tc>
        <w:tc>
          <w:tcPr>
            <w:tcBorders>
              <w:bottom w:val="nil"/>
            </w:tcBorders>
            <w:vMerge w:val="continue"/>
          </w:tcPr>
          <w:p/>
        </w:tc>
        <w:tc>
          <w:tcPr>
            <w:tcBorders>
              <w:top w:val="nil"/>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(п. 1.7 введен </w:t>
            </w:r>
            <w:hyperlink w:history="0" r:id="rId428"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w:t>
            </w:r>
          </w:p>
          <w:p>
            <w:pPr>
              <w:pStyle w:val="0"/>
              <w:jc w:val="both"/>
            </w:pPr>
            <w:r>
              <w:rPr>
                <w:sz w:val="20"/>
              </w:rPr>
              <w:t xml:space="preserve">края от 17.06.2020 N 347; в ред. Постановлений главы администрации (губернатора)</w:t>
            </w:r>
          </w:p>
          <w:p>
            <w:pPr>
              <w:pStyle w:val="0"/>
              <w:jc w:val="both"/>
            </w:pPr>
            <w:r>
              <w:rPr>
                <w:sz w:val="20"/>
              </w:rPr>
              <w:t xml:space="preserve">Краснодарского края от 30.12.2020 </w:t>
            </w:r>
            <w:hyperlink w:history="0" r:id="rId429"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от 02.03.2021 </w:t>
            </w:r>
            <w:hyperlink w:history="0" r:id="rId430"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rPr>
              <w:t xml:space="preserve">, от 06.12.2021 </w:t>
            </w:r>
            <w:hyperlink w:history="0" r:id="rId431"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w:t>
            </w:r>
          </w:p>
          <w:p>
            <w:pPr>
              <w:pStyle w:val="0"/>
              <w:jc w:val="both"/>
            </w:pPr>
            <w:r>
              <w:rPr>
                <w:sz w:val="20"/>
              </w:rPr>
              <w:t xml:space="preserve">от 13.09.2022 </w:t>
            </w:r>
            <w:hyperlink w:history="0" r:id="rId432"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Постановлений Губернатора Краснодарского края от 30.03.2023</w:t>
            </w:r>
          </w:p>
          <w:p>
            <w:pPr>
              <w:pStyle w:val="0"/>
              <w:jc w:val="both"/>
            </w:pPr>
            <w:hyperlink w:history="0" r:id="rId433"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rPr>
              <w:t xml:space="preserve">, от 03.08.2023 </w:t>
            </w:r>
            <w:hyperlink w:history="0" r:id="rId434"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794" w:type="dxa"/>
          </w:tcPr>
          <w:p>
            <w:pPr>
              <w:pStyle w:val="0"/>
              <w:outlineLvl w:val="5"/>
              <w:jc w:val="center"/>
            </w:pPr>
            <w:r>
              <w:rPr>
                <w:sz w:val="20"/>
              </w:rPr>
              <w:t xml:space="preserve">2.</w:t>
            </w:r>
          </w:p>
        </w:tc>
        <w:tc>
          <w:tcPr>
            <w:gridSpan w:val="10"/>
            <w:tcW w:w="12791" w:type="dxa"/>
          </w:tcPr>
          <w:p>
            <w:pPr>
              <w:pStyle w:val="0"/>
              <w:jc w:val="center"/>
            </w:pPr>
            <w:r>
              <w:rPr>
                <w:sz w:val="20"/>
              </w:rPr>
              <w:t xml:space="preserve">Задача 2. Повышение уровня информированности населения края по вопросам истории Кубани</w:t>
            </w:r>
          </w:p>
        </w:tc>
      </w:tr>
      <w:tr>
        <w:tc>
          <w:tcPr>
            <w:tcW w:w="794" w:type="dxa"/>
            <w:tcBorders>
              <w:bottom w:val="nil"/>
            </w:tcBorders>
            <w:vMerge w:val="restart"/>
          </w:tcPr>
          <w:p>
            <w:pPr>
              <w:pStyle w:val="0"/>
              <w:jc w:val="center"/>
            </w:pPr>
            <w:r>
              <w:rPr>
                <w:sz w:val="20"/>
              </w:rPr>
              <w:t xml:space="preserve">2.1</w:t>
            </w:r>
          </w:p>
        </w:tc>
        <w:tc>
          <w:tcPr>
            <w:tcW w:w="2268" w:type="dxa"/>
            <w:tcBorders>
              <w:bottom w:val="nil"/>
            </w:tcBorders>
            <w:vMerge w:val="restart"/>
          </w:tcPr>
          <w:p>
            <w:pPr>
              <w:pStyle w:val="0"/>
            </w:pPr>
            <w:r>
              <w:rPr>
                <w:sz w:val="20"/>
              </w:rPr>
              <w:t xml:space="preserve">Редакционная подготовка и издание брошюры "Календарь праздничных дней, памятных дат и знаменательных событий Краснодарского края"</w:t>
            </w:r>
          </w:p>
        </w:tc>
        <w:tc>
          <w:tcPr>
            <w:tcW w:w="567" w:type="dxa"/>
            <w:tcBorders>
              <w:bottom w:val="nil"/>
            </w:tcBorders>
            <w:vMerge w:val="restart"/>
          </w:tcPr>
          <w:p>
            <w:pPr>
              <w:pStyle w:val="0"/>
            </w:pPr>
            <w:r>
              <w:rPr>
                <w:sz w:val="20"/>
              </w:rPr>
            </w:r>
          </w:p>
        </w:tc>
        <w:tc>
          <w:tcPr>
            <w:tcW w:w="964" w:type="dxa"/>
          </w:tcPr>
          <w:p>
            <w:pPr>
              <w:pStyle w:val="0"/>
              <w:jc w:val="center"/>
            </w:pPr>
            <w:r>
              <w:rPr>
                <w:sz w:val="20"/>
              </w:rPr>
              <w:t xml:space="preserve">2016</w:t>
            </w:r>
          </w:p>
        </w:tc>
        <w:tc>
          <w:tcPr>
            <w:tcW w:w="1304" w:type="dxa"/>
          </w:tcPr>
          <w:p>
            <w:pPr>
              <w:pStyle w:val="0"/>
              <w:jc w:val="center"/>
            </w:pPr>
            <w:r>
              <w:rPr>
                <w:sz w:val="20"/>
              </w:rPr>
              <w:t xml:space="preserve">790,0</w:t>
            </w:r>
          </w:p>
        </w:tc>
        <w:tc>
          <w:tcPr>
            <w:tcW w:w="1134" w:type="dxa"/>
          </w:tcPr>
          <w:p>
            <w:pPr>
              <w:pStyle w:val="0"/>
              <w:jc w:val="center"/>
            </w:pPr>
            <w:r>
              <w:rPr>
                <w:sz w:val="20"/>
              </w:rPr>
              <w:t xml:space="preserve">0</w:t>
            </w:r>
          </w:p>
        </w:tc>
        <w:tc>
          <w:tcPr>
            <w:tcW w:w="1247" w:type="dxa"/>
          </w:tcPr>
          <w:p>
            <w:pPr>
              <w:pStyle w:val="0"/>
              <w:jc w:val="center"/>
            </w:pPr>
            <w:r>
              <w:rPr>
                <w:sz w:val="20"/>
              </w:rPr>
              <w:t xml:space="preserve">790,0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pPr>
            <w:r>
              <w:rPr>
                <w:sz w:val="20"/>
              </w:rPr>
              <w:t xml:space="preserve">издано 2500 экземпляров</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2017</w:t>
            </w:r>
          </w:p>
        </w:tc>
        <w:tc>
          <w:tcPr>
            <w:tcW w:w="1304" w:type="dxa"/>
          </w:tcPr>
          <w:p>
            <w:pPr>
              <w:pStyle w:val="0"/>
              <w:jc w:val="center"/>
            </w:pPr>
            <w:r>
              <w:rPr>
                <w:sz w:val="20"/>
              </w:rPr>
              <w:t xml:space="preserve">790,0</w:t>
            </w:r>
          </w:p>
        </w:tc>
        <w:tc>
          <w:tcPr>
            <w:tcW w:w="1134" w:type="dxa"/>
          </w:tcPr>
          <w:p>
            <w:pPr>
              <w:pStyle w:val="0"/>
              <w:jc w:val="center"/>
            </w:pPr>
            <w:r>
              <w:rPr>
                <w:sz w:val="20"/>
              </w:rPr>
              <w:t xml:space="preserve">0</w:t>
            </w:r>
          </w:p>
        </w:tc>
        <w:tc>
          <w:tcPr>
            <w:tcW w:w="1247" w:type="dxa"/>
          </w:tcPr>
          <w:p>
            <w:pPr>
              <w:pStyle w:val="0"/>
              <w:jc w:val="center"/>
            </w:pPr>
            <w:r>
              <w:rPr>
                <w:sz w:val="20"/>
              </w:rPr>
              <w:t xml:space="preserve">790,0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pPr>
            <w:r>
              <w:rPr>
                <w:sz w:val="20"/>
              </w:rPr>
              <w:t xml:space="preserve">издано 2500 экземпляров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2018</w:t>
            </w:r>
          </w:p>
        </w:tc>
        <w:tc>
          <w:tcPr>
            <w:tcW w:w="1304" w:type="dxa"/>
          </w:tcPr>
          <w:p>
            <w:pPr>
              <w:pStyle w:val="0"/>
              <w:jc w:val="center"/>
            </w:pPr>
            <w:r>
              <w:rPr>
                <w:sz w:val="20"/>
              </w:rPr>
              <w:t xml:space="preserve">790,0</w:t>
            </w:r>
          </w:p>
        </w:tc>
        <w:tc>
          <w:tcPr>
            <w:tcW w:w="1134" w:type="dxa"/>
          </w:tcPr>
          <w:p>
            <w:pPr>
              <w:pStyle w:val="0"/>
              <w:jc w:val="center"/>
            </w:pPr>
            <w:r>
              <w:rPr>
                <w:sz w:val="20"/>
              </w:rPr>
              <w:t xml:space="preserve">0</w:t>
            </w:r>
          </w:p>
        </w:tc>
        <w:tc>
          <w:tcPr>
            <w:tcW w:w="1247" w:type="dxa"/>
          </w:tcPr>
          <w:p>
            <w:pPr>
              <w:pStyle w:val="0"/>
              <w:jc w:val="center"/>
            </w:pPr>
            <w:r>
              <w:rPr>
                <w:sz w:val="20"/>
              </w:rPr>
              <w:t xml:space="preserve">790,0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pPr>
            <w:r>
              <w:rPr>
                <w:sz w:val="20"/>
              </w:rPr>
              <w:t xml:space="preserve">издано 2500 экземпляров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2019</w:t>
            </w:r>
          </w:p>
        </w:tc>
        <w:tc>
          <w:tcPr>
            <w:tcW w:w="1304" w:type="dxa"/>
          </w:tcPr>
          <w:p>
            <w:pPr>
              <w:pStyle w:val="0"/>
              <w:jc w:val="center"/>
            </w:pPr>
            <w:r>
              <w:rPr>
                <w:sz w:val="20"/>
              </w:rPr>
              <w:t xml:space="preserve">790,0</w:t>
            </w:r>
          </w:p>
        </w:tc>
        <w:tc>
          <w:tcPr>
            <w:tcW w:w="1134" w:type="dxa"/>
          </w:tcPr>
          <w:p>
            <w:pPr>
              <w:pStyle w:val="0"/>
              <w:jc w:val="center"/>
            </w:pPr>
            <w:r>
              <w:rPr>
                <w:sz w:val="20"/>
              </w:rPr>
              <w:t xml:space="preserve">0</w:t>
            </w:r>
          </w:p>
        </w:tc>
        <w:tc>
          <w:tcPr>
            <w:tcW w:w="1247" w:type="dxa"/>
          </w:tcPr>
          <w:p>
            <w:pPr>
              <w:pStyle w:val="0"/>
              <w:jc w:val="center"/>
            </w:pPr>
            <w:r>
              <w:rPr>
                <w:sz w:val="20"/>
              </w:rPr>
              <w:t xml:space="preserve">790,0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pPr>
            <w:r>
              <w:rPr>
                <w:sz w:val="20"/>
              </w:rPr>
              <w:t xml:space="preserve">издано 2500 экземпляров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2020</w:t>
            </w:r>
          </w:p>
        </w:tc>
        <w:tc>
          <w:tcPr>
            <w:tcW w:w="1304" w:type="dxa"/>
          </w:tcPr>
          <w:p>
            <w:pPr>
              <w:pStyle w:val="0"/>
              <w:jc w:val="center"/>
            </w:pPr>
            <w:r>
              <w:rPr>
                <w:sz w:val="20"/>
              </w:rPr>
              <w:t xml:space="preserve">700,0</w:t>
            </w:r>
          </w:p>
        </w:tc>
        <w:tc>
          <w:tcPr>
            <w:tcW w:w="1134" w:type="dxa"/>
          </w:tcPr>
          <w:p>
            <w:pPr>
              <w:pStyle w:val="0"/>
              <w:jc w:val="center"/>
            </w:pPr>
            <w:r>
              <w:rPr>
                <w:sz w:val="20"/>
              </w:rPr>
              <w:t xml:space="preserve">0</w:t>
            </w:r>
          </w:p>
        </w:tc>
        <w:tc>
          <w:tcPr>
            <w:tcW w:w="1247" w:type="dxa"/>
          </w:tcPr>
          <w:p>
            <w:pPr>
              <w:pStyle w:val="0"/>
              <w:jc w:val="center"/>
            </w:pPr>
            <w:r>
              <w:rPr>
                <w:sz w:val="20"/>
              </w:rPr>
              <w:t xml:space="preserve">700,0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pPr>
            <w:r>
              <w:rPr>
                <w:sz w:val="20"/>
              </w:rPr>
              <w:t xml:space="preserve">издано 2500 экземпляров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790,0</w:t>
            </w:r>
          </w:p>
        </w:tc>
        <w:tc>
          <w:tcPr>
            <w:tcW w:w="1134" w:type="dxa"/>
          </w:tcPr>
          <w:p>
            <w:pPr>
              <w:pStyle w:val="0"/>
              <w:jc w:val="center"/>
            </w:pPr>
            <w:r>
              <w:rPr>
                <w:sz w:val="20"/>
              </w:rPr>
              <w:t xml:space="preserve">0</w:t>
            </w:r>
          </w:p>
        </w:tc>
        <w:tc>
          <w:tcPr>
            <w:tcW w:w="1247" w:type="dxa"/>
          </w:tcPr>
          <w:p>
            <w:pPr>
              <w:pStyle w:val="0"/>
              <w:jc w:val="center"/>
            </w:pPr>
            <w:r>
              <w:rPr>
                <w:sz w:val="20"/>
              </w:rPr>
              <w:t xml:space="preserve">790,0</w:t>
            </w:r>
          </w:p>
        </w:tc>
        <w:tc>
          <w:tcPr>
            <w:tcW w:w="636" w:type="dxa"/>
          </w:tcPr>
          <w:p>
            <w:pPr>
              <w:pStyle w:val="0"/>
              <w:jc w:val="center"/>
            </w:pPr>
            <w:r>
              <w:rPr>
                <w:sz w:val="20"/>
              </w:rPr>
              <w:t xml:space="preserve">0</w:t>
            </w:r>
          </w:p>
        </w:tc>
        <w:tc>
          <w:tcPr>
            <w:tcW w:w="1099" w:type="dxa"/>
          </w:tcPr>
          <w:p>
            <w:pPr>
              <w:pStyle w:val="0"/>
              <w:jc w:val="center"/>
            </w:pPr>
            <w:r>
              <w:rPr>
                <w:sz w:val="20"/>
              </w:rPr>
              <w:t xml:space="preserve">0</w:t>
            </w:r>
          </w:p>
        </w:tc>
        <w:tc>
          <w:tcPr>
            <w:tcW w:w="1531" w:type="dxa"/>
          </w:tcPr>
          <w:p>
            <w:pPr>
              <w:pStyle w:val="0"/>
            </w:pPr>
            <w:r>
              <w:rPr>
                <w:sz w:val="20"/>
              </w:rPr>
              <w:t xml:space="preserve">издано 2500 экземпляров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790,0</w:t>
            </w:r>
          </w:p>
        </w:tc>
        <w:tc>
          <w:tcPr>
            <w:tcW w:w="1134" w:type="dxa"/>
          </w:tcPr>
          <w:p>
            <w:pPr>
              <w:pStyle w:val="0"/>
              <w:jc w:val="center"/>
            </w:pPr>
            <w:r>
              <w:rPr>
                <w:sz w:val="20"/>
              </w:rPr>
              <w:t xml:space="preserve">0,0</w:t>
            </w:r>
          </w:p>
        </w:tc>
        <w:tc>
          <w:tcPr>
            <w:tcW w:w="1247" w:type="dxa"/>
          </w:tcPr>
          <w:p>
            <w:pPr>
              <w:pStyle w:val="0"/>
              <w:jc w:val="center"/>
            </w:pPr>
            <w:r>
              <w:rPr>
                <w:sz w:val="20"/>
              </w:rPr>
              <w:t xml:space="preserve">790,0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издано 2500 экземпляров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2023</w:t>
            </w:r>
          </w:p>
        </w:tc>
        <w:tc>
          <w:tcPr>
            <w:tcW w:w="1304" w:type="dxa"/>
          </w:tcPr>
          <w:p>
            <w:pPr>
              <w:pStyle w:val="0"/>
              <w:jc w:val="center"/>
            </w:pPr>
            <w:r>
              <w:rPr>
                <w:sz w:val="20"/>
              </w:rPr>
              <w:t xml:space="preserve">950,0</w:t>
            </w:r>
          </w:p>
        </w:tc>
        <w:tc>
          <w:tcPr>
            <w:tcW w:w="1134" w:type="dxa"/>
          </w:tcPr>
          <w:p>
            <w:pPr>
              <w:pStyle w:val="0"/>
              <w:jc w:val="center"/>
            </w:pPr>
            <w:r>
              <w:rPr>
                <w:sz w:val="20"/>
              </w:rPr>
              <w:t xml:space="preserve">0,0</w:t>
            </w:r>
          </w:p>
        </w:tc>
        <w:tc>
          <w:tcPr>
            <w:tcW w:w="1247" w:type="dxa"/>
          </w:tcPr>
          <w:p>
            <w:pPr>
              <w:pStyle w:val="0"/>
              <w:jc w:val="center"/>
            </w:pPr>
            <w:r>
              <w:rPr>
                <w:sz w:val="20"/>
              </w:rPr>
              <w:t xml:space="preserve">950,0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издано 2500 экземпляров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790,0</w:t>
            </w:r>
          </w:p>
        </w:tc>
        <w:tc>
          <w:tcPr>
            <w:tcW w:w="1134" w:type="dxa"/>
          </w:tcPr>
          <w:p>
            <w:pPr>
              <w:pStyle w:val="0"/>
              <w:jc w:val="center"/>
            </w:pPr>
            <w:r>
              <w:rPr>
                <w:sz w:val="20"/>
              </w:rPr>
              <w:t xml:space="preserve">0,0</w:t>
            </w:r>
          </w:p>
        </w:tc>
        <w:tc>
          <w:tcPr>
            <w:tcW w:w="1247" w:type="dxa"/>
          </w:tcPr>
          <w:p>
            <w:pPr>
              <w:pStyle w:val="0"/>
              <w:jc w:val="center"/>
            </w:pPr>
            <w:r>
              <w:rPr>
                <w:sz w:val="20"/>
              </w:rPr>
              <w:t xml:space="preserve">790,0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издано 2500 экземпляров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2025</w:t>
            </w:r>
          </w:p>
        </w:tc>
        <w:tc>
          <w:tcPr>
            <w:tcW w:w="1304" w:type="dxa"/>
          </w:tcPr>
          <w:p>
            <w:pPr>
              <w:pStyle w:val="0"/>
              <w:jc w:val="center"/>
            </w:pPr>
            <w:r>
              <w:rPr>
                <w:sz w:val="20"/>
              </w:rPr>
              <w:t xml:space="preserve">790,0</w:t>
            </w:r>
          </w:p>
        </w:tc>
        <w:tc>
          <w:tcPr>
            <w:tcW w:w="1134" w:type="dxa"/>
          </w:tcPr>
          <w:p>
            <w:pPr>
              <w:pStyle w:val="0"/>
              <w:jc w:val="center"/>
            </w:pPr>
            <w:r>
              <w:rPr>
                <w:sz w:val="20"/>
              </w:rPr>
              <w:t xml:space="preserve">0,0</w:t>
            </w:r>
          </w:p>
        </w:tc>
        <w:tc>
          <w:tcPr>
            <w:tcW w:w="1247" w:type="dxa"/>
          </w:tcPr>
          <w:p>
            <w:pPr>
              <w:pStyle w:val="0"/>
              <w:jc w:val="center"/>
            </w:pPr>
            <w:r>
              <w:rPr>
                <w:sz w:val="20"/>
              </w:rPr>
              <w:t xml:space="preserve">790,0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t xml:space="preserve">издано 2500 экземпляров</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tcPr>
          <w:p>
            <w:pPr>
              <w:pStyle w:val="0"/>
              <w:jc w:val="center"/>
            </w:pPr>
            <w:r>
              <w:rPr>
                <w:sz w:val="20"/>
              </w:rPr>
              <w:t xml:space="preserve">всего</w:t>
            </w:r>
          </w:p>
        </w:tc>
        <w:tc>
          <w:tcPr>
            <w:tcW w:w="1304" w:type="dxa"/>
            <w:tcBorders>
              <w:bottom w:val="nil"/>
            </w:tcBorders>
          </w:tcPr>
          <w:p>
            <w:pPr>
              <w:pStyle w:val="0"/>
              <w:jc w:val="center"/>
            </w:pPr>
            <w:r>
              <w:rPr>
                <w:sz w:val="20"/>
              </w:rPr>
              <w:t xml:space="preserve">7970,0</w:t>
            </w:r>
          </w:p>
        </w:tc>
        <w:tc>
          <w:tcPr>
            <w:tcW w:w="1134" w:type="dxa"/>
            <w:tcBorders>
              <w:bottom w:val="nil"/>
            </w:tcBorders>
          </w:tcPr>
          <w:p>
            <w:pPr>
              <w:pStyle w:val="0"/>
              <w:jc w:val="center"/>
            </w:pPr>
            <w:r>
              <w:rPr>
                <w:sz w:val="20"/>
              </w:rPr>
              <w:t xml:space="preserve">0</w:t>
            </w:r>
          </w:p>
        </w:tc>
        <w:tc>
          <w:tcPr>
            <w:tcW w:w="1247" w:type="dxa"/>
            <w:tcBorders>
              <w:bottom w:val="nil"/>
            </w:tcBorders>
          </w:tcPr>
          <w:p>
            <w:pPr>
              <w:pStyle w:val="0"/>
              <w:jc w:val="center"/>
            </w:pPr>
            <w:r>
              <w:rPr>
                <w:sz w:val="20"/>
              </w:rPr>
              <w:t xml:space="preserve">7970,0</w:t>
            </w:r>
          </w:p>
        </w:tc>
        <w:tc>
          <w:tcPr>
            <w:tcW w:w="636" w:type="dxa"/>
            <w:tcBorders>
              <w:bottom w:val="nil"/>
            </w:tcBorders>
          </w:tcPr>
          <w:p>
            <w:pPr>
              <w:pStyle w:val="0"/>
              <w:jc w:val="center"/>
            </w:pPr>
            <w:r>
              <w:rPr>
                <w:sz w:val="20"/>
              </w:rPr>
              <w:t xml:space="preserve">0</w:t>
            </w:r>
          </w:p>
        </w:tc>
        <w:tc>
          <w:tcPr>
            <w:tcW w:w="1099" w:type="dxa"/>
            <w:tcBorders>
              <w:bottom w:val="nil"/>
            </w:tcBorders>
          </w:tcPr>
          <w:p>
            <w:pPr>
              <w:pStyle w:val="0"/>
              <w:jc w:val="center"/>
            </w:pPr>
            <w:r>
              <w:rPr>
                <w:sz w:val="20"/>
              </w:rPr>
              <w:t xml:space="preserve">0</w:t>
            </w:r>
          </w:p>
        </w:tc>
        <w:tc>
          <w:tcPr>
            <w:tcW w:w="1531"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30.08.2019 </w:t>
            </w:r>
            <w:hyperlink w:history="0" r:id="rId435"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30.12.2020 </w:t>
            </w:r>
            <w:hyperlink w:history="0" r:id="rId436"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от 13.09.2022 </w:t>
            </w:r>
            <w:hyperlink w:history="0" r:id="rId43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43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p>
          <w:p>
            <w:pPr>
              <w:pStyle w:val="0"/>
              <w:jc w:val="both"/>
            </w:pPr>
            <w:r>
              <w:rPr>
                <w:sz w:val="20"/>
              </w:rPr>
              <w:t xml:space="preserve">Губернатора Краснодарского края от 30.03.2023 N 160)</w:t>
            </w:r>
          </w:p>
        </w:tc>
      </w:tr>
      <w:tr>
        <w:tc>
          <w:tcPr>
            <w:tcW w:w="794" w:type="dxa"/>
            <w:tcBorders>
              <w:bottom w:val="nil"/>
            </w:tcBorders>
            <w:vMerge w:val="restart"/>
          </w:tcPr>
          <w:p>
            <w:pPr>
              <w:pStyle w:val="0"/>
            </w:pPr>
            <w:r>
              <w:rPr>
                <w:sz w:val="20"/>
              </w:rPr>
            </w:r>
          </w:p>
        </w:tc>
        <w:tc>
          <w:tcPr>
            <w:tcW w:w="2268" w:type="dxa"/>
            <w:tcBorders>
              <w:bottom w:val="nil"/>
            </w:tcBorders>
            <w:vMerge w:val="restart"/>
          </w:tcPr>
          <w:p>
            <w:pPr>
              <w:pStyle w:val="0"/>
            </w:pPr>
            <w:r>
              <w:rPr>
                <w:sz w:val="20"/>
              </w:rPr>
              <w:t xml:space="preserve">Итого по подпрограмме</w:t>
            </w:r>
          </w:p>
        </w:tc>
        <w:tc>
          <w:tcPr>
            <w:tcW w:w="567" w:type="dxa"/>
            <w:tcBorders>
              <w:bottom w:val="nil"/>
            </w:tcBorders>
            <w:vMerge w:val="restart"/>
          </w:tcPr>
          <w:p>
            <w:pPr>
              <w:pStyle w:val="0"/>
            </w:pPr>
            <w:r>
              <w:rPr>
                <w:sz w:val="20"/>
              </w:rPr>
            </w:r>
          </w:p>
        </w:tc>
        <w:tc>
          <w:tcPr>
            <w:tcW w:w="964" w:type="dxa"/>
            <w:vMerge w:val="restart"/>
          </w:tcPr>
          <w:p>
            <w:pPr>
              <w:pStyle w:val="0"/>
              <w:jc w:val="center"/>
            </w:pPr>
            <w:r>
              <w:rPr>
                <w:sz w:val="20"/>
              </w:rPr>
              <w:t xml:space="preserve">2016</w:t>
            </w:r>
          </w:p>
        </w:tc>
        <w:tc>
          <w:tcPr>
            <w:tcW w:w="1304" w:type="dxa"/>
          </w:tcPr>
          <w:p>
            <w:pPr>
              <w:pStyle w:val="0"/>
              <w:jc w:val="center"/>
            </w:pPr>
            <w:r>
              <w:rPr>
                <w:sz w:val="20"/>
              </w:rPr>
              <w:t xml:space="preserve">13390,0</w:t>
            </w:r>
          </w:p>
        </w:tc>
        <w:tc>
          <w:tcPr>
            <w:tcW w:w="1134" w:type="dxa"/>
          </w:tcPr>
          <w:p>
            <w:pPr>
              <w:pStyle w:val="0"/>
              <w:jc w:val="center"/>
            </w:pPr>
            <w:r>
              <w:rPr>
                <w:sz w:val="20"/>
              </w:rPr>
              <w:t xml:space="preserve">0,0</w:t>
            </w:r>
          </w:p>
        </w:tc>
        <w:tc>
          <w:tcPr>
            <w:tcW w:w="1247" w:type="dxa"/>
          </w:tcPr>
          <w:p>
            <w:pPr>
              <w:pStyle w:val="0"/>
              <w:jc w:val="center"/>
            </w:pPr>
            <w:r>
              <w:rPr>
                <w:sz w:val="20"/>
              </w:rPr>
              <w:t xml:space="preserve">13390,0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W w:w="2041" w:type="dxa"/>
            <w:tcBorders>
              <w:bottom w:val="nil"/>
            </w:tcBorders>
            <w:vMerge w:val="restart"/>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304" w:type="dxa"/>
          </w:tcPr>
          <w:p>
            <w:pPr>
              <w:pStyle w:val="0"/>
              <w:jc w:val="center"/>
            </w:pPr>
            <w:r>
              <w:rPr>
                <w:sz w:val="20"/>
              </w:rPr>
              <w:t xml:space="preserve">60,0 </w:t>
            </w:r>
            <w:hyperlink w:history="0" w:anchor="P6165"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4" w:type="dxa"/>
          </w:tcPr>
          <w:p>
            <w:pPr>
              <w:pStyle w:val="0"/>
              <w:jc w:val="center"/>
            </w:pPr>
            <w:r>
              <w:rPr>
                <w:sz w:val="20"/>
              </w:rPr>
              <w:t xml:space="preserve">0,0</w:t>
            </w:r>
          </w:p>
        </w:tc>
        <w:tc>
          <w:tcPr>
            <w:tcW w:w="1247" w:type="dxa"/>
          </w:tcPr>
          <w:p>
            <w:pPr>
              <w:pStyle w:val="0"/>
              <w:jc w:val="center"/>
            </w:pPr>
            <w:r>
              <w:rPr>
                <w:sz w:val="20"/>
              </w:rPr>
              <w:t xml:space="preserve">60,0 </w:t>
            </w:r>
            <w:hyperlink w:history="0" w:anchor="P6165"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2017</w:t>
            </w:r>
          </w:p>
        </w:tc>
        <w:tc>
          <w:tcPr>
            <w:tcW w:w="1304" w:type="dxa"/>
          </w:tcPr>
          <w:p>
            <w:pPr>
              <w:pStyle w:val="0"/>
              <w:jc w:val="center"/>
            </w:pPr>
            <w:r>
              <w:rPr>
                <w:sz w:val="20"/>
              </w:rPr>
              <w:t xml:space="preserve">31025,5</w:t>
            </w:r>
          </w:p>
        </w:tc>
        <w:tc>
          <w:tcPr>
            <w:tcW w:w="1134" w:type="dxa"/>
          </w:tcPr>
          <w:p>
            <w:pPr>
              <w:pStyle w:val="0"/>
              <w:jc w:val="center"/>
            </w:pPr>
            <w:r>
              <w:rPr>
                <w:sz w:val="20"/>
              </w:rPr>
              <w:t xml:space="preserve">0,0</w:t>
            </w:r>
          </w:p>
        </w:tc>
        <w:tc>
          <w:tcPr>
            <w:tcW w:w="1247" w:type="dxa"/>
          </w:tcPr>
          <w:p>
            <w:pPr>
              <w:pStyle w:val="0"/>
              <w:jc w:val="center"/>
            </w:pPr>
            <w:r>
              <w:rPr>
                <w:sz w:val="20"/>
              </w:rPr>
              <w:t xml:space="preserve">31025,5</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2018</w:t>
            </w:r>
          </w:p>
        </w:tc>
        <w:tc>
          <w:tcPr>
            <w:tcW w:w="1304" w:type="dxa"/>
          </w:tcPr>
          <w:p>
            <w:pPr>
              <w:pStyle w:val="0"/>
              <w:jc w:val="center"/>
            </w:pPr>
            <w:r>
              <w:rPr>
                <w:sz w:val="20"/>
              </w:rPr>
              <w:t xml:space="preserve">30858,7</w:t>
            </w:r>
          </w:p>
        </w:tc>
        <w:tc>
          <w:tcPr>
            <w:tcW w:w="1134" w:type="dxa"/>
          </w:tcPr>
          <w:p>
            <w:pPr>
              <w:pStyle w:val="0"/>
              <w:jc w:val="center"/>
            </w:pPr>
            <w:r>
              <w:rPr>
                <w:sz w:val="20"/>
              </w:rPr>
              <w:t xml:space="preserve">0,0</w:t>
            </w:r>
          </w:p>
        </w:tc>
        <w:tc>
          <w:tcPr>
            <w:tcW w:w="1247" w:type="dxa"/>
          </w:tcPr>
          <w:p>
            <w:pPr>
              <w:pStyle w:val="0"/>
              <w:jc w:val="center"/>
            </w:pPr>
            <w:r>
              <w:rPr>
                <w:sz w:val="20"/>
              </w:rPr>
              <w:t xml:space="preserve">30858,7</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2019</w:t>
            </w:r>
          </w:p>
        </w:tc>
        <w:tc>
          <w:tcPr>
            <w:tcW w:w="1304" w:type="dxa"/>
          </w:tcPr>
          <w:p>
            <w:pPr>
              <w:pStyle w:val="0"/>
              <w:jc w:val="center"/>
            </w:pPr>
            <w:r>
              <w:rPr>
                <w:sz w:val="20"/>
              </w:rPr>
              <w:t xml:space="preserve">25890,5</w:t>
            </w:r>
          </w:p>
        </w:tc>
        <w:tc>
          <w:tcPr>
            <w:tcW w:w="1134" w:type="dxa"/>
          </w:tcPr>
          <w:p>
            <w:pPr>
              <w:pStyle w:val="0"/>
              <w:jc w:val="center"/>
            </w:pPr>
            <w:r>
              <w:rPr>
                <w:sz w:val="20"/>
              </w:rPr>
              <w:t xml:space="preserve">1533,0</w:t>
            </w:r>
          </w:p>
        </w:tc>
        <w:tc>
          <w:tcPr>
            <w:tcW w:w="1247" w:type="dxa"/>
          </w:tcPr>
          <w:p>
            <w:pPr>
              <w:pStyle w:val="0"/>
              <w:jc w:val="center"/>
            </w:pPr>
            <w:r>
              <w:rPr>
                <w:sz w:val="20"/>
              </w:rPr>
              <w:t xml:space="preserve">24357,5</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2020</w:t>
            </w:r>
          </w:p>
        </w:tc>
        <w:tc>
          <w:tcPr>
            <w:tcW w:w="1304" w:type="dxa"/>
          </w:tcPr>
          <w:p>
            <w:pPr>
              <w:pStyle w:val="0"/>
              <w:jc w:val="center"/>
            </w:pPr>
            <w:r>
              <w:rPr>
                <w:sz w:val="20"/>
              </w:rPr>
              <w:t xml:space="preserve">14145,4</w:t>
            </w:r>
          </w:p>
        </w:tc>
        <w:tc>
          <w:tcPr>
            <w:tcW w:w="1134" w:type="dxa"/>
          </w:tcPr>
          <w:p>
            <w:pPr>
              <w:pStyle w:val="0"/>
              <w:jc w:val="center"/>
            </w:pPr>
            <w:r>
              <w:rPr>
                <w:sz w:val="20"/>
              </w:rPr>
              <w:t xml:space="preserve">1800,0</w:t>
            </w:r>
          </w:p>
        </w:tc>
        <w:tc>
          <w:tcPr>
            <w:tcW w:w="1247" w:type="dxa"/>
          </w:tcPr>
          <w:p>
            <w:pPr>
              <w:pStyle w:val="0"/>
              <w:jc w:val="center"/>
            </w:pPr>
            <w:r>
              <w:rPr>
                <w:sz w:val="20"/>
              </w:rPr>
              <w:t xml:space="preserve">12345,4</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2021</w:t>
            </w:r>
          </w:p>
        </w:tc>
        <w:tc>
          <w:tcPr>
            <w:tcW w:w="1304" w:type="dxa"/>
          </w:tcPr>
          <w:p>
            <w:pPr>
              <w:pStyle w:val="0"/>
              <w:jc w:val="center"/>
            </w:pPr>
            <w:r>
              <w:rPr>
                <w:sz w:val="20"/>
              </w:rPr>
              <w:t xml:space="preserve">25300,0</w:t>
            </w:r>
          </w:p>
        </w:tc>
        <w:tc>
          <w:tcPr>
            <w:tcW w:w="1134" w:type="dxa"/>
          </w:tcPr>
          <w:p>
            <w:pPr>
              <w:pStyle w:val="0"/>
              <w:jc w:val="center"/>
            </w:pPr>
            <w:r>
              <w:rPr>
                <w:sz w:val="20"/>
              </w:rPr>
              <w:t xml:space="preserve">1800,0</w:t>
            </w:r>
          </w:p>
        </w:tc>
        <w:tc>
          <w:tcPr>
            <w:tcW w:w="1247" w:type="dxa"/>
          </w:tcPr>
          <w:p>
            <w:pPr>
              <w:pStyle w:val="0"/>
              <w:jc w:val="center"/>
            </w:pPr>
            <w:r>
              <w:rPr>
                <w:sz w:val="20"/>
              </w:rPr>
              <w:t xml:space="preserve">23500,0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2022</w:t>
            </w:r>
          </w:p>
        </w:tc>
        <w:tc>
          <w:tcPr>
            <w:tcW w:w="1304" w:type="dxa"/>
          </w:tcPr>
          <w:p>
            <w:pPr>
              <w:pStyle w:val="0"/>
              <w:jc w:val="center"/>
            </w:pPr>
            <w:r>
              <w:rPr>
                <w:sz w:val="20"/>
              </w:rPr>
              <w:t xml:space="preserve">38720,0</w:t>
            </w:r>
          </w:p>
        </w:tc>
        <w:tc>
          <w:tcPr>
            <w:tcW w:w="1134" w:type="dxa"/>
          </w:tcPr>
          <w:p>
            <w:pPr>
              <w:pStyle w:val="0"/>
              <w:jc w:val="center"/>
            </w:pPr>
            <w:r>
              <w:rPr>
                <w:sz w:val="20"/>
              </w:rPr>
              <w:t xml:space="preserve">0,0</w:t>
            </w:r>
          </w:p>
        </w:tc>
        <w:tc>
          <w:tcPr>
            <w:tcW w:w="1247" w:type="dxa"/>
          </w:tcPr>
          <w:p>
            <w:pPr>
              <w:pStyle w:val="0"/>
              <w:jc w:val="center"/>
            </w:pPr>
            <w:r>
              <w:rPr>
                <w:sz w:val="20"/>
              </w:rPr>
              <w:t xml:space="preserve">38720,0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vMerge w:val="restart"/>
          </w:tcPr>
          <w:p>
            <w:pPr>
              <w:pStyle w:val="0"/>
              <w:jc w:val="center"/>
            </w:pPr>
            <w:r>
              <w:rPr>
                <w:sz w:val="20"/>
              </w:rPr>
              <w:t xml:space="preserve">2023</w:t>
            </w:r>
          </w:p>
        </w:tc>
        <w:tc>
          <w:tcPr>
            <w:tcW w:w="1304" w:type="dxa"/>
          </w:tcPr>
          <w:p>
            <w:pPr>
              <w:pStyle w:val="0"/>
              <w:jc w:val="center"/>
            </w:pPr>
            <w:r>
              <w:rPr>
                <w:sz w:val="20"/>
              </w:rPr>
              <w:t xml:space="preserve">65800,0</w:t>
            </w:r>
          </w:p>
        </w:tc>
        <w:tc>
          <w:tcPr>
            <w:tcW w:w="1134" w:type="dxa"/>
          </w:tcPr>
          <w:p>
            <w:pPr>
              <w:pStyle w:val="0"/>
              <w:jc w:val="center"/>
            </w:pPr>
            <w:r>
              <w:rPr>
                <w:sz w:val="20"/>
              </w:rPr>
              <w:t xml:space="preserve">0,0</w:t>
            </w:r>
          </w:p>
        </w:tc>
        <w:tc>
          <w:tcPr>
            <w:tcW w:w="1247" w:type="dxa"/>
          </w:tcPr>
          <w:p>
            <w:pPr>
              <w:pStyle w:val="0"/>
              <w:jc w:val="center"/>
            </w:pPr>
            <w:r>
              <w:rPr>
                <w:sz w:val="20"/>
              </w:rPr>
              <w:t xml:space="preserve">65800,0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vAlign w:val="center"/>
            <w:vMerge w:val="restart"/>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304" w:type="dxa"/>
          </w:tcPr>
          <w:p>
            <w:pPr>
              <w:pStyle w:val="0"/>
              <w:jc w:val="center"/>
            </w:pPr>
            <w:r>
              <w:rPr>
                <w:sz w:val="20"/>
              </w:rPr>
              <w:t xml:space="preserve">7633,0 </w:t>
            </w:r>
            <w:hyperlink w:history="0" w:anchor="P6166" w:tooltip="&lt;**&gt; Денежные обязательства, не исполненные в 2022 году.">
              <w:r>
                <w:rPr>
                  <w:sz w:val="20"/>
                  <w:color w:val="0000ff"/>
                </w:rPr>
                <w:t xml:space="preserve">&lt;**&gt;</w:t>
              </w:r>
            </w:hyperlink>
          </w:p>
        </w:tc>
        <w:tc>
          <w:tcPr>
            <w:tcW w:w="1134" w:type="dxa"/>
          </w:tcPr>
          <w:p>
            <w:pPr>
              <w:pStyle w:val="0"/>
              <w:jc w:val="center"/>
            </w:pPr>
            <w:r>
              <w:rPr>
                <w:sz w:val="20"/>
              </w:rPr>
              <w:t xml:space="preserve">0,0</w:t>
            </w:r>
          </w:p>
        </w:tc>
        <w:tc>
          <w:tcPr>
            <w:tcW w:w="1247" w:type="dxa"/>
          </w:tcPr>
          <w:p>
            <w:pPr>
              <w:pStyle w:val="0"/>
              <w:jc w:val="center"/>
            </w:pPr>
            <w:r>
              <w:rPr>
                <w:sz w:val="20"/>
              </w:rPr>
              <w:t xml:space="preserve">7633,0 </w:t>
            </w:r>
            <w:hyperlink w:history="0" w:anchor="P6166" w:tooltip="&lt;**&gt; Денежные обязательства, не исполненные в 2022 году.">
              <w:r>
                <w:rPr>
                  <w:sz w:val="20"/>
                  <w:color w:val="0000ff"/>
                </w:rPr>
                <w:t xml:space="preserve">&lt;**&gt;</w:t>
              </w:r>
            </w:hyperlink>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2024</w:t>
            </w:r>
          </w:p>
        </w:tc>
        <w:tc>
          <w:tcPr>
            <w:tcW w:w="1304" w:type="dxa"/>
          </w:tcPr>
          <w:p>
            <w:pPr>
              <w:pStyle w:val="0"/>
              <w:jc w:val="center"/>
            </w:pPr>
            <w:r>
              <w:rPr>
                <w:sz w:val="20"/>
              </w:rPr>
              <w:t xml:space="preserve">23500,0</w:t>
            </w:r>
          </w:p>
        </w:tc>
        <w:tc>
          <w:tcPr>
            <w:tcW w:w="1134" w:type="dxa"/>
          </w:tcPr>
          <w:p>
            <w:pPr>
              <w:pStyle w:val="0"/>
              <w:jc w:val="center"/>
            </w:pPr>
            <w:r>
              <w:rPr>
                <w:sz w:val="20"/>
              </w:rPr>
              <w:t xml:space="preserve">0,0</w:t>
            </w:r>
          </w:p>
        </w:tc>
        <w:tc>
          <w:tcPr>
            <w:tcW w:w="1247" w:type="dxa"/>
          </w:tcPr>
          <w:p>
            <w:pPr>
              <w:pStyle w:val="0"/>
              <w:jc w:val="center"/>
            </w:pPr>
            <w:r>
              <w:rPr>
                <w:sz w:val="20"/>
              </w:rPr>
              <w:t xml:space="preserve">23500,0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Pr>
          <w:p>
            <w:pPr>
              <w:pStyle w:val="0"/>
              <w:jc w:val="center"/>
            </w:pPr>
            <w:r>
              <w:rPr>
                <w:sz w:val="20"/>
              </w:rPr>
              <w:t xml:space="preserve">2025</w:t>
            </w:r>
          </w:p>
        </w:tc>
        <w:tc>
          <w:tcPr>
            <w:tcW w:w="1304" w:type="dxa"/>
          </w:tcPr>
          <w:p>
            <w:pPr>
              <w:pStyle w:val="0"/>
              <w:jc w:val="center"/>
            </w:pPr>
            <w:r>
              <w:rPr>
                <w:sz w:val="20"/>
              </w:rPr>
              <w:t xml:space="preserve">23500,0</w:t>
            </w:r>
          </w:p>
        </w:tc>
        <w:tc>
          <w:tcPr>
            <w:tcW w:w="1134" w:type="dxa"/>
          </w:tcPr>
          <w:p>
            <w:pPr>
              <w:pStyle w:val="0"/>
              <w:jc w:val="center"/>
            </w:pPr>
            <w:r>
              <w:rPr>
                <w:sz w:val="20"/>
              </w:rPr>
              <w:t xml:space="preserve">0,0</w:t>
            </w:r>
          </w:p>
        </w:tc>
        <w:tc>
          <w:tcPr>
            <w:tcW w:w="1247" w:type="dxa"/>
          </w:tcPr>
          <w:p>
            <w:pPr>
              <w:pStyle w:val="0"/>
              <w:jc w:val="center"/>
            </w:pPr>
            <w:r>
              <w:rPr>
                <w:sz w:val="20"/>
              </w:rPr>
              <w:t xml:space="preserve">23500,0</w:t>
            </w:r>
          </w:p>
        </w:tc>
        <w:tc>
          <w:tcPr>
            <w:tcW w:w="636" w:type="dxa"/>
          </w:tcPr>
          <w:p>
            <w:pPr>
              <w:pStyle w:val="0"/>
              <w:jc w:val="center"/>
            </w:pPr>
            <w:r>
              <w:rPr>
                <w:sz w:val="20"/>
              </w:rPr>
              <w:t xml:space="preserve">0,0</w:t>
            </w:r>
          </w:p>
        </w:tc>
        <w:tc>
          <w:tcPr>
            <w:tcW w:w="1099" w:type="dxa"/>
          </w:tcPr>
          <w:p>
            <w:pPr>
              <w:pStyle w:val="0"/>
              <w:jc w:val="center"/>
            </w:pPr>
            <w:r>
              <w:rPr>
                <w:sz w:val="20"/>
              </w:rPr>
              <w:t xml:space="preserve">0,0</w:t>
            </w:r>
          </w:p>
        </w:tc>
        <w:tc>
          <w:tcPr>
            <w:tcW w:w="1531"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964" w:type="dxa"/>
            <w:tcBorders>
              <w:bottom w:val="nil"/>
            </w:tcBorders>
            <w:vMerge w:val="restart"/>
          </w:tcPr>
          <w:p>
            <w:pPr>
              <w:pStyle w:val="0"/>
              <w:jc w:val="center"/>
            </w:pPr>
            <w:r>
              <w:rPr>
                <w:sz w:val="20"/>
              </w:rPr>
              <w:t xml:space="preserve">всего</w:t>
            </w:r>
          </w:p>
        </w:tc>
        <w:tc>
          <w:tcPr>
            <w:tcW w:w="1304" w:type="dxa"/>
            <w:tcBorders>
              <w:bottom w:val="nil"/>
            </w:tcBorders>
          </w:tcPr>
          <w:p>
            <w:pPr>
              <w:pStyle w:val="0"/>
              <w:jc w:val="center"/>
            </w:pPr>
            <w:r>
              <w:rPr>
                <w:sz w:val="20"/>
              </w:rPr>
              <w:t xml:space="preserve">292130,1</w:t>
            </w:r>
          </w:p>
        </w:tc>
        <w:tc>
          <w:tcPr>
            <w:tcW w:w="1134" w:type="dxa"/>
            <w:tcBorders>
              <w:bottom w:val="nil"/>
            </w:tcBorders>
          </w:tcPr>
          <w:p>
            <w:pPr>
              <w:pStyle w:val="0"/>
              <w:jc w:val="center"/>
            </w:pPr>
            <w:r>
              <w:rPr>
                <w:sz w:val="20"/>
              </w:rPr>
              <w:t xml:space="preserve">5133,0</w:t>
            </w:r>
          </w:p>
        </w:tc>
        <w:tc>
          <w:tcPr>
            <w:tcW w:w="1247" w:type="dxa"/>
            <w:tcBorders>
              <w:bottom w:val="nil"/>
            </w:tcBorders>
          </w:tcPr>
          <w:p>
            <w:pPr>
              <w:pStyle w:val="0"/>
              <w:jc w:val="center"/>
            </w:pPr>
            <w:r>
              <w:rPr>
                <w:sz w:val="20"/>
              </w:rPr>
              <w:t xml:space="preserve">286997,1</w:t>
            </w:r>
          </w:p>
        </w:tc>
        <w:tc>
          <w:tcPr>
            <w:tcW w:w="636" w:type="dxa"/>
            <w:tcBorders>
              <w:bottom w:val="nil"/>
            </w:tcBorders>
          </w:tcPr>
          <w:p>
            <w:pPr>
              <w:pStyle w:val="0"/>
              <w:jc w:val="center"/>
            </w:pPr>
            <w:r>
              <w:rPr>
                <w:sz w:val="20"/>
              </w:rPr>
              <w:t xml:space="preserve">0,0</w:t>
            </w:r>
          </w:p>
        </w:tc>
        <w:tc>
          <w:tcPr>
            <w:tcW w:w="1099" w:type="dxa"/>
            <w:tcBorders>
              <w:bottom w:val="nil"/>
            </w:tcBorders>
          </w:tcPr>
          <w:p>
            <w:pPr>
              <w:pStyle w:val="0"/>
              <w:jc w:val="center"/>
            </w:pPr>
            <w:r>
              <w:rPr>
                <w:sz w:val="20"/>
              </w:rPr>
              <w:t xml:space="preserve">0,0</w:t>
            </w:r>
          </w:p>
        </w:tc>
        <w:tc>
          <w:tcPr>
            <w:tcW w:w="1531" w:type="dxa"/>
            <w:vAlign w:val="center"/>
            <w:tcBorders>
              <w:bottom w:val="nil"/>
            </w:tcBorders>
            <w:vMerge w:val="restart"/>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Borders>
              <w:top w:val="nil"/>
              <w:bottom w:val="nil"/>
            </w:tcBorders>
          </w:tcPr>
          <w:p>
            <w:pPr>
              <w:pStyle w:val="0"/>
              <w:jc w:val="center"/>
            </w:pPr>
            <w:r>
              <w:rPr>
                <w:sz w:val="20"/>
              </w:rPr>
              <w:t xml:space="preserve">60,0 </w:t>
            </w:r>
            <w:hyperlink w:history="0" w:anchor="P6165"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1134" w:type="dxa"/>
            <w:tcBorders>
              <w:top w:val="nil"/>
              <w:bottom w:val="nil"/>
            </w:tcBorders>
          </w:tcPr>
          <w:p>
            <w:pPr>
              <w:pStyle w:val="0"/>
              <w:jc w:val="center"/>
            </w:pPr>
            <w:r>
              <w:rPr>
                <w:sz w:val="20"/>
              </w:rPr>
              <w:t xml:space="preserve">0,0</w:t>
            </w:r>
          </w:p>
        </w:tc>
        <w:tc>
          <w:tcPr>
            <w:tcW w:w="1247" w:type="dxa"/>
            <w:tcBorders>
              <w:top w:val="nil"/>
              <w:bottom w:val="nil"/>
            </w:tcBorders>
          </w:tcPr>
          <w:p>
            <w:pPr>
              <w:pStyle w:val="0"/>
              <w:jc w:val="center"/>
            </w:pPr>
            <w:r>
              <w:rPr>
                <w:sz w:val="20"/>
              </w:rPr>
              <w:t xml:space="preserve">60,0 </w:t>
            </w:r>
            <w:hyperlink w:history="0" w:anchor="P6165" w:tooltip="&lt;*&gt; Денежные обязательства получателей средств краевого бюджета, не исполненные в 2015 году в связи с отсутствием возможности их финансового обеспечения.">
              <w:r>
                <w:rPr>
                  <w:sz w:val="20"/>
                  <w:color w:val="0000ff"/>
                </w:rPr>
                <w:t xml:space="preserve">&lt;*&gt;</w:t>
              </w:r>
            </w:hyperlink>
          </w:p>
        </w:tc>
        <w:tc>
          <w:tcPr>
            <w:tcW w:w="636" w:type="dxa"/>
            <w:tcBorders>
              <w:top w:val="nil"/>
              <w:bottom w:val="nil"/>
            </w:tcBorders>
          </w:tcPr>
          <w:p>
            <w:pPr>
              <w:pStyle w:val="0"/>
              <w:jc w:val="center"/>
            </w:pPr>
            <w:r>
              <w:rPr>
                <w:sz w:val="20"/>
              </w:rPr>
              <w:t xml:space="preserve">0,0</w:t>
            </w:r>
          </w:p>
        </w:tc>
        <w:tc>
          <w:tcPr>
            <w:tcW w:w="1099" w:type="dxa"/>
            <w:tcBorders>
              <w:top w:val="nil"/>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Borders>
              <w:top w:val="nil"/>
              <w:bottom w:val="nil"/>
            </w:tcBorders>
          </w:tcPr>
          <w:p>
            <w:pPr>
              <w:pStyle w:val="0"/>
              <w:jc w:val="center"/>
            </w:pPr>
            <w:r>
              <w:rPr>
                <w:sz w:val="20"/>
              </w:rPr>
              <w:t xml:space="preserve">7633,0 </w:t>
            </w:r>
            <w:hyperlink w:history="0" w:anchor="P6166" w:tooltip="&lt;**&gt; Денежные обязательства, не исполненные в 2022 году.">
              <w:r>
                <w:rPr>
                  <w:sz w:val="20"/>
                  <w:color w:val="0000ff"/>
                </w:rPr>
                <w:t xml:space="preserve">&lt;**&gt;</w:t>
              </w:r>
            </w:hyperlink>
          </w:p>
        </w:tc>
        <w:tc>
          <w:tcPr>
            <w:tcW w:w="1134" w:type="dxa"/>
            <w:tcBorders>
              <w:top w:val="nil"/>
              <w:bottom w:val="nil"/>
            </w:tcBorders>
          </w:tcPr>
          <w:p>
            <w:pPr>
              <w:pStyle w:val="0"/>
              <w:jc w:val="center"/>
            </w:pPr>
            <w:r>
              <w:rPr>
                <w:sz w:val="20"/>
              </w:rPr>
              <w:t xml:space="preserve">0,0</w:t>
            </w:r>
          </w:p>
        </w:tc>
        <w:tc>
          <w:tcPr>
            <w:tcW w:w="1247" w:type="dxa"/>
            <w:tcBorders>
              <w:top w:val="nil"/>
              <w:bottom w:val="nil"/>
            </w:tcBorders>
          </w:tcPr>
          <w:p>
            <w:pPr>
              <w:pStyle w:val="0"/>
              <w:jc w:val="center"/>
            </w:pPr>
            <w:r>
              <w:rPr>
                <w:sz w:val="20"/>
              </w:rPr>
              <w:t xml:space="preserve">7633,0 </w:t>
            </w:r>
            <w:hyperlink w:history="0" w:anchor="P6166" w:tooltip="&lt;**&gt; Денежные обязательства, не исполненные в 2022 году.">
              <w:r>
                <w:rPr>
                  <w:sz w:val="20"/>
                  <w:color w:val="0000ff"/>
                </w:rPr>
                <w:t xml:space="preserve">&lt;**&gt;</w:t>
              </w:r>
            </w:hyperlink>
          </w:p>
        </w:tc>
        <w:tc>
          <w:tcPr>
            <w:tcW w:w="636" w:type="dxa"/>
            <w:tcBorders>
              <w:top w:val="nil"/>
              <w:bottom w:val="nil"/>
            </w:tcBorders>
          </w:tcPr>
          <w:p>
            <w:pPr>
              <w:pStyle w:val="0"/>
              <w:jc w:val="center"/>
            </w:pPr>
            <w:r>
              <w:rPr>
                <w:sz w:val="20"/>
              </w:rPr>
              <w:t xml:space="preserve">0,0</w:t>
            </w:r>
          </w:p>
        </w:tc>
        <w:tc>
          <w:tcPr>
            <w:tcW w:w="1099" w:type="dxa"/>
            <w:tcBorders>
              <w:top w:val="nil"/>
              <w:bottom w:val="nil"/>
            </w:tcBorders>
          </w:tcPr>
          <w:p>
            <w:pPr>
              <w:pStyle w:val="0"/>
              <w:jc w:val="center"/>
            </w:pPr>
            <w:r>
              <w:rPr>
                <w:sz w:val="20"/>
              </w:rPr>
              <w:t xml:space="preserve">0,0</w:t>
            </w:r>
          </w:p>
        </w:tc>
        <w:tc>
          <w:tcPr>
            <w:tcBorders>
              <w:bottom w:val="nil"/>
            </w:tcBorders>
            <w:vMerge w:val="continue"/>
          </w:tcPr>
          <w:p/>
        </w:tc>
        <w:tc>
          <w:tcPr>
            <w:tcBorders>
              <w:bottom w:val="nil"/>
            </w:tcBorders>
            <w:vMerge w:val="continue"/>
          </w:tcPr>
          <w:p/>
        </w:tc>
      </w:tr>
      <w:tr>
        <w:tblPrEx>
          <w:tblBorders>
            <w:insideH w:val="nil"/>
          </w:tblBorders>
        </w:tblPrEx>
        <w:tc>
          <w:tcPr>
            <w:gridSpan w:val="11"/>
            <w:tcW w:w="13585"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06.03.2019 </w:t>
            </w:r>
            <w:hyperlink w:history="0" r:id="rId439"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rPr>
              <w:t xml:space="preserve">, от 28.06.2019 </w:t>
            </w:r>
            <w:hyperlink w:history="0" r:id="rId440"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rPr>
              <w:t xml:space="preserve">, от 30.08.2019 </w:t>
            </w:r>
            <w:hyperlink w:history="0" r:id="rId441"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06.11.2019 </w:t>
            </w:r>
            <w:hyperlink w:history="0" r:id="rId442"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rPr>
              <w:t xml:space="preserve">,</w:t>
            </w:r>
          </w:p>
          <w:p>
            <w:pPr>
              <w:pStyle w:val="0"/>
              <w:jc w:val="both"/>
            </w:pPr>
            <w:r>
              <w:rPr>
                <w:sz w:val="20"/>
              </w:rPr>
              <w:t xml:space="preserve">от 17.06.2020 </w:t>
            </w:r>
            <w:hyperlink w:history="0" r:id="rId443"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30.12.2020 </w:t>
            </w:r>
            <w:hyperlink w:history="0" r:id="rId444"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от 06.12.2021 </w:t>
            </w:r>
            <w:hyperlink w:history="0" r:id="rId445"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13.09.2022 </w:t>
            </w:r>
            <w:hyperlink w:history="0" r:id="rId44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p>
            <w:pPr>
              <w:pStyle w:val="0"/>
              <w:jc w:val="both"/>
            </w:pPr>
            <w:r>
              <w:rPr>
                <w:sz w:val="20"/>
              </w:rPr>
              <w:t xml:space="preserve">Постановлений Губернатора Краснодарского края от 30.03.2023 </w:t>
            </w:r>
            <w:hyperlink w:history="0" r:id="rId447"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rPr>
              <w:t xml:space="preserve">, от 03.08.2023</w:t>
            </w:r>
          </w:p>
          <w:p>
            <w:pPr>
              <w:pStyle w:val="0"/>
              <w:jc w:val="both"/>
            </w:pPr>
            <w:hyperlink w:history="0" r:id="rId448"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t xml:space="preserve">(в ред. </w:t>
      </w:r>
      <w:hyperlink w:history="0" r:id="rId44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0"/>
        <w:ind w:firstLine="540"/>
        <w:jc w:val="both"/>
      </w:pPr>
      <w:r>
        <w:rPr>
          <w:sz w:val="20"/>
        </w:rPr>
        <w:t xml:space="preserve">--------------------------------</w:t>
      </w:r>
    </w:p>
    <w:bookmarkStart w:id="6165" w:name="P6165"/>
    <w:bookmarkEnd w:id="6165"/>
    <w:p>
      <w:pPr>
        <w:pStyle w:val="0"/>
        <w:spacing w:before="200" w:line-rule="auto"/>
        <w:ind w:firstLine="540"/>
        <w:jc w:val="both"/>
      </w:pPr>
      <w:r>
        <w:rPr>
          <w:sz w:val="20"/>
        </w:rPr>
        <w:t xml:space="preserve">&lt;*&gt;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bookmarkStart w:id="6166" w:name="P6166"/>
    <w:bookmarkEnd w:id="6166"/>
    <w:p>
      <w:pPr>
        <w:pStyle w:val="0"/>
        <w:spacing w:before="200" w:line-rule="auto"/>
        <w:ind w:firstLine="540"/>
        <w:jc w:val="both"/>
      </w:pPr>
      <w:r>
        <w:rPr>
          <w:sz w:val="20"/>
        </w:rPr>
        <w:t xml:space="preserve">&lt;**&gt; Денежные обязательства, не исполненные в 2022 году.</w:t>
      </w:r>
    </w:p>
    <w:p>
      <w:pPr>
        <w:pStyle w:val="0"/>
        <w:jc w:val="both"/>
      </w:pPr>
      <w:r>
        <w:rPr>
          <w:sz w:val="20"/>
        </w:rPr>
        <w:t xml:space="preserve">(сноска введена </w:t>
      </w:r>
      <w:hyperlink w:history="0" r:id="rId450"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bookmarkStart w:id="6168" w:name="P6168"/>
    <w:bookmarkEnd w:id="6168"/>
    <w:p>
      <w:pPr>
        <w:pStyle w:val="0"/>
        <w:spacing w:before="200" w:line-rule="auto"/>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p>
      <w:pPr>
        <w:pStyle w:val="0"/>
        <w:jc w:val="both"/>
      </w:pPr>
      <w:r>
        <w:rPr>
          <w:sz w:val="20"/>
        </w:rPr>
        <w:t xml:space="preserve">(сноска введена </w:t>
      </w:r>
      <w:hyperlink w:history="0" r:id="rId45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 </w:t>
      </w:r>
      <w:hyperlink w:history="0" r:id="rId452"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осуществляется в соответствии с </w:t>
      </w:r>
      <w:hyperlink w:history="0" r:id="rId453"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pPr>
        <w:pStyle w:val="0"/>
        <w:spacing w:before="200" w:line-rule="auto"/>
        <w:ind w:firstLine="540"/>
        <w:jc w:val="both"/>
      </w:pPr>
      <w:r>
        <w:rPr>
          <w:sz w:val="20"/>
        </w:rPr>
        <w:t xml:space="preserve">Координатор подпрограммы:</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организует распространение в заявительном порядке среди населения Краснодарского края (юридических и физических лиц) в пределах изданных тиражей книг, брошюр и иной печатной продукции (кроме пригласительных билетов и открыток) в соответствии с решением комиссии, созданной координатором в этих целях;</w:t>
      </w:r>
    </w:p>
    <w:p>
      <w:pPr>
        <w:pStyle w:val="0"/>
        <w:jc w:val="both"/>
      </w:pPr>
      <w:r>
        <w:rPr>
          <w:sz w:val="20"/>
        </w:rPr>
        <w:t xml:space="preserve">(абзац введен </w:t>
      </w:r>
      <w:hyperlink w:history="0" r:id="rId454"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31.03.2017 N 230)</w:t>
      </w:r>
    </w:p>
    <w:p>
      <w:pPr>
        <w:pStyle w:val="0"/>
        <w:spacing w:before="200" w:line-rule="auto"/>
        <w:ind w:firstLine="540"/>
        <w:jc w:val="both"/>
      </w:pPr>
      <w:r>
        <w:rPr>
          <w:sz w:val="20"/>
        </w:rPr>
        <w:t xml:space="preserve">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pPr>
        <w:pStyle w:val="0"/>
        <w:spacing w:before="200" w:line-rule="auto"/>
        <w:ind w:firstLine="540"/>
        <w:jc w:val="both"/>
      </w:pPr>
      <w:r>
        <w:rPr>
          <w:sz w:val="20"/>
        </w:rPr>
        <w:t xml:space="preserve">организует координацию деятельности государственных заказчиков, главных распорядителей (распорядителей) бюджетных средств мероприятий подпрограммы;</w:t>
      </w:r>
    </w:p>
    <w:p>
      <w:pPr>
        <w:pStyle w:val="0"/>
        <w:spacing w:before="200" w:line-rule="auto"/>
        <w:ind w:firstLine="540"/>
        <w:jc w:val="both"/>
      </w:pPr>
      <w:r>
        <w:rPr>
          <w:sz w:val="20"/>
        </w:rPr>
        <w:t xml:space="preserve">организует нормативно-правовое и методическое обеспечение реализации подпрограммы;</w:t>
      </w:r>
    </w:p>
    <w:p>
      <w:pPr>
        <w:pStyle w:val="0"/>
        <w:spacing w:before="200" w:line-rule="auto"/>
        <w:ind w:firstLine="540"/>
        <w:jc w:val="both"/>
      </w:pPr>
      <w:r>
        <w:rPr>
          <w:sz w:val="20"/>
        </w:rPr>
        <w:t xml:space="preserve">осуществляет подготовку предложений по объемам и источникам средств реализации программы на основании предложений государственных заказчиков и ответственных за выполнение мероприятий подпрограммы;</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целей и задач подпрограммы;</w:t>
      </w:r>
    </w:p>
    <w:p>
      <w:pPr>
        <w:pStyle w:val="0"/>
        <w:spacing w:before="200" w:line-rule="auto"/>
        <w:ind w:firstLine="540"/>
        <w:jc w:val="both"/>
      </w:pPr>
      <w:r>
        <w:rPr>
          <w:sz w:val="20"/>
        </w:rPr>
        <w:t xml:space="preserve">осуществляет мониторинг и анализ отчетов государственных заказчиков, ответственных за реализацию соответствующих мероприятий подпрограммы;</w:t>
      </w:r>
    </w:p>
    <w:p>
      <w:pPr>
        <w:pStyle w:val="0"/>
        <w:spacing w:before="200" w:line-rule="auto"/>
        <w:ind w:firstLine="540"/>
        <w:jc w:val="both"/>
      </w:pPr>
      <w:r>
        <w:rPr>
          <w:sz w:val="20"/>
        </w:rPr>
        <w:t xml:space="preserve">Государственный заказчик мероприятий:</w:t>
      </w:r>
    </w:p>
    <w:p>
      <w:pPr>
        <w:pStyle w:val="0"/>
        <w:spacing w:before="200" w:line-rule="auto"/>
        <w:ind w:firstLine="540"/>
        <w:jc w:val="both"/>
      </w:pPr>
      <w:r>
        <w:rPr>
          <w:sz w:val="20"/>
        </w:rPr>
        <w:t xml:space="preserve">ежемесячно представляет отчетность координатору подпрограммы о результатах выполнения мероприятий подпрограммы;</w:t>
      </w:r>
    </w:p>
    <w:p>
      <w:pPr>
        <w:pStyle w:val="0"/>
        <w:spacing w:before="200" w:line-rule="auto"/>
        <w:ind w:firstLine="540"/>
        <w:jc w:val="both"/>
      </w:pPr>
      <w:r>
        <w:rPr>
          <w:sz w:val="20"/>
        </w:rPr>
        <w:t xml:space="preserve">несет ответственность за нецелевое использование выделенных в его распоряжение бюджетных средств;</w:t>
      </w:r>
    </w:p>
    <w:p>
      <w:pPr>
        <w:pStyle w:val="0"/>
        <w:spacing w:before="200" w:line-rule="auto"/>
        <w:ind w:firstLine="540"/>
        <w:jc w:val="both"/>
      </w:pPr>
      <w:r>
        <w:rPr>
          <w:sz w:val="20"/>
        </w:rPr>
        <w:t xml:space="preserve">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
    <w:p>
      <w:pPr>
        <w:pStyle w:val="0"/>
        <w:spacing w:before="200" w:line-rule="auto"/>
        <w:ind w:firstLine="540"/>
        <w:jc w:val="both"/>
      </w:pPr>
      <w:r>
        <w:rPr>
          <w:sz w:val="20"/>
        </w:rPr>
        <w:t xml:space="preserve">формирует бюджетные заявки на финансирование мероприятий подпрограммы.</w:t>
      </w:r>
    </w:p>
    <w:p>
      <w:pPr>
        <w:pStyle w:val="0"/>
        <w:spacing w:before="200" w:line-rule="auto"/>
        <w:ind w:firstLine="540"/>
        <w:jc w:val="both"/>
      </w:pPr>
      <w:r>
        <w:rPr>
          <w:sz w:val="20"/>
        </w:rPr>
        <w:t xml:space="preserve">Механизм реализации подпрограммы предполагает:</w:t>
      </w:r>
    </w:p>
    <w:p>
      <w:pPr>
        <w:pStyle w:val="0"/>
        <w:spacing w:before="200" w:line-rule="auto"/>
        <w:ind w:firstLine="540"/>
        <w:jc w:val="both"/>
      </w:pPr>
      <w:r>
        <w:rPr>
          <w:sz w:val="20"/>
        </w:rPr>
        <w:t xml:space="preserve">закупку товаров, работ, услуг для государственных нужд за счет средств бюджета Краснодарского края в соответствии с действующим законодательством, регулирующим закупку товаров, работ, услуг для обеспечения государственных и муниципальных нужд;</w:t>
      </w:r>
    </w:p>
    <w:p>
      <w:pPr>
        <w:pStyle w:val="0"/>
        <w:jc w:val="both"/>
      </w:pPr>
      <w:r>
        <w:rPr>
          <w:sz w:val="20"/>
        </w:rPr>
        <w:t xml:space="preserve">(в ред. </w:t>
      </w:r>
      <w:hyperlink w:history="0" r:id="rId455"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вручение лицам, удостоенным звания "Заслуженный активист ветеранского движения Кубани" нагрудного знака, удостоверения к нему в соответствии с </w:t>
      </w:r>
      <w:hyperlink w:history="0" r:id="rId456" w:tooltip="Постановление главы администрации Краснодарского края от 26.07.2005 N 681 (ред. от 21.03.2023) &quot;Об учреждении почетного звания &quot;Заслуженный активист ветеранского движения Краснодарского края&quot; (вместе с &quot;Положением о присвоении почетного звания &quot;Заслуженный активист ветеранского движения Краснодарского края&quot;, &quot;Описанием и эскизами нагрудного знака &quot;Заслуженный активист ветеранского движения Краснодарского края&quot;, &quot;Описанием и эскизом удостоверения к почетному званию &quot;Заслуженный активист ветеранского движения {КонсультантПлюс}">
        <w:r>
          <w:rPr>
            <w:sz w:val="20"/>
            <w:color w:val="0000ff"/>
          </w:rPr>
          <w:t xml:space="preserve">положением</w:t>
        </w:r>
      </w:hyperlink>
      <w:r>
        <w:rPr>
          <w:sz w:val="20"/>
        </w:rPr>
        <w:t xml:space="preserve"> о присвоении соответствующего звания, утвержденным постановлением главы администрации Краснодарского края от 26 июля 2005 года N 681 "Об учреждении звания "Заслуженный активист ветеранского движения Кубани".</w:t>
      </w:r>
    </w:p>
    <w:p>
      <w:pPr>
        <w:pStyle w:val="0"/>
        <w:jc w:val="both"/>
      </w:pPr>
      <w:r>
        <w:rPr>
          <w:sz w:val="20"/>
        </w:rPr>
        <w:t xml:space="preserve">(абзац введен </w:t>
      </w:r>
      <w:hyperlink w:history="0" r:id="rId457" w:tooltip="Постановление главы администрации (губернатора) Краснодарского края от 30.12.2016 N 1125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30.12.2016 N 1125; в ред. </w:t>
      </w:r>
      <w:hyperlink w:history="0" r:id="rId458"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26.08.2021 N 538)</w:t>
      </w:r>
    </w:p>
    <w:p>
      <w:pPr>
        <w:pStyle w:val="0"/>
        <w:spacing w:before="200" w:line-rule="auto"/>
        <w:ind w:firstLine="540"/>
        <w:jc w:val="both"/>
      </w:pPr>
      <w:r>
        <w:rPr>
          <w:sz w:val="20"/>
        </w:rPr>
        <w:t xml:space="preserve">Перечень мероприятий, проводимых администрацией Краснодарского края, посвященных включенным в календарь государственным и международным праздникам, дням воинской славы России, памятным датам России и Краснодарского края, профессиональным праздникам, праздничным дням и историческим событиям Краснодарского края, датам образования расположенных в Краснодарском крае воинских частей (соединений, объединений) и организаций, юбилейным датам прославленных земляков и граждан, внесших значительный вклад в развитие России и Кубани, утверждается постановлением Губернатора Краснодарского края.</w:t>
      </w:r>
    </w:p>
    <w:p>
      <w:pPr>
        <w:pStyle w:val="0"/>
        <w:jc w:val="both"/>
      </w:pPr>
      <w:r>
        <w:rPr>
          <w:sz w:val="20"/>
        </w:rPr>
        <w:t xml:space="preserve">(в ред. </w:t>
      </w:r>
      <w:hyperlink w:history="0" r:id="rId45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Финансовое обеспечение проведения мероприятий, включенных в перечень осуществляется за счет средств бюджета Краснодарского края в пределах сумм, предусмотренных на указанные цели законом Краснодарского края о бюджете Краснодарского края на соответствующий финансовый год.</w:t>
      </w:r>
    </w:p>
    <w:p>
      <w:pPr>
        <w:pStyle w:val="0"/>
        <w:jc w:val="both"/>
      </w:pPr>
      <w:r>
        <w:rPr>
          <w:sz w:val="20"/>
        </w:rPr>
        <w:t xml:space="preserve">(в ред. </w:t>
      </w:r>
      <w:hyperlink w:history="0" r:id="rId460"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Текущий контроль за выполнением подпрограммы осуществляется в соответствии с утвержденным Порядком.</w:t>
      </w:r>
    </w:p>
    <w:p>
      <w:pPr>
        <w:pStyle w:val="0"/>
        <w:jc w:val="both"/>
      </w:pPr>
      <w:r>
        <w:rPr>
          <w:sz w:val="20"/>
        </w:rPr>
      </w:r>
    </w:p>
    <w:p>
      <w:pPr>
        <w:pStyle w:val="0"/>
        <w:jc w:val="right"/>
      </w:pPr>
      <w:r>
        <w:rPr>
          <w:sz w:val="20"/>
        </w:rPr>
        <w:t xml:space="preserve">Первый заместитель директора</w:t>
      </w:r>
    </w:p>
    <w:p>
      <w:pPr>
        <w:pStyle w:val="0"/>
        <w:jc w:val="right"/>
      </w:pPr>
      <w:r>
        <w:rPr>
          <w:sz w:val="20"/>
        </w:rPr>
        <w:t xml:space="preserve">департамента внутренней политики,</w:t>
      </w:r>
    </w:p>
    <w:p>
      <w:pPr>
        <w:pStyle w:val="0"/>
        <w:jc w:val="right"/>
      </w:pPr>
      <w:r>
        <w:rPr>
          <w:sz w:val="20"/>
        </w:rPr>
        <w:t xml:space="preserve">администрации Краснодарского края</w:t>
      </w:r>
    </w:p>
    <w:p>
      <w:pPr>
        <w:pStyle w:val="0"/>
        <w:jc w:val="right"/>
      </w:pPr>
      <w:r>
        <w:rPr>
          <w:sz w:val="20"/>
        </w:rPr>
        <w:t xml:space="preserve">А.Д.ЧЕРНЕНКО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"ПОДДЕРЖКА ДЕЯТЕЛЬНОСТИ ИНСТИТУТОВ ГРАЖДАНСКОГО ОБЩЕСТВА В</w:t>
      </w:r>
    </w:p>
    <w:p>
      <w:pPr>
        <w:pStyle w:val="2"/>
        <w:jc w:val="center"/>
      </w:pPr>
      <w:r>
        <w:rPr>
          <w:sz w:val="20"/>
        </w:rPr>
        <w:t xml:space="preserve">ОБЛАСТИ РАБОТЫ С СООТЕЧЕСТВЕННИКАМИ ЗА РУБЕЖОМ"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w:t>
            </w:r>
          </w:p>
          <w:p>
            <w:pPr>
              <w:pStyle w:val="0"/>
              <w:jc w:val="center"/>
            </w:pPr>
            <w:r>
              <w:rPr>
                <w:sz w:val="20"/>
                <w:color w:val="392c69"/>
              </w:rPr>
              <w:t xml:space="preserve">Краснодарского края от 28.12.2015 </w:t>
            </w:r>
            <w:hyperlink w:history="0" r:id="rId461"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color w:val="392c69"/>
              </w:rPr>
              <w:t xml:space="preserve">, от 08.08.2016 </w:t>
            </w:r>
            <w:hyperlink w:history="0" r:id="rId462"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28.06.2019 </w:t>
            </w:r>
            <w:hyperlink w:history="0" r:id="rId463"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color w:val="392c69"/>
              </w:rPr>
              <w:t xml:space="preserve">, от 30.08.2019 </w:t>
            </w:r>
            <w:hyperlink w:history="0" r:id="rId464"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color w:val="392c69"/>
              </w:rPr>
              <w:t xml:space="preserve">, от 17.12.2019 </w:t>
            </w:r>
            <w:hyperlink w:history="0" r:id="rId465" w:tooltip="Постановление главы администрации (губернатора) Краснодарского края от 17.12.2019 N 87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879</w:t>
              </w:r>
            </w:hyperlink>
            <w:r>
              <w:rPr>
                <w:sz w:val="20"/>
                <w:color w:val="392c69"/>
              </w:rPr>
              <w:t xml:space="preserve">,</w:t>
            </w:r>
          </w:p>
          <w:p>
            <w:pPr>
              <w:pStyle w:val="0"/>
              <w:jc w:val="center"/>
            </w:pPr>
            <w:r>
              <w:rPr>
                <w:sz w:val="20"/>
                <w:color w:val="392c69"/>
              </w:rPr>
              <w:t xml:space="preserve">от 17.06.2020 </w:t>
            </w:r>
            <w:hyperlink w:history="0" r:id="rId466"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 от 02.03.2021 </w:t>
            </w:r>
            <w:hyperlink w:history="0" r:id="rId467"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 от 08.02.2022 </w:t>
            </w:r>
            <w:hyperlink w:history="0" r:id="rId468"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"Поддержка деятельности институтов гражданского</w:t>
      </w:r>
    </w:p>
    <w:p>
      <w:pPr>
        <w:pStyle w:val="2"/>
        <w:jc w:val="center"/>
      </w:pPr>
      <w:r>
        <w:rPr>
          <w:sz w:val="20"/>
        </w:rPr>
        <w:t xml:space="preserve">общества в области работы с соотечественниками за рубежом"</w:t>
      </w:r>
    </w:p>
    <w:p>
      <w:pPr>
        <w:pStyle w:val="0"/>
        <w:jc w:val="center"/>
      </w:pPr>
      <w:r>
        <w:rPr>
          <w:sz w:val="20"/>
        </w:rPr>
        <w:t xml:space="preserve">(в ред. </w:t>
      </w:r>
      <w:hyperlink w:history="0" r:id="rId469"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296"/>
        <w:gridCol w:w="1304"/>
        <w:gridCol w:w="1282"/>
        <w:gridCol w:w="1282"/>
        <w:gridCol w:w="1698"/>
      </w:tblGrid>
      <w:tr>
        <w:tc>
          <w:tcPr>
            <w:tcW w:w="2098" w:type="dxa"/>
          </w:tcPr>
          <w:p>
            <w:pPr>
              <w:pStyle w:val="0"/>
            </w:pPr>
            <w:r>
              <w:rPr>
                <w:sz w:val="20"/>
              </w:rPr>
              <w:t xml:space="preserve">Координатор подпрограммы</w:t>
            </w:r>
          </w:p>
        </w:tc>
        <w:tc>
          <w:tcPr>
            <w:gridSpan w:val="5"/>
            <w:tcW w:w="6862" w:type="dxa"/>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tc>
      </w:tr>
      <w:tr>
        <w:tc>
          <w:tcPr>
            <w:tcW w:w="2098" w:type="dxa"/>
          </w:tcPr>
          <w:p>
            <w:pPr>
              <w:pStyle w:val="0"/>
            </w:pPr>
            <w:r>
              <w:rPr>
                <w:sz w:val="20"/>
              </w:rPr>
              <w:t xml:space="preserve">Участники подпрограммы</w:t>
            </w:r>
          </w:p>
        </w:tc>
        <w:tc>
          <w:tcPr>
            <w:gridSpan w:val="5"/>
            <w:tcW w:w="6862" w:type="dxa"/>
          </w:tcPr>
          <w:p>
            <w:pPr>
              <w:pStyle w:val="0"/>
              <w:jc w:val="both"/>
            </w:pPr>
            <w:r>
              <w:rPr>
                <w:sz w:val="20"/>
              </w:rPr>
              <w:t xml:space="preserve">не предусмотрены</w:t>
            </w:r>
          </w:p>
        </w:tc>
      </w:tr>
      <w:tr>
        <w:tc>
          <w:tcPr>
            <w:tcW w:w="2098" w:type="dxa"/>
          </w:tcPr>
          <w:p>
            <w:pPr>
              <w:pStyle w:val="0"/>
            </w:pPr>
            <w:r>
              <w:rPr>
                <w:sz w:val="20"/>
              </w:rPr>
              <w:t xml:space="preserve">Цель подпрограммы</w:t>
            </w:r>
          </w:p>
        </w:tc>
        <w:tc>
          <w:tcPr>
            <w:gridSpan w:val="5"/>
            <w:tcW w:w="6862" w:type="dxa"/>
          </w:tcPr>
          <w:p>
            <w:pPr>
              <w:pStyle w:val="0"/>
              <w:jc w:val="both"/>
            </w:pPr>
            <w:r>
              <w:rPr>
                <w:sz w:val="20"/>
              </w:rPr>
              <w:t xml:space="preserve">содействие консолидации соотечественников за рубежом и укрепление партнерских отношений с общественными объединениями соотечественников за рубежом</w:t>
            </w:r>
          </w:p>
        </w:tc>
      </w:tr>
      <w:tr>
        <w:tc>
          <w:tcPr>
            <w:tcW w:w="2098" w:type="dxa"/>
          </w:tcPr>
          <w:p>
            <w:pPr>
              <w:pStyle w:val="0"/>
            </w:pPr>
            <w:r>
              <w:rPr>
                <w:sz w:val="20"/>
              </w:rPr>
              <w:t xml:space="preserve">Задачи подпрограммы</w:t>
            </w:r>
          </w:p>
        </w:tc>
        <w:tc>
          <w:tcPr>
            <w:gridSpan w:val="5"/>
            <w:tcW w:w="6862" w:type="dxa"/>
          </w:tcPr>
          <w:p>
            <w:pPr>
              <w:pStyle w:val="0"/>
              <w:jc w:val="both"/>
            </w:pPr>
            <w:r>
              <w:rPr>
                <w:sz w:val="20"/>
              </w:rPr>
              <w:t xml:space="preserve">сохранение и развитие образовательных, этнокультурных и языковых связей с соотечественниками за рубежом</w:t>
            </w:r>
          </w:p>
          <w:p>
            <w:pPr>
              <w:pStyle w:val="0"/>
              <w:jc w:val="both"/>
            </w:pPr>
            <w:r>
              <w:rPr>
                <w:sz w:val="20"/>
              </w:rPr>
              <w:t xml:space="preserve">создание условий институтам гражданского общества для содействия в реализации подпрограммы</w:t>
            </w:r>
          </w:p>
          <w:p>
            <w:pPr>
              <w:pStyle w:val="0"/>
              <w:jc w:val="both"/>
            </w:pPr>
            <w:r>
              <w:rPr>
                <w:sz w:val="20"/>
              </w:rPr>
              <w:t xml:space="preserve">создание условий для обеспечения социальной помощи и поддержки соотечественникам за рубежом, содействие работе с российской диаспорой за рубежом</w:t>
            </w:r>
          </w:p>
        </w:tc>
      </w:tr>
      <w:tr>
        <w:tc>
          <w:tcPr>
            <w:tcW w:w="2098" w:type="dxa"/>
          </w:tcPr>
          <w:p>
            <w:pPr>
              <w:pStyle w:val="0"/>
            </w:pPr>
            <w:r>
              <w:rPr>
                <w:sz w:val="20"/>
              </w:rPr>
              <w:t xml:space="preserve">Перечень целевых показателей подпрограммы</w:t>
            </w:r>
          </w:p>
        </w:tc>
        <w:tc>
          <w:tcPr>
            <w:gridSpan w:val="5"/>
            <w:tcW w:w="6862" w:type="dxa"/>
          </w:tcPr>
          <w:p>
            <w:pPr>
              <w:pStyle w:val="0"/>
              <w:jc w:val="both"/>
            </w:pPr>
            <w:r>
              <w:rPr>
                <w:sz w:val="20"/>
              </w:rPr>
              <w:t xml:space="preserve">количество установленных общественными организациями контактов и партнерских связей с российскими соотечественниками за рубежом</w:t>
            </w:r>
          </w:p>
          <w:p>
            <w:pPr>
              <w:pStyle w:val="0"/>
              <w:jc w:val="both"/>
            </w:pPr>
            <w:r>
              <w:rPr>
                <w:sz w:val="20"/>
              </w:rPr>
              <w:t xml:space="preserve">число молодых соотечественников, представителей общественных организаций, научных, культурных и деловых кругов, принявших участие в мероприятиях по поддержке молодежи российской диаспоры, сохранению русской языковой и культурной среды в русскоязычных диаспорах соотечественников</w:t>
            </w:r>
          </w:p>
        </w:tc>
      </w:tr>
      <w:tr>
        <w:tc>
          <w:tcPr>
            <w:tcW w:w="2098" w:type="dxa"/>
          </w:tcPr>
          <w:p>
            <w:pPr>
              <w:pStyle w:val="0"/>
            </w:pPr>
            <w:r>
              <w:rPr>
                <w:sz w:val="20"/>
              </w:rPr>
              <w:t xml:space="preserve">Проекты и (или) программы</w:t>
            </w:r>
          </w:p>
        </w:tc>
        <w:tc>
          <w:tcPr>
            <w:gridSpan w:val="5"/>
            <w:tcW w:w="6862" w:type="dxa"/>
          </w:tcPr>
          <w:p>
            <w:pPr>
              <w:pStyle w:val="0"/>
              <w:jc w:val="both"/>
            </w:pPr>
            <w:r>
              <w:rPr>
                <w:sz w:val="20"/>
              </w:rPr>
              <w:t xml:space="preserve">отсутствуют</w:t>
            </w:r>
          </w:p>
        </w:tc>
      </w:tr>
      <w:tr>
        <w:tblPrEx>
          <w:tblBorders>
            <w:insideH w:val="nil"/>
          </w:tblBorders>
        </w:tblPrEx>
        <w:tc>
          <w:tcPr>
            <w:tcW w:w="2098" w:type="dxa"/>
            <w:tcBorders>
              <w:bottom w:val="nil"/>
            </w:tcBorders>
          </w:tcPr>
          <w:p>
            <w:pPr>
              <w:pStyle w:val="0"/>
            </w:pPr>
            <w:r>
              <w:rPr>
                <w:sz w:val="20"/>
              </w:rPr>
              <w:t xml:space="preserve">Этапы и сроки реализации подпрограммы</w:t>
            </w:r>
          </w:p>
        </w:tc>
        <w:tc>
          <w:tcPr>
            <w:gridSpan w:val="5"/>
            <w:tcW w:w="6862" w:type="dxa"/>
            <w:tcBorders>
              <w:bottom w:val="nil"/>
            </w:tcBorders>
          </w:tcPr>
          <w:p>
            <w:pPr>
              <w:pStyle w:val="0"/>
            </w:pPr>
            <w:r>
              <w:rPr>
                <w:sz w:val="20"/>
              </w:rPr>
              <w:t xml:space="preserve">подпрограмма реализуется с 2016 года по 2021 год</w:t>
            </w:r>
          </w:p>
        </w:tc>
      </w:tr>
      <w:tr>
        <w:tblPrEx>
          <w:tblBorders>
            <w:insideH w:val="nil"/>
          </w:tblBorders>
        </w:tblPrEx>
        <w:tc>
          <w:tcPr>
            <w:gridSpan w:val="6"/>
            <w:tcW w:w="8960" w:type="dxa"/>
            <w:tcBorders>
              <w:top w:val="nil"/>
            </w:tcBorders>
          </w:tcPr>
          <w:p>
            <w:pPr>
              <w:pStyle w:val="0"/>
              <w:jc w:val="both"/>
            </w:pPr>
            <w:r>
              <w:rPr>
                <w:sz w:val="20"/>
              </w:rPr>
              <w:t xml:space="preserve">(в ред. </w:t>
            </w:r>
            <w:hyperlink w:history="0" r:id="rId470"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r>
        <w:tc>
          <w:tcPr>
            <w:tcW w:w="2098" w:type="dxa"/>
          </w:tcPr>
          <w:p>
            <w:pPr>
              <w:pStyle w:val="0"/>
            </w:pPr>
            <w:r>
              <w:rPr>
                <w:sz w:val="20"/>
              </w:rPr>
              <w:t xml:space="preserve">Объем финансирования подпрограммы, тыс. рублей</w:t>
            </w:r>
          </w:p>
        </w:tc>
        <w:tc>
          <w:tcPr>
            <w:tcW w:w="1296" w:type="dxa"/>
            <w:vMerge w:val="restart"/>
          </w:tcPr>
          <w:p>
            <w:pPr>
              <w:pStyle w:val="0"/>
              <w:jc w:val="center"/>
            </w:pPr>
            <w:r>
              <w:rPr>
                <w:sz w:val="20"/>
              </w:rPr>
              <w:t xml:space="preserve">всего</w:t>
            </w:r>
          </w:p>
        </w:tc>
        <w:tc>
          <w:tcPr>
            <w:gridSpan w:val="4"/>
            <w:tcW w:w="5566" w:type="dxa"/>
          </w:tcPr>
          <w:p>
            <w:pPr>
              <w:pStyle w:val="0"/>
              <w:jc w:val="center"/>
            </w:pPr>
            <w:r>
              <w:rPr>
                <w:sz w:val="20"/>
              </w:rPr>
              <w:t xml:space="preserve">в разрезе источников финансирования</w:t>
            </w:r>
          </w:p>
        </w:tc>
      </w:tr>
      <w:tr>
        <w:tc>
          <w:tcPr>
            <w:tcW w:w="2098" w:type="dxa"/>
          </w:tcPr>
          <w:p>
            <w:pPr>
              <w:pStyle w:val="0"/>
            </w:pPr>
            <w:r>
              <w:rPr>
                <w:sz w:val="20"/>
              </w:rPr>
              <w:t xml:space="preserve">Годы реализации</w:t>
            </w:r>
          </w:p>
        </w:tc>
        <w:tc>
          <w:tcPr>
            <w:vMerge w:val="continue"/>
          </w:tcPr>
          <w:p/>
        </w:tc>
        <w:tc>
          <w:tcPr>
            <w:tcW w:w="1304" w:type="dxa"/>
          </w:tcPr>
          <w:p>
            <w:pPr>
              <w:pStyle w:val="0"/>
              <w:jc w:val="center"/>
            </w:pPr>
            <w:r>
              <w:rPr>
                <w:sz w:val="20"/>
              </w:rPr>
              <w:t xml:space="preserve">федеральный бюджет</w:t>
            </w:r>
          </w:p>
        </w:tc>
        <w:tc>
          <w:tcPr>
            <w:tcW w:w="1282" w:type="dxa"/>
          </w:tcPr>
          <w:p>
            <w:pPr>
              <w:pStyle w:val="0"/>
              <w:jc w:val="center"/>
            </w:pPr>
            <w:r>
              <w:rPr>
                <w:sz w:val="20"/>
              </w:rPr>
              <w:t xml:space="preserve">краевой бюджет</w:t>
            </w:r>
          </w:p>
        </w:tc>
        <w:tc>
          <w:tcPr>
            <w:tcW w:w="1282" w:type="dxa"/>
          </w:tcPr>
          <w:p>
            <w:pPr>
              <w:pStyle w:val="0"/>
              <w:jc w:val="center"/>
            </w:pPr>
            <w:r>
              <w:rPr>
                <w:sz w:val="20"/>
              </w:rPr>
              <w:t xml:space="preserve">местные бюджеты</w:t>
            </w:r>
          </w:p>
        </w:tc>
        <w:tc>
          <w:tcPr>
            <w:tcW w:w="1698" w:type="dxa"/>
          </w:tcPr>
          <w:p>
            <w:pPr>
              <w:pStyle w:val="0"/>
              <w:jc w:val="center"/>
            </w:pPr>
            <w:r>
              <w:rPr>
                <w:sz w:val="20"/>
              </w:rPr>
              <w:t xml:space="preserve">внебюджетные источники</w:t>
            </w:r>
          </w:p>
        </w:tc>
      </w:tr>
      <w:tr>
        <w:tc>
          <w:tcPr>
            <w:tcW w:w="2098" w:type="dxa"/>
          </w:tcPr>
          <w:p>
            <w:pPr>
              <w:pStyle w:val="0"/>
            </w:pPr>
            <w:r>
              <w:rPr>
                <w:sz w:val="20"/>
              </w:rPr>
              <w:t xml:space="preserve">2016 год</w:t>
            </w:r>
          </w:p>
        </w:tc>
        <w:tc>
          <w:tcPr>
            <w:tcW w:w="1296" w:type="dxa"/>
          </w:tcPr>
          <w:p>
            <w:pPr>
              <w:pStyle w:val="0"/>
              <w:jc w:val="center"/>
            </w:pPr>
            <w:r>
              <w:rPr>
                <w:sz w:val="20"/>
              </w:rPr>
              <w:t xml:space="preserve">1400,0</w:t>
            </w:r>
          </w:p>
        </w:tc>
        <w:tc>
          <w:tcPr>
            <w:tcW w:w="1304" w:type="dxa"/>
          </w:tcPr>
          <w:p>
            <w:pPr>
              <w:pStyle w:val="0"/>
              <w:jc w:val="center"/>
            </w:pPr>
            <w:r>
              <w:rPr>
                <w:sz w:val="20"/>
              </w:rPr>
              <w:t xml:space="preserve">0,0</w:t>
            </w:r>
          </w:p>
        </w:tc>
        <w:tc>
          <w:tcPr>
            <w:tcW w:w="1282" w:type="dxa"/>
          </w:tcPr>
          <w:p>
            <w:pPr>
              <w:pStyle w:val="0"/>
              <w:jc w:val="center"/>
            </w:pPr>
            <w:r>
              <w:rPr>
                <w:sz w:val="20"/>
              </w:rPr>
              <w:t xml:space="preserve">1400,0</w:t>
            </w:r>
          </w:p>
        </w:tc>
        <w:tc>
          <w:tcPr>
            <w:tcW w:w="1282" w:type="dxa"/>
          </w:tcPr>
          <w:p>
            <w:pPr>
              <w:pStyle w:val="0"/>
              <w:jc w:val="center"/>
            </w:pPr>
            <w:r>
              <w:rPr>
                <w:sz w:val="20"/>
              </w:rPr>
              <w:t xml:space="preserve">0,0</w:t>
            </w:r>
          </w:p>
        </w:tc>
        <w:tc>
          <w:tcPr>
            <w:tcW w:w="1698" w:type="dxa"/>
          </w:tcPr>
          <w:p>
            <w:pPr>
              <w:pStyle w:val="0"/>
              <w:jc w:val="center"/>
            </w:pPr>
            <w:r>
              <w:rPr>
                <w:sz w:val="20"/>
              </w:rPr>
              <w:t xml:space="preserve">0,0</w:t>
            </w:r>
          </w:p>
        </w:tc>
      </w:tr>
      <w:tr>
        <w:tc>
          <w:tcPr>
            <w:tcW w:w="2098" w:type="dxa"/>
          </w:tcPr>
          <w:p>
            <w:pPr>
              <w:pStyle w:val="0"/>
            </w:pPr>
            <w:r>
              <w:rPr>
                <w:sz w:val="20"/>
              </w:rPr>
              <w:t xml:space="preserve">2017 год</w:t>
            </w:r>
          </w:p>
        </w:tc>
        <w:tc>
          <w:tcPr>
            <w:tcW w:w="1296" w:type="dxa"/>
          </w:tcPr>
          <w:p>
            <w:pPr>
              <w:pStyle w:val="0"/>
              <w:jc w:val="center"/>
            </w:pPr>
            <w:r>
              <w:rPr>
                <w:sz w:val="20"/>
              </w:rPr>
              <w:t xml:space="preserve">2000,0</w:t>
            </w:r>
          </w:p>
        </w:tc>
        <w:tc>
          <w:tcPr>
            <w:tcW w:w="1304" w:type="dxa"/>
          </w:tcPr>
          <w:p>
            <w:pPr>
              <w:pStyle w:val="0"/>
              <w:jc w:val="center"/>
            </w:pPr>
            <w:r>
              <w:rPr>
                <w:sz w:val="20"/>
              </w:rPr>
              <w:t xml:space="preserve">0,0</w:t>
            </w:r>
          </w:p>
        </w:tc>
        <w:tc>
          <w:tcPr>
            <w:tcW w:w="1282" w:type="dxa"/>
          </w:tcPr>
          <w:p>
            <w:pPr>
              <w:pStyle w:val="0"/>
              <w:jc w:val="center"/>
            </w:pPr>
            <w:r>
              <w:rPr>
                <w:sz w:val="20"/>
              </w:rPr>
              <w:t xml:space="preserve">2000,0</w:t>
            </w:r>
          </w:p>
        </w:tc>
        <w:tc>
          <w:tcPr>
            <w:tcW w:w="1282" w:type="dxa"/>
          </w:tcPr>
          <w:p>
            <w:pPr>
              <w:pStyle w:val="0"/>
              <w:jc w:val="center"/>
            </w:pPr>
            <w:r>
              <w:rPr>
                <w:sz w:val="20"/>
              </w:rPr>
              <w:t xml:space="preserve">0,0</w:t>
            </w:r>
          </w:p>
        </w:tc>
        <w:tc>
          <w:tcPr>
            <w:tcW w:w="1698" w:type="dxa"/>
          </w:tcPr>
          <w:p>
            <w:pPr>
              <w:pStyle w:val="0"/>
              <w:jc w:val="center"/>
            </w:pPr>
            <w:r>
              <w:rPr>
                <w:sz w:val="20"/>
              </w:rPr>
              <w:t xml:space="preserve">0,0</w:t>
            </w:r>
          </w:p>
        </w:tc>
      </w:tr>
      <w:tr>
        <w:tc>
          <w:tcPr>
            <w:tcW w:w="2098" w:type="dxa"/>
          </w:tcPr>
          <w:p>
            <w:pPr>
              <w:pStyle w:val="0"/>
            </w:pPr>
            <w:r>
              <w:rPr>
                <w:sz w:val="20"/>
              </w:rPr>
              <w:t xml:space="preserve">2018 год</w:t>
            </w:r>
          </w:p>
        </w:tc>
        <w:tc>
          <w:tcPr>
            <w:tcW w:w="1296" w:type="dxa"/>
          </w:tcPr>
          <w:p>
            <w:pPr>
              <w:pStyle w:val="0"/>
              <w:jc w:val="center"/>
            </w:pPr>
            <w:r>
              <w:rPr>
                <w:sz w:val="20"/>
              </w:rPr>
              <w:t xml:space="preserve">2000,0</w:t>
            </w:r>
          </w:p>
        </w:tc>
        <w:tc>
          <w:tcPr>
            <w:tcW w:w="1304" w:type="dxa"/>
          </w:tcPr>
          <w:p>
            <w:pPr>
              <w:pStyle w:val="0"/>
              <w:jc w:val="center"/>
            </w:pPr>
            <w:r>
              <w:rPr>
                <w:sz w:val="20"/>
              </w:rPr>
              <w:t xml:space="preserve">0,0</w:t>
            </w:r>
          </w:p>
        </w:tc>
        <w:tc>
          <w:tcPr>
            <w:tcW w:w="1282" w:type="dxa"/>
          </w:tcPr>
          <w:p>
            <w:pPr>
              <w:pStyle w:val="0"/>
              <w:jc w:val="center"/>
            </w:pPr>
            <w:r>
              <w:rPr>
                <w:sz w:val="20"/>
              </w:rPr>
              <w:t xml:space="preserve">2000,0</w:t>
            </w:r>
          </w:p>
        </w:tc>
        <w:tc>
          <w:tcPr>
            <w:tcW w:w="1282" w:type="dxa"/>
          </w:tcPr>
          <w:p>
            <w:pPr>
              <w:pStyle w:val="0"/>
              <w:jc w:val="center"/>
            </w:pPr>
            <w:r>
              <w:rPr>
                <w:sz w:val="20"/>
              </w:rPr>
              <w:t xml:space="preserve">0,0</w:t>
            </w:r>
          </w:p>
        </w:tc>
        <w:tc>
          <w:tcPr>
            <w:tcW w:w="1698" w:type="dxa"/>
          </w:tcPr>
          <w:p>
            <w:pPr>
              <w:pStyle w:val="0"/>
              <w:jc w:val="center"/>
            </w:pPr>
            <w:r>
              <w:rPr>
                <w:sz w:val="20"/>
              </w:rPr>
              <w:t xml:space="preserve">0,0</w:t>
            </w:r>
          </w:p>
        </w:tc>
      </w:tr>
      <w:tr>
        <w:tc>
          <w:tcPr>
            <w:tcW w:w="2098" w:type="dxa"/>
          </w:tcPr>
          <w:p>
            <w:pPr>
              <w:pStyle w:val="0"/>
            </w:pPr>
            <w:r>
              <w:rPr>
                <w:sz w:val="20"/>
              </w:rPr>
              <w:t xml:space="preserve">2019 год</w:t>
            </w:r>
          </w:p>
        </w:tc>
        <w:tc>
          <w:tcPr>
            <w:tcW w:w="1296" w:type="dxa"/>
          </w:tcPr>
          <w:p>
            <w:pPr>
              <w:pStyle w:val="0"/>
              <w:jc w:val="center"/>
            </w:pPr>
            <w:r>
              <w:rPr>
                <w:sz w:val="20"/>
              </w:rPr>
              <w:t xml:space="preserve">2000,0</w:t>
            </w:r>
          </w:p>
        </w:tc>
        <w:tc>
          <w:tcPr>
            <w:tcW w:w="1304" w:type="dxa"/>
          </w:tcPr>
          <w:p>
            <w:pPr>
              <w:pStyle w:val="0"/>
              <w:jc w:val="center"/>
            </w:pPr>
            <w:r>
              <w:rPr>
                <w:sz w:val="20"/>
              </w:rPr>
              <w:t xml:space="preserve">0,0</w:t>
            </w:r>
          </w:p>
        </w:tc>
        <w:tc>
          <w:tcPr>
            <w:tcW w:w="1282" w:type="dxa"/>
          </w:tcPr>
          <w:p>
            <w:pPr>
              <w:pStyle w:val="0"/>
              <w:jc w:val="center"/>
            </w:pPr>
            <w:r>
              <w:rPr>
                <w:sz w:val="20"/>
              </w:rPr>
              <w:t xml:space="preserve">2000,0</w:t>
            </w:r>
          </w:p>
        </w:tc>
        <w:tc>
          <w:tcPr>
            <w:tcW w:w="1282" w:type="dxa"/>
          </w:tcPr>
          <w:p>
            <w:pPr>
              <w:pStyle w:val="0"/>
              <w:jc w:val="center"/>
            </w:pPr>
            <w:r>
              <w:rPr>
                <w:sz w:val="20"/>
              </w:rPr>
              <w:t xml:space="preserve">0,0</w:t>
            </w:r>
          </w:p>
        </w:tc>
        <w:tc>
          <w:tcPr>
            <w:tcW w:w="1698" w:type="dxa"/>
          </w:tcPr>
          <w:p>
            <w:pPr>
              <w:pStyle w:val="0"/>
              <w:jc w:val="center"/>
            </w:pPr>
            <w:r>
              <w:rPr>
                <w:sz w:val="20"/>
              </w:rPr>
              <w:t xml:space="preserve">0,0</w:t>
            </w:r>
          </w:p>
        </w:tc>
      </w:tr>
      <w:tr>
        <w:tc>
          <w:tcPr>
            <w:tcW w:w="2098" w:type="dxa"/>
          </w:tcPr>
          <w:p>
            <w:pPr>
              <w:pStyle w:val="0"/>
            </w:pPr>
            <w:r>
              <w:rPr>
                <w:sz w:val="20"/>
              </w:rPr>
              <w:t xml:space="preserve">2020 год</w:t>
            </w:r>
          </w:p>
        </w:tc>
        <w:tc>
          <w:tcPr>
            <w:tcW w:w="1296" w:type="dxa"/>
          </w:tcPr>
          <w:p>
            <w:pPr>
              <w:pStyle w:val="0"/>
              <w:jc w:val="center"/>
            </w:pPr>
            <w:r>
              <w:rPr>
                <w:sz w:val="20"/>
              </w:rPr>
              <w:t xml:space="preserve">2000,0</w:t>
            </w:r>
          </w:p>
        </w:tc>
        <w:tc>
          <w:tcPr>
            <w:tcW w:w="1304" w:type="dxa"/>
          </w:tcPr>
          <w:p>
            <w:pPr>
              <w:pStyle w:val="0"/>
              <w:jc w:val="center"/>
            </w:pPr>
            <w:r>
              <w:rPr>
                <w:sz w:val="20"/>
              </w:rPr>
              <w:t xml:space="preserve">0,0</w:t>
            </w:r>
          </w:p>
        </w:tc>
        <w:tc>
          <w:tcPr>
            <w:tcW w:w="1282" w:type="dxa"/>
          </w:tcPr>
          <w:p>
            <w:pPr>
              <w:pStyle w:val="0"/>
              <w:jc w:val="center"/>
            </w:pPr>
            <w:r>
              <w:rPr>
                <w:sz w:val="20"/>
              </w:rPr>
              <w:t xml:space="preserve">2000,0</w:t>
            </w:r>
          </w:p>
        </w:tc>
        <w:tc>
          <w:tcPr>
            <w:tcW w:w="1282" w:type="dxa"/>
          </w:tcPr>
          <w:p>
            <w:pPr>
              <w:pStyle w:val="0"/>
              <w:jc w:val="center"/>
            </w:pPr>
            <w:r>
              <w:rPr>
                <w:sz w:val="20"/>
              </w:rPr>
              <w:t xml:space="preserve">0,0</w:t>
            </w:r>
          </w:p>
        </w:tc>
        <w:tc>
          <w:tcPr>
            <w:tcW w:w="1698" w:type="dxa"/>
          </w:tcPr>
          <w:p>
            <w:pPr>
              <w:pStyle w:val="0"/>
              <w:jc w:val="center"/>
            </w:pPr>
            <w:r>
              <w:rPr>
                <w:sz w:val="20"/>
              </w:rPr>
              <w:t xml:space="preserve">0,0</w:t>
            </w:r>
          </w:p>
        </w:tc>
      </w:tr>
      <w:tr>
        <w:tc>
          <w:tcPr>
            <w:tcW w:w="2098" w:type="dxa"/>
          </w:tcPr>
          <w:p>
            <w:pPr>
              <w:pStyle w:val="0"/>
            </w:pPr>
            <w:r>
              <w:rPr>
                <w:sz w:val="20"/>
              </w:rPr>
              <w:t xml:space="preserve">2021 год</w:t>
            </w:r>
          </w:p>
        </w:tc>
        <w:tc>
          <w:tcPr>
            <w:tcW w:w="1296" w:type="dxa"/>
          </w:tcPr>
          <w:p>
            <w:pPr>
              <w:pStyle w:val="0"/>
              <w:jc w:val="center"/>
            </w:pPr>
            <w:r>
              <w:rPr>
                <w:sz w:val="20"/>
              </w:rPr>
              <w:t xml:space="preserve">2000,0</w:t>
            </w:r>
          </w:p>
        </w:tc>
        <w:tc>
          <w:tcPr>
            <w:tcW w:w="1304" w:type="dxa"/>
          </w:tcPr>
          <w:p>
            <w:pPr>
              <w:pStyle w:val="0"/>
              <w:jc w:val="center"/>
            </w:pPr>
            <w:r>
              <w:rPr>
                <w:sz w:val="20"/>
              </w:rPr>
              <w:t xml:space="preserve">0,0</w:t>
            </w:r>
          </w:p>
        </w:tc>
        <w:tc>
          <w:tcPr>
            <w:tcW w:w="1282" w:type="dxa"/>
          </w:tcPr>
          <w:p>
            <w:pPr>
              <w:pStyle w:val="0"/>
              <w:jc w:val="center"/>
            </w:pPr>
            <w:r>
              <w:rPr>
                <w:sz w:val="20"/>
              </w:rPr>
              <w:t xml:space="preserve">2000,0</w:t>
            </w:r>
          </w:p>
        </w:tc>
        <w:tc>
          <w:tcPr>
            <w:tcW w:w="1282" w:type="dxa"/>
          </w:tcPr>
          <w:p>
            <w:pPr>
              <w:pStyle w:val="0"/>
              <w:jc w:val="center"/>
            </w:pPr>
            <w:r>
              <w:rPr>
                <w:sz w:val="20"/>
              </w:rPr>
              <w:t xml:space="preserve">0,0</w:t>
            </w:r>
          </w:p>
        </w:tc>
        <w:tc>
          <w:tcPr>
            <w:tcW w:w="1698" w:type="dxa"/>
          </w:tcPr>
          <w:p>
            <w:pPr>
              <w:pStyle w:val="0"/>
              <w:jc w:val="center"/>
            </w:pPr>
            <w:r>
              <w:rPr>
                <w:sz w:val="20"/>
              </w:rPr>
              <w:t xml:space="preserve">0,0</w:t>
            </w:r>
          </w:p>
        </w:tc>
      </w:tr>
      <w:tr>
        <w:tblPrEx>
          <w:tblBorders>
            <w:insideH w:val="nil"/>
          </w:tblBorders>
        </w:tblPrEx>
        <w:tc>
          <w:tcPr>
            <w:tcW w:w="2098" w:type="dxa"/>
            <w:tcBorders>
              <w:bottom w:val="nil"/>
            </w:tcBorders>
          </w:tcPr>
          <w:p>
            <w:pPr>
              <w:pStyle w:val="0"/>
            </w:pPr>
            <w:r>
              <w:rPr>
                <w:sz w:val="20"/>
              </w:rPr>
              <w:t xml:space="preserve">2022 год</w:t>
            </w:r>
          </w:p>
        </w:tc>
        <w:tc>
          <w:tcPr>
            <w:tcW w:w="1296"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698" w:type="dxa"/>
            <w:tcBorders>
              <w:bottom w:val="nil"/>
            </w:tcBorders>
          </w:tcPr>
          <w:p>
            <w:pPr>
              <w:pStyle w:val="0"/>
              <w:jc w:val="center"/>
            </w:pPr>
            <w:r>
              <w:rPr>
                <w:sz w:val="20"/>
              </w:rPr>
              <w:t xml:space="preserve">0,0</w:t>
            </w:r>
          </w:p>
        </w:tc>
      </w:tr>
      <w:tr>
        <w:tblPrEx>
          <w:tblBorders>
            <w:insideH w:val="nil"/>
          </w:tblBorders>
        </w:tblPrEx>
        <w:tc>
          <w:tcPr>
            <w:gridSpan w:val="6"/>
            <w:tcW w:w="8960" w:type="dxa"/>
            <w:tcBorders>
              <w:top w:val="nil"/>
            </w:tcBorders>
          </w:tcPr>
          <w:p>
            <w:pPr>
              <w:pStyle w:val="0"/>
              <w:jc w:val="both"/>
            </w:pPr>
            <w:r>
              <w:rPr>
                <w:sz w:val="20"/>
              </w:rPr>
              <w:t xml:space="preserve">(в ред. </w:t>
            </w:r>
            <w:hyperlink w:history="0" r:id="rId471"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r>
        <w:tblPrEx>
          <w:tblBorders>
            <w:insideH w:val="nil"/>
          </w:tblBorders>
        </w:tblPrEx>
        <w:tc>
          <w:tcPr>
            <w:tcW w:w="2098" w:type="dxa"/>
            <w:tcBorders>
              <w:bottom w:val="nil"/>
            </w:tcBorders>
          </w:tcPr>
          <w:p>
            <w:pPr>
              <w:pStyle w:val="0"/>
            </w:pPr>
            <w:r>
              <w:rPr>
                <w:sz w:val="20"/>
              </w:rPr>
              <w:t xml:space="preserve">2023 год</w:t>
            </w:r>
          </w:p>
        </w:tc>
        <w:tc>
          <w:tcPr>
            <w:tcW w:w="1296"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698" w:type="dxa"/>
            <w:tcBorders>
              <w:bottom w:val="nil"/>
            </w:tcBorders>
          </w:tcPr>
          <w:p>
            <w:pPr>
              <w:pStyle w:val="0"/>
              <w:jc w:val="center"/>
            </w:pPr>
            <w:r>
              <w:rPr>
                <w:sz w:val="20"/>
              </w:rPr>
              <w:t xml:space="preserve">0,0</w:t>
            </w:r>
          </w:p>
        </w:tc>
      </w:tr>
      <w:tr>
        <w:tblPrEx>
          <w:tblBorders>
            <w:insideH w:val="nil"/>
          </w:tblBorders>
        </w:tblPrEx>
        <w:tc>
          <w:tcPr>
            <w:gridSpan w:val="6"/>
            <w:tcW w:w="8960" w:type="dxa"/>
            <w:tcBorders>
              <w:top w:val="nil"/>
            </w:tcBorders>
          </w:tcPr>
          <w:p>
            <w:pPr>
              <w:pStyle w:val="0"/>
              <w:jc w:val="both"/>
            </w:pPr>
            <w:r>
              <w:rPr>
                <w:sz w:val="20"/>
              </w:rPr>
              <w:t xml:space="preserve">(в ред. </w:t>
            </w:r>
            <w:hyperlink w:history="0" r:id="rId472"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r>
        <w:tblPrEx>
          <w:tblBorders>
            <w:insideH w:val="nil"/>
          </w:tblBorders>
        </w:tblPrEx>
        <w:tc>
          <w:tcPr>
            <w:tcW w:w="2098" w:type="dxa"/>
            <w:tcBorders>
              <w:bottom w:val="nil"/>
            </w:tcBorders>
          </w:tcPr>
          <w:p>
            <w:pPr>
              <w:pStyle w:val="0"/>
            </w:pPr>
            <w:r>
              <w:rPr>
                <w:sz w:val="20"/>
              </w:rPr>
              <w:t xml:space="preserve">2024 год</w:t>
            </w:r>
          </w:p>
        </w:tc>
        <w:tc>
          <w:tcPr>
            <w:tcW w:w="1296"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698" w:type="dxa"/>
            <w:tcBorders>
              <w:bottom w:val="nil"/>
            </w:tcBorders>
          </w:tcPr>
          <w:p>
            <w:pPr>
              <w:pStyle w:val="0"/>
              <w:jc w:val="center"/>
            </w:pPr>
            <w:r>
              <w:rPr>
                <w:sz w:val="20"/>
              </w:rPr>
              <w:t xml:space="preserve">0,0</w:t>
            </w:r>
          </w:p>
        </w:tc>
      </w:tr>
      <w:tr>
        <w:tblPrEx>
          <w:tblBorders>
            <w:insideH w:val="nil"/>
          </w:tblBorders>
        </w:tblPrEx>
        <w:tc>
          <w:tcPr>
            <w:gridSpan w:val="6"/>
            <w:tcW w:w="8960" w:type="dxa"/>
            <w:tcBorders>
              <w:top w:val="nil"/>
            </w:tcBorders>
          </w:tcPr>
          <w:p>
            <w:pPr>
              <w:pStyle w:val="0"/>
              <w:jc w:val="both"/>
            </w:pPr>
            <w:r>
              <w:rPr>
                <w:sz w:val="20"/>
              </w:rPr>
              <w:t xml:space="preserve">(в ред. </w:t>
            </w:r>
            <w:hyperlink w:history="0" r:id="rId473"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r>
        <w:tblPrEx>
          <w:tblBorders>
            <w:insideH w:val="nil"/>
          </w:tblBorders>
        </w:tblPrEx>
        <w:tc>
          <w:tcPr>
            <w:tcW w:w="2098" w:type="dxa"/>
            <w:tcBorders>
              <w:bottom w:val="nil"/>
            </w:tcBorders>
          </w:tcPr>
          <w:p>
            <w:pPr>
              <w:pStyle w:val="0"/>
            </w:pPr>
            <w:r>
              <w:rPr>
                <w:sz w:val="20"/>
              </w:rPr>
              <w:t xml:space="preserve">Всего</w:t>
            </w:r>
          </w:p>
        </w:tc>
        <w:tc>
          <w:tcPr>
            <w:tcW w:w="1296" w:type="dxa"/>
            <w:tcBorders>
              <w:bottom w:val="nil"/>
            </w:tcBorders>
          </w:tcPr>
          <w:p>
            <w:pPr>
              <w:pStyle w:val="0"/>
              <w:jc w:val="center"/>
            </w:pPr>
            <w:r>
              <w:rPr>
                <w:sz w:val="20"/>
              </w:rPr>
              <w:t xml:space="preserve">11400,0</w:t>
            </w:r>
          </w:p>
        </w:tc>
        <w:tc>
          <w:tcPr>
            <w:tcW w:w="1304"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11400,0</w:t>
            </w:r>
          </w:p>
        </w:tc>
        <w:tc>
          <w:tcPr>
            <w:tcW w:w="1282" w:type="dxa"/>
            <w:tcBorders>
              <w:bottom w:val="nil"/>
            </w:tcBorders>
          </w:tcPr>
          <w:p>
            <w:pPr>
              <w:pStyle w:val="0"/>
              <w:jc w:val="center"/>
            </w:pPr>
            <w:r>
              <w:rPr>
                <w:sz w:val="20"/>
              </w:rPr>
              <w:t xml:space="preserve">0,0</w:t>
            </w:r>
          </w:p>
        </w:tc>
        <w:tc>
          <w:tcPr>
            <w:tcW w:w="1698" w:type="dxa"/>
            <w:tcBorders>
              <w:bottom w:val="nil"/>
            </w:tcBorders>
          </w:tcPr>
          <w:p>
            <w:pPr>
              <w:pStyle w:val="0"/>
              <w:jc w:val="center"/>
            </w:pPr>
            <w:r>
              <w:rPr>
                <w:sz w:val="20"/>
              </w:rPr>
              <w:t xml:space="preserve">0,0</w:t>
            </w:r>
          </w:p>
        </w:tc>
      </w:tr>
      <w:tr>
        <w:tblPrEx>
          <w:tblBorders>
            <w:insideH w:val="nil"/>
          </w:tblBorders>
        </w:tblPrEx>
        <w:tc>
          <w:tcPr>
            <w:gridSpan w:val="6"/>
            <w:tcW w:w="8960" w:type="dxa"/>
            <w:tcBorders>
              <w:top w:val="nil"/>
            </w:tcBorders>
          </w:tcPr>
          <w:p>
            <w:pPr>
              <w:pStyle w:val="0"/>
              <w:jc w:val="both"/>
            </w:pPr>
            <w:r>
              <w:rPr>
                <w:sz w:val="20"/>
              </w:rPr>
              <w:t xml:space="preserve">(в ред. </w:t>
            </w:r>
            <w:hyperlink w:history="0" r:id="rId474"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bl>
    <w:p>
      <w:pPr>
        <w:pStyle w:val="0"/>
        <w:jc w:val="both"/>
      </w:pPr>
      <w:r>
        <w:rPr>
          <w:sz w:val="20"/>
        </w:rPr>
      </w:r>
    </w:p>
    <w:p>
      <w:pPr>
        <w:pStyle w:val="2"/>
        <w:outlineLvl w:val="2"/>
        <w:jc w:val="center"/>
      </w:pPr>
      <w:r>
        <w:rPr>
          <w:sz w:val="20"/>
        </w:rPr>
        <w:t xml:space="preserve">1. Цель, задачи и целевые показатели достижения целей и</w:t>
      </w:r>
    </w:p>
    <w:p>
      <w:pPr>
        <w:pStyle w:val="2"/>
        <w:jc w:val="center"/>
      </w:pPr>
      <w:r>
        <w:rPr>
          <w:sz w:val="20"/>
        </w:rPr>
        <w:t xml:space="preserve">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 </w:t>
      </w:r>
      <w:hyperlink w:history="0" r:id="rId475"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both"/>
      </w:pPr>
      <w:r>
        <w:rPr>
          <w:sz w:val="20"/>
        </w:rPr>
      </w:r>
    </w:p>
    <w:p>
      <w:pPr>
        <w:pStyle w:val="0"/>
        <w:outlineLvl w:val="3"/>
        <w:jc w:val="right"/>
      </w:pPr>
      <w:r>
        <w:rPr>
          <w:sz w:val="20"/>
        </w:rPr>
        <w:t xml:space="preserve">Таблица N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324"/>
        <w:gridCol w:w="850"/>
        <w:gridCol w:w="794"/>
        <w:gridCol w:w="1138"/>
        <w:gridCol w:w="710"/>
        <w:gridCol w:w="1128"/>
        <w:gridCol w:w="706"/>
        <w:gridCol w:w="854"/>
        <w:gridCol w:w="2324"/>
        <w:gridCol w:w="2006"/>
      </w:tblGrid>
      <w:tr>
        <w:tc>
          <w:tcPr>
            <w:tcW w:w="737"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мероприятия</w:t>
            </w:r>
          </w:p>
        </w:tc>
        <w:tc>
          <w:tcPr>
            <w:tcW w:w="850" w:type="dxa"/>
            <w:vMerge w:val="restart"/>
          </w:tcPr>
          <w:p>
            <w:pPr>
              <w:pStyle w:val="0"/>
              <w:jc w:val="center"/>
            </w:pPr>
            <w:r>
              <w:rPr>
                <w:sz w:val="20"/>
              </w:rPr>
              <w:t xml:space="preserve">Статус</w:t>
            </w:r>
          </w:p>
        </w:tc>
        <w:tc>
          <w:tcPr>
            <w:tcW w:w="794" w:type="dxa"/>
            <w:vMerge w:val="restart"/>
          </w:tcPr>
          <w:p>
            <w:pPr>
              <w:pStyle w:val="0"/>
              <w:jc w:val="center"/>
            </w:pPr>
            <w:r>
              <w:rPr>
                <w:sz w:val="20"/>
              </w:rPr>
              <w:t xml:space="preserve">Год реализации</w:t>
            </w:r>
          </w:p>
        </w:tc>
        <w:tc>
          <w:tcPr>
            <w:gridSpan w:val="5"/>
            <w:tcW w:w="4536" w:type="dxa"/>
          </w:tcPr>
          <w:p>
            <w:pPr>
              <w:pStyle w:val="0"/>
              <w:jc w:val="center"/>
            </w:pPr>
            <w:r>
              <w:rPr>
                <w:sz w:val="20"/>
              </w:rPr>
              <w:t xml:space="preserve">Объем финансирования, тыс. рублей</w:t>
            </w:r>
          </w:p>
        </w:tc>
        <w:tc>
          <w:tcPr>
            <w:tcW w:w="2324" w:type="dxa"/>
            <w:vMerge w:val="restart"/>
          </w:tcPr>
          <w:p>
            <w:pPr>
              <w:pStyle w:val="0"/>
              <w:jc w:val="center"/>
            </w:pPr>
            <w:r>
              <w:rPr>
                <w:sz w:val="20"/>
              </w:rPr>
              <w:t xml:space="preserve">Непосредственный результат реализации мероприятия</w:t>
            </w:r>
          </w:p>
        </w:tc>
        <w:tc>
          <w:tcPr>
            <w:tcW w:w="2006"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138" w:type="dxa"/>
            <w:vMerge w:val="restart"/>
          </w:tcPr>
          <w:p>
            <w:pPr>
              <w:pStyle w:val="0"/>
              <w:jc w:val="center"/>
            </w:pPr>
            <w:r>
              <w:rPr>
                <w:sz w:val="20"/>
              </w:rPr>
              <w:t xml:space="preserve">всего</w:t>
            </w:r>
          </w:p>
        </w:tc>
        <w:tc>
          <w:tcPr>
            <w:gridSpan w:val="4"/>
            <w:tcW w:w="3398"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10" w:type="dxa"/>
          </w:tcPr>
          <w:p>
            <w:pPr>
              <w:pStyle w:val="0"/>
              <w:jc w:val="center"/>
            </w:pPr>
            <w:r>
              <w:rPr>
                <w:sz w:val="20"/>
              </w:rPr>
              <w:t xml:space="preserve">федеральный бюджет</w:t>
            </w:r>
          </w:p>
        </w:tc>
        <w:tc>
          <w:tcPr>
            <w:tcW w:w="1128" w:type="dxa"/>
          </w:tcPr>
          <w:p>
            <w:pPr>
              <w:pStyle w:val="0"/>
              <w:jc w:val="center"/>
            </w:pPr>
            <w:r>
              <w:rPr>
                <w:sz w:val="20"/>
              </w:rPr>
              <w:t xml:space="preserve">краевой бюджет</w:t>
            </w:r>
          </w:p>
        </w:tc>
        <w:tc>
          <w:tcPr>
            <w:tcW w:w="706" w:type="dxa"/>
          </w:tcPr>
          <w:p>
            <w:pPr>
              <w:pStyle w:val="0"/>
              <w:jc w:val="center"/>
            </w:pPr>
            <w:r>
              <w:rPr>
                <w:sz w:val="20"/>
              </w:rPr>
              <w:t xml:space="preserve">местные бюджеты</w:t>
            </w:r>
          </w:p>
        </w:tc>
        <w:tc>
          <w:tcPr>
            <w:tcW w:w="854" w:type="dxa"/>
          </w:tcPr>
          <w:p>
            <w:pPr>
              <w:pStyle w:val="0"/>
              <w:jc w:val="center"/>
            </w:pPr>
            <w:r>
              <w:rPr>
                <w:sz w:val="20"/>
              </w:rPr>
              <w:t xml:space="preserve">внебюджетные источники</w:t>
            </w:r>
          </w:p>
        </w:tc>
        <w:tc>
          <w:tcPr>
            <w:vMerge w:val="continue"/>
          </w:tcPr>
          <w:p/>
        </w:tc>
        <w:tc>
          <w:tcPr>
            <w:vMerge w:val="continue"/>
          </w:tcPr>
          <w:p/>
        </w:tc>
      </w:tr>
      <w:tr>
        <w:tc>
          <w:tcPr>
            <w:tcW w:w="737" w:type="dxa"/>
          </w:tcPr>
          <w:p>
            <w:pPr>
              <w:pStyle w:val="0"/>
              <w:jc w:val="center"/>
            </w:pPr>
            <w:r>
              <w:rPr>
                <w:sz w:val="20"/>
              </w:rPr>
              <w:t xml:space="preserve">1</w:t>
            </w:r>
          </w:p>
        </w:tc>
        <w:tc>
          <w:tcPr>
            <w:tcW w:w="2324" w:type="dxa"/>
          </w:tcPr>
          <w:p>
            <w:pPr>
              <w:pStyle w:val="0"/>
              <w:jc w:val="center"/>
            </w:pPr>
            <w:r>
              <w:rPr>
                <w:sz w:val="20"/>
              </w:rPr>
              <w:t xml:space="preserve">2</w:t>
            </w:r>
          </w:p>
        </w:tc>
        <w:tc>
          <w:tcPr>
            <w:tcW w:w="850" w:type="dxa"/>
          </w:tcPr>
          <w:p>
            <w:pPr>
              <w:pStyle w:val="0"/>
              <w:jc w:val="center"/>
            </w:pPr>
            <w:r>
              <w:rPr>
                <w:sz w:val="20"/>
              </w:rPr>
              <w:t xml:space="preserve">3</w:t>
            </w:r>
          </w:p>
        </w:tc>
        <w:tc>
          <w:tcPr>
            <w:tcW w:w="794" w:type="dxa"/>
          </w:tcPr>
          <w:p>
            <w:pPr>
              <w:pStyle w:val="0"/>
              <w:jc w:val="center"/>
            </w:pPr>
            <w:r>
              <w:rPr>
                <w:sz w:val="20"/>
              </w:rPr>
              <w:t xml:space="preserve">4</w:t>
            </w:r>
          </w:p>
        </w:tc>
        <w:tc>
          <w:tcPr>
            <w:tcW w:w="1138" w:type="dxa"/>
          </w:tcPr>
          <w:p>
            <w:pPr>
              <w:pStyle w:val="0"/>
              <w:jc w:val="center"/>
            </w:pPr>
            <w:r>
              <w:rPr>
                <w:sz w:val="20"/>
              </w:rPr>
              <w:t xml:space="preserve">5</w:t>
            </w:r>
          </w:p>
        </w:tc>
        <w:tc>
          <w:tcPr>
            <w:tcW w:w="710" w:type="dxa"/>
          </w:tcPr>
          <w:p>
            <w:pPr>
              <w:pStyle w:val="0"/>
              <w:jc w:val="center"/>
            </w:pPr>
            <w:r>
              <w:rPr>
                <w:sz w:val="20"/>
              </w:rPr>
              <w:t xml:space="preserve">6</w:t>
            </w:r>
          </w:p>
        </w:tc>
        <w:tc>
          <w:tcPr>
            <w:tcW w:w="1128" w:type="dxa"/>
          </w:tcPr>
          <w:p>
            <w:pPr>
              <w:pStyle w:val="0"/>
              <w:jc w:val="center"/>
            </w:pPr>
            <w:r>
              <w:rPr>
                <w:sz w:val="20"/>
              </w:rPr>
              <w:t xml:space="preserve">7</w:t>
            </w:r>
          </w:p>
        </w:tc>
        <w:tc>
          <w:tcPr>
            <w:tcW w:w="706" w:type="dxa"/>
          </w:tcPr>
          <w:p>
            <w:pPr>
              <w:pStyle w:val="0"/>
              <w:jc w:val="center"/>
            </w:pPr>
            <w:r>
              <w:rPr>
                <w:sz w:val="20"/>
              </w:rPr>
              <w:t xml:space="preserve">8</w:t>
            </w:r>
          </w:p>
        </w:tc>
        <w:tc>
          <w:tcPr>
            <w:tcW w:w="854" w:type="dxa"/>
          </w:tcPr>
          <w:p>
            <w:pPr>
              <w:pStyle w:val="0"/>
              <w:jc w:val="center"/>
            </w:pPr>
            <w:r>
              <w:rPr>
                <w:sz w:val="20"/>
              </w:rPr>
              <w:t xml:space="preserve">9</w:t>
            </w:r>
          </w:p>
        </w:tc>
        <w:tc>
          <w:tcPr>
            <w:tcW w:w="2324" w:type="dxa"/>
          </w:tcPr>
          <w:p>
            <w:pPr>
              <w:pStyle w:val="0"/>
              <w:jc w:val="center"/>
            </w:pPr>
            <w:r>
              <w:rPr>
                <w:sz w:val="20"/>
              </w:rPr>
              <w:t xml:space="preserve">10</w:t>
            </w:r>
          </w:p>
        </w:tc>
        <w:tc>
          <w:tcPr>
            <w:tcW w:w="2006" w:type="dxa"/>
          </w:tcPr>
          <w:p>
            <w:pPr>
              <w:pStyle w:val="0"/>
              <w:jc w:val="center"/>
            </w:pPr>
            <w:r>
              <w:rPr>
                <w:sz w:val="20"/>
              </w:rPr>
              <w:t xml:space="preserve">11</w:t>
            </w:r>
          </w:p>
        </w:tc>
      </w:tr>
      <w:tr>
        <w:tc>
          <w:tcPr>
            <w:tcW w:w="737" w:type="dxa"/>
          </w:tcPr>
          <w:p>
            <w:pPr>
              <w:pStyle w:val="0"/>
            </w:pPr>
            <w:r>
              <w:rPr>
                <w:sz w:val="20"/>
              </w:rPr>
            </w:r>
          </w:p>
        </w:tc>
        <w:tc>
          <w:tcPr>
            <w:gridSpan w:val="10"/>
            <w:tcW w:w="12834" w:type="dxa"/>
          </w:tcPr>
          <w:p>
            <w:pPr>
              <w:pStyle w:val="0"/>
              <w:outlineLvl w:val="4"/>
              <w:jc w:val="center"/>
            </w:pPr>
            <w:r>
              <w:rPr>
                <w:sz w:val="20"/>
              </w:rPr>
              <w:t xml:space="preserve">Цель: содействие консолидации соотечественников за рубежом и укрепление партнерских отношений с общественными объединениями соотечественников за рубежом</w:t>
            </w:r>
          </w:p>
        </w:tc>
      </w:tr>
      <w:tr>
        <w:tc>
          <w:tcPr>
            <w:tcW w:w="737" w:type="dxa"/>
          </w:tcPr>
          <w:p>
            <w:pPr>
              <w:pStyle w:val="0"/>
              <w:outlineLvl w:val="5"/>
              <w:jc w:val="center"/>
            </w:pPr>
            <w:r>
              <w:rPr>
                <w:sz w:val="20"/>
              </w:rPr>
              <w:t xml:space="preserve">1.</w:t>
            </w:r>
          </w:p>
        </w:tc>
        <w:tc>
          <w:tcPr>
            <w:gridSpan w:val="10"/>
            <w:tcW w:w="12834" w:type="dxa"/>
          </w:tcPr>
          <w:p>
            <w:pPr>
              <w:pStyle w:val="0"/>
              <w:jc w:val="center"/>
            </w:pPr>
            <w:r>
              <w:rPr>
                <w:sz w:val="20"/>
              </w:rPr>
              <w:t xml:space="preserve">Задача 1. Сохранение и развитие образовательных, этнокультурных и языковых связей с соотечественниками за рубежом</w:t>
            </w:r>
          </w:p>
        </w:tc>
      </w:tr>
      <w:tr>
        <w:tc>
          <w:tcPr>
            <w:tcW w:w="737" w:type="dxa"/>
            <w:tcBorders>
              <w:bottom w:val="nil"/>
            </w:tcBorders>
            <w:vMerge w:val="restart"/>
          </w:tcPr>
          <w:p>
            <w:pPr>
              <w:pStyle w:val="0"/>
              <w:jc w:val="center"/>
            </w:pPr>
            <w:r>
              <w:rPr>
                <w:sz w:val="20"/>
              </w:rPr>
              <w:t xml:space="preserve">1.1.</w:t>
            </w:r>
          </w:p>
        </w:tc>
        <w:tc>
          <w:tcPr>
            <w:tcW w:w="2324" w:type="dxa"/>
            <w:tcBorders>
              <w:bottom w:val="nil"/>
            </w:tcBorders>
            <w:vMerge w:val="restart"/>
          </w:tcPr>
          <w:p>
            <w:pPr>
              <w:pStyle w:val="0"/>
              <w:jc w:val="both"/>
            </w:pPr>
            <w:r>
              <w:rPr>
                <w:sz w:val="20"/>
              </w:rPr>
              <w:t xml:space="preserve">Участие в осуществлении государственной политики в отношении соотечественников за рубежом путем предоставления грантов (субсидий) администрации Краснодарского края для поддержки общественно полезных программ общественных объединений, действующих в Краснодарском крае, предусматривающих комплекс мероприятий в области просвещения и культуры путем проведения в приграничном государстве проживания соотечественников международных тематических конференций, форумов, "круглых столов", семинаров, заседаний координационных советов</w:t>
            </w:r>
          </w:p>
        </w:tc>
        <w:tc>
          <w:tcPr>
            <w:tcW w:w="850" w:type="dxa"/>
            <w:tcBorders>
              <w:bottom w:val="nil"/>
            </w:tcBorders>
            <w:vMerge w:val="restart"/>
          </w:tcPr>
          <w:p>
            <w:pPr>
              <w:pStyle w:val="0"/>
            </w:pPr>
            <w:r>
              <w:rPr>
                <w:sz w:val="20"/>
              </w:rPr>
            </w:r>
          </w:p>
        </w:tc>
        <w:tc>
          <w:tcPr>
            <w:tcW w:w="794" w:type="dxa"/>
          </w:tcPr>
          <w:p>
            <w:pPr>
              <w:pStyle w:val="0"/>
              <w:jc w:val="center"/>
            </w:pPr>
            <w:r>
              <w:rPr>
                <w:sz w:val="20"/>
              </w:rPr>
              <w:t xml:space="preserve">2016</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w:t>
            </w:r>
          </w:p>
        </w:tc>
        <w:tc>
          <w:tcPr>
            <w:tcW w:w="2006"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совместно с организациями соотечественников, проживающих за рубежом,</w:t>
            </w:r>
          </w:p>
          <w:p>
            <w:pPr>
              <w:pStyle w:val="0"/>
              <w:jc w:val="both"/>
            </w:pPr>
            <w:r>
              <w:rPr>
                <w:sz w:val="20"/>
              </w:rPr>
              <w:t xml:space="preserve">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Borders>
              <w:bottom w:val="nil"/>
            </w:tcBorders>
            <w:vMerge w:val="continue"/>
          </w:tcPr>
          <w:p/>
        </w:tc>
      </w:tr>
      <w:tr>
        <w:tc>
          <w:tcPr>
            <w:tcW w:w="737" w:type="dxa"/>
            <w:tcBorders>
              <w:top w:val="nil"/>
              <w:bottom w:val="nil"/>
            </w:tcBorders>
            <w:vMerge w:val="restart"/>
          </w:tcPr>
          <w:p>
            <w:pPr>
              <w:pStyle w:val="0"/>
            </w:pPr>
            <w:r>
              <w:rPr>
                <w:sz w:val="20"/>
              </w:rPr>
            </w:r>
          </w:p>
        </w:tc>
        <w:tc>
          <w:tcPr>
            <w:tcW w:w="2324"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c>
          <w:tcPr>
            <w:tcW w:w="794" w:type="dxa"/>
          </w:tcPr>
          <w:p>
            <w:pPr>
              <w:pStyle w:val="0"/>
              <w:jc w:val="center"/>
            </w:pPr>
            <w:r>
              <w:rPr>
                <w:sz w:val="20"/>
              </w:rPr>
              <w:t xml:space="preserve">2018</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W w:w="200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2019</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2020</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Borders>
              <w:top w:val="nil"/>
              <w:bottom w:val="nil"/>
            </w:tcBorders>
            <w:vMerge w:val="continue"/>
          </w:tcPr>
          <w:p/>
        </w:tc>
      </w:tr>
      <w:tr>
        <w:tc>
          <w:tcPr>
            <w:tcW w:w="737" w:type="dxa"/>
            <w:tcBorders>
              <w:top w:val="nil"/>
              <w:bottom w:val="nil"/>
            </w:tcBorders>
            <w:vMerge w:val="restart"/>
          </w:tcPr>
          <w:p>
            <w:pPr>
              <w:pStyle w:val="0"/>
            </w:pPr>
            <w:r>
              <w:rPr>
                <w:sz w:val="20"/>
              </w:rPr>
            </w:r>
          </w:p>
        </w:tc>
        <w:tc>
          <w:tcPr>
            <w:tcW w:w="2324"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c>
          <w:tcPr>
            <w:tcW w:w="794" w:type="dxa"/>
          </w:tcPr>
          <w:p>
            <w:pPr>
              <w:pStyle w:val="0"/>
              <w:jc w:val="center"/>
            </w:pPr>
            <w:r>
              <w:rPr>
                <w:sz w:val="20"/>
              </w:rPr>
              <w:t xml:space="preserve">2021</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W w:w="200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2022</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2023</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2024</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Borders>
              <w:bottom w:val="nil"/>
            </w:tcBorders>
          </w:tcPr>
          <w:p>
            <w:pPr>
              <w:pStyle w:val="0"/>
              <w:jc w:val="center"/>
            </w:pPr>
            <w:r>
              <w:rPr>
                <w:sz w:val="20"/>
              </w:rPr>
              <w:t xml:space="preserve">всего</w:t>
            </w:r>
          </w:p>
        </w:tc>
        <w:tc>
          <w:tcPr>
            <w:tcW w:w="1138" w:type="dxa"/>
            <w:tcBorders>
              <w:bottom w:val="nil"/>
            </w:tcBorders>
          </w:tcPr>
          <w:p>
            <w:pPr>
              <w:pStyle w:val="0"/>
              <w:jc w:val="center"/>
            </w:pPr>
            <w:r>
              <w:rPr>
                <w:sz w:val="20"/>
              </w:rPr>
              <w:t xml:space="preserve">2000,0</w:t>
            </w:r>
          </w:p>
        </w:tc>
        <w:tc>
          <w:tcPr>
            <w:tcW w:w="710" w:type="dxa"/>
            <w:tcBorders>
              <w:bottom w:val="nil"/>
            </w:tcBorders>
          </w:tcPr>
          <w:p>
            <w:pPr>
              <w:pStyle w:val="0"/>
              <w:jc w:val="center"/>
            </w:pPr>
            <w:r>
              <w:rPr>
                <w:sz w:val="20"/>
              </w:rPr>
              <w:t xml:space="preserve">0</w:t>
            </w:r>
          </w:p>
        </w:tc>
        <w:tc>
          <w:tcPr>
            <w:tcW w:w="1128" w:type="dxa"/>
            <w:tcBorders>
              <w:bottom w:val="nil"/>
            </w:tcBorders>
          </w:tcPr>
          <w:p>
            <w:pPr>
              <w:pStyle w:val="0"/>
              <w:jc w:val="center"/>
            </w:pPr>
            <w:r>
              <w:rPr>
                <w:sz w:val="20"/>
              </w:rPr>
              <w:t xml:space="preserve">2000,0</w:t>
            </w:r>
          </w:p>
        </w:tc>
        <w:tc>
          <w:tcPr>
            <w:tcW w:w="706" w:type="dxa"/>
            <w:tcBorders>
              <w:bottom w:val="nil"/>
            </w:tcBorders>
          </w:tcPr>
          <w:p>
            <w:pPr>
              <w:pStyle w:val="0"/>
              <w:jc w:val="center"/>
            </w:pPr>
            <w:r>
              <w:rPr>
                <w:sz w:val="20"/>
              </w:rPr>
              <w:t xml:space="preserve">0</w:t>
            </w:r>
          </w:p>
        </w:tc>
        <w:tc>
          <w:tcPr>
            <w:tcW w:w="854" w:type="dxa"/>
            <w:tcBorders>
              <w:bottom w:val="nil"/>
            </w:tcBorders>
          </w:tcPr>
          <w:p>
            <w:pPr>
              <w:pStyle w:val="0"/>
              <w:jc w:val="center"/>
            </w:pPr>
            <w:r>
              <w:rPr>
                <w:sz w:val="20"/>
              </w:rPr>
              <w:t xml:space="preserve">0</w:t>
            </w:r>
          </w:p>
        </w:tc>
        <w:tc>
          <w:tcPr>
            <w:tcW w:w="232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3571" w:type="dxa"/>
            <w:tcBorders>
              <w:top w:val="nil"/>
            </w:tcBorders>
          </w:tcPr>
          <w:p>
            <w:pPr>
              <w:pStyle w:val="0"/>
              <w:jc w:val="both"/>
            </w:pPr>
            <w:r>
              <w:rPr>
                <w:sz w:val="20"/>
              </w:rPr>
              <w:t xml:space="preserve">(в ред. Постановлений главы администрации (губернатора) Краснодарского края от</w:t>
            </w:r>
          </w:p>
          <w:p>
            <w:pPr>
              <w:pStyle w:val="0"/>
              <w:jc w:val="both"/>
            </w:pPr>
            <w:r>
              <w:rPr>
                <w:sz w:val="20"/>
              </w:rPr>
              <w:t xml:space="preserve">08.08.2016 </w:t>
            </w:r>
            <w:hyperlink w:history="0" r:id="rId476"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rPr>
              <w:t xml:space="preserve">, от 30.08.2019 </w:t>
            </w:r>
            <w:hyperlink w:history="0" r:id="rId47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478"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737" w:type="dxa"/>
            <w:tcBorders>
              <w:bottom w:val="nil"/>
            </w:tcBorders>
            <w:vMerge w:val="restart"/>
          </w:tcPr>
          <w:p>
            <w:pPr>
              <w:pStyle w:val="0"/>
              <w:jc w:val="center"/>
            </w:pPr>
            <w:r>
              <w:rPr>
                <w:sz w:val="20"/>
              </w:rPr>
              <w:t xml:space="preserve">1.2.</w:t>
            </w:r>
          </w:p>
        </w:tc>
        <w:tc>
          <w:tcPr>
            <w:tcW w:w="2324" w:type="dxa"/>
            <w:tcBorders>
              <w:bottom w:val="nil"/>
            </w:tcBorders>
            <w:vMerge w:val="restart"/>
          </w:tcPr>
          <w:p>
            <w:pPr>
              <w:pStyle w:val="0"/>
              <w:jc w:val="both"/>
            </w:pPr>
            <w:r>
              <w:rPr>
                <w:sz w:val="20"/>
              </w:rPr>
              <w:t xml:space="preserve">Участие в осуществлении государственной политики в отношении соотечественников за рубежом путем предоставления грантов (субсидий) администрации Краснодарского края для поддержки общественно полезных программ общественных объединений, предусматривающих организацию и проведение предметных олимпиад для учащихся общеобразовательных организаций с русским языком обучения из иностранных государств</w:t>
            </w:r>
          </w:p>
        </w:tc>
        <w:tc>
          <w:tcPr>
            <w:tcW w:w="850" w:type="dxa"/>
            <w:tcBorders>
              <w:bottom w:val="nil"/>
            </w:tcBorders>
            <w:vMerge w:val="restart"/>
          </w:tcPr>
          <w:p>
            <w:pPr>
              <w:pStyle w:val="0"/>
            </w:pPr>
            <w:r>
              <w:rPr>
                <w:sz w:val="20"/>
              </w:rPr>
            </w:r>
          </w:p>
        </w:tc>
        <w:tc>
          <w:tcPr>
            <w:tcW w:w="794" w:type="dxa"/>
          </w:tcPr>
          <w:p>
            <w:pPr>
              <w:pStyle w:val="0"/>
              <w:jc w:val="center"/>
            </w:pPr>
            <w:r>
              <w:rPr>
                <w:sz w:val="20"/>
              </w:rPr>
              <w:t xml:space="preserve">2016</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w:t>
            </w:r>
          </w:p>
        </w:tc>
        <w:tc>
          <w:tcPr>
            <w:tcW w:w="2006"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w:t>
            </w:r>
          </w:p>
        </w:tc>
        <w:tc>
          <w:tcPr>
            <w:tcW w:w="1138" w:type="dxa"/>
          </w:tcPr>
          <w:p>
            <w:pPr>
              <w:pStyle w:val="0"/>
              <w:jc w:val="center"/>
            </w:pPr>
            <w:r>
              <w:rPr>
                <w:sz w:val="20"/>
              </w:rPr>
              <w:t xml:space="preserve">200,0</w:t>
            </w:r>
          </w:p>
        </w:tc>
        <w:tc>
          <w:tcPr>
            <w:tcW w:w="710" w:type="dxa"/>
          </w:tcPr>
          <w:p>
            <w:pPr>
              <w:pStyle w:val="0"/>
              <w:jc w:val="center"/>
            </w:pPr>
            <w:r>
              <w:rPr>
                <w:sz w:val="20"/>
              </w:rPr>
              <w:t xml:space="preserve">0</w:t>
            </w:r>
          </w:p>
        </w:tc>
        <w:tc>
          <w:tcPr>
            <w:tcW w:w="1128" w:type="dxa"/>
          </w:tcPr>
          <w:p>
            <w:pPr>
              <w:pStyle w:val="0"/>
              <w:jc w:val="center"/>
            </w:pPr>
            <w:r>
              <w:rPr>
                <w:sz w:val="20"/>
              </w:rPr>
              <w:t xml:space="preserve">200,0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w:t>
            </w:r>
          </w:p>
        </w:tc>
        <w:tc>
          <w:tcPr>
            <w:tcW w:w="1138" w:type="dxa"/>
          </w:tcPr>
          <w:p>
            <w:pPr>
              <w:pStyle w:val="0"/>
              <w:jc w:val="center"/>
            </w:pPr>
            <w:r>
              <w:rPr>
                <w:sz w:val="20"/>
              </w:rPr>
              <w:t xml:space="preserve">200,0</w:t>
            </w:r>
          </w:p>
        </w:tc>
        <w:tc>
          <w:tcPr>
            <w:tcW w:w="710" w:type="dxa"/>
          </w:tcPr>
          <w:p>
            <w:pPr>
              <w:pStyle w:val="0"/>
              <w:jc w:val="center"/>
            </w:pPr>
            <w:r>
              <w:rPr>
                <w:sz w:val="20"/>
              </w:rPr>
              <w:t xml:space="preserve">0</w:t>
            </w:r>
          </w:p>
        </w:tc>
        <w:tc>
          <w:tcPr>
            <w:tcW w:w="1128" w:type="dxa"/>
          </w:tcPr>
          <w:p>
            <w:pPr>
              <w:pStyle w:val="0"/>
              <w:jc w:val="center"/>
            </w:pPr>
            <w:r>
              <w:rPr>
                <w:sz w:val="20"/>
              </w:rPr>
              <w:t xml:space="preserve">200,0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w:t>
            </w:r>
          </w:p>
        </w:tc>
        <w:tc>
          <w:tcPr>
            <w:tcW w:w="1138" w:type="dxa"/>
          </w:tcPr>
          <w:p>
            <w:pPr>
              <w:pStyle w:val="0"/>
              <w:jc w:val="center"/>
            </w:pPr>
            <w:r>
              <w:rPr>
                <w:sz w:val="20"/>
              </w:rPr>
              <w:t xml:space="preserve">200,0</w:t>
            </w:r>
          </w:p>
        </w:tc>
        <w:tc>
          <w:tcPr>
            <w:tcW w:w="710" w:type="dxa"/>
          </w:tcPr>
          <w:p>
            <w:pPr>
              <w:pStyle w:val="0"/>
              <w:jc w:val="center"/>
            </w:pPr>
            <w:r>
              <w:rPr>
                <w:sz w:val="20"/>
              </w:rPr>
              <w:t xml:space="preserve">0</w:t>
            </w:r>
          </w:p>
        </w:tc>
        <w:tc>
          <w:tcPr>
            <w:tcW w:w="1128" w:type="dxa"/>
          </w:tcPr>
          <w:p>
            <w:pPr>
              <w:pStyle w:val="0"/>
              <w:jc w:val="center"/>
            </w:pPr>
            <w:r>
              <w:rPr>
                <w:sz w:val="20"/>
              </w:rPr>
              <w:t xml:space="preserve">200,0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w:t>
            </w:r>
          </w:p>
        </w:tc>
        <w:tc>
          <w:tcPr>
            <w:tcW w:w="1138" w:type="dxa"/>
          </w:tcPr>
          <w:p>
            <w:pPr>
              <w:pStyle w:val="0"/>
              <w:jc w:val="center"/>
            </w:pPr>
            <w:r>
              <w:rPr>
                <w:sz w:val="20"/>
              </w:rPr>
              <w:t xml:space="preserve">200,0</w:t>
            </w:r>
          </w:p>
        </w:tc>
        <w:tc>
          <w:tcPr>
            <w:tcW w:w="710" w:type="dxa"/>
          </w:tcPr>
          <w:p>
            <w:pPr>
              <w:pStyle w:val="0"/>
              <w:jc w:val="center"/>
            </w:pPr>
            <w:r>
              <w:rPr>
                <w:sz w:val="20"/>
              </w:rPr>
              <w:t xml:space="preserve">0</w:t>
            </w:r>
          </w:p>
        </w:tc>
        <w:tc>
          <w:tcPr>
            <w:tcW w:w="1128" w:type="dxa"/>
          </w:tcPr>
          <w:p>
            <w:pPr>
              <w:pStyle w:val="0"/>
              <w:jc w:val="center"/>
            </w:pPr>
            <w:r>
              <w:rPr>
                <w:sz w:val="20"/>
              </w:rPr>
              <w:t xml:space="preserve">200,0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Borders>
              <w:bottom w:val="nil"/>
            </w:tcBorders>
            <w:vMerge w:val="continue"/>
          </w:tcPr>
          <w:p/>
        </w:tc>
      </w:tr>
      <w:tr>
        <w:tc>
          <w:tcPr>
            <w:tcW w:w="737" w:type="dxa"/>
            <w:tcBorders>
              <w:top w:val="nil"/>
              <w:bottom w:val="nil"/>
            </w:tcBorders>
            <w:vMerge w:val="restart"/>
          </w:tcPr>
          <w:p>
            <w:pPr>
              <w:pStyle w:val="0"/>
            </w:pPr>
            <w:r>
              <w:rPr>
                <w:sz w:val="20"/>
              </w:rPr>
            </w:r>
          </w:p>
        </w:tc>
        <w:tc>
          <w:tcPr>
            <w:tcW w:w="2324"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c>
          <w:tcPr>
            <w:tcW w:w="794" w:type="dxa"/>
          </w:tcPr>
          <w:p>
            <w:pPr>
              <w:pStyle w:val="0"/>
              <w:jc w:val="center"/>
            </w:pPr>
            <w:r>
              <w:rPr>
                <w:sz w:val="20"/>
              </w:rPr>
              <w:t xml:space="preserve">2021</w:t>
            </w:r>
          </w:p>
        </w:tc>
        <w:tc>
          <w:tcPr>
            <w:tcW w:w="1138" w:type="dxa"/>
          </w:tcPr>
          <w:p>
            <w:pPr>
              <w:pStyle w:val="0"/>
              <w:jc w:val="center"/>
            </w:pPr>
            <w:r>
              <w:rPr>
                <w:sz w:val="20"/>
              </w:rPr>
              <w:t xml:space="preserve">200,0</w:t>
            </w:r>
          </w:p>
        </w:tc>
        <w:tc>
          <w:tcPr>
            <w:tcW w:w="710" w:type="dxa"/>
          </w:tcPr>
          <w:p>
            <w:pPr>
              <w:pStyle w:val="0"/>
              <w:jc w:val="center"/>
            </w:pPr>
            <w:r>
              <w:rPr>
                <w:sz w:val="20"/>
              </w:rPr>
              <w:t xml:space="preserve">0</w:t>
            </w:r>
          </w:p>
        </w:tc>
        <w:tc>
          <w:tcPr>
            <w:tcW w:w="1128" w:type="dxa"/>
          </w:tcPr>
          <w:p>
            <w:pPr>
              <w:pStyle w:val="0"/>
              <w:jc w:val="center"/>
            </w:pPr>
            <w:r>
              <w:rPr>
                <w:sz w:val="20"/>
              </w:rPr>
              <w:t xml:space="preserve">200,0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W w:w="200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2022</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2023</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2024</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Borders>
              <w:bottom w:val="nil"/>
            </w:tcBorders>
          </w:tcPr>
          <w:p>
            <w:pPr>
              <w:pStyle w:val="0"/>
              <w:jc w:val="center"/>
            </w:pPr>
            <w:r>
              <w:rPr>
                <w:sz w:val="20"/>
              </w:rPr>
              <w:t xml:space="preserve">всего</w:t>
            </w:r>
          </w:p>
        </w:tc>
        <w:tc>
          <w:tcPr>
            <w:tcW w:w="1138" w:type="dxa"/>
            <w:tcBorders>
              <w:bottom w:val="nil"/>
            </w:tcBorders>
          </w:tcPr>
          <w:p>
            <w:pPr>
              <w:pStyle w:val="0"/>
              <w:jc w:val="center"/>
            </w:pPr>
            <w:r>
              <w:rPr>
                <w:sz w:val="20"/>
              </w:rPr>
              <w:t xml:space="preserve">1000,0</w:t>
            </w:r>
          </w:p>
        </w:tc>
        <w:tc>
          <w:tcPr>
            <w:tcW w:w="710" w:type="dxa"/>
            <w:tcBorders>
              <w:bottom w:val="nil"/>
            </w:tcBorders>
          </w:tcPr>
          <w:p>
            <w:pPr>
              <w:pStyle w:val="0"/>
              <w:jc w:val="center"/>
            </w:pPr>
            <w:r>
              <w:rPr>
                <w:sz w:val="20"/>
              </w:rPr>
              <w:t xml:space="preserve">0</w:t>
            </w:r>
          </w:p>
        </w:tc>
        <w:tc>
          <w:tcPr>
            <w:tcW w:w="1128" w:type="dxa"/>
            <w:tcBorders>
              <w:bottom w:val="nil"/>
            </w:tcBorders>
          </w:tcPr>
          <w:p>
            <w:pPr>
              <w:pStyle w:val="0"/>
              <w:jc w:val="center"/>
            </w:pPr>
            <w:r>
              <w:rPr>
                <w:sz w:val="20"/>
              </w:rPr>
              <w:t xml:space="preserve">1000,0</w:t>
            </w:r>
          </w:p>
        </w:tc>
        <w:tc>
          <w:tcPr>
            <w:tcW w:w="706" w:type="dxa"/>
            <w:tcBorders>
              <w:bottom w:val="nil"/>
            </w:tcBorders>
          </w:tcPr>
          <w:p>
            <w:pPr>
              <w:pStyle w:val="0"/>
              <w:jc w:val="center"/>
            </w:pPr>
            <w:r>
              <w:rPr>
                <w:sz w:val="20"/>
              </w:rPr>
              <w:t xml:space="preserve">0</w:t>
            </w:r>
          </w:p>
        </w:tc>
        <w:tc>
          <w:tcPr>
            <w:tcW w:w="854" w:type="dxa"/>
            <w:tcBorders>
              <w:bottom w:val="nil"/>
            </w:tcBorders>
          </w:tcPr>
          <w:p>
            <w:pPr>
              <w:pStyle w:val="0"/>
              <w:jc w:val="center"/>
            </w:pPr>
            <w:r>
              <w:rPr>
                <w:sz w:val="20"/>
              </w:rPr>
              <w:t xml:space="preserve">0</w:t>
            </w:r>
          </w:p>
        </w:tc>
        <w:tc>
          <w:tcPr>
            <w:tcW w:w="232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3571" w:type="dxa"/>
            <w:tcBorders>
              <w:top w:val="nil"/>
            </w:tcBorders>
          </w:tcPr>
          <w:p>
            <w:pPr>
              <w:pStyle w:val="0"/>
              <w:jc w:val="both"/>
            </w:pPr>
            <w:r>
              <w:rPr>
                <w:sz w:val="20"/>
              </w:rPr>
              <w:t xml:space="preserve">(в ред. Постановлений главы администрации (губернатора) Краснодарского края от</w:t>
            </w:r>
          </w:p>
          <w:p>
            <w:pPr>
              <w:pStyle w:val="0"/>
              <w:jc w:val="both"/>
            </w:pPr>
            <w:r>
              <w:rPr>
                <w:sz w:val="20"/>
              </w:rPr>
              <w:t xml:space="preserve">08.08.2016 </w:t>
            </w:r>
            <w:hyperlink w:history="0" r:id="rId479"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rPr>
              <w:t xml:space="preserve">, от 30.08.2019 </w:t>
            </w:r>
            <w:hyperlink w:history="0" r:id="rId480"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481"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737" w:type="dxa"/>
            <w:tcBorders>
              <w:bottom w:val="nil"/>
            </w:tcBorders>
            <w:vMerge w:val="restart"/>
          </w:tcPr>
          <w:p>
            <w:pPr>
              <w:pStyle w:val="0"/>
              <w:jc w:val="center"/>
            </w:pPr>
            <w:r>
              <w:rPr>
                <w:sz w:val="20"/>
              </w:rPr>
              <w:t xml:space="preserve">1.3.</w:t>
            </w:r>
          </w:p>
        </w:tc>
        <w:tc>
          <w:tcPr>
            <w:tcW w:w="2324" w:type="dxa"/>
            <w:tcBorders>
              <w:bottom w:val="nil"/>
            </w:tcBorders>
            <w:vMerge w:val="restart"/>
          </w:tcPr>
          <w:p>
            <w:pPr>
              <w:pStyle w:val="0"/>
              <w:jc w:val="both"/>
            </w:pPr>
            <w:r>
              <w:rPr>
                <w:sz w:val="20"/>
              </w:rPr>
              <w:t xml:space="preserve">Участие в осуществлении государственной политики в отношении соотечественников за рубежом путем предоставления грантов (субсидий) администрации Краснодарского края для поддержки общественно полезных программ общественных объединений, предусматривающих оказание помощи соотечественникам в проведении за рубежом мероприятий, посвященных историческим событиям России, памятным датам и знаменательным событиям Краснодарского края, поддержке языков, культуры и национальных традиций народов России, в том числе обеспечение в порядке культурного и образовательного обмена учебной, методической, художественной литературой, периодическими изданиями, электронными аудио- и видеоматериалами</w:t>
            </w:r>
          </w:p>
        </w:tc>
        <w:tc>
          <w:tcPr>
            <w:tcW w:w="850" w:type="dxa"/>
            <w:tcBorders>
              <w:bottom w:val="nil"/>
            </w:tcBorders>
            <w:vMerge w:val="restart"/>
          </w:tcPr>
          <w:p>
            <w:pPr>
              <w:pStyle w:val="0"/>
            </w:pPr>
            <w:r>
              <w:rPr>
                <w:sz w:val="20"/>
              </w:rPr>
            </w:r>
          </w:p>
        </w:tc>
        <w:tc>
          <w:tcPr>
            <w:tcW w:w="794" w:type="dxa"/>
          </w:tcPr>
          <w:p>
            <w:pPr>
              <w:pStyle w:val="0"/>
              <w:jc w:val="center"/>
            </w:pPr>
            <w:r>
              <w:rPr>
                <w:sz w:val="20"/>
              </w:rPr>
              <w:t xml:space="preserve">2016</w:t>
            </w:r>
          </w:p>
        </w:tc>
        <w:tc>
          <w:tcPr>
            <w:tcW w:w="1138" w:type="dxa"/>
          </w:tcPr>
          <w:p>
            <w:pPr>
              <w:pStyle w:val="0"/>
              <w:jc w:val="center"/>
            </w:pPr>
            <w:r>
              <w:rPr>
                <w:sz w:val="20"/>
              </w:rPr>
              <w:t xml:space="preserve">700,0</w:t>
            </w:r>
          </w:p>
        </w:tc>
        <w:tc>
          <w:tcPr>
            <w:tcW w:w="710" w:type="dxa"/>
          </w:tcPr>
          <w:p>
            <w:pPr>
              <w:pStyle w:val="0"/>
              <w:jc w:val="center"/>
            </w:pPr>
            <w:r>
              <w:rPr>
                <w:sz w:val="20"/>
              </w:rPr>
              <w:t xml:space="preserve">0</w:t>
            </w:r>
          </w:p>
        </w:tc>
        <w:tc>
          <w:tcPr>
            <w:tcW w:w="1128" w:type="dxa"/>
          </w:tcPr>
          <w:p>
            <w:pPr>
              <w:pStyle w:val="0"/>
              <w:jc w:val="center"/>
            </w:pPr>
            <w:r>
              <w:rPr>
                <w:sz w:val="20"/>
              </w:rPr>
              <w:t xml:space="preserve">700,0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за рубежом 8 мероприятий</w:t>
            </w:r>
          </w:p>
        </w:tc>
        <w:tc>
          <w:tcPr>
            <w:tcW w:w="2006"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w:t>
            </w:r>
          </w:p>
        </w:tc>
        <w:tc>
          <w:tcPr>
            <w:tcW w:w="1138" w:type="dxa"/>
          </w:tcPr>
          <w:p>
            <w:pPr>
              <w:pStyle w:val="0"/>
              <w:jc w:val="center"/>
            </w:pPr>
            <w:r>
              <w:rPr>
                <w:sz w:val="20"/>
              </w:rPr>
              <w:t xml:space="preserve">700,0</w:t>
            </w:r>
          </w:p>
        </w:tc>
        <w:tc>
          <w:tcPr>
            <w:tcW w:w="710" w:type="dxa"/>
          </w:tcPr>
          <w:p>
            <w:pPr>
              <w:pStyle w:val="0"/>
              <w:jc w:val="center"/>
            </w:pPr>
            <w:r>
              <w:rPr>
                <w:sz w:val="20"/>
              </w:rPr>
              <w:t xml:space="preserve">0</w:t>
            </w:r>
          </w:p>
        </w:tc>
        <w:tc>
          <w:tcPr>
            <w:tcW w:w="1128" w:type="dxa"/>
          </w:tcPr>
          <w:p>
            <w:pPr>
              <w:pStyle w:val="0"/>
              <w:jc w:val="center"/>
            </w:pPr>
            <w:r>
              <w:rPr>
                <w:sz w:val="20"/>
              </w:rPr>
              <w:t xml:space="preserve">700,0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за рубежом 8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w:t>
            </w:r>
          </w:p>
        </w:tc>
        <w:tc>
          <w:tcPr>
            <w:tcW w:w="1138" w:type="dxa"/>
          </w:tcPr>
          <w:p>
            <w:pPr>
              <w:pStyle w:val="0"/>
              <w:jc w:val="center"/>
            </w:pPr>
            <w:r>
              <w:rPr>
                <w:sz w:val="20"/>
              </w:rPr>
              <w:t xml:space="preserve">700,0</w:t>
            </w:r>
          </w:p>
        </w:tc>
        <w:tc>
          <w:tcPr>
            <w:tcW w:w="710" w:type="dxa"/>
          </w:tcPr>
          <w:p>
            <w:pPr>
              <w:pStyle w:val="0"/>
              <w:jc w:val="center"/>
            </w:pPr>
            <w:r>
              <w:rPr>
                <w:sz w:val="20"/>
              </w:rPr>
              <w:t xml:space="preserve">0</w:t>
            </w:r>
          </w:p>
        </w:tc>
        <w:tc>
          <w:tcPr>
            <w:tcW w:w="1128" w:type="dxa"/>
          </w:tcPr>
          <w:p>
            <w:pPr>
              <w:pStyle w:val="0"/>
              <w:jc w:val="center"/>
            </w:pPr>
            <w:r>
              <w:rPr>
                <w:sz w:val="20"/>
              </w:rPr>
              <w:t xml:space="preserve">700,0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за рубежом 8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w:t>
            </w:r>
          </w:p>
        </w:tc>
        <w:tc>
          <w:tcPr>
            <w:tcW w:w="1138" w:type="dxa"/>
          </w:tcPr>
          <w:p>
            <w:pPr>
              <w:pStyle w:val="0"/>
              <w:jc w:val="center"/>
            </w:pPr>
            <w:r>
              <w:rPr>
                <w:sz w:val="20"/>
              </w:rPr>
              <w:t xml:space="preserve">700,0</w:t>
            </w:r>
          </w:p>
        </w:tc>
        <w:tc>
          <w:tcPr>
            <w:tcW w:w="710" w:type="dxa"/>
          </w:tcPr>
          <w:p>
            <w:pPr>
              <w:pStyle w:val="0"/>
              <w:jc w:val="center"/>
            </w:pPr>
            <w:r>
              <w:rPr>
                <w:sz w:val="20"/>
              </w:rPr>
              <w:t xml:space="preserve">0</w:t>
            </w:r>
          </w:p>
        </w:tc>
        <w:tc>
          <w:tcPr>
            <w:tcW w:w="1128" w:type="dxa"/>
          </w:tcPr>
          <w:p>
            <w:pPr>
              <w:pStyle w:val="0"/>
              <w:jc w:val="center"/>
            </w:pPr>
            <w:r>
              <w:rPr>
                <w:sz w:val="20"/>
              </w:rPr>
              <w:t xml:space="preserve">700,0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за рубежом 8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w:t>
            </w:r>
          </w:p>
        </w:tc>
        <w:tc>
          <w:tcPr>
            <w:tcW w:w="1138" w:type="dxa"/>
          </w:tcPr>
          <w:p>
            <w:pPr>
              <w:pStyle w:val="0"/>
              <w:jc w:val="center"/>
            </w:pPr>
            <w:r>
              <w:rPr>
                <w:sz w:val="20"/>
              </w:rPr>
              <w:t xml:space="preserve">700,0</w:t>
            </w:r>
          </w:p>
        </w:tc>
        <w:tc>
          <w:tcPr>
            <w:tcW w:w="710" w:type="dxa"/>
          </w:tcPr>
          <w:p>
            <w:pPr>
              <w:pStyle w:val="0"/>
              <w:jc w:val="center"/>
            </w:pPr>
            <w:r>
              <w:rPr>
                <w:sz w:val="20"/>
              </w:rPr>
              <w:t xml:space="preserve">0</w:t>
            </w:r>
          </w:p>
        </w:tc>
        <w:tc>
          <w:tcPr>
            <w:tcW w:w="1128" w:type="dxa"/>
          </w:tcPr>
          <w:p>
            <w:pPr>
              <w:pStyle w:val="0"/>
              <w:jc w:val="center"/>
            </w:pPr>
            <w:r>
              <w:rPr>
                <w:sz w:val="20"/>
              </w:rPr>
              <w:t xml:space="preserve">700,0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за рубежом 8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w:t>
            </w:r>
          </w:p>
        </w:tc>
        <w:tc>
          <w:tcPr>
            <w:tcW w:w="1138" w:type="dxa"/>
          </w:tcPr>
          <w:p>
            <w:pPr>
              <w:pStyle w:val="0"/>
              <w:jc w:val="center"/>
            </w:pPr>
            <w:r>
              <w:rPr>
                <w:sz w:val="20"/>
              </w:rPr>
              <w:t xml:space="preserve">700,0</w:t>
            </w:r>
          </w:p>
        </w:tc>
        <w:tc>
          <w:tcPr>
            <w:tcW w:w="710" w:type="dxa"/>
          </w:tcPr>
          <w:p>
            <w:pPr>
              <w:pStyle w:val="0"/>
              <w:jc w:val="center"/>
            </w:pPr>
            <w:r>
              <w:rPr>
                <w:sz w:val="20"/>
              </w:rPr>
              <w:t xml:space="preserve">0</w:t>
            </w:r>
          </w:p>
        </w:tc>
        <w:tc>
          <w:tcPr>
            <w:tcW w:w="1128" w:type="dxa"/>
          </w:tcPr>
          <w:p>
            <w:pPr>
              <w:pStyle w:val="0"/>
              <w:jc w:val="center"/>
            </w:pPr>
            <w:r>
              <w:rPr>
                <w:sz w:val="20"/>
              </w:rPr>
              <w:t xml:space="preserve">700,0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за рубежом 8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138" w:type="dxa"/>
            <w:tcBorders>
              <w:bottom w:val="nil"/>
            </w:tcBorders>
          </w:tcPr>
          <w:p>
            <w:pPr>
              <w:pStyle w:val="0"/>
              <w:jc w:val="center"/>
            </w:pPr>
            <w:r>
              <w:rPr>
                <w:sz w:val="20"/>
              </w:rPr>
              <w:t xml:space="preserve">4200,0</w:t>
            </w:r>
          </w:p>
        </w:tc>
        <w:tc>
          <w:tcPr>
            <w:tcW w:w="710" w:type="dxa"/>
            <w:tcBorders>
              <w:bottom w:val="nil"/>
            </w:tcBorders>
          </w:tcPr>
          <w:p>
            <w:pPr>
              <w:pStyle w:val="0"/>
              <w:jc w:val="center"/>
            </w:pPr>
            <w:r>
              <w:rPr>
                <w:sz w:val="20"/>
              </w:rPr>
              <w:t xml:space="preserve">0</w:t>
            </w:r>
          </w:p>
        </w:tc>
        <w:tc>
          <w:tcPr>
            <w:tcW w:w="1128" w:type="dxa"/>
            <w:tcBorders>
              <w:bottom w:val="nil"/>
            </w:tcBorders>
          </w:tcPr>
          <w:p>
            <w:pPr>
              <w:pStyle w:val="0"/>
              <w:jc w:val="center"/>
            </w:pPr>
            <w:r>
              <w:rPr>
                <w:sz w:val="20"/>
              </w:rPr>
              <w:t xml:space="preserve">4200,0</w:t>
            </w:r>
          </w:p>
        </w:tc>
        <w:tc>
          <w:tcPr>
            <w:tcW w:w="706" w:type="dxa"/>
            <w:tcBorders>
              <w:bottom w:val="nil"/>
            </w:tcBorders>
          </w:tcPr>
          <w:p>
            <w:pPr>
              <w:pStyle w:val="0"/>
              <w:jc w:val="center"/>
            </w:pPr>
            <w:r>
              <w:rPr>
                <w:sz w:val="20"/>
              </w:rPr>
              <w:t xml:space="preserve">0</w:t>
            </w:r>
          </w:p>
        </w:tc>
        <w:tc>
          <w:tcPr>
            <w:tcW w:w="854" w:type="dxa"/>
            <w:tcBorders>
              <w:bottom w:val="nil"/>
            </w:tcBorders>
          </w:tcPr>
          <w:p>
            <w:pPr>
              <w:pStyle w:val="0"/>
              <w:jc w:val="center"/>
            </w:pPr>
            <w:r>
              <w:rPr>
                <w:sz w:val="20"/>
              </w:rPr>
              <w:t xml:space="preserve">0</w:t>
            </w:r>
          </w:p>
        </w:tc>
        <w:tc>
          <w:tcPr>
            <w:tcW w:w="232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7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30.08.2019 </w:t>
            </w:r>
            <w:hyperlink w:history="0" r:id="rId482"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483"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737" w:type="dxa"/>
          </w:tcPr>
          <w:p>
            <w:pPr>
              <w:pStyle w:val="0"/>
              <w:outlineLvl w:val="5"/>
              <w:ind w:firstLine="283"/>
              <w:jc w:val="both"/>
            </w:pPr>
            <w:r>
              <w:rPr>
                <w:sz w:val="20"/>
              </w:rPr>
              <w:t xml:space="preserve">2.</w:t>
            </w:r>
          </w:p>
        </w:tc>
        <w:tc>
          <w:tcPr>
            <w:gridSpan w:val="10"/>
            <w:tcW w:w="12834" w:type="dxa"/>
          </w:tcPr>
          <w:p>
            <w:pPr>
              <w:pStyle w:val="0"/>
              <w:jc w:val="center"/>
            </w:pPr>
            <w:r>
              <w:rPr>
                <w:sz w:val="20"/>
              </w:rPr>
              <w:t xml:space="preserve">Задача 2. Создание условий институтам гражданского общества для содействия в реализации подпрограммы</w:t>
            </w:r>
          </w:p>
        </w:tc>
      </w:tr>
      <w:tr>
        <w:tc>
          <w:tcPr>
            <w:tcW w:w="737" w:type="dxa"/>
            <w:tcBorders>
              <w:bottom w:val="nil"/>
            </w:tcBorders>
            <w:vMerge w:val="restart"/>
          </w:tcPr>
          <w:p>
            <w:pPr>
              <w:pStyle w:val="0"/>
              <w:jc w:val="center"/>
            </w:pPr>
            <w:r>
              <w:rPr>
                <w:sz w:val="20"/>
              </w:rPr>
              <w:t xml:space="preserve">2.1.</w:t>
            </w:r>
          </w:p>
        </w:tc>
        <w:tc>
          <w:tcPr>
            <w:tcW w:w="2324" w:type="dxa"/>
            <w:tcBorders>
              <w:bottom w:val="nil"/>
            </w:tcBorders>
            <w:vMerge w:val="restart"/>
          </w:tcPr>
          <w:p>
            <w:pPr>
              <w:pStyle w:val="0"/>
              <w:jc w:val="both"/>
            </w:pPr>
            <w:r>
              <w:rPr>
                <w:sz w:val="20"/>
              </w:rPr>
              <w:t xml:space="preserve">Участие в осуществлении государственной политики в отношении соотечественников за рубежом путем предоставления грантов (субсидий) администрации Краснодарского края для поддержки общественно полезных программ общественных объединений, предусматривающих оказание помощи молодежным объединениям соотечественников в проведении в Краснодарском крае и за рубежом культурно-массовых мероприятий для проживающих за рубежом молодых соотечественников победителей творческих конкурсов</w:t>
            </w:r>
          </w:p>
        </w:tc>
        <w:tc>
          <w:tcPr>
            <w:tcW w:w="850" w:type="dxa"/>
            <w:tcBorders>
              <w:bottom w:val="nil"/>
            </w:tcBorders>
            <w:vMerge w:val="restart"/>
          </w:tcPr>
          <w:p>
            <w:pPr>
              <w:pStyle w:val="0"/>
            </w:pPr>
            <w:r>
              <w:rPr>
                <w:sz w:val="20"/>
              </w:rPr>
            </w:r>
          </w:p>
        </w:tc>
        <w:tc>
          <w:tcPr>
            <w:tcW w:w="794" w:type="dxa"/>
          </w:tcPr>
          <w:p>
            <w:pPr>
              <w:pStyle w:val="0"/>
              <w:jc w:val="center"/>
            </w:pPr>
            <w:r>
              <w:rPr>
                <w:sz w:val="20"/>
              </w:rPr>
              <w:t xml:space="preserve">2016</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3 культурно-массовых мероприятия</w:t>
            </w:r>
          </w:p>
        </w:tc>
        <w:tc>
          <w:tcPr>
            <w:tcW w:w="2006"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3 культурно-массовых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3 культурно-массовых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3 культурно-массовых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3 культурно-массовых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w:t>
            </w:r>
          </w:p>
        </w:tc>
        <w:tc>
          <w:tcPr>
            <w:tcW w:w="1138" w:type="dxa"/>
          </w:tcPr>
          <w:p>
            <w:pPr>
              <w:pStyle w:val="0"/>
              <w:jc w:val="center"/>
            </w:pPr>
            <w:r>
              <w:rPr>
                <w:sz w:val="20"/>
              </w:rPr>
              <w:t xml:space="preserve">400,0</w:t>
            </w:r>
          </w:p>
        </w:tc>
        <w:tc>
          <w:tcPr>
            <w:tcW w:w="710" w:type="dxa"/>
          </w:tcPr>
          <w:p>
            <w:pPr>
              <w:pStyle w:val="0"/>
              <w:jc w:val="center"/>
            </w:pPr>
            <w:r>
              <w:rPr>
                <w:sz w:val="20"/>
              </w:rPr>
              <w:t xml:space="preserve">0</w:t>
            </w:r>
          </w:p>
        </w:tc>
        <w:tc>
          <w:tcPr>
            <w:tcW w:w="1128" w:type="dxa"/>
          </w:tcPr>
          <w:p>
            <w:pPr>
              <w:pStyle w:val="0"/>
              <w:jc w:val="center"/>
            </w:pPr>
            <w:r>
              <w:rPr>
                <w:sz w:val="20"/>
              </w:rPr>
              <w:t xml:space="preserve">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проведено 3 культурно-массовых мероприятия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138" w:type="dxa"/>
            <w:tcBorders>
              <w:bottom w:val="nil"/>
            </w:tcBorders>
          </w:tcPr>
          <w:p>
            <w:pPr>
              <w:pStyle w:val="0"/>
              <w:jc w:val="center"/>
            </w:pPr>
            <w:r>
              <w:rPr>
                <w:sz w:val="20"/>
              </w:rPr>
              <w:t xml:space="preserve">2400,0</w:t>
            </w:r>
          </w:p>
        </w:tc>
        <w:tc>
          <w:tcPr>
            <w:tcW w:w="710" w:type="dxa"/>
            <w:tcBorders>
              <w:bottom w:val="nil"/>
            </w:tcBorders>
          </w:tcPr>
          <w:p>
            <w:pPr>
              <w:pStyle w:val="0"/>
              <w:jc w:val="center"/>
            </w:pPr>
            <w:r>
              <w:rPr>
                <w:sz w:val="20"/>
              </w:rPr>
              <w:t xml:space="preserve">0</w:t>
            </w:r>
          </w:p>
        </w:tc>
        <w:tc>
          <w:tcPr>
            <w:tcW w:w="1128" w:type="dxa"/>
            <w:tcBorders>
              <w:bottom w:val="nil"/>
            </w:tcBorders>
          </w:tcPr>
          <w:p>
            <w:pPr>
              <w:pStyle w:val="0"/>
              <w:jc w:val="center"/>
            </w:pPr>
            <w:r>
              <w:rPr>
                <w:sz w:val="20"/>
              </w:rPr>
              <w:t xml:space="preserve">2400,0</w:t>
            </w:r>
          </w:p>
        </w:tc>
        <w:tc>
          <w:tcPr>
            <w:tcW w:w="706" w:type="dxa"/>
            <w:tcBorders>
              <w:bottom w:val="nil"/>
            </w:tcBorders>
          </w:tcPr>
          <w:p>
            <w:pPr>
              <w:pStyle w:val="0"/>
              <w:jc w:val="center"/>
            </w:pPr>
            <w:r>
              <w:rPr>
                <w:sz w:val="20"/>
              </w:rPr>
              <w:t xml:space="preserve">0</w:t>
            </w:r>
          </w:p>
        </w:tc>
        <w:tc>
          <w:tcPr>
            <w:tcW w:w="854" w:type="dxa"/>
            <w:tcBorders>
              <w:bottom w:val="nil"/>
            </w:tcBorders>
          </w:tcPr>
          <w:p>
            <w:pPr>
              <w:pStyle w:val="0"/>
              <w:jc w:val="center"/>
            </w:pPr>
            <w:r>
              <w:rPr>
                <w:sz w:val="20"/>
              </w:rPr>
              <w:t xml:space="preserve">0</w:t>
            </w:r>
          </w:p>
        </w:tc>
        <w:tc>
          <w:tcPr>
            <w:tcW w:w="232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7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30.08.2019 </w:t>
            </w:r>
            <w:hyperlink w:history="0" r:id="rId484"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485"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737" w:type="dxa"/>
          </w:tcPr>
          <w:p>
            <w:pPr>
              <w:pStyle w:val="0"/>
              <w:outlineLvl w:val="5"/>
              <w:jc w:val="center"/>
            </w:pPr>
            <w:r>
              <w:rPr>
                <w:sz w:val="20"/>
              </w:rPr>
              <w:t xml:space="preserve">3.</w:t>
            </w:r>
          </w:p>
        </w:tc>
        <w:tc>
          <w:tcPr>
            <w:gridSpan w:val="10"/>
            <w:tcW w:w="12834" w:type="dxa"/>
          </w:tcPr>
          <w:p>
            <w:pPr>
              <w:pStyle w:val="0"/>
              <w:jc w:val="center"/>
            </w:pPr>
            <w:r>
              <w:rPr>
                <w:sz w:val="20"/>
              </w:rPr>
              <w:t xml:space="preserve">Задача 3. Создание условий для обеспечения социальной помощи и поддержки соотечественникам за рубежом, содействие работе с российской диаспорой за рубежом</w:t>
            </w:r>
          </w:p>
        </w:tc>
      </w:tr>
      <w:tr>
        <w:tc>
          <w:tcPr>
            <w:tcW w:w="737" w:type="dxa"/>
            <w:tcBorders>
              <w:bottom w:val="nil"/>
            </w:tcBorders>
            <w:vMerge w:val="restart"/>
          </w:tcPr>
          <w:p>
            <w:pPr>
              <w:pStyle w:val="0"/>
              <w:jc w:val="center"/>
            </w:pPr>
            <w:r>
              <w:rPr>
                <w:sz w:val="20"/>
              </w:rPr>
              <w:t xml:space="preserve">3.1.</w:t>
            </w:r>
          </w:p>
        </w:tc>
        <w:tc>
          <w:tcPr>
            <w:tcW w:w="2324" w:type="dxa"/>
            <w:tcBorders>
              <w:bottom w:val="nil"/>
            </w:tcBorders>
            <w:vMerge w:val="restart"/>
          </w:tcPr>
          <w:p>
            <w:pPr>
              <w:pStyle w:val="0"/>
              <w:jc w:val="both"/>
            </w:pPr>
            <w:r>
              <w:rPr>
                <w:sz w:val="20"/>
              </w:rPr>
              <w:t xml:space="preserve">Участие в осуществлении государственной политики в отношении соотечественников за рубежом путем предоставления грантов (субсидий) администрации Краснодарского края для поддержки общественно полезных программ общественных объединений, предусматривающих оказание юридической и благотворительной помощи соотечественникам, проживающим за рубежом</w:t>
            </w:r>
          </w:p>
        </w:tc>
        <w:tc>
          <w:tcPr>
            <w:tcW w:w="850" w:type="dxa"/>
            <w:tcBorders>
              <w:bottom w:val="nil"/>
            </w:tcBorders>
            <w:vMerge w:val="restart"/>
          </w:tcPr>
          <w:p>
            <w:pPr>
              <w:pStyle w:val="0"/>
            </w:pPr>
            <w:r>
              <w:rPr>
                <w:sz w:val="20"/>
              </w:rPr>
            </w:r>
          </w:p>
        </w:tc>
        <w:tc>
          <w:tcPr>
            <w:tcW w:w="794" w:type="dxa"/>
          </w:tcPr>
          <w:p>
            <w:pPr>
              <w:pStyle w:val="0"/>
              <w:jc w:val="center"/>
            </w:pPr>
            <w:r>
              <w:rPr>
                <w:sz w:val="20"/>
              </w:rPr>
              <w:t xml:space="preserve">2016</w:t>
            </w:r>
          </w:p>
        </w:tc>
        <w:tc>
          <w:tcPr>
            <w:tcW w:w="1138" w:type="dxa"/>
          </w:tcPr>
          <w:p>
            <w:pPr>
              <w:pStyle w:val="0"/>
              <w:jc w:val="center"/>
            </w:pPr>
            <w:r>
              <w:rPr>
                <w:sz w:val="20"/>
              </w:rPr>
              <w:t xml:space="preserve">300,0</w:t>
            </w:r>
          </w:p>
        </w:tc>
        <w:tc>
          <w:tcPr>
            <w:tcW w:w="710" w:type="dxa"/>
          </w:tcPr>
          <w:p>
            <w:pPr>
              <w:pStyle w:val="0"/>
              <w:jc w:val="center"/>
            </w:pPr>
            <w:r>
              <w:rPr>
                <w:sz w:val="20"/>
              </w:rPr>
              <w:t xml:space="preserve">0</w:t>
            </w:r>
          </w:p>
        </w:tc>
        <w:tc>
          <w:tcPr>
            <w:tcW w:w="1128" w:type="dxa"/>
          </w:tcPr>
          <w:p>
            <w:pPr>
              <w:pStyle w:val="0"/>
              <w:jc w:val="center"/>
            </w:pPr>
            <w:r>
              <w:rPr>
                <w:sz w:val="20"/>
              </w:rPr>
              <w:t xml:space="preserve">300,0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w:t>
            </w:r>
          </w:p>
        </w:tc>
        <w:tc>
          <w:tcPr>
            <w:tcW w:w="1138" w:type="dxa"/>
          </w:tcPr>
          <w:p>
            <w:pPr>
              <w:pStyle w:val="0"/>
              <w:jc w:val="center"/>
            </w:pPr>
            <w:r>
              <w:rPr>
                <w:sz w:val="20"/>
              </w:rPr>
              <w:t xml:space="preserve">300,0</w:t>
            </w:r>
          </w:p>
        </w:tc>
        <w:tc>
          <w:tcPr>
            <w:tcW w:w="710" w:type="dxa"/>
          </w:tcPr>
          <w:p>
            <w:pPr>
              <w:pStyle w:val="0"/>
              <w:jc w:val="center"/>
            </w:pPr>
            <w:r>
              <w:rPr>
                <w:sz w:val="20"/>
              </w:rPr>
              <w:t xml:space="preserve">0</w:t>
            </w:r>
          </w:p>
        </w:tc>
        <w:tc>
          <w:tcPr>
            <w:tcW w:w="1128" w:type="dxa"/>
          </w:tcPr>
          <w:p>
            <w:pPr>
              <w:pStyle w:val="0"/>
              <w:jc w:val="center"/>
            </w:pPr>
            <w:r>
              <w:rPr>
                <w:sz w:val="20"/>
              </w:rPr>
              <w:t xml:space="preserve">300,0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w:t>
            </w:r>
          </w:p>
        </w:tc>
        <w:tc>
          <w:tcPr>
            <w:tcW w:w="1138" w:type="dxa"/>
          </w:tcPr>
          <w:p>
            <w:pPr>
              <w:pStyle w:val="0"/>
              <w:jc w:val="center"/>
            </w:pPr>
            <w:r>
              <w:rPr>
                <w:sz w:val="20"/>
              </w:rPr>
              <w:t xml:space="preserve">300,0</w:t>
            </w:r>
          </w:p>
        </w:tc>
        <w:tc>
          <w:tcPr>
            <w:tcW w:w="710" w:type="dxa"/>
          </w:tcPr>
          <w:p>
            <w:pPr>
              <w:pStyle w:val="0"/>
              <w:jc w:val="center"/>
            </w:pPr>
            <w:r>
              <w:rPr>
                <w:sz w:val="20"/>
              </w:rPr>
              <w:t xml:space="preserve">0</w:t>
            </w:r>
          </w:p>
        </w:tc>
        <w:tc>
          <w:tcPr>
            <w:tcW w:w="1128" w:type="dxa"/>
          </w:tcPr>
          <w:p>
            <w:pPr>
              <w:pStyle w:val="0"/>
              <w:jc w:val="center"/>
            </w:pPr>
            <w:r>
              <w:rPr>
                <w:sz w:val="20"/>
              </w:rPr>
              <w:t xml:space="preserve">300,0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w:t>
            </w:r>
          </w:p>
        </w:tc>
        <w:tc>
          <w:tcPr>
            <w:tcW w:w="1138" w:type="dxa"/>
          </w:tcPr>
          <w:p>
            <w:pPr>
              <w:pStyle w:val="0"/>
              <w:jc w:val="center"/>
            </w:pPr>
            <w:r>
              <w:rPr>
                <w:sz w:val="20"/>
              </w:rPr>
              <w:t xml:space="preserve">300,0</w:t>
            </w:r>
          </w:p>
        </w:tc>
        <w:tc>
          <w:tcPr>
            <w:tcW w:w="710" w:type="dxa"/>
          </w:tcPr>
          <w:p>
            <w:pPr>
              <w:pStyle w:val="0"/>
              <w:jc w:val="center"/>
            </w:pPr>
            <w:r>
              <w:rPr>
                <w:sz w:val="20"/>
              </w:rPr>
              <w:t xml:space="preserve">0</w:t>
            </w:r>
          </w:p>
        </w:tc>
        <w:tc>
          <w:tcPr>
            <w:tcW w:w="1128" w:type="dxa"/>
          </w:tcPr>
          <w:p>
            <w:pPr>
              <w:pStyle w:val="0"/>
              <w:jc w:val="center"/>
            </w:pPr>
            <w:r>
              <w:rPr>
                <w:sz w:val="20"/>
              </w:rPr>
              <w:t xml:space="preserve">300,0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w:t>
            </w:r>
          </w:p>
        </w:tc>
        <w:tc>
          <w:tcPr>
            <w:tcW w:w="1138" w:type="dxa"/>
          </w:tcPr>
          <w:p>
            <w:pPr>
              <w:pStyle w:val="0"/>
              <w:jc w:val="center"/>
            </w:pPr>
            <w:r>
              <w:rPr>
                <w:sz w:val="20"/>
              </w:rPr>
              <w:t xml:space="preserve">300,0</w:t>
            </w:r>
          </w:p>
        </w:tc>
        <w:tc>
          <w:tcPr>
            <w:tcW w:w="710" w:type="dxa"/>
          </w:tcPr>
          <w:p>
            <w:pPr>
              <w:pStyle w:val="0"/>
              <w:jc w:val="center"/>
            </w:pPr>
            <w:r>
              <w:rPr>
                <w:sz w:val="20"/>
              </w:rPr>
              <w:t xml:space="preserve">0</w:t>
            </w:r>
          </w:p>
        </w:tc>
        <w:tc>
          <w:tcPr>
            <w:tcW w:w="1128" w:type="dxa"/>
          </w:tcPr>
          <w:p>
            <w:pPr>
              <w:pStyle w:val="0"/>
              <w:jc w:val="center"/>
            </w:pPr>
            <w:r>
              <w:rPr>
                <w:sz w:val="20"/>
              </w:rPr>
              <w:t xml:space="preserve">300,0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Borders>
              <w:bottom w:val="nil"/>
            </w:tcBorders>
            <w:vMerge w:val="continue"/>
          </w:tcPr>
          <w:p/>
        </w:tc>
      </w:tr>
      <w:tr>
        <w:tc>
          <w:tcPr>
            <w:tcW w:w="737" w:type="dxa"/>
            <w:tcBorders>
              <w:top w:val="nil"/>
              <w:bottom w:val="nil"/>
            </w:tcBorders>
            <w:vMerge w:val="restart"/>
          </w:tcPr>
          <w:p>
            <w:pPr>
              <w:pStyle w:val="0"/>
            </w:pPr>
            <w:r>
              <w:rPr>
                <w:sz w:val="20"/>
              </w:rPr>
            </w:r>
          </w:p>
        </w:tc>
        <w:tc>
          <w:tcPr>
            <w:tcW w:w="2324" w:type="dxa"/>
            <w:tcBorders>
              <w:top w:val="nil"/>
              <w:bottom w:val="nil"/>
            </w:tcBorders>
            <w:vMerge w:val="restart"/>
          </w:tcPr>
          <w:p>
            <w:pPr>
              <w:pStyle w:val="0"/>
            </w:pPr>
            <w:r>
              <w:rPr>
                <w:sz w:val="20"/>
              </w:rPr>
            </w:r>
          </w:p>
        </w:tc>
        <w:tc>
          <w:tcPr>
            <w:tcW w:w="850" w:type="dxa"/>
            <w:tcBorders>
              <w:top w:val="nil"/>
              <w:bottom w:val="nil"/>
            </w:tcBorders>
            <w:vMerge w:val="restart"/>
          </w:tcPr>
          <w:p>
            <w:pPr>
              <w:pStyle w:val="0"/>
            </w:pPr>
            <w:r>
              <w:rPr>
                <w:sz w:val="20"/>
              </w:rPr>
            </w:r>
          </w:p>
        </w:tc>
        <w:tc>
          <w:tcPr>
            <w:tcW w:w="794" w:type="dxa"/>
          </w:tcPr>
          <w:p>
            <w:pPr>
              <w:pStyle w:val="0"/>
              <w:jc w:val="center"/>
            </w:pPr>
            <w:r>
              <w:rPr>
                <w:sz w:val="20"/>
              </w:rPr>
              <w:t xml:space="preserve">2021</w:t>
            </w:r>
          </w:p>
        </w:tc>
        <w:tc>
          <w:tcPr>
            <w:tcW w:w="1138" w:type="dxa"/>
          </w:tcPr>
          <w:p>
            <w:pPr>
              <w:pStyle w:val="0"/>
              <w:jc w:val="center"/>
            </w:pPr>
            <w:r>
              <w:rPr>
                <w:sz w:val="20"/>
              </w:rPr>
              <w:t xml:space="preserve">300,0</w:t>
            </w:r>
          </w:p>
        </w:tc>
        <w:tc>
          <w:tcPr>
            <w:tcW w:w="710" w:type="dxa"/>
          </w:tcPr>
          <w:p>
            <w:pPr>
              <w:pStyle w:val="0"/>
              <w:jc w:val="center"/>
            </w:pPr>
            <w:r>
              <w:rPr>
                <w:sz w:val="20"/>
              </w:rPr>
              <w:t xml:space="preserve">0</w:t>
            </w:r>
          </w:p>
        </w:tc>
        <w:tc>
          <w:tcPr>
            <w:tcW w:w="1128" w:type="dxa"/>
          </w:tcPr>
          <w:p>
            <w:pPr>
              <w:pStyle w:val="0"/>
              <w:jc w:val="center"/>
            </w:pPr>
            <w:r>
              <w:rPr>
                <w:sz w:val="20"/>
              </w:rPr>
              <w:t xml:space="preserve">300,0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both"/>
            </w:pPr>
            <w:r>
              <w:rPr>
                <w:sz w:val="20"/>
              </w:rPr>
              <w:t xml:space="preserve">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2022</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2023</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2024</w:t>
            </w:r>
          </w:p>
        </w:tc>
        <w:tc>
          <w:tcPr>
            <w:tcW w:w="1138" w:type="dxa"/>
          </w:tcPr>
          <w:p>
            <w:pPr>
              <w:pStyle w:val="0"/>
              <w:jc w:val="center"/>
            </w:pPr>
            <w:r>
              <w:rPr>
                <w:sz w:val="20"/>
              </w:rPr>
              <w:t xml:space="preserve">0,0</w:t>
            </w:r>
          </w:p>
        </w:tc>
        <w:tc>
          <w:tcPr>
            <w:tcW w:w="710" w:type="dxa"/>
          </w:tcPr>
          <w:p>
            <w:pPr>
              <w:pStyle w:val="0"/>
              <w:jc w:val="center"/>
            </w:pPr>
            <w:r>
              <w:rPr>
                <w:sz w:val="20"/>
              </w:rPr>
              <w:t xml:space="preserve">0</w:t>
            </w:r>
          </w:p>
        </w:tc>
        <w:tc>
          <w:tcPr>
            <w:tcW w:w="1128" w:type="dxa"/>
          </w:tcPr>
          <w:p>
            <w:pPr>
              <w:pStyle w:val="0"/>
              <w:jc w:val="center"/>
            </w:pPr>
            <w:r>
              <w:rPr>
                <w:sz w:val="20"/>
              </w:rPr>
              <w:t xml:space="preserve">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Borders>
              <w:bottom w:val="nil"/>
            </w:tcBorders>
          </w:tcPr>
          <w:p>
            <w:pPr>
              <w:pStyle w:val="0"/>
              <w:jc w:val="center"/>
            </w:pPr>
            <w:r>
              <w:rPr>
                <w:sz w:val="20"/>
              </w:rPr>
              <w:t xml:space="preserve">всего</w:t>
            </w:r>
          </w:p>
        </w:tc>
        <w:tc>
          <w:tcPr>
            <w:tcW w:w="1138" w:type="dxa"/>
            <w:tcBorders>
              <w:bottom w:val="nil"/>
            </w:tcBorders>
          </w:tcPr>
          <w:p>
            <w:pPr>
              <w:pStyle w:val="0"/>
              <w:jc w:val="center"/>
            </w:pPr>
            <w:r>
              <w:rPr>
                <w:sz w:val="20"/>
              </w:rPr>
              <w:t xml:space="preserve">1800,0</w:t>
            </w:r>
          </w:p>
        </w:tc>
        <w:tc>
          <w:tcPr>
            <w:tcW w:w="710" w:type="dxa"/>
            <w:tcBorders>
              <w:bottom w:val="nil"/>
            </w:tcBorders>
          </w:tcPr>
          <w:p>
            <w:pPr>
              <w:pStyle w:val="0"/>
              <w:jc w:val="center"/>
            </w:pPr>
            <w:r>
              <w:rPr>
                <w:sz w:val="20"/>
              </w:rPr>
              <w:t xml:space="preserve">0</w:t>
            </w:r>
          </w:p>
        </w:tc>
        <w:tc>
          <w:tcPr>
            <w:tcW w:w="1128" w:type="dxa"/>
            <w:tcBorders>
              <w:bottom w:val="nil"/>
            </w:tcBorders>
          </w:tcPr>
          <w:p>
            <w:pPr>
              <w:pStyle w:val="0"/>
              <w:jc w:val="center"/>
            </w:pPr>
            <w:r>
              <w:rPr>
                <w:sz w:val="20"/>
              </w:rPr>
              <w:t xml:space="preserve">1800,0</w:t>
            </w:r>
          </w:p>
        </w:tc>
        <w:tc>
          <w:tcPr>
            <w:tcW w:w="706" w:type="dxa"/>
            <w:tcBorders>
              <w:bottom w:val="nil"/>
            </w:tcBorders>
          </w:tcPr>
          <w:p>
            <w:pPr>
              <w:pStyle w:val="0"/>
              <w:jc w:val="center"/>
            </w:pPr>
            <w:r>
              <w:rPr>
                <w:sz w:val="20"/>
              </w:rPr>
              <w:t xml:space="preserve">0</w:t>
            </w:r>
          </w:p>
        </w:tc>
        <w:tc>
          <w:tcPr>
            <w:tcW w:w="854" w:type="dxa"/>
            <w:tcBorders>
              <w:bottom w:val="nil"/>
            </w:tcBorders>
          </w:tcPr>
          <w:p>
            <w:pPr>
              <w:pStyle w:val="0"/>
              <w:jc w:val="center"/>
            </w:pPr>
            <w:r>
              <w:rPr>
                <w:sz w:val="20"/>
              </w:rPr>
              <w:t xml:space="preserve">0</w:t>
            </w:r>
          </w:p>
        </w:tc>
        <w:tc>
          <w:tcPr>
            <w:tcW w:w="232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3571"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30.08.2019 </w:t>
            </w:r>
            <w:hyperlink w:history="0" r:id="rId486"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487"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737" w:type="dxa"/>
            <w:tcBorders>
              <w:bottom w:val="nil"/>
            </w:tcBorders>
            <w:vMerge w:val="restart"/>
          </w:tcPr>
          <w:p>
            <w:pPr>
              <w:pStyle w:val="0"/>
            </w:pPr>
            <w:r>
              <w:rPr>
                <w:sz w:val="20"/>
              </w:rPr>
            </w:r>
          </w:p>
        </w:tc>
        <w:tc>
          <w:tcPr>
            <w:tcW w:w="2324" w:type="dxa"/>
            <w:tcBorders>
              <w:bottom w:val="nil"/>
            </w:tcBorders>
            <w:vMerge w:val="restart"/>
          </w:tcPr>
          <w:p>
            <w:pPr>
              <w:pStyle w:val="0"/>
              <w:jc w:val="both"/>
            </w:pPr>
            <w:r>
              <w:rPr>
                <w:sz w:val="20"/>
              </w:rPr>
              <w:t xml:space="preserve">Итого по подпрограмме</w:t>
            </w:r>
          </w:p>
        </w:tc>
        <w:tc>
          <w:tcPr>
            <w:tcW w:w="850" w:type="dxa"/>
            <w:tcBorders>
              <w:bottom w:val="nil"/>
            </w:tcBorders>
            <w:vMerge w:val="restart"/>
          </w:tcPr>
          <w:p>
            <w:pPr>
              <w:pStyle w:val="0"/>
            </w:pPr>
            <w:r>
              <w:rPr>
                <w:sz w:val="20"/>
              </w:rPr>
            </w:r>
          </w:p>
        </w:tc>
        <w:tc>
          <w:tcPr>
            <w:tcW w:w="794" w:type="dxa"/>
          </w:tcPr>
          <w:p>
            <w:pPr>
              <w:pStyle w:val="0"/>
              <w:jc w:val="center"/>
            </w:pPr>
            <w:r>
              <w:rPr>
                <w:sz w:val="20"/>
              </w:rPr>
              <w:t xml:space="preserve">2016</w:t>
            </w:r>
          </w:p>
        </w:tc>
        <w:tc>
          <w:tcPr>
            <w:tcW w:w="1138" w:type="dxa"/>
          </w:tcPr>
          <w:p>
            <w:pPr>
              <w:pStyle w:val="0"/>
              <w:jc w:val="center"/>
            </w:pPr>
            <w:r>
              <w:rPr>
                <w:sz w:val="20"/>
              </w:rPr>
              <w:t xml:space="preserve">1400,0</w:t>
            </w:r>
          </w:p>
        </w:tc>
        <w:tc>
          <w:tcPr>
            <w:tcW w:w="710" w:type="dxa"/>
          </w:tcPr>
          <w:p>
            <w:pPr>
              <w:pStyle w:val="0"/>
              <w:jc w:val="center"/>
            </w:pPr>
            <w:r>
              <w:rPr>
                <w:sz w:val="20"/>
              </w:rPr>
              <w:t xml:space="preserve">0</w:t>
            </w:r>
          </w:p>
        </w:tc>
        <w:tc>
          <w:tcPr>
            <w:tcW w:w="1128" w:type="dxa"/>
          </w:tcPr>
          <w:p>
            <w:pPr>
              <w:pStyle w:val="0"/>
              <w:jc w:val="center"/>
            </w:pPr>
            <w:r>
              <w:rPr>
                <w:sz w:val="20"/>
              </w:rPr>
              <w:t xml:space="preserve">1400,0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X</w:t>
            </w:r>
          </w:p>
        </w:tc>
        <w:tc>
          <w:tcPr>
            <w:tcW w:w="2006"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2017</w:t>
            </w:r>
          </w:p>
        </w:tc>
        <w:tc>
          <w:tcPr>
            <w:tcW w:w="1138" w:type="dxa"/>
          </w:tcPr>
          <w:p>
            <w:pPr>
              <w:pStyle w:val="0"/>
              <w:jc w:val="center"/>
            </w:pPr>
            <w:r>
              <w:rPr>
                <w:sz w:val="20"/>
              </w:rPr>
              <w:t xml:space="preserve">2000,0</w:t>
            </w:r>
          </w:p>
        </w:tc>
        <w:tc>
          <w:tcPr>
            <w:tcW w:w="710" w:type="dxa"/>
          </w:tcPr>
          <w:p>
            <w:pPr>
              <w:pStyle w:val="0"/>
              <w:jc w:val="center"/>
            </w:pPr>
            <w:r>
              <w:rPr>
                <w:sz w:val="20"/>
              </w:rPr>
              <w:t xml:space="preserve">0</w:t>
            </w:r>
          </w:p>
        </w:tc>
        <w:tc>
          <w:tcPr>
            <w:tcW w:w="1128" w:type="dxa"/>
          </w:tcPr>
          <w:p>
            <w:pPr>
              <w:pStyle w:val="0"/>
              <w:jc w:val="center"/>
            </w:pPr>
            <w:r>
              <w:rPr>
                <w:sz w:val="20"/>
              </w:rPr>
              <w:t xml:space="preserve">2000,0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w:t>
            </w:r>
          </w:p>
        </w:tc>
        <w:tc>
          <w:tcPr>
            <w:tcW w:w="1138" w:type="dxa"/>
          </w:tcPr>
          <w:p>
            <w:pPr>
              <w:pStyle w:val="0"/>
              <w:jc w:val="center"/>
            </w:pPr>
            <w:r>
              <w:rPr>
                <w:sz w:val="20"/>
              </w:rPr>
              <w:t xml:space="preserve">2000,0</w:t>
            </w:r>
          </w:p>
        </w:tc>
        <w:tc>
          <w:tcPr>
            <w:tcW w:w="710" w:type="dxa"/>
          </w:tcPr>
          <w:p>
            <w:pPr>
              <w:pStyle w:val="0"/>
              <w:jc w:val="center"/>
            </w:pPr>
            <w:r>
              <w:rPr>
                <w:sz w:val="20"/>
              </w:rPr>
              <w:t xml:space="preserve">0</w:t>
            </w:r>
          </w:p>
        </w:tc>
        <w:tc>
          <w:tcPr>
            <w:tcW w:w="1128" w:type="dxa"/>
          </w:tcPr>
          <w:p>
            <w:pPr>
              <w:pStyle w:val="0"/>
              <w:jc w:val="center"/>
            </w:pPr>
            <w:r>
              <w:rPr>
                <w:sz w:val="20"/>
              </w:rPr>
              <w:t xml:space="preserve">2000,0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w:t>
            </w:r>
          </w:p>
        </w:tc>
        <w:tc>
          <w:tcPr>
            <w:tcW w:w="1138" w:type="dxa"/>
          </w:tcPr>
          <w:p>
            <w:pPr>
              <w:pStyle w:val="0"/>
              <w:jc w:val="center"/>
            </w:pPr>
            <w:r>
              <w:rPr>
                <w:sz w:val="20"/>
              </w:rPr>
              <w:t xml:space="preserve">2000,0</w:t>
            </w:r>
          </w:p>
        </w:tc>
        <w:tc>
          <w:tcPr>
            <w:tcW w:w="710" w:type="dxa"/>
          </w:tcPr>
          <w:p>
            <w:pPr>
              <w:pStyle w:val="0"/>
              <w:jc w:val="center"/>
            </w:pPr>
            <w:r>
              <w:rPr>
                <w:sz w:val="20"/>
              </w:rPr>
              <w:t xml:space="preserve">0</w:t>
            </w:r>
          </w:p>
        </w:tc>
        <w:tc>
          <w:tcPr>
            <w:tcW w:w="1128" w:type="dxa"/>
          </w:tcPr>
          <w:p>
            <w:pPr>
              <w:pStyle w:val="0"/>
              <w:jc w:val="center"/>
            </w:pPr>
            <w:r>
              <w:rPr>
                <w:sz w:val="20"/>
              </w:rPr>
              <w:t xml:space="preserve">2000,0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w:t>
            </w:r>
          </w:p>
        </w:tc>
        <w:tc>
          <w:tcPr>
            <w:tcW w:w="1138" w:type="dxa"/>
          </w:tcPr>
          <w:p>
            <w:pPr>
              <w:pStyle w:val="0"/>
              <w:jc w:val="center"/>
            </w:pPr>
            <w:r>
              <w:rPr>
                <w:sz w:val="20"/>
              </w:rPr>
              <w:t xml:space="preserve">2000,0</w:t>
            </w:r>
          </w:p>
        </w:tc>
        <w:tc>
          <w:tcPr>
            <w:tcW w:w="710" w:type="dxa"/>
          </w:tcPr>
          <w:p>
            <w:pPr>
              <w:pStyle w:val="0"/>
              <w:jc w:val="center"/>
            </w:pPr>
            <w:r>
              <w:rPr>
                <w:sz w:val="20"/>
              </w:rPr>
              <w:t xml:space="preserve">0</w:t>
            </w:r>
          </w:p>
        </w:tc>
        <w:tc>
          <w:tcPr>
            <w:tcW w:w="1128" w:type="dxa"/>
          </w:tcPr>
          <w:p>
            <w:pPr>
              <w:pStyle w:val="0"/>
              <w:jc w:val="center"/>
            </w:pPr>
            <w:r>
              <w:rPr>
                <w:sz w:val="20"/>
              </w:rPr>
              <w:t xml:space="preserve">2000,0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w:t>
            </w:r>
          </w:p>
        </w:tc>
        <w:tc>
          <w:tcPr>
            <w:tcW w:w="1138" w:type="dxa"/>
          </w:tcPr>
          <w:p>
            <w:pPr>
              <w:pStyle w:val="0"/>
              <w:jc w:val="center"/>
            </w:pPr>
            <w:r>
              <w:rPr>
                <w:sz w:val="20"/>
              </w:rPr>
              <w:t xml:space="preserve">2000,0</w:t>
            </w:r>
          </w:p>
        </w:tc>
        <w:tc>
          <w:tcPr>
            <w:tcW w:w="710" w:type="dxa"/>
          </w:tcPr>
          <w:p>
            <w:pPr>
              <w:pStyle w:val="0"/>
              <w:jc w:val="center"/>
            </w:pPr>
            <w:r>
              <w:rPr>
                <w:sz w:val="20"/>
              </w:rPr>
              <w:t xml:space="preserve">0</w:t>
            </w:r>
          </w:p>
        </w:tc>
        <w:tc>
          <w:tcPr>
            <w:tcW w:w="1128" w:type="dxa"/>
          </w:tcPr>
          <w:p>
            <w:pPr>
              <w:pStyle w:val="0"/>
              <w:jc w:val="center"/>
            </w:pPr>
            <w:r>
              <w:rPr>
                <w:sz w:val="20"/>
              </w:rPr>
              <w:t xml:space="preserve">2000,0</w:t>
            </w:r>
          </w:p>
        </w:tc>
        <w:tc>
          <w:tcPr>
            <w:tcW w:w="706" w:type="dxa"/>
          </w:tcPr>
          <w:p>
            <w:pPr>
              <w:pStyle w:val="0"/>
              <w:jc w:val="center"/>
            </w:pPr>
            <w:r>
              <w:rPr>
                <w:sz w:val="20"/>
              </w:rPr>
              <w:t xml:space="preserve">0</w:t>
            </w:r>
          </w:p>
        </w:tc>
        <w:tc>
          <w:tcPr>
            <w:tcW w:w="854" w:type="dxa"/>
          </w:tcPr>
          <w:p>
            <w:pPr>
              <w:pStyle w:val="0"/>
              <w:jc w:val="center"/>
            </w:pPr>
            <w:r>
              <w:rPr>
                <w:sz w:val="20"/>
              </w:rPr>
              <w:t xml:space="preserve">0</w:t>
            </w:r>
          </w:p>
        </w:tc>
        <w:tc>
          <w:tcPr>
            <w:tcW w:w="232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w:t>
            </w:r>
          </w:p>
        </w:tc>
        <w:tc>
          <w:tcPr>
            <w:tcW w:w="1138" w:type="dxa"/>
          </w:tcPr>
          <w:p>
            <w:pPr>
              <w:pStyle w:val="0"/>
              <w:jc w:val="center"/>
            </w:pPr>
            <w:r>
              <w:rPr>
                <w:sz w:val="20"/>
              </w:rPr>
              <w:t xml:space="preserve">0,0</w:t>
            </w:r>
          </w:p>
        </w:tc>
        <w:tc>
          <w:tcPr>
            <w:tcW w:w="710" w:type="dxa"/>
          </w:tcPr>
          <w:p>
            <w:pPr>
              <w:pStyle w:val="0"/>
              <w:jc w:val="center"/>
            </w:pPr>
            <w:r>
              <w:rPr>
                <w:sz w:val="20"/>
              </w:rPr>
              <w:t xml:space="preserve">0,0</w:t>
            </w:r>
          </w:p>
        </w:tc>
        <w:tc>
          <w:tcPr>
            <w:tcW w:w="1128" w:type="dxa"/>
          </w:tcPr>
          <w:p>
            <w:pPr>
              <w:pStyle w:val="0"/>
              <w:jc w:val="center"/>
            </w:pPr>
            <w:r>
              <w:rPr>
                <w:sz w:val="20"/>
              </w:rPr>
              <w:t xml:space="preserve">0,0</w:t>
            </w:r>
          </w:p>
        </w:tc>
        <w:tc>
          <w:tcPr>
            <w:tcW w:w="706" w:type="dxa"/>
          </w:tcPr>
          <w:p>
            <w:pPr>
              <w:pStyle w:val="0"/>
              <w:jc w:val="center"/>
            </w:pPr>
            <w:r>
              <w:rPr>
                <w:sz w:val="20"/>
              </w:rPr>
              <w:t xml:space="preserve">0,0</w:t>
            </w:r>
          </w:p>
        </w:tc>
        <w:tc>
          <w:tcPr>
            <w:tcW w:w="854" w:type="dxa"/>
          </w:tcPr>
          <w:p>
            <w:pPr>
              <w:pStyle w:val="0"/>
              <w:jc w:val="center"/>
            </w:pPr>
            <w:r>
              <w:rPr>
                <w:sz w:val="20"/>
              </w:rPr>
              <w:t xml:space="preserve">0,0</w:t>
            </w:r>
          </w:p>
        </w:tc>
        <w:tc>
          <w:tcPr>
            <w:tcW w:w="232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w:t>
            </w:r>
          </w:p>
        </w:tc>
        <w:tc>
          <w:tcPr>
            <w:tcW w:w="1138" w:type="dxa"/>
          </w:tcPr>
          <w:p>
            <w:pPr>
              <w:pStyle w:val="0"/>
              <w:jc w:val="center"/>
            </w:pPr>
            <w:r>
              <w:rPr>
                <w:sz w:val="20"/>
              </w:rPr>
              <w:t xml:space="preserve">0,0</w:t>
            </w:r>
          </w:p>
        </w:tc>
        <w:tc>
          <w:tcPr>
            <w:tcW w:w="710" w:type="dxa"/>
          </w:tcPr>
          <w:p>
            <w:pPr>
              <w:pStyle w:val="0"/>
              <w:jc w:val="center"/>
            </w:pPr>
            <w:r>
              <w:rPr>
                <w:sz w:val="20"/>
              </w:rPr>
              <w:t xml:space="preserve">0,0</w:t>
            </w:r>
          </w:p>
        </w:tc>
        <w:tc>
          <w:tcPr>
            <w:tcW w:w="1128" w:type="dxa"/>
          </w:tcPr>
          <w:p>
            <w:pPr>
              <w:pStyle w:val="0"/>
              <w:jc w:val="center"/>
            </w:pPr>
            <w:r>
              <w:rPr>
                <w:sz w:val="20"/>
              </w:rPr>
              <w:t xml:space="preserve">0,0</w:t>
            </w:r>
          </w:p>
        </w:tc>
        <w:tc>
          <w:tcPr>
            <w:tcW w:w="706" w:type="dxa"/>
          </w:tcPr>
          <w:p>
            <w:pPr>
              <w:pStyle w:val="0"/>
              <w:jc w:val="center"/>
            </w:pPr>
            <w:r>
              <w:rPr>
                <w:sz w:val="20"/>
              </w:rPr>
              <w:t xml:space="preserve">0,0</w:t>
            </w:r>
          </w:p>
        </w:tc>
        <w:tc>
          <w:tcPr>
            <w:tcW w:w="854" w:type="dxa"/>
          </w:tcPr>
          <w:p>
            <w:pPr>
              <w:pStyle w:val="0"/>
              <w:jc w:val="center"/>
            </w:pPr>
            <w:r>
              <w:rPr>
                <w:sz w:val="20"/>
              </w:rPr>
              <w:t xml:space="preserve">0,0</w:t>
            </w:r>
          </w:p>
        </w:tc>
        <w:tc>
          <w:tcPr>
            <w:tcW w:w="232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w:t>
            </w:r>
          </w:p>
        </w:tc>
        <w:tc>
          <w:tcPr>
            <w:tcW w:w="1138" w:type="dxa"/>
          </w:tcPr>
          <w:p>
            <w:pPr>
              <w:pStyle w:val="0"/>
              <w:jc w:val="center"/>
            </w:pPr>
            <w:r>
              <w:rPr>
                <w:sz w:val="20"/>
              </w:rPr>
              <w:t xml:space="preserve">0,0</w:t>
            </w:r>
          </w:p>
        </w:tc>
        <w:tc>
          <w:tcPr>
            <w:tcW w:w="710" w:type="dxa"/>
          </w:tcPr>
          <w:p>
            <w:pPr>
              <w:pStyle w:val="0"/>
              <w:jc w:val="center"/>
            </w:pPr>
            <w:r>
              <w:rPr>
                <w:sz w:val="20"/>
              </w:rPr>
              <w:t xml:space="preserve">0,0</w:t>
            </w:r>
          </w:p>
        </w:tc>
        <w:tc>
          <w:tcPr>
            <w:tcW w:w="1128" w:type="dxa"/>
          </w:tcPr>
          <w:p>
            <w:pPr>
              <w:pStyle w:val="0"/>
              <w:jc w:val="center"/>
            </w:pPr>
            <w:r>
              <w:rPr>
                <w:sz w:val="20"/>
              </w:rPr>
              <w:t xml:space="preserve">0,0</w:t>
            </w:r>
          </w:p>
        </w:tc>
        <w:tc>
          <w:tcPr>
            <w:tcW w:w="706" w:type="dxa"/>
          </w:tcPr>
          <w:p>
            <w:pPr>
              <w:pStyle w:val="0"/>
              <w:jc w:val="center"/>
            </w:pPr>
            <w:r>
              <w:rPr>
                <w:sz w:val="20"/>
              </w:rPr>
              <w:t xml:space="preserve">0,0</w:t>
            </w:r>
          </w:p>
        </w:tc>
        <w:tc>
          <w:tcPr>
            <w:tcW w:w="854" w:type="dxa"/>
          </w:tcPr>
          <w:p>
            <w:pPr>
              <w:pStyle w:val="0"/>
              <w:jc w:val="center"/>
            </w:pPr>
            <w:r>
              <w:rPr>
                <w:sz w:val="20"/>
              </w:rPr>
              <w:t xml:space="preserve">0,0</w:t>
            </w:r>
          </w:p>
        </w:tc>
        <w:tc>
          <w:tcPr>
            <w:tcW w:w="2324"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138" w:type="dxa"/>
            <w:tcBorders>
              <w:bottom w:val="nil"/>
            </w:tcBorders>
          </w:tcPr>
          <w:p>
            <w:pPr>
              <w:pStyle w:val="0"/>
              <w:jc w:val="center"/>
            </w:pPr>
            <w:r>
              <w:rPr>
                <w:sz w:val="20"/>
              </w:rPr>
              <w:t xml:space="preserve">11400,0</w:t>
            </w:r>
          </w:p>
        </w:tc>
        <w:tc>
          <w:tcPr>
            <w:tcW w:w="710" w:type="dxa"/>
            <w:tcBorders>
              <w:bottom w:val="nil"/>
            </w:tcBorders>
          </w:tcPr>
          <w:p>
            <w:pPr>
              <w:pStyle w:val="0"/>
              <w:jc w:val="center"/>
            </w:pPr>
            <w:r>
              <w:rPr>
                <w:sz w:val="20"/>
              </w:rPr>
              <w:t xml:space="preserve">0</w:t>
            </w:r>
          </w:p>
        </w:tc>
        <w:tc>
          <w:tcPr>
            <w:tcW w:w="1128" w:type="dxa"/>
            <w:tcBorders>
              <w:bottom w:val="nil"/>
            </w:tcBorders>
          </w:tcPr>
          <w:p>
            <w:pPr>
              <w:pStyle w:val="0"/>
              <w:jc w:val="center"/>
            </w:pPr>
            <w:r>
              <w:rPr>
                <w:sz w:val="20"/>
              </w:rPr>
              <w:t xml:space="preserve">11400,0</w:t>
            </w:r>
          </w:p>
        </w:tc>
        <w:tc>
          <w:tcPr>
            <w:tcW w:w="706" w:type="dxa"/>
            <w:tcBorders>
              <w:bottom w:val="nil"/>
            </w:tcBorders>
          </w:tcPr>
          <w:p>
            <w:pPr>
              <w:pStyle w:val="0"/>
              <w:jc w:val="center"/>
            </w:pPr>
            <w:r>
              <w:rPr>
                <w:sz w:val="20"/>
              </w:rPr>
              <w:t xml:space="preserve">0</w:t>
            </w:r>
          </w:p>
        </w:tc>
        <w:tc>
          <w:tcPr>
            <w:tcW w:w="854" w:type="dxa"/>
            <w:tcBorders>
              <w:bottom w:val="nil"/>
            </w:tcBorders>
          </w:tcPr>
          <w:p>
            <w:pPr>
              <w:pStyle w:val="0"/>
              <w:jc w:val="center"/>
            </w:pPr>
            <w:r>
              <w:rPr>
                <w:sz w:val="20"/>
              </w:rPr>
              <w:t xml:space="preserve">0</w:t>
            </w:r>
          </w:p>
        </w:tc>
        <w:tc>
          <w:tcPr>
            <w:tcW w:w="232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571" w:type="dxa"/>
            <w:tcBorders>
              <w:top w:val="nil"/>
            </w:tcBorders>
          </w:tcPr>
          <w:p>
            <w:pPr>
              <w:pStyle w:val="0"/>
              <w:jc w:val="both"/>
            </w:pPr>
            <w:r>
              <w:rPr>
                <w:sz w:val="20"/>
              </w:rPr>
              <w:t xml:space="preserve">(в ред. Постановлений главы администрации (губернатора) Краснодарского края от</w:t>
            </w:r>
          </w:p>
          <w:p>
            <w:pPr>
              <w:pStyle w:val="0"/>
              <w:jc w:val="both"/>
            </w:pPr>
            <w:r>
              <w:rPr>
                <w:sz w:val="20"/>
              </w:rPr>
              <w:t xml:space="preserve">08.08.2016 </w:t>
            </w:r>
            <w:hyperlink w:history="0" r:id="rId488"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rPr>
              <w:t xml:space="preserve">, от 30.08.2019 </w:t>
            </w:r>
            <w:hyperlink w:history="0" r:id="rId489"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490"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 </w:t>
      </w:r>
      <w:hyperlink w:history="0" r:id="rId491"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осуществляется в соответствии с </w:t>
      </w:r>
      <w:hyperlink w:history="0" r:id="rId492"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pPr>
        <w:pStyle w:val="0"/>
        <w:spacing w:before="200" w:line-rule="auto"/>
        <w:ind w:firstLine="540"/>
        <w:jc w:val="both"/>
      </w:pPr>
      <w:r>
        <w:rPr>
          <w:sz w:val="20"/>
        </w:rPr>
        <w:t xml:space="preserve">Координатор подпрограммы:</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организует координацию деятельности государственных заказчиков мероприятий подпрограммы;</w:t>
      </w:r>
    </w:p>
    <w:p>
      <w:pPr>
        <w:pStyle w:val="0"/>
        <w:spacing w:before="200" w:line-rule="auto"/>
        <w:ind w:firstLine="540"/>
        <w:jc w:val="both"/>
      </w:pPr>
      <w:r>
        <w:rPr>
          <w:sz w:val="20"/>
        </w:rPr>
        <w:t xml:space="preserve">организует нормативно-правовое и методическое обеспечение реализации подпрограммы;</w:t>
      </w:r>
    </w:p>
    <w:p>
      <w:pPr>
        <w:pStyle w:val="0"/>
        <w:spacing w:before="200" w:line-rule="auto"/>
        <w:ind w:firstLine="540"/>
        <w:jc w:val="both"/>
      </w:pPr>
      <w:r>
        <w:rPr>
          <w:sz w:val="20"/>
        </w:rPr>
        <w:t xml:space="preserve">осуществляет подготовку предложений по объемам и источникам средств реализации подпрограммы на основании предложений государственных заказчиков;</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цели и задач подпрограммы;</w:t>
      </w:r>
    </w:p>
    <w:p>
      <w:pPr>
        <w:pStyle w:val="0"/>
        <w:spacing w:before="200" w:line-rule="auto"/>
        <w:ind w:firstLine="540"/>
        <w:jc w:val="both"/>
      </w:pPr>
      <w:r>
        <w:rPr>
          <w:sz w:val="20"/>
        </w:rPr>
        <w:t xml:space="preserve">осуществляет мониторинг и анализ отчетов государственных заказчиков.</w:t>
      </w:r>
    </w:p>
    <w:p>
      <w:pPr>
        <w:pStyle w:val="0"/>
        <w:spacing w:before="200" w:line-rule="auto"/>
        <w:ind w:firstLine="540"/>
        <w:jc w:val="both"/>
      </w:pPr>
      <w:r>
        <w:rPr>
          <w:sz w:val="20"/>
        </w:rPr>
        <w:t xml:space="preserve">Механизм реализации подпрограммы предполагает предоставление общественным объединениям грантов администрации Краснодарского края для поддержки общественно полезных программ.</w:t>
      </w:r>
    </w:p>
    <w:p>
      <w:pPr>
        <w:pStyle w:val="0"/>
        <w:spacing w:before="200" w:line-rule="auto"/>
        <w:ind w:firstLine="540"/>
        <w:jc w:val="both"/>
      </w:pPr>
      <w:r>
        <w:rPr>
          <w:sz w:val="20"/>
        </w:rPr>
        <w:t xml:space="preserve">Предоставление грантов на реализацию общественно полезных программ общественных объединений в рамках подпрограммы осуществляется в соответствии с </w:t>
      </w:r>
      <w:hyperlink w:history="0" r:id="rId493" w:tooltip="Постановление главы администрации Краснодарского края от 05.03.2003 N 220 (ред. от 08.02.2022) &quot;О грантах администрации Краснодарского края для поддержки общественно полезных программ общественных объединений&quot; ------------ Утратил силу или отменен {КонсультантПлюс}">
        <w:r>
          <w:rPr>
            <w:sz w:val="20"/>
            <w:color w:val="0000ff"/>
          </w:rPr>
          <w:t xml:space="preserve">постановлением</w:t>
        </w:r>
      </w:hyperlink>
      <w:r>
        <w:rPr>
          <w:sz w:val="20"/>
        </w:rPr>
        <w:t xml:space="preserve"> главы администрации Краснодарского края от 5 марта 2003 года N 220 "О грантах администрации Краснодарского края для поддержки общественно полезных программ общественных объединений".</w:t>
      </w:r>
    </w:p>
    <w:p>
      <w:pPr>
        <w:pStyle w:val="0"/>
        <w:spacing w:before="200" w:line-rule="auto"/>
        <w:ind w:firstLine="540"/>
        <w:jc w:val="both"/>
      </w:pPr>
      <w:r>
        <w:rPr>
          <w:sz w:val="20"/>
        </w:rPr>
        <w:t xml:space="preserve">Общественные объединения, получившие в рамках подпрограммы грант (субсидию) администрации Краснодарского края на реализацию общественно полезной программы в текущем финансовом году, не могут претендовать на получение грантов (субсидий) администрации Краснодарского края для реализации общественно полезных программ с аналогичными целями и задачами в рамках других государственных программ Краснодарского края.</w:t>
      </w:r>
    </w:p>
    <w:p>
      <w:pPr>
        <w:pStyle w:val="0"/>
        <w:spacing w:before="200" w:line-rule="auto"/>
        <w:ind w:firstLine="540"/>
        <w:jc w:val="both"/>
      </w:pPr>
      <w:r>
        <w:rPr>
          <w:sz w:val="20"/>
        </w:rPr>
        <w:t xml:space="preserve">Текущий контроль за выполнением подпрограммы осуществляется в соответствии с утвержденным Порядком.</w:t>
      </w:r>
    </w:p>
    <w:p>
      <w:pPr>
        <w:pStyle w:val="0"/>
        <w:jc w:val="both"/>
      </w:pPr>
      <w:r>
        <w:rPr>
          <w:sz w:val="20"/>
        </w:rPr>
      </w:r>
    </w:p>
    <w:p>
      <w:pPr>
        <w:pStyle w:val="0"/>
        <w:jc w:val="right"/>
      </w:pPr>
      <w:r>
        <w:rPr>
          <w:sz w:val="20"/>
        </w:rPr>
        <w:t xml:space="preserve">Первый заместитель директора</w:t>
      </w:r>
    </w:p>
    <w:p>
      <w:pPr>
        <w:pStyle w:val="0"/>
        <w:jc w:val="right"/>
      </w:pPr>
      <w:r>
        <w:rPr>
          <w:sz w:val="20"/>
        </w:rPr>
        <w:t xml:space="preserve">департамента внутренней политики,</w:t>
      </w:r>
    </w:p>
    <w:p>
      <w:pPr>
        <w:pStyle w:val="0"/>
        <w:jc w:val="right"/>
      </w:pPr>
      <w:r>
        <w:rPr>
          <w:sz w:val="20"/>
        </w:rPr>
        <w:t xml:space="preserve">администрации Краснодарского края</w:t>
      </w:r>
    </w:p>
    <w:p>
      <w:pPr>
        <w:pStyle w:val="0"/>
        <w:jc w:val="right"/>
      </w:pPr>
      <w:r>
        <w:rPr>
          <w:sz w:val="20"/>
        </w:rPr>
        <w:t xml:space="preserve">А.Д.ЧЕРНЕНКО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"ГРАНТОВАЯ ПОДДЕРЖКА ОБЩЕСТВЕННЫХ ИНИЦИАТИВ И МЕРОПРИЯТИЙ,</w:t>
      </w:r>
    </w:p>
    <w:p>
      <w:pPr>
        <w:pStyle w:val="2"/>
        <w:jc w:val="center"/>
      </w:pPr>
      <w:r>
        <w:rPr>
          <w:sz w:val="20"/>
        </w:rPr>
        <w:t xml:space="preserve">НАПРАВЛЕННЫХ НА ФОРМИРОВАНИЕ И УКРЕПЛЕНИЕ</w:t>
      </w:r>
    </w:p>
    <w:p>
      <w:pPr>
        <w:pStyle w:val="2"/>
        <w:jc w:val="center"/>
      </w:pPr>
      <w:r>
        <w:rPr>
          <w:sz w:val="20"/>
        </w:rPr>
        <w:t xml:space="preserve">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30.12.2016 </w:t>
            </w:r>
            <w:hyperlink w:history="0" r:id="rId494" w:tooltip="Постановление главы администрации (губернатора) Краснодарского края от 30.12.2016 N 1125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1125</w:t>
              </w:r>
            </w:hyperlink>
            <w:r>
              <w:rPr>
                <w:sz w:val="20"/>
                <w:color w:val="392c69"/>
              </w:rPr>
              <w:t xml:space="preserve">, от 31.03.2017 </w:t>
            </w:r>
            <w:hyperlink w:history="0" r:id="rId495"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230</w:t>
              </w:r>
            </w:hyperlink>
            <w:r>
              <w:rPr>
                <w:sz w:val="20"/>
                <w:color w:val="392c69"/>
              </w:rPr>
              <w:t xml:space="preserve">, от 10.04.2018 </w:t>
            </w:r>
            <w:hyperlink w:history="0" r:id="rId49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color w:val="392c69"/>
              </w:rPr>
              <w:t xml:space="preserve">,</w:t>
            </w:r>
          </w:p>
          <w:p>
            <w:pPr>
              <w:pStyle w:val="0"/>
              <w:jc w:val="center"/>
            </w:pPr>
            <w:r>
              <w:rPr>
                <w:sz w:val="20"/>
                <w:color w:val="392c69"/>
              </w:rPr>
              <w:t xml:space="preserve">от 20.08.2018 </w:t>
            </w:r>
            <w:hyperlink w:history="0" r:id="rId497" w:tooltip="Постановление главы администрации (губернатора) Краснодарского края от 20.08.2018 N 49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491</w:t>
              </w:r>
            </w:hyperlink>
            <w:r>
              <w:rPr>
                <w:sz w:val="20"/>
                <w:color w:val="392c69"/>
              </w:rPr>
              <w:t xml:space="preserve">, от 28.06.2019 </w:t>
            </w:r>
            <w:hyperlink w:history="0" r:id="rId498"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color w:val="392c69"/>
              </w:rPr>
              <w:t xml:space="preserve">, от 30.08.2019 </w:t>
            </w:r>
            <w:hyperlink w:history="0" r:id="rId499"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06.11.2019 </w:t>
            </w:r>
            <w:hyperlink w:history="0" r:id="rId500"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color w:val="392c69"/>
              </w:rPr>
              <w:t xml:space="preserve">, от 17.06.2020 </w:t>
            </w:r>
            <w:hyperlink w:history="0" r:id="rId501"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 от 30.12.2020 </w:t>
            </w:r>
            <w:hyperlink w:history="0" r:id="rId502"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color w:val="392c69"/>
              </w:rPr>
              <w:t xml:space="preserve">,</w:t>
            </w:r>
          </w:p>
          <w:p>
            <w:pPr>
              <w:pStyle w:val="0"/>
              <w:jc w:val="center"/>
            </w:pPr>
            <w:r>
              <w:rPr>
                <w:sz w:val="20"/>
                <w:color w:val="392c69"/>
              </w:rPr>
              <w:t xml:space="preserve">от 02.03.2021 </w:t>
            </w:r>
            <w:hyperlink w:history="0" r:id="rId503"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 от 06.12.2021 </w:t>
            </w:r>
            <w:hyperlink w:history="0" r:id="rId50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color w:val="392c69"/>
              </w:rPr>
              <w:t xml:space="preserve">, от 08.02.2022 </w:t>
            </w:r>
            <w:hyperlink w:history="0" r:id="rId505"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"Грантовая поддержка общественных инициатив</w:t>
      </w:r>
    </w:p>
    <w:p>
      <w:pPr>
        <w:pStyle w:val="2"/>
        <w:jc w:val="center"/>
      </w:pPr>
      <w:r>
        <w:rPr>
          <w:sz w:val="20"/>
        </w:rPr>
        <w:t xml:space="preserve">и мероприятий, направленных на формирование и укрепление</w:t>
      </w:r>
    </w:p>
    <w:p>
      <w:pPr>
        <w:pStyle w:val="2"/>
        <w:jc w:val="center"/>
      </w:pPr>
      <w:r>
        <w:rPr>
          <w:sz w:val="20"/>
        </w:rPr>
        <w:t xml:space="preserve">гражданского общества"</w:t>
      </w:r>
    </w:p>
    <w:p>
      <w:pPr>
        <w:pStyle w:val="0"/>
        <w:jc w:val="center"/>
      </w:pPr>
      <w:r>
        <w:rPr>
          <w:sz w:val="20"/>
        </w:rPr>
        <w:t xml:space="preserve">(в ред. </w:t>
      </w:r>
      <w:hyperlink w:history="0" r:id="rId506"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06.12.2021 N 873)</w:t>
      </w:r>
    </w:p>
    <w:p>
      <w:pPr>
        <w:pStyle w:val="0"/>
        <w:jc w:val="center"/>
      </w:pPr>
      <w:r>
        <w:rPr>
          <w:sz w:val="20"/>
        </w:rPr>
        <w:t xml:space="preserve">(в ред. </w:t>
      </w:r>
      <w:hyperlink w:history="0" r:id="rId507"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1282"/>
        <w:gridCol w:w="1304"/>
        <w:gridCol w:w="1272"/>
        <w:gridCol w:w="1282"/>
        <w:gridCol w:w="1871"/>
      </w:tblGrid>
      <w:tr>
        <w:tc>
          <w:tcPr>
            <w:tcW w:w="2002" w:type="dxa"/>
          </w:tcPr>
          <w:p>
            <w:pPr>
              <w:pStyle w:val="0"/>
            </w:pPr>
            <w:r>
              <w:rPr>
                <w:sz w:val="20"/>
              </w:rPr>
              <w:t xml:space="preserve">Координатор подпрограммы</w:t>
            </w:r>
          </w:p>
        </w:tc>
        <w:tc>
          <w:tcPr>
            <w:gridSpan w:val="5"/>
            <w:tcW w:w="7011" w:type="dxa"/>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tc>
      </w:tr>
      <w:tr>
        <w:tc>
          <w:tcPr>
            <w:tcW w:w="2002" w:type="dxa"/>
          </w:tcPr>
          <w:p>
            <w:pPr>
              <w:pStyle w:val="0"/>
            </w:pPr>
            <w:r>
              <w:rPr>
                <w:sz w:val="20"/>
              </w:rPr>
              <w:t xml:space="preserve">Участники подпрограммы</w:t>
            </w:r>
          </w:p>
        </w:tc>
        <w:tc>
          <w:tcPr>
            <w:gridSpan w:val="5"/>
            <w:tcW w:w="7011" w:type="dxa"/>
          </w:tcPr>
          <w:p>
            <w:pPr>
              <w:pStyle w:val="0"/>
              <w:jc w:val="both"/>
            </w:pPr>
            <w:r>
              <w:rPr>
                <w:sz w:val="20"/>
              </w:rPr>
              <w:t xml:space="preserve">не предусмотрены</w:t>
            </w:r>
          </w:p>
        </w:tc>
      </w:tr>
      <w:tr>
        <w:tc>
          <w:tcPr>
            <w:tcW w:w="2002" w:type="dxa"/>
          </w:tcPr>
          <w:p>
            <w:pPr>
              <w:pStyle w:val="0"/>
            </w:pPr>
            <w:r>
              <w:rPr>
                <w:sz w:val="20"/>
              </w:rPr>
              <w:t xml:space="preserve">Цель подпрограммы</w:t>
            </w:r>
          </w:p>
        </w:tc>
        <w:tc>
          <w:tcPr>
            <w:gridSpan w:val="5"/>
            <w:tcW w:w="7011" w:type="dxa"/>
          </w:tcPr>
          <w:p>
            <w:pPr>
              <w:pStyle w:val="0"/>
              <w:jc w:val="both"/>
            </w:pPr>
            <w:r>
              <w:rPr>
                <w:sz w:val="20"/>
              </w:rPr>
              <w:t xml:space="preserve">формирование механизма партнерских отношений между органами государственной власти края и общественными объединениями на основе единства интересов, взаимного доверия, открытости и заинтересованности в позитивных изменениях в процессе формирования гражданского общества</w:t>
            </w:r>
          </w:p>
        </w:tc>
      </w:tr>
      <w:tr>
        <w:tblPrEx>
          <w:tblBorders>
            <w:insideH w:val="nil"/>
          </w:tblBorders>
        </w:tblPrEx>
        <w:tc>
          <w:tcPr>
            <w:tcW w:w="2002" w:type="dxa"/>
            <w:tcBorders>
              <w:bottom w:val="nil"/>
            </w:tcBorders>
          </w:tcPr>
          <w:p>
            <w:pPr>
              <w:pStyle w:val="0"/>
            </w:pPr>
            <w:r>
              <w:rPr>
                <w:sz w:val="20"/>
              </w:rPr>
              <w:t xml:space="preserve">Задачи подпрограммы</w:t>
            </w:r>
          </w:p>
        </w:tc>
        <w:tc>
          <w:tcPr>
            <w:gridSpan w:val="5"/>
            <w:tcW w:w="7011" w:type="dxa"/>
            <w:tcBorders>
              <w:bottom w:val="nil"/>
            </w:tcBorders>
          </w:tcPr>
          <w:p>
            <w:pPr>
              <w:pStyle w:val="0"/>
              <w:jc w:val="both"/>
            </w:pPr>
            <w:r>
              <w:rPr>
                <w:sz w:val="20"/>
              </w:rPr>
              <w:t xml:space="preserve">поддержка общественно полезных программ общественных объединений, направленных на формирование и укрепление гражданского общества</w:t>
            </w:r>
          </w:p>
          <w:p>
            <w:pPr>
              <w:pStyle w:val="0"/>
              <w:jc w:val="both"/>
            </w:pPr>
            <w:r>
              <w:rPr>
                <w:sz w:val="20"/>
              </w:rPr>
              <w:t xml:space="preserve">содействие обеспечению реализации прав и свобод граждан, становлению российской демократии, зрелости демократических институтов и процедур в Краснодарском крае</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08"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w:t>
            </w:r>
          </w:p>
        </w:tc>
      </w:tr>
      <w:tr>
        <w:tc>
          <w:tcPr>
            <w:tcW w:w="2002" w:type="dxa"/>
          </w:tcPr>
          <w:p>
            <w:pPr>
              <w:pStyle w:val="0"/>
            </w:pPr>
            <w:r>
              <w:rPr>
                <w:sz w:val="20"/>
              </w:rPr>
              <w:t xml:space="preserve">Перечень целевых показателей подпрограммы</w:t>
            </w:r>
          </w:p>
        </w:tc>
        <w:tc>
          <w:tcPr>
            <w:gridSpan w:val="5"/>
            <w:tcW w:w="7011" w:type="dxa"/>
          </w:tcPr>
          <w:p>
            <w:pPr>
              <w:pStyle w:val="0"/>
              <w:jc w:val="both"/>
            </w:pPr>
            <w:r>
              <w:rPr>
                <w:sz w:val="20"/>
              </w:rPr>
              <w:t xml:space="preserve">количество предоставленных грантов (субсидий) администрации Краснодарского края для поддержки общественно полезных программ общественных объединений</w:t>
            </w:r>
          </w:p>
          <w:p>
            <w:pPr>
              <w:pStyle w:val="0"/>
              <w:jc w:val="both"/>
            </w:pPr>
            <w:r>
              <w:rPr>
                <w:sz w:val="20"/>
              </w:rPr>
              <w:t xml:space="preserve">количество ветеранских общественных организаций, вовлеченных в мероприятия подпрограммы</w:t>
            </w:r>
          </w:p>
        </w:tc>
      </w:tr>
      <w:tr>
        <w:tc>
          <w:tcPr>
            <w:tcW w:w="2002" w:type="dxa"/>
          </w:tcPr>
          <w:p>
            <w:pPr>
              <w:pStyle w:val="0"/>
            </w:pPr>
            <w:r>
              <w:rPr>
                <w:sz w:val="20"/>
              </w:rPr>
              <w:t xml:space="preserve">Проекты и (или) программы</w:t>
            </w:r>
          </w:p>
        </w:tc>
        <w:tc>
          <w:tcPr>
            <w:gridSpan w:val="5"/>
            <w:tcW w:w="7011" w:type="dxa"/>
          </w:tcPr>
          <w:p>
            <w:pPr>
              <w:pStyle w:val="0"/>
              <w:jc w:val="both"/>
            </w:pPr>
            <w:r>
              <w:rPr>
                <w:sz w:val="20"/>
              </w:rPr>
              <w:t xml:space="preserve">отсутствуют</w:t>
            </w:r>
          </w:p>
        </w:tc>
      </w:tr>
      <w:tr>
        <w:tblPrEx>
          <w:tblBorders>
            <w:insideH w:val="nil"/>
          </w:tblBorders>
        </w:tblPrEx>
        <w:tc>
          <w:tcPr>
            <w:tcW w:w="2002" w:type="dxa"/>
            <w:tcBorders>
              <w:bottom w:val="nil"/>
            </w:tcBorders>
          </w:tcPr>
          <w:p>
            <w:pPr>
              <w:pStyle w:val="0"/>
            </w:pPr>
            <w:r>
              <w:rPr>
                <w:sz w:val="20"/>
              </w:rPr>
              <w:t xml:space="preserve">Этапы и сроки реализации подпрограммы</w:t>
            </w:r>
          </w:p>
        </w:tc>
        <w:tc>
          <w:tcPr>
            <w:gridSpan w:val="5"/>
            <w:tcW w:w="7011" w:type="dxa"/>
            <w:tcBorders>
              <w:bottom w:val="nil"/>
            </w:tcBorders>
          </w:tcPr>
          <w:p>
            <w:pPr>
              <w:pStyle w:val="0"/>
            </w:pPr>
            <w:r>
              <w:rPr>
                <w:sz w:val="20"/>
              </w:rPr>
              <w:t xml:space="preserve">подпрограмма реализуется с 2016 года по 2021 год</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09"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r>
        <w:tc>
          <w:tcPr>
            <w:tcW w:w="2002" w:type="dxa"/>
          </w:tcPr>
          <w:p>
            <w:pPr>
              <w:pStyle w:val="0"/>
            </w:pPr>
            <w:r>
              <w:rPr>
                <w:sz w:val="20"/>
              </w:rPr>
              <w:t xml:space="preserve">Объем финансирования подпрограммы, тыс. рублей</w:t>
            </w:r>
          </w:p>
        </w:tc>
        <w:tc>
          <w:tcPr>
            <w:tcW w:w="1282" w:type="dxa"/>
            <w:vMerge w:val="restart"/>
          </w:tcPr>
          <w:p>
            <w:pPr>
              <w:pStyle w:val="0"/>
              <w:jc w:val="center"/>
            </w:pPr>
            <w:r>
              <w:rPr>
                <w:sz w:val="20"/>
              </w:rPr>
              <w:t xml:space="preserve">всего</w:t>
            </w:r>
          </w:p>
        </w:tc>
        <w:tc>
          <w:tcPr>
            <w:gridSpan w:val="4"/>
            <w:tcW w:w="5729" w:type="dxa"/>
          </w:tcPr>
          <w:p>
            <w:pPr>
              <w:pStyle w:val="0"/>
              <w:jc w:val="center"/>
            </w:pPr>
            <w:r>
              <w:rPr>
                <w:sz w:val="20"/>
              </w:rPr>
              <w:t xml:space="preserve">в разрезе источников финансирования</w:t>
            </w:r>
          </w:p>
        </w:tc>
      </w:tr>
      <w:tr>
        <w:tc>
          <w:tcPr>
            <w:tcW w:w="2002" w:type="dxa"/>
          </w:tcPr>
          <w:p>
            <w:pPr>
              <w:pStyle w:val="0"/>
            </w:pPr>
            <w:r>
              <w:rPr>
                <w:sz w:val="20"/>
              </w:rPr>
              <w:t xml:space="preserve">Годы реализации</w:t>
            </w:r>
          </w:p>
        </w:tc>
        <w:tc>
          <w:tcPr>
            <w:vMerge w:val="continue"/>
          </w:tcPr>
          <w:p/>
        </w:tc>
        <w:tc>
          <w:tcPr>
            <w:tcW w:w="1304" w:type="dxa"/>
          </w:tcPr>
          <w:p>
            <w:pPr>
              <w:pStyle w:val="0"/>
              <w:jc w:val="center"/>
            </w:pPr>
            <w:r>
              <w:rPr>
                <w:sz w:val="20"/>
              </w:rPr>
              <w:t xml:space="preserve">федеральный бюджет</w:t>
            </w:r>
          </w:p>
        </w:tc>
        <w:tc>
          <w:tcPr>
            <w:tcW w:w="1272" w:type="dxa"/>
          </w:tcPr>
          <w:p>
            <w:pPr>
              <w:pStyle w:val="0"/>
              <w:jc w:val="center"/>
            </w:pPr>
            <w:r>
              <w:rPr>
                <w:sz w:val="20"/>
              </w:rPr>
              <w:t xml:space="preserve">краевой бюджет</w:t>
            </w:r>
          </w:p>
        </w:tc>
        <w:tc>
          <w:tcPr>
            <w:tcW w:w="1282" w:type="dxa"/>
          </w:tcPr>
          <w:p>
            <w:pPr>
              <w:pStyle w:val="0"/>
              <w:jc w:val="center"/>
            </w:pPr>
            <w:r>
              <w:rPr>
                <w:sz w:val="20"/>
              </w:rPr>
              <w:t xml:space="preserve">местные бюджеты</w:t>
            </w:r>
          </w:p>
        </w:tc>
        <w:tc>
          <w:tcPr>
            <w:tcW w:w="1871" w:type="dxa"/>
          </w:tcPr>
          <w:p>
            <w:pPr>
              <w:pStyle w:val="0"/>
              <w:jc w:val="center"/>
            </w:pPr>
            <w:r>
              <w:rPr>
                <w:sz w:val="20"/>
              </w:rPr>
              <w:t xml:space="preserve">внебюджетные источники</w:t>
            </w:r>
          </w:p>
        </w:tc>
      </w:tr>
      <w:tr>
        <w:tc>
          <w:tcPr>
            <w:tcW w:w="2002" w:type="dxa"/>
          </w:tcPr>
          <w:p>
            <w:pPr>
              <w:pStyle w:val="0"/>
            </w:pPr>
            <w:r>
              <w:rPr>
                <w:sz w:val="20"/>
              </w:rPr>
              <w:t xml:space="preserve">2016 год</w:t>
            </w:r>
          </w:p>
        </w:tc>
        <w:tc>
          <w:tcPr>
            <w:tcW w:w="1282" w:type="dxa"/>
          </w:tcPr>
          <w:p>
            <w:pPr>
              <w:pStyle w:val="0"/>
              <w:jc w:val="center"/>
            </w:pPr>
            <w:r>
              <w:rPr>
                <w:sz w:val="20"/>
              </w:rPr>
              <w:t xml:space="preserve">40590,4</w:t>
            </w:r>
          </w:p>
        </w:tc>
        <w:tc>
          <w:tcPr>
            <w:tcW w:w="1304" w:type="dxa"/>
          </w:tcPr>
          <w:p>
            <w:pPr>
              <w:pStyle w:val="0"/>
              <w:jc w:val="center"/>
            </w:pPr>
            <w:r>
              <w:rPr>
                <w:sz w:val="20"/>
              </w:rPr>
              <w:t xml:space="preserve">0,0</w:t>
            </w:r>
          </w:p>
        </w:tc>
        <w:tc>
          <w:tcPr>
            <w:tcW w:w="1272" w:type="dxa"/>
          </w:tcPr>
          <w:p>
            <w:pPr>
              <w:pStyle w:val="0"/>
              <w:jc w:val="center"/>
            </w:pPr>
            <w:r>
              <w:rPr>
                <w:sz w:val="20"/>
              </w:rPr>
              <w:t xml:space="preserve">40590,4</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c>
          <w:tcPr>
            <w:tcW w:w="2002" w:type="dxa"/>
          </w:tcPr>
          <w:p>
            <w:pPr>
              <w:pStyle w:val="0"/>
            </w:pPr>
            <w:r>
              <w:rPr>
                <w:sz w:val="20"/>
              </w:rPr>
              <w:t xml:space="preserve">2017 год</w:t>
            </w:r>
          </w:p>
        </w:tc>
        <w:tc>
          <w:tcPr>
            <w:tcW w:w="1282" w:type="dxa"/>
          </w:tcPr>
          <w:p>
            <w:pPr>
              <w:pStyle w:val="0"/>
              <w:jc w:val="center"/>
            </w:pPr>
            <w:r>
              <w:rPr>
                <w:sz w:val="20"/>
              </w:rPr>
              <w:t xml:space="preserve">42940,4</w:t>
            </w:r>
          </w:p>
        </w:tc>
        <w:tc>
          <w:tcPr>
            <w:tcW w:w="1304" w:type="dxa"/>
          </w:tcPr>
          <w:p>
            <w:pPr>
              <w:pStyle w:val="0"/>
              <w:jc w:val="center"/>
            </w:pPr>
            <w:r>
              <w:rPr>
                <w:sz w:val="20"/>
              </w:rPr>
              <w:t xml:space="preserve">0,0</w:t>
            </w:r>
          </w:p>
        </w:tc>
        <w:tc>
          <w:tcPr>
            <w:tcW w:w="1272" w:type="dxa"/>
          </w:tcPr>
          <w:p>
            <w:pPr>
              <w:pStyle w:val="0"/>
              <w:jc w:val="center"/>
            </w:pPr>
            <w:r>
              <w:rPr>
                <w:sz w:val="20"/>
              </w:rPr>
              <w:t xml:space="preserve">42940,4</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c>
          <w:tcPr>
            <w:tcW w:w="2002" w:type="dxa"/>
          </w:tcPr>
          <w:p>
            <w:pPr>
              <w:pStyle w:val="0"/>
            </w:pPr>
            <w:r>
              <w:rPr>
                <w:sz w:val="20"/>
              </w:rPr>
              <w:t xml:space="preserve">2018 год</w:t>
            </w:r>
          </w:p>
        </w:tc>
        <w:tc>
          <w:tcPr>
            <w:tcW w:w="1282" w:type="dxa"/>
          </w:tcPr>
          <w:p>
            <w:pPr>
              <w:pStyle w:val="0"/>
              <w:jc w:val="center"/>
            </w:pPr>
            <w:r>
              <w:rPr>
                <w:sz w:val="20"/>
              </w:rPr>
              <w:t xml:space="preserve">62227,8</w:t>
            </w:r>
          </w:p>
        </w:tc>
        <w:tc>
          <w:tcPr>
            <w:tcW w:w="1304" w:type="dxa"/>
          </w:tcPr>
          <w:p>
            <w:pPr>
              <w:pStyle w:val="0"/>
              <w:jc w:val="center"/>
            </w:pPr>
            <w:r>
              <w:rPr>
                <w:sz w:val="20"/>
              </w:rPr>
              <w:t xml:space="preserve">0,0</w:t>
            </w:r>
          </w:p>
        </w:tc>
        <w:tc>
          <w:tcPr>
            <w:tcW w:w="1272" w:type="dxa"/>
          </w:tcPr>
          <w:p>
            <w:pPr>
              <w:pStyle w:val="0"/>
              <w:jc w:val="center"/>
            </w:pPr>
            <w:r>
              <w:rPr>
                <w:sz w:val="20"/>
              </w:rPr>
              <w:t xml:space="preserve">62227,8</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c>
          <w:tcPr>
            <w:tcW w:w="2002" w:type="dxa"/>
          </w:tcPr>
          <w:p>
            <w:pPr>
              <w:pStyle w:val="0"/>
            </w:pPr>
            <w:r>
              <w:rPr>
                <w:sz w:val="20"/>
              </w:rPr>
              <w:t xml:space="preserve">2019 год</w:t>
            </w:r>
          </w:p>
        </w:tc>
        <w:tc>
          <w:tcPr>
            <w:tcW w:w="1282" w:type="dxa"/>
          </w:tcPr>
          <w:p>
            <w:pPr>
              <w:pStyle w:val="0"/>
              <w:jc w:val="center"/>
            </w:pPr>
            <w:r>
              <w:rPr>
                <w:sz w:val="20"/>
              </w:rPr>
              <w:t xml:space="preserve">60727,8</w:t>
            </w:r>
          </w:p>
        </w:tc>
        <w:tc>
          <w:tcPr>
            <w:tcW w:w="1304" w:type="dxa"/>
          </w:tcPr>
          <w:p>
            <w:pPr>
              <w:pStyle w:val="0"/>
              <w:jc w:val="center"/>
            </w:pPr>
            <w:r>
              <w:rPr>
                <w:sz w:val="20"/>
              </w:rPr>
              <w:t xml:space="preserve">0,0</w:t>
            </w:r>
          </w:p>
        </w:tc>
        <w:tc>
          <w:tcPr>
            <w:tcW w:w="1272" w:type="dxa"/>
          </w:tcPr>
          <w:p>
            <w:pPr>
              <w:pStyle w:val="0"/>
              <w:jc w:val="center"/>
            </w:pPr>
            <w:r>
              <w:rPr>
                <w:sz w:val="20"/>
              </w:rPr>
              <w:t xml:space="preserve">60727,8</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c>
          <w:tcPr>
            <w:tcW w:w="2002" w:type="dxa"/>
          </w:tcPr>
          <w:p>
            <w:pPr>
              <w:pStyle w:val="0"/>
            </w:pPr>
            <w:r>
              <w:rPr>
                <w:sz w:val="20"/>
              </w:rPr>
              <w:t xml:space="preserve">2020 год</w:t>
            </w:r>
          </w:p>
        </w:tc>
        <w:tc>
          <w:tcPr>
            <w:tcW w:w="1282" w:type="dxa"/>
          </w:tcPr>
          <w:p>
            <w:pPr>
              <w:pStyle w:val="0"/>
              <w:jc w:val="center"/>
            </w:pPr>
            <w:r>
              <w:rPr>
                <w:sz w:val="20"/>
              </w:rPr>
              <w:t xml:space="preserve">52957,8</w:t>
            </w:r>
          </w:p>
        </w:tc>
        <w:tc>
          <w:tcPr>
            <w:tcW w:w="1304" w:type="dxa"/>
          </w:tcPr>
          <w:p>
            <w:pPr>
              <w:pStyle w:val="0"/>
              <w:jc w:val="center"/>
            </w:pPr>
            <w:r>
              <w:rPr>
                <w:sz w:val="20"/>
              </w:rPr>
              <w:t xml:space="preserve">0,0</w:t>
            </w:r>
          </w:p>
        </w:tc>
        <w:tc>
          <w:tcPr>
            <w:tcW w:w="1272" w:type="dxa"/>
          </w:tcPr>
          <w:p>
            <w:pPr>
              <w:pStyle w:val="0"/>
              <w:jc w:val="center"/>
            </w:pPr>
            <w:r>
              <w:rPr>
                <w:sz w:val="20"/>
              </w:rPr>
              <w:t xml:space="preserve">52957,8</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c>
          <w:tcPr>
            <w:tcW w:w="2002" w:type="dxa"/>
          </w:tcPr>
          <w:p>
            <w:pPr>
              <w:pStyle w:val="0"/>
            </w:pPr>
            <w:r>
              <w:rPr>
                <w:sz w:val="20"/>
              </w:rPr>
              <w:t xml:space="preserve">2021 год</w:t>
            </w:r>
          </w:p>
        </w:tc>
        <w:tc>
          <w:tcPr>
            <w:tcW w:w="1282" w:type="dxa"/>
          </w:tcPr>
          <w:p>
            <w:pPr>
              <w:pStyle w:val="0"/>
              <w:jc w:val="center"/>
            </w:pPr>
            <w:r>
              <w:rPr>
                <w:sz w:val="20"/>
              </w:rPr>
              <w:t xml:space="preserve">55446,1</w:t>
            </w:r>
          </w:p>
        </w:tc>
        <w:tc>
          <w:tcPr>
            <w:tcW w:w="1304" w:type="dxa"/>
          </w:tcPr>
          <w:p>
            <w:pPr>
              <w:pStyle w:val="0"/>
              <w:jc w:val="center"/>
            </w:pPr>
            <w:r>
              <w:rPr>
                <w:sz w:val="20"/>
              </w:rPr>
              <w:t xml:space="preserve">0,0</w:t>
            </w:r>
          </w:p>
        </w:tc>
        <w:tc>
          <w:tcPr>
            <w:tcW w:w="1272" w:type="dxa"/>
          </w:tcPr>
          <w:p>
            <w:pPr>
              <w:pStyle w:val="0"/>
              <w:jc w:val="center"/>
            </w:pPr>
            <w:r>
              <w:rPr>
                <w:sz w:val="20"/>
              </w:rPr>
              <w:t xml:space="preserve">55446,1</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blPrEx>
          <w:tblBorders>
            <w:insideH w:val="nil"/>
          </w:tblBorders>
        </w:tblPrEx>
        <w:tc>
          <w:tcPr>
            <w:tcW w:w="2002" w:type="dxa"/>
            <w:tcBorders>
              <w:bottom w:val="nil"/>
            </w:tcBorders>
          </w:tcPr>
          <w:p>
            <w:pPr>
              <w:pStyle w:val="0"/>
            </w:pPr>
            <w:r>
              <w:rPr>
                <w:sz w:val="20"/>
              </w:rPr>
              <w:t xml:space="preserve">2022 год</w:t>
            </w:r>
          </w:p>
        </w:tc>
        <w:tc>
          <w:tcPr>
            <w:tcW w:w="1282"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0,0</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10"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r>
        <w:tblPrEx>
          <w:tblBorders>
            <w:insideH w:val="nil"/>
          </w:tblBorders>
        </w:tblPrEx>
        <w:tc>
          <w:tcPr>
            <w:tcW w:w="2002" w:type="dxa"/>
            <w:tcBorders>
              <w:bottom w:val="nil"/>
            </w:tcBorders>
          </w:tcPr>
          <w:p>
            <w:pPr>
              <w:pStyle w:val="0"/>
            </w:pPr>
            <w:r>
              <w:rPr>
                <w:sz w:val="20"/>
              </w:rPr>
              <w:t xml:space="preserve">2023 год</w:t>
            </w:r>
          </w:p>
        </w:tc>
        <w:tc>
          <w:tcPr>
            <w:tcW w:w="1282"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0,0</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11"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r>
        <w:tblPrEx>
          <w:tblBorders>
            <w:insideH w:val="nil"/>
          </w:tblBorders>
        </w:tblPrEx>
        <w:tc>
          <w:tcPr>
            <w:tcW w:w="2002" w:type="dxa"/>
            <w:tcBorders>
              <w:bottom w:val="nil"/>
            </w:tcBorders>
          </w:tcPr>
          <w:p>
            <w:pPr>
              <w:pStyle w:val="0"/>
            </w:pPr>
            <w:r>
              <w:rPr>
                <w:sz w:val="20"/>
              </w:rPr>
              <w:t xml:space="preserve">2024 год</w:t>
            </w:r>
          </w:p>
        </w:tc>
        <w:tc>
          <w:tcPr>
            <w:tcW w:w="1282"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0,0</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0,0</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12"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r>
        <w:tblPrEx>
          <w:tblBorders>
            <w:insideH w:val="nil"/>
          </w:tblBorders>
        </w:tblPrEx>
        <w:tc>
          <w:tcPr>
            <w:tcW w:w="2002" w:type="dxa"/>
            <w:tcBorders>
              <w:bottom w:val="nil"/>
            </w:tcBorders>
          </w:tcPr>
          <w:p>
            <w:pPr>
              <w:pStyle w:val="0"/>
            </w:pPr>
            <w:r>
              <w:rPr>
                <w:sz w:val="20"/>
              </w:rPr>
              <w:t xml:space="preserve">Всего</w:t>
            </w:r>
          </w:p>
        </w:tc>
        <w:tc>
          <w:tcPr>
            <w:tcW w:w="1282" w:type="dxa"/>
            <w:tcBorders>
              <w:bottom w:val="nil"/>
            </w:tcBorders>
          </w:tcPr>
          <w:p>
            <w:pPr>
              <w:pStyle w:val="0"/>
              <w:jc w:val="center"/>
            </w:pPr>
            <w:r>
              <w:rPr>
                <w:sz w:val="20"/>
              </w:rPr>
              <w:t xml:space="preserve">314890,3</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314890,3</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0,0</w:t>
            </w:r>
          </w:p>
        </w:tc>
      </w:tr>
      <w:tr>
        <w:tblPrEx>
          <w:tblBorders>
            <w:insideH w:val="nil"/>
          </w:tblBorders>
        </w:tblPrEx>
        <w:tc>
          <w:tcPr>
            <w:gridSpan w:val="6"/>
            <w:tcW w:w="9013" w:type="dxa"/>
            <w:tcBorders>
              <w:top w:val="nil"/>
            </w:tcBorders>
          </w:tcPr>
          <w:p>
            <w:pPr>
              <w:pStyle w:val="0"/>
              <w:jc w:val="both"/>
            </w:pPr>
            <w:r>
              <w:rPr>
                <w:sz w:val="20"/>
              </w:rPr>
              <w:t xml:space="preserve">(в ред. </w:t>
            </w:r>
            <w:hyperlink w:history="0" r:id="rId513"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w:t>
            </w:r>
          </w:p>
        </w:tc>
      </w:tr>
    </w:tbl>
    <w:p>
      <w:pPr>
        <w:pStyle w:val="0"/>
        <w:jc w:val="both"/>
      </w:pPr>
      <w:r>
        <w:rPr>
          <w:sz w:val="20"/>
        </w:rPr>
      </w:r>
    </w:p>
    <w:p>
      <w:pPr>
        <w:pStyle w:val="2"/>
        <w:outlineLvl w:val="2"/>
        <w:jc w:val="center"/>
      </w:pPr>
      <w:r>
        <w:rPr>
          <w:sz w:val="20"/>
        </w:rPr>
        <w:t xml:space="preserve">1. Цели, задачи и целевые показатели достижения целей</w:t>
      </w:r>
    </w:p>
    <w:p>
      <w:pPr>
        <w:pStyle w:val="2"/>
        <w:jc w:val="center"/>
      </w:pPr>
      <w:r>
        <w:rPr>
          <w:sz w:val="20"/>
        </w:rPr>
        <w:t xml:space="preserve">и 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 </w:t>
      </w:r>
      <w:hyperlink w:history="0" r:id="rId514"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both"/>
      </w:pPr>
      <w:r>
        <w:rPr>
          <w:sz w:val="20"/>
        </w:rPr>
      </w:r>
    </w:p>
    <w:p>
      <w:pPr>
        <w:pStyle w:val="0"/>
        <w:outlineLvl w:val="3"/>
        <w:jc w:val="right"/>
      </w:pPr>
      <w:r>
        <w:rPr>
          <w:sz w:val="20"/>
        </w:rPr>
        <w:t xml:space="preserve">Таблица N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4"/>
        <w:gridCol w:w="3061"/>
        <w:gridCol w:w="907"/>
        <w:gridCol w:w="787"/>
        <w:gridCol w:w="1134"/>
        <w:gridCol w:w="710"/>
        <w:gridCol w:w="1138"/>
        <w:gridCol w:w="706"/>
        <w:gridCol w:w="845"/>
        <w:gridCol w:w="2494"/>
        <w:gridCol w:w="1984"/>
      </w:tblGrid>
      <w:tr>
        <w:tc>
          <w:tcPr>
            <w:tcW w:w="854"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мероприятия</w:t>
            </w:r>
          </w:p>
        </w:tc>
        <w:tc>
          <w:tcPr>
            <w:tcW w:w="907" w:type="dxa"/>
            <w:vMerge w:val="restart"/>
          </w:tcPr>
          <w:p>
            <w:pPr>
              <w:pStyle w:val="0"/>
              <w:jc w:val="center"/>
            </w:pPr>
            <w:r>
              <w:rPr>
                <w:sz w:val="20"/>
              </w:rPr>
              <w:t xml:space="preserve">Статус</w:t>
            </w:r>
          </w:p>
        </w:tc>
        <w:tc>
          <w:tcPr>
            <w:tcW w:w="787" w:type="dxa"/>
            <w:vMerge w:val="restart"/>
          </w:tcPr>
          <w:p>
            <w:pPr>
              <w:pStyle w:val="0"/>
              <w:jc w:val="center"/>
            </w:pPr>
            <w:r>
              <w:rPr>
                <w:sz w:val="20"/>
              </w:rPr>
              <w:t xml:space="preserve">Год реализации</w:t>
            </w:r>
          </w:p>
        </w:tc>
        <w:tc>
          <w:tcPr>
            <w:gridSpan w:val="5"/>
            <w:tcW w:w="4533" w:type="dxa"/>
          </w:tcPr>
          <w:p>
            <w:pPr>
              <w:pStyle w:val="0"/>
              <w:jc w:val="center"/>
            </w:pPr>
            <w:r>
              <w:rPr>
                <w:sz w:val="20"/>
              </w:rPr>
              <w:t xml:space="preserve">Объем финансирования, тыс. рублей</w:t>
            </w:r>
          </w:p>
        </w:tc>
        <w:tc>
          <w:tcPr>
            <w:tcW w:w="2494" w:type="dxa"/>
            <w:vMerge w:val="restart"/>
          </w:tcPr>
          <w:p>
            <w:pPr>
              <w:pStyle w:val="0"/>
              <w:jc w:val="center"/>
            </w:pPr>
            <w:r>
              <w:rPr>
                <w:sz w:val="20"/>
              </w:rPr>
              <w:t xml:space="preserve">Непосредственный результат реализации мероприятия</w:t>
            </w:r>
          </w:p>
        </w:tc>
        <w:tc>
          <w:tcPr>
            <w:tcW w:w="1984"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t xml:space="preserve">всего</w:t>
            </w:r>
          </w:p>
        </w:tc>
        <w:tc>
          <w:tcPr>
            <w:gridSpan w:val="4"/>
            <w:tcW w:w="3399"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10" w:type="dxa"/>
          </w:tcPr>
          <w:p>
            <w:pPr>
              <w:pStyle w:val="0"/>
              <w:jc w:val="center"/>
            </w:pPr>
            <w:r>
              <w:rPr>
                <w:sz w:val="20"/>
              </w:rPr>
              <w:t xml:space="preserve">федеральный бюджет</w:t>
            </w:r>
          </w:p>
        </w:tc>
        <w:tc>
          <w:tcPr>
            <w:tcW w:w="1138" w:type="dxa"/>
          </w:tcPr>
          <w:p>
            <w:pPr>
              <w:pStyle w:val="0"/>
              <w:jc w:val="center"/>
            </w:pPr>
            <w:r>
              <w:rPr>
                <w:sz w:val="20"/>
              </w:rPr>
              <w:t xml:space="preserve">краевой бюджет</w:t>
            </w:r>
          </w:p>
        </w:tc>
        <w:tc>
          <w:tcPr>
            <w:tcW w:w="706" w:type="dxa"/>
          </w:tcPr>
          <w:p>
            <w:pPr>
              <w:pStyle w:val="0"/>
              <w:jc w:val="center"/>
            </w:pPr>
            <w:r>
              <w:rPr>
                <w:sz w:val="20"/>
              </w:rPr>
              <w:t xml:space="preserve">местные бюджеты</w:t>
            </w:r>
          </w:p>
        </w:tc>
        <w:tc>
          <w:tcPr>
            <w:tcW w:w="845" w:type="dxa"/>
          </w:tcPr>
          <w:p>
            <w:pPr>
              <w:pStyle w:val="0"/>
              <w:jc w:val="center"/>
            </w:pPr>
            <w:r>
              <w:rPr>
                <w:sz w:val="20"/>
              </w:rPr>
              <w:t xml:space="preserve">внебюджетные источники</w:t>
            </w:r>
          </w:p>
        </w:tc>
        <w:tc>
          <w:tcPr>
            <w:vMerge w:val="continue"/>
          </w:tcPr>
          <w:p/>
        </w:tc>
        <w:tc>
          <w:tcPr>
            <w:vMerge w:val="continue"/>
          </w:tcPr>
          <w:p/>
        </w:tc>
      </w:tr>
      <w:tr>
        <w:tc>
          <w:tcPr>
            <w:tcW w:w="854" w:type="dxa"/>
          </w:tcPr>
          <w:p>
            <w:pPr>
              <w:pStyle w:val="0"/>
              <w:jc w:val="center"/>
            </w:pPr>
            <w:r>
              <w:rPr>
                <w:sz w:val="20"/>
              </w:rPr>
              <w:t xml:space="preserve">1</w:t>
            </w:r>
          </w:p>
        </w:tc>
        <w:tc>
          <w:tcPr>
            <w:tcW w:w="3061" w:type="dxa"/>
          </w:tcPr>
          <w:p>
            <w:pPr>
              <w:pStyle w:val="0"/>
              <w:jc w:val="center"/>
            </w:pPr>
            <w:r>
              <w:rPr>
                <w:sz w:val="20"/>
              </w:rPr>
              <w:t xml:space="preserve">2</w:t>
            </w:r>
          </w:p>
        </w:tc>
        <w:tc>
          <w:tcPr>
            <w:tcW w:w="907" w:type="dxa"/>
          </w:tcPr>
          <w:p>
            <w:pPr>
              <w:pStyle w:val="0"/>
              <w:jc w:val="center"/>
            </w:pPr>
            <w:r>
              <w:rPr>
                <w:sz w:val="20"/>
              </w:rPr>
              <w:t xml:space="preserve">3</w:t>
            </w:r>
          </w:p>
        </w:tc>
        <w:tc>
          <w:tcPr>
            <w:tcW w:w="787" w:type="dxa"/>
          </w:tcPr>
          <w:p>
            <w:pPr>
              <w:pStyle w:val="0"/>
              <w:jc w:val="center"/>
            </w:pPr>
            <w:r>
              <w:rPr>
                <w:sz w:val="20"/>
              </w:rPr>
              <w:t xml:space="preserve">4</w:t>
            </w:r>
          </w:p>
        </w:tc>
        <w:tc>
          <w:tcPr>
            <w:tcW w:w="1134" w:type="dxa"/>
          </w:tcPr>
          <w:p>
            <w:pPr>
              <w:pStyle w:val="0"/>
              <w:jc w:val="center"/>
            </w:pPr>
            <w:r>
              <w:rPr>
                <w:sz w:val="20"/>
              </w:rPr>
              <w:t xml:space="preserve">5</w:t>
            </w:r>
          </w:p>
        </w:tc>
        <w:tc>
          <w:tcPr>
            <w:tcW w:w="710" w:type="dxa"/>
          </w:tcPr>
          <w:p>
            <w:pPr>
              <w:pStyle w:val="0"/>
              <w:jc w:val="center"/>
            </w:pPr>
            <w:r>
              <w:rPr>
                <w:sz w:val="20"/>
              </w:rPr>
              <w:t xml:space="preserve">6</w:t>
            </w:r>
          </w:p>
        </w:tc>
        <w:tc>
          <w:tcPr>
            <w:tcW w:w="1138" w:type="dxa"/>
          </w:tcPr>
          <w:p>
            <w:pPr>
              <w:pStyle w:val="0"/>
              <w:jc w:val="center"/>
            </w:pPr>
            <w:r>
              <w:rPr>
                <w:sz w:val="20"/>
              </w:rPr>
              <w:t xml:space="preserve">7</w:t>
            </w:r>
          </w:p>
        </w:tc>
        <w:tc>
          <w:tcPr>
            <w:tcW w:w="706" w:type="dxa"/>
          </w:tcPr>
          <w:p>
            <w:pPr>
              <w:pStyle w:val="0"/>
              <w:jc w:val="center"/>
            </w:pPr>
            <w:r>
              <w:rPr>
                <w:sz w:val="20"/>
              </w:rPr>
              <w:t xml:space="preserve">8</w:t>
            </w:r>
          </w:p>
        </w:tc>
        <w:tc>
          <w:tcPr>
            <w:tcW w:w="845" w:type="dxa"/>
          </w:tcPr>
          <w:p>
            <w:pPr>
              <w:pStyle w:val="0"/>
              <w:jc w:val="center"/>
            </w:pPr>
            <w:r>
              <w:rPr>
                <w:sz w:val="20"/>
              </w:rPr>
              <w:t xml:space="preserve">9</w:t>
            </w:r>
          </w:p>
        </w:tc>
        <w:tc>
          <w:tcPr>
            <w:tcW w:w="2494" w:type="dxa"/>
          </w:tcPr>
          <w:p>
            <w:pPr>
              <w:pStyle w:val="0"/>
              <w:jc w:val="center"/>
            </w:pPr>
            <w:r>
              <w:rPr>
                <w:sz w:val="20"/>
              </w:rPr>
              <w:t xml:space="preserve">10</w:t>
            </w:r>
          </w:p>
        </w:tc>
        <w:tc>
          <w:tcPr>
            <w:tcW w:w="1984" w:type="dxa"/>
          </w:tcPr>
          <w:p>
            <w:pPr>
              <w:pStyle w:val="0"/>
              <w:jc w:val="center"/>
            </w:pPr>
            <w:r>
              <w:rPr>
                <w:sz w:val="20"/>
              </w:rPr>
              <w:t xml:space="preserve">11</w:t>
            </w:r>
          </w:p>
        </w:tc>
      </w:tr>
      <w:tr>
        <w:tc>
          <w:tcPr>
            <w:tcW w:w="854" w:type="dxa"/>
          </w:tcPr>
          <w:p>
            <w:pPr>
              <w:pStyle w:val="0"/>
            </w:pPr>
            <w:r>
              <w:rPr>
                <w:sz w:val="20"/>
              </w:rPr>
            </w:r>
          </w:p>
        </w:tc>
        <w:tc>
          <w:tcPr>
            <w:gridSpan w:val="10"/>
            <w:tcW w:w="13766" w:type="dxa"/>
          </w:tcPr>
          <w:p>
            <w:pPr>
              <w:pStyle w:val="0"/>
              <w:outlineLvl w:val="4"/>
              <w:jc w:val="center"/>
            </w:pPr>
            <w:r>
              <w:rPr>
                <w:sz w:val="20"/>
              </w:rPr>
              <w:t xml:space="preserve">Цель: формирование механизма партнерских отношений между органами государственной власти края и общественными объединениями на основе единства интересов, взаимного доверия, открытости и заинтересованности в позитивных изменениях в процессе формирования гражданского общества</w:t>
            </w:r>
          </w:p>
        </w:tc>
      </w:tr>
      <w:tr>
        <w:tblPrEx>
          <w:tblBorders>
            <w:insideH w:val="nil"/>
          </w:tblBorders>
        </w:tblPrEx>
        <w:tc>
          <w:tcPr>
            <w:tcW w:w="854" w:type="dxa"/>
            <w:tcBorders>
              <w:bottom w:val="nil"/>
            </w:tcBorders>
          </w:tcPr>
          <w:p>
            <w:pPr>
              <w:pStyle w:val="0"/>
              <w:outlineLvl w:val="5"/>
              <w:jc w:val="center"/>
            </w:pPr>
            <w:r>
              <w:rPr>
                <w:sz w:val="20"/>
              </w:rPr>
              <w:t xml:space="preserve">1.</w:t>
            </w:r>
          </w:p>
        </w:tc>
        <w:tc>
          <w:tcPr>
            <w:gridSpan w:val="10"/>
            <w:tcW w:w="13766" w:type="dxa"/>
            <w:tcBorders>
              <w:bottom w:val="nil"/>
            </w:tcBorders>
          </w:tcPr>
          <w:p>
            <w:pPr>
              <w:pStyle w:val="0"/>
              <w:jc w:val="center"/>
            </w:pPr>
            <w:r>
              <w:rPr>
                <w:sz w:val="20"/>
              </w:rPr>
              <w:t xml:space="preserve">Задача 1. Поддержка общественно полезных программ общественных объединений, направленных на формирование и укрепление гражданского общества</w:t>
            </w:r>
          </w:p>
          <w:p>
            <w:pPr>
              <w:pStyle w:val="0"/>
              <w:jc w:val="center"/>
            </w:pPr>
            <w:r>
              <w:rPr>
                <w:sz w:val="20"/>
              </w:rPr>
              <w:t xml:space="preserve">Задача 2. Содействие обеспечению реализации прав и свобод граждан, становлению российской демократии, зрелости демократических институтов и процедур в Краснодарском крае</w:t>
            </w:r>
          </w:p>
        </w:tc>
      </w:tr>
      <w:tr>
        <w:tblPrEx>
          <w:tblBorders>
            <w:insideH w:val="nil"/>
          </w:tblBorders>
        </w:tblPrEx>
        <w:tc>
          <w:tcPr>
            <w:gridSpan w:val="11"/>
            <w:tcW w:w="14620" w:type="dxa"/>
            <w:tcBorders>
              <w:top w:val="nil"/>
            </w:tcBorders>
          </w:tcPr>
          <w:p>
            <w:pPr>
              <w:pStyle w:val="0"/>
              <w:jc w:val="both"/>
            </w:pPr>
            <w:r>
              <w:rPr>
                <w:sz w:val="20"/>
              </w:rPr>
              <w:t xml:space="preserve">(в ред. </w:t>
            </w:r>
            <w:hyperlink w:history="0" r:id="rId515"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06.12.2021 N 873)</w:t>
            </w:r>
          </w:p>
        </w:tc>
      </w:tr>
      <w:tr>
        <w:tc>
          <w:tcPr>
            <w:tcW w:w="854" w:type="dxa"/>
            <w:tcBorders>
              <w:bottom w:val="nil"/>
            </w:tcBorders>
            <w:vMerge w:val="restart"/>
          </w:tcPr>
          <w:p>
            <w:pPr>
              <w:pStyle w:val="0"/>
              <w:jc w:val="center"/>
            </w:pPr>
            <w:r>
              <w:rPr>
                <w:sz w:val="20"/>
              </w:rPr>
              <w:t xml:space="preserve">1.1.</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комплекс мероприятий по поддержке и защите прав пенсионеров, инвалидов войны, труда, Вооруженных Сил и правоохранительных органов, проживающих в Краснодарском крае, а также по сохранению памяти о выдающихся полководцах, внесших значительный вклад в разгром немецко-фашистских захватчиков и победу в Великой Отечественной войне, пропаганде исторической правды о Второй мировой войне</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33000,0</w:t>
            </w:r>
          </w:p>
        </w:tc>
        <w:tc>
          <w:tcPr>
            <w:tcW w:w="710" w:type="dxa"/>
          </w:tcPr>
          <w:p>
            <w:pPr>
              <w:pStyle w:val="0"/>
              <w:jc w:val="center"/>
            </w:pPr>
            <w:r>
              <w:rPr>
                <w:sz w:val="20"/>
              </w:rPr>
              <w:t xml:space="preserve">0,0</w:t>
            </w:r>
          </w:p>
        </w:tc>
        <w:tc>
          <w:tcPr>
            <w:tcW w:w="1138" w:type="dxa"/>
          </w:tcPr>
          <w:p>
            <w:pPr>
              <w:pStyle w:val="0"/>
              <w:jc w:val="center"/>
            </w:pPr>
            <w:r>
              <w:rPr>
                <w:sz w:val="20"/>
              </w:rPr>
              <w:t xml:space="preserve">33000,0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33000,0</w:t>
            </w:r>
          </w:p>
        </w:tc>
        <w:tc>
          <w:tcPr>
            <w:tcW w:w="710" w:type="dxa"/>
          </w:tcPr>
          <w:p>
            <w:pPr>
              <w:pStyle w:val="0"/>
              <w:jc w:val="center"/>
            </w:pPr>
            <w:r>
              <w:rPr>
                <w:sz w:val="20"/>
              </w:rPr>
              <w:t xml:space="preserve">0,0</w:t>
            </w:r>
          </w:p>
        </w:tc>
        <w:tc>
          <w:tcPr>
            <w:tcW w:w="1138" w:type="dxa"/>
          </w:tcPr>
          <w:p>
            <w:pPr>
              <w:pStyle w:val="0"/>
              <w:jc w:val="center"/>
            </w:pPr>
            <w:r>
              <w:rPr>
                <w:sz w:val="20"/>
              </w:rPr>
              <w:t xml:space="preserve">33000,0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41457,4</w:t>
            </w:r>
          </w:p>
        </w:tc>
        <w:tc>
          <w:tcPr>
            <w:tcW w:w="710" w:type="dxa"/>
          </w:tcPr>
          <w:p>
            <w:pPr>
              <w:pStyle w:val="0"/>
              <w:jc w:val="center"/>
            </w:pPr>
            <w:r>
              <w:rPr>
                <w:sz w:val="20"/>
              </w:rPr>
              <w:t xml:space="preserve">0,0</w:t>
            </w:r>
          </w:p>
        </w:tc>
        <w:tc>
          <w:tcPr>
            <w:tcW w:w="1138" w:type="dxa"/>
          </w:tcPr>
          <w:p>
            <w:pPr>
              <w:pStyle w:val="0"/>
              <w:jc w:val="center"/>
            </w:pPr>
            <w:r>
              <w:rPr>
                <w:sz w:val="20"/>
              </w:rPr>
              <w:t xml:space="preserve">41457,4</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41457,4</w:t>
            </w:r>
          </w:p>
        </w:tc>
        <w:tc>
          <w:tcPr>
            <w:tcW w:w="710" w:type="dxa"/>
          </w:tcPr>
          <w:p>
            <w:pPr>
              <w:pStyle w:val="0"/>
              <w:jc w:val="center"/>
            </w:pPr>
            <w:r>
              <w:rPr>
                <w:sz w:val="20"/>
              </w:rPr>
              <w:t xml:space="preserve">0,0</w:t>
            </w:r>
          </w:p>
        </w:tc>
        <w:tc>
          <w:tcPr>
            <w:tcW w:w="1138" w:type="dxa"/>
          </w:tcPr>
          <w:p>
            <w:pPr>
              <w:pStyle w:val="0"/>
              <w:jc w:val="center"/>
            </w:pPr>
            <w:r>
              <w:rPr>
                <w:sz w:val="20"/>
              </w:rPr>
              <w:t xml:space="preserve">41457,4</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41457,4</w:t>
            </w:r>
          </w:p>
        </w:tc>
        <w:tc>
          <w:tcPr>
            <w:tcW w:w="710" w:type="dxa"/>
          </w:tcPr>
          <w:p>
            <w:pPr>
              <w:pStyle w:val="0"/>
              <w:jc w:val="center"/>
            </w:pPr>
            <w:r>
              <w:rPr>
                <w:sz w:val="20"/>
              </w:rPr>
              <w:t xml:space="preserve">0,0</w:t>
            </w:r>
          </w:p>
        </w:tc>
        <w:tc>
          <w:tcPr>
            <w:tcW w:w="1138" w:type="dxa"/>
          </w:tcPr>
          <w:p>
            <w:pPr>
              <w:pStyle w:val="0"/>
              <w:jc w:val="center"/>
            </w:pPr>
            <w:r>
              <w:rPr>
                <w:sz w:val="20"/>
              </w:rPr>
              <w:t xml:space="preserve">41457,4</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2021</w:t>
            </w:r>
          </w:p>
        </w:tc>
        <w:tc>
          <w:tcPr>
            <w:tcW w:w="1134" w:type="dxa"/>
          </w:tcPr>
          <w:p>
            <w:pPr>
              <w:pStyle w:val="0"/>
              <w:jc w:val="center"/>
            </w:pPr>
            <w:r>
              <w:rPr>
                <w:sz w:val="20"/>
              </w:rPr>
              <w:t xml:space="preserve">45175,7</w:t>
            </w:r>
          </w:p>
        </w:tc>
        <w:tc>
          <w:tcPr>
            <w:tcW w:w="710" w:type="dxa"/>
          </w:tcPr>
          <w:p>
            <w:pPr>
              <w:pStyle w:val="0"/>
              <w:jc w:val="center"/>
            </w:pPr>
            <w:r>
              <w:rPr>
                <w:sz w:val="20"/>
              </w:rPr>
              <w:t xml:space="preserve">0,0</w:t>
            </w:r>
          </w:p>
        </w:tc>
        <w:tc>
          <w:tcPr>
            <w:tcW w:w="1138" w:type="dxa"/>
          </w:tcPr>
          <w:p>
            <w:pPr>
              <w:pStyle w:val="0"/>
              <w:jc w:val="center"/>
            </w:pPr>
            <w:r>
              <w:rPr>
                <w:sz w:val="20"/>
              </w:rPr>
              <w:t xml:space="preserve">45175,7</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235547,9</w:t>
            </w:r>
          </w:p>
        </w:tc>
        <w:tc>
          <w:tcPr>
            <w:tcW w:w="710"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235547,9</w:t>
            </w:r>
          </w:p>
        </w:tc>
        <w:tc>
          <w:tcPr>
            <w:tcW w:w="706"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49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51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51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30.12.2020 </w:t>
            </w:r>
            <w:hyperlink w:history="0" r:id="rId518"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от 08.02.2022 </w:t>
            </w:r>
            <w:hyperlink w:history="0" r:id="rId519"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854" w:type="dxa"/>
            <w:tcBorders>
              <w:bottom w:val="nil"/>
            </w:tcBorders>
            <w:vMerge w:val="restart"/>
          </w:tcPr>
          <w:p>
            <w:pPr>
              <w:pStyle w:val="0"/>
              <w:jc w:val="center"/>
            </w:pPr>
            <w:r>
              <w:rPr>
                <w:sz w:val="20"/>
              </w:rPr>
              <w:t xml:space="preserve">1.2.</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по поддержке и защите прав ветеранов боевых действий в Афганистане и других локальных войн, проживающих в Краснодарском крае, а также по сохранению и передаче интернациональных традиций и воинской доблести</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1000,0</w:t>
            </w:r>
          </w:p>
        </w:tc>
        <w:tc>
          <w:tcPr>
            <w:tcW w:w="710" w:type="dxa"/>
          </w:tcPr>
          <w:p>
            <w:pPr>
              <w:pStyle w:val="0"/>
              <w:jc w:val="center"/>
            </w:pPr>
            <w:r>
              <w:rPr>
                <w:sz w:val="20"/>
              </w:rPr>
              <w:t xml:space="preserve">0</w:t>
            </w:r>
          </w:p>
        </w:tc>
        <w:tc>
          <w:tcPr>
            <w:tcW w:w="1138" w:type="dxa"/>
          </w:tcPr>
          <w:p>
            <w:pPr>
              <w:pStyle w:val="0"/>
              <w:jc w:val="center"/>
            </w:pPr>
            <w:r>
              <w:rPr>
                <w:sz w:val="20"/>
              </w:rPr>
              <w:t xml:space="preserve">1000,0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ветеранов боевых действий в Афганистане и других локальных войн</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1000,0</w:t>
            </w:r>
          </w:p>
        </w:tc>
        <w:tc>
          <w:tcPr>
            <w:tcW w:w="710" w:type="dxa"/>
          </w:tcPr>
          <w:p>
            <w:pPr>
              <w:pStyle w:val="0"/>
              <w:jc w:val="center"/>
            </w:pPr>
            <w:r>
              <w:rPr>
                <w:sz w:val="20"/>
              </w:rPr>
              <w:t xml:space="preserve">0</w:t>
            </w:r>
          </w:p>
        </w:tc>
        <w:tc>
          <w:tcPr>
            <w:tcW w:w="1138" w:type="dxa"/>
          </w:tcPr>
          <w:p>
            <w:pPr>
              <w:pStyle w:val="0"/>
              <w:jc w:val="center"/>
            </w:pPr>
            <w:r>
              <w:rPr>
                <w:sz w:val="20"/>
              </w:rPr>
              <w:t xml:space="preserve">1000,0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ветеранов боевых действий в Афганистане и других локальных войн</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1000,0</w:t>
            </w:r>
          </w:p>
        </w:tc>
        <w:tc>
          <w:tcPr>
            <w:tcW w:w="710" w:type="dxa"/>
          </w:tcPr>
          <w:p>
            <w:pPr>
              <w:pStyle w:val="0"/>
              <w:jc w:val="center"/>
            </w:pPr>
            <w:r>
              <w:rPr>
                <w:sz w:val="20"/>
              </w:rPr>
              <w:t xml:space="preserve">0</w:t>
            </w:r>
          </w:p>
        </w:tc>
        <w:tc>
          <w:tcPr>
            <w:tcW w:w="1138" w:type="dxa"/>
          </w:tcPr>
          <w:p>
            <w:pPr>
              <w:pStyle w:val="0"/>
              <w:jc w:val="center"/>
            </w:pPr>
            <w:r>
              <w:rPr>
                <w:sz w:val="20"/>
              </w:rPr>
              <w:t xml:space="preserve">1000,0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ветеранов боевых действий в Афганистане и других локальных войн</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1000,0</w:t>
            </w:r>
          </w:p>
        </w:tc>
        <w:tc>
          <w:tcPr>
            <w:tcW w:w="710" w:type="dxa"/>
          </w:tcPr>
          <w:p>
            <w:pPr>
              <w:pStyle w:val="0"/>
              <w:jc w:val="center"/>
            </w:pPr>
            <w:r>
              <w:rPr>
                <w:sz w:val="20"/>
              </w:rPr>
              <w:t xml:space="preserve">0</w:t>
            </w:r>
          </w:p>
        </w:tc>
        <w:tc>
          <w:tcPr>
            <w:tcW w:w="1138" w:type="dxa"/>
          </w:tcPr>
          <w:p>
            <w:pPr>
              <w:pStyle w:val="0"/>
              <w:jc w:val="center"/>
            </w:pPr>
            <w:r>
              <w:rPr>
                <w:sz w:val="20"/>
              </w:rPr>
              <w:t xml:space="preserve">1000,0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ветеранов боевых действий в Афганистане и других локальных войн</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1000,0</w:t>
            </w:r>
          </w:p>
        </w:tc>
        <w:tc>
          <w:tcPr>
            <w:tcW w:w="710" w:type="dxa"/>
          </w:tcPr>
          <w:p>
            <w:pPr>
              <w:pStyle w:val="0"/>
              <w:jc w:val="center"/>
            </w:pPr>
            <w:r>
              <w:rPr>
                <w:sz w:val="20"/>
              </w:rPr>
              <w:t xml:space="preserve">0</w:t>
            </w:r>
          </w:p>
        </w:tc>
        <w:tc>
          <w:tcPr>
            <w:tcW w:w="1138" w:type="dxa"/>
          </w:tcPr>
          <w:p>
            <w:pPr>
              <w:pStyle w:val="0"/>
              <w:jc w:val="center"/>
            </w:pPr>
            <w:r>
              <w:rPr>
                <w:sz w:val="20"/>
              </w:rPr>
              <w:t xml:space="preserve">1000,0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ветеранов боевых действий в Афганистане и других локальных войн</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1000,0</w:t>
            </w:r>
          </w:p>
        </w:tc>
        <w:tc>
          <w:tcPr>
            <w:tcW w:w="710" w:type="dxa"/>
          </w:tcPr>
          <w:p>
            <w:pPr>
              <w:pStyle w:val="0"/>
              <w:jc w:val="center"/>
            </w:pPr>
            <w:r>
              <w:rPr>
                <w:sz w:val="20"/>
              </w:rPr>
              <w:t xml:space="preserve">0</w:t>
            </w:r>
          </w:p>
        </w:tc>
        <w:tc>
          <w:tcPr>
            <w:tcW w:w="1138" w:type="dxa"/>
          </w:tcPr>
          <w:p>
            <w:pPr>
              <w:pStyle w:val="0"/>
              <w:jc w:val="center"/>
            </w:pPr>
            <w:r>
              <w:rPr>
                <w:sz w:val="20"/>
              </w:rPr>
              <w:t xml:space="preserve">1000,0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ветеранов боевых действий в Афганистане и других локальных войн</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6000,0</w:t>
            </w:r>
          </w:p>
        </w:tc>
        <w:tc>
          <w:tcPr>
            <w:tcW w:w="710" w:type="dxa"/>
            <w:tcBorders>
              <w:bottom w:val="nil"/>
            </w:tcBorders>
          </w:tcPr>
          <w:p>
            <w:pPr>
              <w:pStyle w:val="0"/>
              <w:jc w:val="center"/>
            </w:pPr>
            <w:r>
              <w:rPr>
                <w:sz w:val="20"/>
              </w:rPr>
              <w:t xml:space="preserve">0</w:t>
            </w:r>
          </w:p>
        </w:tc>
        <w:tc>
          <w:tcPr>
            <w:tcW w:w="1138" w:type="dxa"/>
            <w:tcBorders>
              <w:bottom w:val="nil"/>
            </w:tcBorders>
          </w:tcPr>
          <w:p>
            <w:pPr>
              <w:pStyle w:val="0"/>
              <w:jc w:val="center"/>
            </w:pPr>
            <w:r>
              <w:rPr>
                <w:sz w:val="20"/>
              </w:rPr>
              <w:t xml:space="preserve">6000,0</w:t>
            </w:r>
          </w:p>
        </w:tc>
        <w:tc>
          <w:tcPr>
            <w:tcW w:w="706" w:type="dxa"/>
            <w:tcBorders>
              <w:bottom w:val="nil"/>
            </w:tcBorders>
          </w:tcPr>
          <w:p>
            <w:pPr>
              <w:pStyle w:val="0"/>
              <w:jc w:val="center"/>
            </w:pPr>
            <w:r>
              <w:rPr>
                <w:sz w:val="20"/>
              </w:rPr>
              <w:t xml:space="preserve">0</w:t>
            </w:r>
          </w:p>
        </w:tc>
        <w:tc>
          <w:tcPr>
            <w:tcW w:w="845" w:type="dxa"/>
            <w:tcBorders>
              <w:bottom w:val="nil"/>
            </w:tcBorders>
          </w:tcPr>
          <w:p>
            <w:pPr>
              <w:pStyle w:val="0"/>
              <w:jc w:val="center"/>
            </w:pPr>
            <w:r>
              <w:rPr>
                <w:sz w:val="20"/>
              </w:rPr>
              <w:t xml:space="preserve">0</w:t>
            </w:r>
          </w:p>
        </w:tc>
        <w:tc>
          <w:tcPr>
            <w:tcW w:w="249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30.08.2019 </w:t>
            </w:r>
            <w:hyperlink w:history="0" r:id="rId520"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521"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854" w:type="dxa"/>
            <w:tcBorders>
              <w:bottom w:val="nil"/>
            </w:tcBorders>
            <w:vMerge w:val="restart"/>
          </w:tcPr>
          <w:p>
            <w:pPr>
              <w:pStyle w:val="0"/>
              <w:jc w:val="center"/>
            </w:pPr>
            <w:r>
              <w:rPr>
                <w:sz w:val="20"/>
              </w:rPr>
              <w:t xml:space="preserve">1.3.</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по поддержке и защите прав инвалидов боевых действий, членов семей военнослужащих, погибших (умерших) в локальных войнах и конфликтах, проживающих в Краснодарском крае, а также по увековечиванию подвигов и памяти участников боевых действий</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300 инвалидов боевых действий, членов семей военнослужащих, погибших (умерших) в локальных войнах и военных конфликтах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300 инвалидов боевых действий, членов семей военнослужащих, погибших (умерших) в локальных войнах и военных конфликтах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300 инвалидов боевых действий, членов семей военнослужащих, погибших (умерших) в локальных войнах и военных конфликтах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300 инвалидов боевых действий, членов семей военнослужащих, погибших (умерших) в локальных войнах и военных конфликтах</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300 инвалидов боевых действий, членов семей военнослужащих, погибших (умерших) в локальных войнах и военных конфликтах</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4200,0</w:t>
            </w:r>
          </w:p>
        </w:tc>
        <w:tc>
          <w:tcPr>
            <w:tcW w:w="710" w:type="dxa"/>
            <w:tcBorders>
              <w:bottom w:val="nil"/>
            </w:tcBorders>
          </w:tcPr>
          <w:p>
            <w:pPr>
              <w:pStyle w:val="0"/>
              <w:jc w:val="center"/>
            </w:pPr>
            <w:r>
              <w:rPr>
                <w:sz w:val="20"/>
              </w:rPr>
              <w:t xml:space="preserve">0</w:t>
            </w:r>
          </w:p>
        </w:tc>
        <w:tc>
          <w:tcPr>
            <w:tcW w:w="1138" w:type="dxa"/>
            <w:tcBorders>
              <w:bottom w:val="nil"/>
            </w:tcBorders>
          </w:tcPr>
          <w:p>
            <w:pPr>
              <w:pStyle w:val="0"/>
              <w:jc w:val="center"/>
            </w:pPr>
            <w:r>
              <w:rPr>
                <w:sz w:val="20"/>
              </w:rPr>
              <w:t xml:space="preserve">4200,0</w:t>
            </w:r>
          </w:p>
        </w:tc>
        <w:tc>
          <w:tcPr>
            <w:tcW w:w="706" w:type="dxa"/>
            <w:tcBorders>
              <w:bottom w:val="nil"/>
            </w:tcBorders>
          </w:tcPr>
          <w:p>
            <w:pPr>
              <w:pStyle w:val="0"/>
              <w:jc w:val="center"/>
            </w:pPr>
            <w:r>
              <w:rPr>
                <w:sz w:val="20"/>
              </w:rPr>
              <w:t xml:space="preserve">0</w:t>
            </w:r>
          </w:p>
        </w:tc>
        <w:tc>
          <w:tcPr>
            <w:tcW w:w="845" w:type="dxa"/>
            <w:tcBorders>
              <w:bottom w:val="nil"/>
            </w:tcBorders>
          </w:tcPr>
          <w:p>
            <w:pPr>
              <w:pStyle w:val="0"/>
              <w:jc w:val="center"/>
            </w:pPr>
            <w:r>
              <w:rPr>
                <w:sz w:val="20"/>
              </w:rPr>
              <w:t xml:space="preserve">0</w:t>
            </w:r>
          </w:p>
        </w:tc>
        <w:tc>
          <w:tcPr>
            <w:tcW w:w="249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30.08.2019 </w:t>
            </w:r>
            <w:hyperlink w:history="0" r:id="rId522"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523"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854" w:type="dxa"/>
            <w:tcBorders>
              <w:bottom w:val="nil"/>
            </w:tcBorders>
            <w:vMerge w:val="restart"/>
          </w:tcPr>
          <w:p>
            <w:pPr>
              <w:pStyle w:val="0"/>
              <w:jc w:val="center"/>
            </w:pPr>
            <w:r>
              <w:rPr>
                <w:sz w:val="20"/>
              </w:rPr>
              <w:t xml:space="preserve">1.4.</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по поддержке и защите прав Героев Советского Союза, Героев Российской Федерации, полных кавалеров ордена Славы, проживающих в Краснодарском крае</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540,4</w:t>
            </w:r>
          </w:p>
        </w:tc>
        <w:tc>
          <w:tcPr>
            <w:tcW w:w="710" w:type="dxa"/>
          </w:tcPr>
          <w:p>
            <w:pPr>
              <w:pStyle w:val="0"/>
              <w:jc w:val="center"/>
            </w:pPr>
            <w:r>
              <w:rPr>
                <w:sz w:val="20"/>
              </w:rPr>
              <w:t xml:space="preserve">0</w:t>
            </w:r>
          </w:p>
        </w:tc>
        <w:tc>
          <w:tcPr>
            <w:tcW w:w="1138" w:type="dxa"/>
          </w:tcPr>
          <w:p>
            <w:pPr>
              <w:pStyle w:val="0"/>
              <w:jc w:val="center"/>
            </w:pPr>
            <w:r>
              <w:rPr>
                <w:sz w:val="20"/>
              </w:rPr>
              <w:t xml:space="preserve">540,4</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540,4</w:t>
            </w:r>
          </w:p>
        </w:tc>
        <w:tc>
          <w:tcPr>
            <w:tcW w:w="710" w:type="dxa"/>
          </w:tcPr>
          <w:p>
            <w:pPr>
              <w:pStyle w:val="0"/>
              <w:jc w:val="center"/>
            </w:pPr>
            <w:r>
              <w:rPr>
                <w:sz w:val="20"/>
              </w:rPr>
              <w:t xml:space="preserve">0</w:t>
            </w:r>
          </w:p>
        </w:tc>
        <w:tc>
          <w:tcPr>
            <w:tcW w:w="1138" w:type="dxa"/>
          </w:tcPr>
          <w:p>
            <w:pPr>
              <w:pStyle w:val="0"/>
              <w:jc w:val="center"/>
            </w:pPr>
            <w:r>
              <w:rPr>
                <w:sz w:val="20"/>
              </w:rPr>
              <w:t xml:space="preserve">540,4</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540,4</w:t>
            </w:r>
          </w:p>
        </w:tc>
        <w:tc>
          <w:tcPr>
            <w:tcW w:w="710" w:type="dxa"/>
          </w:tcPr>
          <w:p>
            <w:pPr>
              <w:pStyle w:val="0"/>
              <w:jc w:val="center"/>
            </w:pPr>
            <w:r>
              <w:rPr>
                <w:sz w:val="20"/>
              </w:rPr>
              <w:t xml:space="preserve">0</w:t>
            </w:r>
          </w:p>
        </w:tc>
        <w:tc>
          <w:tcPr>
            <w:tcW w:w="1138" w:type="dxa"/>
          </w:tcPr>
          <w:p>
            <w:pPr>
              <w:pStyle w:val="0"/>
              <w:jc w:val="center"/>
            </w:pPr>
            <w:r>
              <w:rPr>
                <w:sz w:val="20"/>
              </w:rPr>
              <w:t xml:space="preserve">540,4</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540,4</w:t>
            </w:r>
          </w:p>
        </w:tc>
        <w:tc>
          <w:tcPr>
            <w:tcW w:w="710" w:type="dxa"/>
          </w:tcPr>
          <w:p>
            <w:pPr>
              <w:pStyle w:val="0"/>
              <w:jc w:val="center"/>
            </w:pPr>
            <w:r>
              <w:rPr>
                <w:sz w:val="20"/>
              </w:rPr>
              <w:t xml:space="preserve">0</w:t>
            </w:r>
          </w:p>
        </w:tc>
        <w:tc>
          <w:tcPr>
            <w:tcW w:w="1138" w:type="dxa"/>
          </w:tcPr>
          <w:p>
            <w:pPr>
              <w:pStyle w:val="0"/>
              <w:jc w:val="center"/>
            </w:pPr>
            <w:r>
              <w:rPr>
                <w:sz w:val="20"/>
              </w:rPr>
              <w:t xml:space="preserve">540,4</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540,4</w:t>
            </w:r>
          </w:p>
        </w:tc>
        <w:tc>
          <w:tcPr>
            <w:tcW w:w="710" w:type="dxa"/>
          </w:tcPr>
          <w:p>
            <w:pPr>
              <w:pStyle w:val="0"/>
              <w:jc w:val="center"/>
            </w:pPr>
            <w:r>
              <w:rPr>
                <w:sz w:val="20"/>
              </w:rPr>
              <w:t xml:space="preserve">0</w:t>
            </w:r>
          </w:p>
        </w:tc>
        <w:tc>
          <w:tcPr>
            <w:tcW w:w="1138" w:type="dxa"/>
          </w:tcPr>
          <w:p>
            <w:pPr>
              <w:pStyle w:val="0"/>
              <w:jc w:val="center"/>
            </w:pPr>
            <w:r>
              <w:rPr>
                <w:sz w:val="20"/>
              </w:rPr>
              <w:t xml:space="preserve">540,4</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540,4</w:t>
            </w:r>
          </w:p>
        </w:tc>
        <w:tc>
          <w:tcPr>
            <w:tcW w:w="710" w:type="dxa"/>
          </w:tcPr>
          <w:p>
            <w:pPr>
              <w:pStyle w:val="0"/>
              <w:jc w:val="center"/>
            </w:pPr>
            <w:r>
              <w:rPr>
                <w:sz w:val="20"/>
              </w:rPr>
              <w:t xml:space="preserve">0</w:t>
            </w:r>
          </w:p>
        </w:tc>
        <w:tc>
          <w:tcPr>
            <w:tcW w:w="1138" w:type="dxa"/>
          </w:tcPr>
          <w:p>
            <w:pPr>
              <w:pStyle w:val="0"/>
              <w:jc w:val="center"/>
            </w:pPr>
            <w:r>
              <w:rPr>
                <w:sz w:val="20"/>
              </w:rPr>
              <w:t xml:space="preserve">540,4</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Borders>
              <w:top w:val="nil"/>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3242,4</w:t>
            </w:r>
          </w:p>
        </w:tc>
        <w:tc>
          <w:tcPr>
            <w:tcW w:w="710" w:type="dxa"/>
            <w:tcBorders>
              <w:bottom w:val="nil"/>
            </w:tcBorders>
          </w:tcPr>
          <w:p>
            <w:pPr>
              <w:pStyle w:val="0"/>
              <w:jc w:val="center"/>
            </w:pPr>
            <w:r>
              <w:rPr>
                <w:sz w:val="20"/>
              </w:rPr>
              <w:t xml:space="preserve">0</w:t>
            </w:r>
          </w:p>
        </w:tc>
        <w:tc>
          <w:tcPr>
            <w:tcW w:w="1138" w:type="dxa"/>
            <w:tcBorders>
              <w:bottom w:val="nil"/>
            </w:tcBorders>
          </w:tcPr>
          <w:p>
            <w:pPr>
              <w:pStyle w:val="0"/>
              <w:jc w:val="center"/>
            </w:pPr>
            <w:r>
              <w:rPr>
                <w:sz w:val="20"/>
              </w:rPr>
              <w:t xml:space="preserve">3242,4</w:t>
            </w:r>
          </w:p>
        </w:tc>
        <w:tc>
          <w:tcPr>
            <w:tcW w:w="706" w:type="dxa"/>
            <w:tcBorders>
              <w:bottom w:val="nil"/>
            </w:tcBorders>
          </w:tcPr>
          <w:p>
            <w:pPr>
              <w:pStyle w:val="0"/>
              <w:jc w:val="center"/>
            </w:pPr>
            <w:r>
              <w:rPr>
                <w:sz w:val="20"/>
              </w:rPr>
              <w:t xml:space="preserve">0</w:t>
            </w:r>
          </w:p>
        </w:tc>
        <w:tc>
          <w:tcPr>
            <w:tcW w:w="845" w:type="dxa"/>
            <w:tcBorders>
              <w:bottom w:val="nil"/>
            </w:tcBorders>
          </w:tcPr>
          <w:p>
            <w:pPr>
              <w:pStyle w:val="0"/>
              <w:jc w:val="center"/>
            </w:pPr>
            <w:r>
              <w:rPr>
                <w:sz w:val="20"/>
              </w:rPr>
              <w:t xml:space="preserve">0</w:t>
            </w:r>
          </w:p>
        </w:tc>
        <w:tc>
          <w:tcPr>
            <w:tcW w:w="249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30.08.2019 </w:t>
            </w:r>
            <w:hyperlink w:history="0" r:id="rId524"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525"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854" w:type="dxa"/>
            <w:tcBorders>
              <w:bottom w:val="nil"/>
            </w:tcBorders>
            <w:vMerge w:val="restart"/>
          </w:tcPr>
          <w:p>
            <w:pPr>
              <w:pStyle w:val="0"/>
              <w:jc w:val="center"/>
            </w:pPr>
            <w:r>
              <w:rPr>
                <w:sz w:val="20"/>
              </w:rPr>
              <w:t xml:space="preserve">1.5.</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по поддержке и защите прав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1300,0</w:t>
            </w:r>
          </w:p>
        </w:tc>
        <w:tc>
          <w:tcPr>
            <w:tcW w:w="710" w:type="dxa"/>
          </w:tcPr>
          <w:p>
            <w:pPr>
              <w:pStyle w:val="0"/>
              <w:jc w:val="center"/>
            </w:pPr>
            <w:r>
              <w:rPr>
                <w:sz w:val="20"/>
              </w:rPr>
              <w:t xml:space="preserve">0,0</w:t>
            </w:r>
          </w:p>
        </w:tc>
        <w:tc>
          <w:tcPr>
            <w:tcW w:w="1138" w:type="dxa"/>
          </w:tcPr>
          <w:p>
            <w:pPr>
              <w:pStyle w:val="0"/>
              <w:jc w:val="center"/>
            </w:pPr>
            <w:r>
              <w:rPr>
                <w:sz w:val="20"/>
              </w:rPr>
              <w:t xml:space="preserve">1300,0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1300,0</w:t>
            </w:r>
          </w:p>
        </w:tc>
        <w:tc>
          <w:tcPr>
            <w:tcW w:w="710" w:type="dxa"/>
          </w:tcPr>
          <w:p>
            <w:pPr>
              <w:pStyle w:val="0"/>
              <w:jc w:val="center"/>
            </w:pPr>
            <w:r>
              <w:rPr>
                <w:sz w:val="20"/>
              </w:rPr>
              <w:t xml:space="preserve">0,0</w:t>
            </w:r>
          </w:p>
        </w:tc>
        <w:tc>
          <w:tcPr>
            <w:tcW w:w="1138" w:type="dxa"/>
          </w:tcPr>
          <w:p>
            <w:pPr>
              <w:pStyle w:val="0"/>
              <w:jc w:val="center"/>
            </w:pPr>
            <w:r>
              <w:rPr>
                <w:sz w:val="20"/>
              </w:rPr>
              <w:t xml:space="preserve">1300,0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1630,0</w:t>
            </w:r>
          </w:p>
        </w:tc>
        <w:tc>
          <w:tcPr>
            <w:tcW w:w="710" w:type="dxa"/>
          </w:tcPr>
          <w:p>
            <w:pPr>
              <w:pStyle w:val="0"/>
              <w:jc w:val="center"/>
            </w:pPr>
            <w:r>
              <w:rPr>
                <w:sz w:val="20"/>
              </w:rPr>
              <w:t xml:space="preserve">0,0</w:t>
            </w:r>
          </w:p>
        </w:tc>
        <w:tc>
          <w:tcPr>
            <w:tcW w:w="1138" w:type="dxa"/>
          </w:tcPr>
          <w:p>
            <w:pPr>
              <w:pStyle w:val="0"/>
              <w:jc w:val="center"/>
            </w:pPr>
            <w:r>
              <w:rPr>
                <w:sz w:val="20"/>
              </w:rPr>
              <w:t xml:space="preserve">1630,0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2019</w:t>
            </w:r>
          </w:p>
        </w:tc>
        <w:tc>
          <w:tcPr>
            <w:tcW w:w="1134" w:type="dxa"/>
          </w:tcPr>
          <w:p>
            <w:pPr>
              <w:pStyle w:val="0"/>
              <w:jc w:val="center"/>
            </w:pPr>
            <w:r>
              <w:rPr>
                <w:sz w:val="20"/>
              </w:rPr>
              <w:t xml:space="preserve">1630,0</w:t>
            </w:r>
          </w:p>
        </w:tc>
        <w:tc>
          <w:tcPr>
            <w:tcW w:w="710" w:type="dxa"/>
          </w:tcPr>
          <w:p>
            <w:pPr>
              <w:pStyle w:val="0"/>
              <w:jc w:val="center"/>
            </w:pPr>
            <w:r>
              <w:rPr>
                <w:sz w:val="20"/>
              </w:rPr>
              <w:t xml:space="preserve">0,0</w:t>
            </w:r>
          </w:p>
        </w:tc>
        <w:tc>
          <w:tcPr>
            <w:tcW w:w="1138" w:type="dxa"/>
          </w:tcPr>
          <w:p>
            <w:pPr>
              <w:pStyle w:val="0"/>
              <w:jc w:val="center"/>
            </w:pPr>
            <w:r>
              <w:rPr>
                <w:sz w:val="20"/>
              </w:rPr>
              <w:t xml:space="preserve">1630,0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1630,0</w:t>
            </w:r>
          </w:p>
        </w:tc>
        <w:tc>
          <w:tcPr>
            <w:tcW w:w="710" w:type="dxa"/>
          </w:tcPr>
          <w:p>
            <w:pPr>
              <w:pStyle w:val="0"/>
              <w:jc w:val="center"/>
            </w:pPr>
            <w:r>
              <w:rPr>
                <w:sz w:val="20"/>
              </w:rPr>
              <w:t xml:space="preserve">0,0</w:t>
            </w:r>
          </w:p>
        </w:tc>
        <w:tc>
          <w:tcPr>
            <w:tcW w:w="1138" w:type="dxa"/>
          </w:tcPr>
          <w:p>
            <w:pPr>
              <w:pStyle w:val="0"/>
              <w:jc w:val="center"/>
            </w:pPr>
            <w:r>
              <w:rPr>
                <w:sz w:val="20"/>
              </w:rPr>
              <w:t xml:space="preserve">1630,0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1630,0</w:t>
            </w:r>
          </w:p>
        </w:tc>
        <w:tc>
          <w:tcPr>
            <w:tcW w:w="710" w:type="dxa"/>
          </w:tcPr>
          <w:p>
            <w:pPr>
              <w:pStyle w:val="0"/>
              <w:jc w:val="center"/>
            </w:pPr>
            <w:r>
              <w:rPr>
                <w:sz w:val="20"/>
              </w:rPr>
              <w:t xml:space="preserve">0,0</w:t>
            </w:r>
          </w:p>
        </w:tc>
        <w:tc>
          <w:tcPr>
            <w:tcW w:w="1138" w:type="dxa"/>
          </w:tcPr>
          <w:p>
            <w:pPr>
              <w:pStyle w:val="0"/>
              <w:jc w:val="center"/>
            </w:pPr>
            <w:r>
              <w:rPr>
                <w:sz w:val="20"/>
              </w:rPr>
              <w:t xml:space="preserve">1630,0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Borders>
              <w:top w:val="nil"/>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9120,0</w:t>
            </w:r>
          </w:p>
        </w:tc>
        <w:tc>
          <w:tcPr>
            <w:tcW w:w="710"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9120,0</w:t>
            </w:r>
          </w:p>
        </w:tc>
        <w:tc>
          <w:tcPr>
            <w:tcW w:w="706"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49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52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52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06.12.2021 </w:t>
            </w:r>
            <w:hyperlink w:history="0" r:id="rId528"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08.02.2022 </w:t>
            </w:r>
            <w:hyperlink w:history="0" r:id="rId529"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854" w:type="dxa"/>
            <w:tcBorders>
              <w:bottom w:val="nil"/>
            </w:tcBorders>
            <w:vMerge w:val="restart"/>
          </w:tcPr>
          <w:p>
            <w:pPr>
              <w:pStyle w:val="0"/>
              <w:jc w:val="center"/>
            </w:pPr>
            <w:r>
              <w:rPr>
                <w:sz w:val="20"/>
              </w:rPr>
              <w:t xml:space="preserve">1.6</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в области охраны и использования военно-исторических памятников</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1000,0</w:t>
            </w:r>
          </w:p>
        </w:tc>
        <w:tc>
          <w:tcPr>
            <w:tcW w:w="710" w:type="dxa"/>
          </w:tcPr>
          <w:p>
            <w:pPr>
              <w:pStyle w:val="0"/>
              <w:jc w:val="center"/>
            </w:pPr>
            <w:r>
              <w:rPr>
                <w:sz w:val="20"/>
              </w:rPr>
              <w:t xml:space="preserve">0,0</w:t>
            </w:r>
          </w:p>
        </w:tc>
        <w:tc>
          <w:tcPr>
            <w:tcW w:w="1138" w:type="dxa"/>
          </w:tcPr>
          <w:p>
            <w:pPr>
              <w:pStyle w:val="0"/>
              <w:jc w:val="center"/>
            </w:pPr>
            <w:r>
              <w:rPr>
                <w:sz w:val="20"/>
              </w:rPr>
              <w:t xml:space="preserve">1000,0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благоустроено 2000 военно-исторических памятников</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1000,0</w:t>
            </w:r>
          </w:p>
        </w:tc>
        <w:tc>
          <w:tcPr>
            <w:tcW w:w="710" w:type="dxa"/>
          </w:tcPr>
          <w:p>
            <w:pPr>
              <w:pStyle w:val="0"/>
              <w:jc w:val="center"/>
            </w:pPr>
            <w:r>
              <w:rPr>
                <w:sz w:val="20"/>
              </w:rPr>
              <w:t xml:space="preserve">0,0</w:t>
            </w:r>
          </w:p>
        </w:tc>
        <w:tc>
          <w:tcPr>
            <w:tcW w:w="1138" w:type="dxa"/>
          </w:tcPr>
          <w:p>
            <w:pPr>
              <w:pStyle w:val="0"/>
              <w:jc w:val="center"/>
            </w:pPr>
            <w:r>
              <w:rPr>
                <w:sz w:val="20"/>
              </w:rPr>
              <w:t xml:space="preserve">1000,0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благоустроено 2000 военно-исторических памятников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1000,0</w:t>
            </w:r>
          </w:p>
        </w:tc>
        <w:tc>
          <w:tcPr>
            <w:tcW w:w="710" w:type="dxa"/>
          </w:tcPr>
          <w:p>
            <w:pPr>
              <w:pStyle w:val="0"/>
              <w:jc w:val="center"/>
            </w:pPr>
            <w:r>
              <w:rPr>
                <w:sz w:val="20"/>
              </w:rPr>
              <w:t xml:space="preserve">0,0</w:t>
            </w:r>
          </w:p>
        </w:tc>
        <w:tc>
          <w:tcPr>
            <w:tcW w:w="1138" w:type="dxa"/>
          </w:tcPr>
          <w:p>
            <w:pPr>
              <w:pStyle w:val="0"/>
              <w:jc w:val="center"/>
            </w:pPr>
            <w:r>
              <w:rPr>
                <w:sz w:val="20"/>
              </w:rPr>
              <w:t xml:space="preserve">1000,0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благоустроено 2000 военно-исторических памятников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1000,0</w:t>
            </w:r>
          </w:p>
        </w:tc>
        <w:tc>
          <w:tcPr>
            <w:tcW w:w="710" w:type="dxa"/>
          </w:tcPr>
          <w:p>
            <w:pPr>
              <w:pStyle w:val="0"/>
              <w:jc w:val="center"/>
            </w:pPr>
            <w:r>
              <w:rPr>
                <w:sz w:val="20"/>
              </w:rPr>
              <w:t xml:space="preserve">0,0</w:t>
            </w:r>
          </w:p>
        </w:tc>
        <w:tc>
          <w:tcPr>
            <w:tcW w:w="1138" w:type="dxa"/>
          </w:tcPr>
          <w:p>
            <w:pPr>
              <w:pStyle w:val="0"/>
              <w:jc w:val="center"/>
            </w:pPr>
            <w:r>
              <w:rPr>
                <w:sz w:val="20"/>
              </w:rPr>
              <w:t xml:space="preserve">1000,0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благоустроено 2000 военно-исторических памятников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1000,0</w:t>
            </w:r>
          </w:p>
        </w:tc>
        <w:tc>
          <w:tcPr>
            <w:tcW w:w="710" w:type="dxa"/>
          </w:tcPr>
          <w:p>
            <w:pPr>
              <w:pStyle w:val="0"/>
              <w:jc w:val="center"/>
            </w:pPr>
            <w:r>
              <w:rPr>
                <w:sz w:val="20"/>
              </w:rPr>
              <w:t xml:space="preserve">0,0</w:t>
            </w:r>
          </w:p>
        </w:tc>
        <w:tc>
          <w:tcPr>
            <w:tcW w:w="1138" w:type="dxa"/>
          </w:tcPr>
          <w:p>
            <w:pPr>
              <w:pStyle w:val="0"/>
              <w:jc w:val="center"/>
            </w:pPr>
            <w:r>
              <w:rPr>
                <w:sz w:val="20"/>
              </w:rPr>
              <w:t xml:space="preserve">1000,0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15 мероприятий в области охраны и использования военно-исторических памятников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1000,0</w:t>
            </w:r>
          </w:p>
        </w:tc>
        <w:tc>
          <w:tcPr>
            <w:tcW w:w="710" w:type="dxa"/>
          </w:tcPr>
          <w:p>
            <w:pPr>
              <w:pStyle w:val="0"/>
              <w:jc w:val="center"/>
            </w:pPr>
            <w:r>
              <w:rPr>
                <w:sz w:val="20"/>
              </w:rPr>
              <w:t xml:space="preserve">0,0</w:t>
            </w:r>
          </w:p>
        </w:tc>
        <w:tc>
          <w:tcPr>
            <w:tcW w:w="1138" w:type="dxa"/>
          </w:tcPr>
          <w:p>
            <w:pPr>
              <w:pStyle w:val="0"/>
              <w:jc w:val="center"/>
            </w:pPr>
            <w:r>
              <w:rPr>
                <w:sz w:val="20"/>
              </w:rPr>
              <w:t xml:space="preserve">1000,0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15 мероприятий в области охраны и использования военно-исторических памятников</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6000,0</w:t>
            </w:r>
          </w:p>
        </w:tc>
        <w:tc>
          <w:tcPr>
            <w:tcW w:w="710"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6000,0</w:t>
            </w:r>
          </w:p>
        </w:tc>
        <w:tc>
          <w:tcPr>
            <w:tcW w:w="706"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49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17.06.2020 </w:t>
            </w:r>
            <w:hyperlink w:history="0" r:id="rId530"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 от 08.02.2022 </w:t>
            </w:r>
            <w:hyperlink w:history="0" r:id="rId531"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854" w:type="dxa"/>
            <w:tcBorders>
              <w:bottom w:val="nil"/>
            </w:tcBorders>
            <w:vMerge w:val="restart"/>
          </w:tcPr>
          <w:p>
            <w:pPr>
              <w:pStyle w:val="0"/>
              <w:jc w:val="center"/>
            </w:pPr>
            <w:r>
              <w:rPr>
                <w:sz w:val="20"/>
              </w:rPr>
              <w:t xml:space="preserve">1.7.</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комплекс мероприятий по защите законных прав граждан, принимавших участие в ликвидации последствий катастрофы на Чернобыльской АЭС, проживающих в Краснодарском крае</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участников ликвидации последствий аварии на Чернобыльской АЭС</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участников ликвидации последствий аварии на Чернобыльской АЭС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участников ликвидации последствий аварии на Чернобыльской АЭС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участников ликвидации последствий аварии на Чернобыльской АЭС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участников ликвидации последствий аварии на Чернобыльской АЭС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700,0</w:t>
            </w:r>
          </w:p>
        </w:tc>
        <w:tc>
          <w:tcPr>
            <w:tcW w:w="710" w:type="dxa"/>
          </w:tcPr>
          <w:p>
            <w:pPr>
              <w:pStyle w:val="0"/>
              <w:jc w:val="center"/>
            </w:pPr>
            <w:r>
              <w:rPr>
                <w:sz w:val="20"/>
              </w:rPr>
              <w:t xml:space="preserve">0</w:t>
            </w:r>
          </w:p>
        </w:tc>
        <w:tc>
          <w:tcPr>
            <w:tcW w:w="1138" w:type="dxa"/>
          </w:tcPr>
          <w:p>
            <w:pPr>
              <w:pStyle w:val="0"/>
              <w:jc w:val="center"/>
            </w:pPr>
            <w:r>
              <w:rPr>
                <w:sz w:val="20"/>
              </w:rPr>
              <w:t xml:space="preserve">700,0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both"/>
            </w:pPr>
            <w:r>
              <w:rPr>
                <w:sz w:val="20"/>
              </w:rPr>
              <w:t xml:space="preserve">мероприятием охвачено 1000 участников ликвидации последствий аварии на Чернобыльской АЭС</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w:t>
            </w:r>
          </w:p>
        </w:tc>
        <w:tc>
          <w:tcPr>
            <w:tcW w:w="1138" w:type="dxa"/>
          </w:tcPr>
          <w:p>
            <w:pPr>
              <w:pStyle w:val="0"/>
              <w:jc w:val="center"/>
            </w:pPr>
            <w:r>
              <w:rPr>
                <w:sz w:val="20"/>
              </w:rPr>
              <w:t xml:space="preserve">0,0</w:t>
            </w:r>
          </w:p>
        </w:tc>
        <w:tc>
          <w:tcPr>
            <w:tcW w:w="706" w:type="dxa"/>
          </w:tcPr>
          <w:p>
            <w:pPr>
              <w:pStyle w:val="0"/>
              <w:jc w:val="center"/>
            </w:pPr>
            <w:r>
              <w:rPr>
                <w:sz w:val="20"/>
              </w:rPr>
              <w:t xml:space="preserve">0</w:t>
            </w:r>
          </w:p>
        </w:tc>
        <w:tc>
          <w:tcPr>
            <w:tcW w:w="845" w:type="dxa"/>
          </w:tcPr>
          <w:p>
            <w:pPr>
              <w:pStyle w:val="0"/>
              <w:jc w:val="center"/>
            </w:pPr>
            <w:r>
              <w:rPr>
                <w:sz w:val="20"/>
              </w:rPr>
              <w:t xml:space="preserve">0</w:t>
            </w:r>
          </w:p>
        </w:tc>
        <w:tc>
          <w:tcPr>
            <w:tcW w:w="249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4200,0</w:t>
            </w:r>
          </w:p>
        </w:tc>
        <w:tc>
          <w:tcPr>
            <w:tcW w:w="710" w:type="dxa"/>
            <w:tcBorders>
              <w:bottom w:val="nil"/>
            </w:tcBorders>
          </w:tcPr>
          <w:p>
            <w:pPr>
              <w:pStyle w:val="0"/>
              <w:jc w:val="center"/>
            </w:pPr>
            <w:r>
              <w:rPr>
                <w:sz w:val="20"/>
              </w:rPr>
              <w:t xml:space="preserve">0</w:t>
            </w:r>
          </w:p>
        </w:tc>
        <w:tc>
          <w:tcPr>
            <w:tcW w:w="1138" w:type="dxa"/>
            <w:tcBorders>
              <w:bottom w:val="nil"/>
            </w:tcBorders>
          </w:tcPr>
          <w:p>
            <w:pPr>
              <w:pStyle w:val="0"/>
              <w:jc w:val="center"/>
            </w:pPr>
            <w:r>
              <w:rPr>
                <w:sz w:val="20"/>
              </w:rPr>
              <w:t xml:space="preserve">4200,0</w:t>
            </w:r>
          </w:p>
        </w:tc>
        <w:tc>
          <w:tcPr>
            <w:tcW w:w="706" w:type="dxa"/>
            <w:tcBorders>
              <w:bottom w:val="nil"/>
            </w:tcBorders>
          </w:tcPr>
          <w:p>
            <w:pPr>
              <w:pStyle w:val="0"/>
              <w:jc w:val="center"/>
            </w:pPr>
            <w:r>
              <w:rPr>
                <w:sz w:val="20"/>
              </w:rPr>
              <w:t xml:space="preserve">0</w:t>
            </w:r>
          </w:p>
        </w:tc>
        <w:tc>
          <w:tcPr>
            <w:tcW w:w="845" w:type="dxa"/>
            <w:tcBorders>
              <w:bottom w:val="nil"/>
            </w:tcBorders>
          </w:tcPr>
          <w:p>
            <w:pPr>
              <w:pStyle w:val="0"/>
              <w:jc w:val="center"/>
            </w:pPr>
            <w:r>
              <w:rPr>
                <w:sz w:val="20"/>
              </w:rPr>
              <w:t xml:space="preserve">0</w:t>
            </w:r>
          </w:p>
        </w:tc>
        <w:tc>
          <w:tcPr>
            <w:tcW w:w="249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30.08.2019 </w:t>
            </w:r>
            <w:hyperlink w:history="0" r:id="rId532"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533"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854" w:type="dxa"/>
            <w:tcBorders>
              <w:bottom w:val="nil"/>
            </w:tcBorders>
            <w:vMerge w:val="restart"/>
          </w:tcPr>
          <w:p>
            <w:pPr>
              <w:pStyle w:val="0"/>
              <w:jc w:val="center"/>
            </w:pPr>
            <w:r>
              <w:rPr>
                <w:sz w:val="20"/>
              </w:rPr>
              <w:t xml:space="preserve">1.8.</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в области гражданского просвещения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1350,0</w:t>
            </w:r>
          </w:p>
        </w:tc>
        <w:tc>
          <w:tcPr>
            <w:tcW w:w="710" w:type="dxa"/>
          </w:tcPr>
          <w:p>
            <w:pPr>
              <w:pStyle w:val="0"/>
              <w:jc w:val="center"/>
            </w:pPr>
            <w:r>
              <w:rPr>
                <w:sz w:val="20"/>
              </w:rPr>
              <w:t xml:space="preserve">0,0</w:t>
            </w:r>
          </w:p>
        </w:tc>
        <w:tc>
          <w:tcPr>
            <w:tcW w:w="1138" w:type="dxa"/>
          </w:tcPr>
          <w:p>
            <w:pPr>
              <w:pStyle w:val="0"/>
              <w:jc w:val="center"/>
            </w:pPr>
            <w:r>
              <w:rPr>
                <w:sz w:val="20"/>
              </w:rPr>
              <w:t xml:space="preserve">1350,0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6 мероприятий</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2700,0</w:t>
            </w:r>
          </w:p>
        </w:tc>
        <w:tc>
          <w:tcPr>
            <w:tcW w:w="710" w:type="dxa"/>
          </w:tcPr>
          <w:p>
            <w:pPr>
              <w:pStyle w:val="0"/>
              <w:jc w:val="center"/>
            </w:pPr>
            <w:r>
              <w:rPr>
                <w:sz w:val="20"/>
              </w:rPr>
              <w:t xml:space="preserve">0,0</w:t>
            </w:r>
          </w:p>
        </w:tc>
        <w:tc>
          <w:tcPr>
            <w:tcW w:w="1138" w:type="dxa"/>
          </w:tcPr>
          <w:p>
            <w:pPr>
              <w:pStyle w:val="0"/>
              <w:jc w:val="center"/>
            </w:pPr>
            <w:r>
              <w:rPr>
                <w:sz w:val="20"/>
              </w:rPr>
              <w:t xml:space="preserve">2700,0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12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13200,0</w:t>
            </w:r>
          </w:p>
        </w:tc>
        <w:tc>
          <w:tcPr>
            <w:tcW w:w="710" w:type="dxa"/>
          </w:tcPr>
          <w:p>
            <w:pPr>
              <w:pStyle w:val="0"/>
              <w:jc w:val="center"/>
            </w:pPr>
            <w:r>
              <w:rPr>
                <w:sz w:val="20"/>
              </w:rPr>
              <w:t xml:space="preserve">0,0</w:t>
            </w:r>
          </w:p>
        </w:tc>
        <w:tc>
          <w:tcPr>
            <w:tcW w:w="1138" w:type="dxa"/>
          </w:tcPr>
          <w:p>
            <w:pPr>
              <w:pStyle w:val="0"/>
              <w:jc w:val="center"/>
            </w:pPr>
            <w:r>
              <w:rPr>
                <w:sz w:val="20"/>
              </w:rPr>
              <w:t xml:space="preserve">13200,0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14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11700,0</w:t>
            </w:r>
          </w:p>
        </w:tc>
        <w:tc>
          <w:tcPr>
            <w:tcW w:w="710" w:type="dxa"/>
          </w:tcPr>
          <w:p>
            <w:pPr>
              <w:pStyle w:val="0"/>
              <w:jc w:val="center"/>
            </w:pPr>
            <w:r>
              <w:rPr>
                <w:sz w:val="20"/>
              </w:rPr>
              <w:t xml:space="preserve">0,0</w:t>
            </w:r>
          </w:p>
        </w:tc>
        <w:tc>
          <w:tcPr>
            <w:tcW w:w="1138" w:type="dxa"/>
          </w:tcPr>
          <w:p>
            <w:pPr>
              <w:pStyle w:val="0"/>
              <w:jc w:val="center"/>
            </w:pPr>
            <w:r>
              <w:rPr>
                <w:sz w:val="20"/>
              </w:rPr>
              <w:t xml:space="preserve">11700,0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14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3930,0</w:t>
            </w:r>
          </w:p>
        </w:tc>
        <w:tc>
          <w:tcPr>
            <w:tcW w:w="710" w:type="dxa"/>
          </w:tcPr>
          <w:p>
            <w:pPr>
              <w:pStyle w:val="0"/>
              <w:jc w:val="center"/>
            </w:pPr>
            <w:r>
              <w:rPr>
                <w:sz w:val="20"/>
              </w:rPr>
              <w:t xml:space="preserve">0,0</w:t>
            </w:r>
          </w:p>
        </w:tc>
        <w:tc>
          <w:tcPr>
            <w:tcW w:w="1138" w:type="dxa"/>
          </w:tcPr>
          <w:p>
            <w:pPr>
              <w:pStyle w:val="0"/>
              <w:jc w:val="center"/>
            </w:pPr>
            <w:r>
              <w:rPr>
                <w:sz w:val="20"/>
              </w:rPr>
              <w:t xml:space="preserve">3930,0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13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2700,0</w:t>
            </w:r>
          </w:p>
        </w:tc>
        <w:tc>
          <w:tcPr>
            <w:tcW w:w="710" w:type="dxa"/>
          </w:tcPr>
          <w:p>
            <w:pPr>
              <w:pStyle w:val="0"/>
              <w:jc w:val="center"/>
            </w:pPr>
            <w:r>
              <w:rPr>
                <w:sz w:val="20"/>
              </w:rPr>
              <w:t xml:space="preserve">0,0</w:t>
            </w:r>
          </w:p>
        </w:tc>
        <w:tc>
          <w:tcPr>
            <w:tcW w:w="1138" w:type="dxa"/>
          </w:tcPr>
          <w:p>
            <w:pPr>
              <w:pStyle w:val="0"/>
              <w:jc w:val="center"/>
            </w:pPr>
            <w:r>
              <w:rPr>
                <w:sz w:val="20"/>
              </w:rPr>
              <w:t xml:space="preserve">2700,0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12 мероприятий</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35580,0</w:t>
            </w:r>
          </w:p>
        </w:tc>
        <w:tc>
          <w:tcPr>
            <w:tcW w:w="710"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35580,0</w:t>
            </w:r>
          </w:p>
        </w:tc>
        <w:tc>
          <w:tcPr>
            <w:tcW w:w="706"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49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20.08.2018 </w:t>
            </w:r>
            <w:hyperlink w:history="0" r:id="rId534" w:tooltip="Постановление главы администрации (губернатора) Краснодарского края от 20.08.2018 N 49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491</w:t>
              </w:r>
            </w:hyperlink>
            <w:r>
              <w:rPr>
                <w:sz w:val="20"/>
              </w:rPr>
              <w:t xml:space="preserve">, от 28.06.2019 </w:t>
            </w:r>
            <w:hyperlink w:history="0" r:id="rId535"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rPr>
              <w:t xml:space="preserve">, от 30.08.2019 </w:t>
            </w:r>
            <w:hyperlink w:history="0" r:id="rId536"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06.11.2019 </w:t>
            </w:r>
            <w:hyperlink w:history="0" r:id="rId537"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rPr>
              <w:t xml:space="preserve">,</w:t>
            </w:r>
          </w:p>
          <w:p>
            <w:pPr>
              <w:pStyle w:val="0"/>
              <w:jc w:val="both"/>
            </w:pPr>
            <w:r>
              <w:rPr>
                <w:sz w:val="20"/>
              </w:rPr>
              <w:t xml:space="preserve">от 08.02.2022 </w:t>
            </w:r>
            <w:hyperlink w:history="0" r:id="rId538"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854" w:type="dxa"/>
            <w:tcBorders>
              <w:bottom w:val="nil"/>
            </w:tcBorders>
            <w:vMerge w:val="restart"/>
          </w:tcPr>
          <w:p>
            <w:pPr>
              <w:pStyle w:val="0"/>
              <w:jc w:val="center"/>
            </w:pPr>
            <w:r>
              <w:rPr>
                <w:sz w:val="20"/>
              </w:rPr>
              <w:t xml:space="preserve">1.9.</w:t>
            </w:r>
          </w:p>
        </w:tc>
        <w:tc>
          <w:tcPr>
            <w:tcW w:w="3061" w:type="dxa"/>
            <w:tcBorders>
              <w:bottom w:val="nil"/>
            </w:tcBorders>
            <w:vMerge w:val="restart"/>
          </w:tcPr>
          <w:p>
            <w:pPr>
              <w:pStyle w:val="0"/>
              <w:jc w:val="both"/>
            </w:pPr>
            <w:r>
              <w:rPr>
                <w:sz w:val="20"/>
              </w:rP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направленных на реализацию деятельности по защите прав и свобод человека и гражданина на территории Краснодарского края</w:t>
            </w:r>
          </w:p>
        </w:tc>
        <w:tc>
          <w:tcPr>
            <w:tcW w:w="907" w:type="dxa"/>
            <w:tcBorders>
              <w:bottom w:val="nil"/>
            </w:tcBorders>
            <w:vMerge w:val="restart"/>
          </w:tcPr>
          <w:p>
            <w:pPr>
              <w:pStyle w:val="0"/>
            </w:pPr>
            <w:r>
              <w:rPr>
                <w:sz w:val="20"/>
              </w:rPr>
            </w:r>
          </w:p>
        </w:tc>
        <w:tc>
          <w:tcPr>
            <w:tcW w:w="787" w:type="dxa"/>
          </w:tcPr>
          <w:p>
            <w:pPr>
              <w:pStyle w:val="0"/>
              <w:jc w:val="center"/>
            </w:pPr>
            <w:r>
              <w:rPr>
                <w:sz w:val="20"/>
              </w:rPr>
              <w:t xml:space="preserve">2016</w:t>
            </w:r>
          </w:p>
        </w:tc>
        <w:tc>
          <w:tcPr>
            <w:tcW w:w="1134" w:type="dxa"/>
          </w:tcPr>
          <w:p>
            <w:pPr>
              <w:pStyle w:val="0"/>
              <w:jc w:val="center"/>
            </w:pPr>
            <w:r>
              <w:rPr>
                <w:sz w:val="20"/>
              </w:rPr>
              <w:t xml:space="preserve">1000,0</w:t>
            </w:r>
          </w:p>
        </w:tc>
        <w:tc>
          <w:tcPr>
            <w:tcW w:w="710" w:type="dxa"/>
          </w:tcPr>
          <w:p>
            <w:pPr>
              <w:pStyle w:val="0"/>
              <w:jc w:val="center"/>
            </w:pPr>
            <w:r>
              <w:rPr>
                <w:sz w:val="20"/>
              </w:rPr>
              <w:t xml:space="preserve">0,0</w:t>
            </w:r>
          </w:p>
        </w:tc>
        <w:tc>
          <w:tcPr>
            <w:tcW w:w="1138" w:type="dxa"/>
          </w:tcPr>
          <w:p>
            <w:pPr>
              <w:pStyle w:val="0"/>
              <w:jc w:val="center"/>
            </w:pPr>
            <w:r>
              <w:rPr>
                <w:sz w:val="20"/>
              </w:rPr>
              <w:t xml:space="preserve">1000,0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10 мероприятий, направленных на реализацию деятельности по защите прав и свобод человека и гражданина на территории Краснодарского края</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2017</w:t>
            </w:r>
          </w:p>
        </w:tc>
        <w:tc>
          <w:tcPr>
            <w:tcW w:w="1134" w:type="dxa"/>
          </w:tcPr>
          <w:p>
            <w:pPr>
              <w:pStyle w:val="0"/>
              <w:jc w:val="center"/>
            </w:pPr>
            <w:r>
              <w:rPr>
                <w:sz w:val="20"/>
              </w:rPr>
              <w:t xml:space="preserve">2000,0</w:t>
            </w:r>
          </w:p>
        </w:tc>
        <w:tc>
          <w:tcPr>
            <w:tcW w:w="710" w:type="dxa"/>
          </w:tcPr>
          <w:p>
            <w:pPr>
              <w:pStyle w:val="0"/>
              <w:jc w:val="center"/>
            </w:pPr>
            <w:r>
              <w:rPr>
                <w:sz w:val="20"/>
              </w:rPr>
              <w:t xml:space="preserve">0,0</w:t>
            </w:r>
          </w:p>
        </w:tc>
        <w:tc>
          <w:tcPr>
            <w:tcW w:w="1138" w:type="dxa"/>
          </w:tcPr>
          <w:p>
            <w:pPr>
              <w:pStyle w:val="0"/>
              <w:jc w:val="center"/>
            </w:pPr>
            <w:r>
              <w:rPr>
                <w:sz w:val="20"/>
              </w:rPr>
              <w:t xml:space="preserve">2000,0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2018</w:t>
            </w:r>
          </w:p>
        </w:tc>
        <w:tc>
          <w:tcPr>
            <w:tcW w:w="1134" w:type="dxa"/>
          </w:tcPr>
          <w:p>
            <w:pPr>
              <w:pStyle w:val="0"/>
              <w:jc w:val="center"/>
            </w:pPr>
            <w:r>
              <w:rPr>
                <w:sz w:val="20"/>
              </w:rPr>
              <w:t xml:space="preserve">2000,0</w:t>
            </w:r>
          </w:p>
        </w:tc>
        <w:tc>
          <w:tcPr>
            <w:tcW w:w="710" w:type="dxa"/>
          </w:tcPr>
          <w:p>
            <w:pPr>
              <w:pStyle w:val="0"/>
              <w:jc w:val="center"/>
            </w:pPr>
            <w:r>
              <w:rPr>
                <w:sz w:val="20"/>
              </w:rPr>
              <w:t xml:space="preserve">0,0</w:t>
            </w:r>
          </w:p>
        </w:tc>
        <w:tc>
          <w:tcPr>
            <w:tcW w:w="1138" w:type="dxa"/>
          </w:tcPr>
          <w:p>
            <w:pPr>
              <w:pStyle w:val="0"/>
              <w:jc w:val="center"/>
            </w:pPr>
            <w:r>
              <w:rPr>
                <w:sz w:val="20"/>
              </w:rPr>
              <w:t xml:space="preserve">2000,0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2019</w:t>
            </w:r>
          </w:p>
        </w:tc>
        <w:tc>
          <w:tcPr>
            <w:tcW w:w="1134" w:type="dxa"/>
          </w:tcPr>
          <w:p>
            <w:pPr>
              <w:pStyle w:val="0"/>
              <w:jc w:val="center"/>
            </w:pPr>
            <w:r>
              <w:rPr>
                <w:sz w:val="20"/>
              </w:rPr>
              <w:t xml:space="preserve">2000,0</w:t>
            </w:r>
          </w:p>
        </w:tc>
        <w:tc>
          <w:tcPr>
            <w:tcW w:w="710" w:type="dxa"/>
          </w:tcPr>
          <w:p>
            <w:pPr>
              <w:pStyle w:val="0"/>
              <w:jc w:val="center"/>
            </w:pPr>
            <w:r>
              <w:rPr>
                <w:sz w:val="20"/>
              </w:rPr>
              <w:t xml:space="preserve">0,0</w:t>
            </w:r>
          </w:p>
        </w:tc>
        <w:tc>
          <w:tcPr>
            <w:tcW w:w="1138" w:type="dxa"/>
          </w:tcPr>
          <w:p>
            <w:pPr>
              <w:pStyle w:val="0"/>
              <w:jc w:val="center"/>
            </w:pPr>
            <w:r>
              <w:rPr>
                <w:sz w:val="20"/>
              </w:rPr>
              <w:t xml:space="preserve">2000,0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2020</w:t>
            </w:r>
          </w:p>
        </w:tc>
        <w:tc>
          <w:tcPr>
            <w:tcW w:w="1134" w:type="dxa"/>
          </w:tcPr>
          <w:p>
            <w:pPr>
              <w:pStyle w:val="0"/>
              <w:jc w:val="center"/>
            </w:pPr>
            <w:r>
              <w:rPr>
                <w:sz w:val="20"/>
              </w:rPr>
              <w:t xml:space="preserve">2000,0</w:t>
            </w:r>
          </w:p>
        </w:tc>
        <w:tc>
          <w:tcPr>
            <w:tcW w:w="710" w:type="dxa"/>
          </w:tcPr>
          <w:p>
            <w:pPr>
              <w:pStyle w:val="0"/>
              <w:jc w:val="center"/>
            </w:pPr>
            <w:r>
              <w:rPr>
                <w:sz w:val="20"/>
              </w:rPr>
              <w:t xml:space="preserve">0,0</w:t>
            </w:r>
          </w:p>
        </w:tc>
        <w:tc>
          <w:tcPr>
            <w:tcW w:w="1138" w:type="dxa"/>
          </w:tcPr>
          <w:p>
            <w:pPr>
              <w:pStyle w:val="0"/>
              <w:jc w:val="center"/>
            </w:pPr>
            <w:r>
              <w:rPr>
                <w:sz w:val="20"/>
              </w:rPr>
              <w:t xml:space="preserve">2000,0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2021</w:t>
            </w:r>
          </w:p>
        </w:tc>
        <w:tc>
          <w:tcPr>
            <w:tcW w:w="1134" w:type="dxa"/>
          </w:tcPr>
          <w:p>
            <w:pPr>
              <w:pStyle w:val="0"/>
              <w:jc w:val="center"/>
            </w:pPr>
            <w:r>
              <w:rPr>
                <w:sz w:val="20"/>
              </w:rPr>
              <w:t xml:space="preserve">2000,0</w:t>
            </w:r>
          </w:p>
        </w:tc>
        <w:tc>
          <w:tcPr>
            <w:tcW w:w="710" w:type="dxa"/>
          </w:tcPr>
          <w:p>
            <w:pPr>
              <w:pStyle w:val="0"/>
              <w:jc w:val="center"/>
            </w:pPr>
            <w:r>
              <w:rPr>
                <w:sz w:val="20"/>
              </w:rPr>
              <w:t xml:space="preserve">0,0</w:t>
            </w:r>
          </w:p>
        </w:tc>
        <w:tc>
          <w:tcPr>
            <w:tcW w:w="1138" w:type="dxa"/>
          </w:tcPr>
          <w:p>
            <w:pPr>
              <w:pStyle w:val="0"/>
              <w:jc w:val="center"/>
            </w:pPr>
            <w:r>
              <w:rPr>
                <w:sz w:val="20"/>
              </w:rPr>
              <w:t xml:space="preserve">2000,0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both"/>
            </w:pPr>
            <w:r>
              <w:rPr>
                <w:sz w:val="20"/>
              </w:rPr>
              <w:t xml:space="preserve">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Borders>
              <w:bottom w:val="nil"/>
            </w:tcBorders>
            <w:vMerge w:val="continue"/>
          </w:tcPr>
          <w:p/>
        </w:tc>
      </w:tr>
      <w:tr>
        <w:tc>
          <w:tcPr>
            <w:tcW w:w="854"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907" w:type="dxa"/>
            <w:tcBorders>
              <w:top w:val="nil"/>
              <w:bottom w:val="nil"/>
            </w:tcBorders>
            <w:vMerge w:val="restart"/>
          </w:tcPr>
          <w:p>
            <w:pPr>
              <w:pStyle w:val="0"/>
            </w:pPr>
            <w:r>
              <w:rPr>
                <w:sz w:val="20"/>
              </w:rPr>
            </w: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W w:w="198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87" w:type="dxa"/>
            <w:vAlign w:val="center"/>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11000,0</w:t>
            </w:r>
          </w:p>
        </w:tc>
        <w:tc>
          <w:tcPr>
            <w:tcW w:w="710"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11000,0</w:t>
            </w:r>
          </w:p>
        </w:tc>
        <w:tc>
          <w:tcPr>
            <w:tcW w:w="706"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49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539"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30.08.2019 </w:t>
            </w:r>
            <w:hyperlink w:history="0" r:id="rId540"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08.02.2022 </w:t>
            </w:r>
            <w:hyperlink w:history="0" r:id="rId541"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blPrEx>
          <w:tblBorders>
            <w:insideH w:val="nil"/>
          </w:tblBorders>
        </w:tblPrEx>
        <w:tc>
          <w:tcPr>
            <w:tcW w:w="854" w:type="dxa"/>
            <w:tcBorders>
              <w:bottom w:val="nil"/>
            </w:tcBorders>
          </w:tcPr>
          <w:p>
            <w:pPr>
              <w:pStyle w:val="0"/>
              <w:outlineLvl w:val="5"/>
              <w:jc w:val="center"/>
            </w:pPr>
            <w:r>
              <w:rPr>
                <w:sz w:val="20"/>
              </w:rPr>
              <w:t xml:space="preserve">2.</w:t>
            </w:r>
          </w:p>
        </w:tc>
        <w:tc>
          <w:tcPr>
            <w:gridSpan w:val="10"/>
            <w:tcW w:w="13766" w:type="dxa"/>
            <w:tcBorders>
              <w:bottom w:val="nil"/>
            </w:tcBorders>
          </w:tcPr>
          <w:p>
            <w:pPr>
              <w:pStyle w:val="0"/>
              <w:jc w:val="center"/>
            </w:pPr>
            <w:r>
              <w:rPr>
                <w:sz w:val="20"/>
              </w:rPr>
              <w:t xml:space="preserve">Задача 3. Реализация социально ориентированными некоммерческими организациями общественно полезных программ, направленных на решение социальных проблем и вовлечение граждан в эту деятельность</w:t>
            </w:r>
          </w:p>
          <w:p>
            <w:pPr>
              <w:pStyle w:val="0"/>
            </w:pPr>
            <w:r>
              <w:rPr>
                <w:sz w:val="20"/>
              </w:rPr>
            </w:r>
          </w:p>
          <w:p>
            <w:pPr>
              <w:pStyle w:val="0"/>
              <w:jc w:val="center"/>
            </w:pPr>
            <w:r>
              <w:rPr>
                <w:sz w:val="20"/>
              </w:rPr>
              <w:t xml:space="preserve">Исключен. - </w:t>
            </w:r>
            <w:hyperlink w:history="0" r:id="rId542"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w:t>
              </w:r>
            </w:hyperlink>
            <w:r>
              <w:rPr>
                <w:sz w:val="20"/>
              </w:rPr>
              <w:t xml:space="preserve"> главы администрации (губернатора)</w:t>
            </w:r>
          </w:p>
          <w:p>
            <w:pPr>
              <w:pStyle w:val="0"/>
              <w:jc w:val="center"/>
            </w:pPr>
            <w:r>
              <w:rPr>
                <w:sz w:val="20"/>
              </w:rPr>
              <w:t xml:space="preserve">Краснодарского края от 31.03.2017 N 230</w:t>
            </w:r>
          </w:p>
        </w:tc>
      </w:tr>
      <w:tr>
        <w:tc>
          <w:tcPr>
            <w:tcW w:w="854" w:type="dxa"/>
            <w:tcBorders>
              <w:bottom w:val="nil"/>
            </w:tcBorders>
            <w:vMerge w:val="restart"/>
          </w:tcPr>
          <w:p>
            <w:pPr>
              <w:pStyle w:val="0"/>
            </w:pPr>
            <w:r>
              <w:rPr>
                <w:sz w:val="20"/>
              </w:rPr>
            </w:r>
          </w:p>
        </w:tc>
        <w:tc>
          <w:tcPr>
            <w:tcW w:w="3061" w:type="dxa"/>
            <w:tcBorders>
              <w:bottom w:val="nil"/>
            </w:tcBorders>
            <w:vMerge w:val="restart"/>
          </w:tcPr>
          <w:p>
            <w:pPr>
              <w:pStyle w:val="0"/>
              <w:jc w:val="both"/>
            </w:pPr>
            <w:r>
              <w:rPr>
                <w:sz w:val="20"/>
              </w:rPr>
              <w:t xml:space="preserve">Итого по подпрограмме</w:t>
            </w:r>
          </w:p>
        </w:tc>
        <w:tc>
          <w:tcPr>
            <w:tcW w:w="907" w:type="dxa"/>
            <w:tcBorders>
              <w:bottom w:val="nil"/>
            </w:tcBorders>
            <w:vMerge w:val="restart"/>
          </w:tcPr>
          <w:p>
            <w:pPr>
              <w:pStyle w:val="0"/>
            </w:pPr>
            <w:r>
              <w:rPr>
                <w:sz w:val="20"/>
              </w:rPr>
            </w:r>
          </w:p>
        </w:tc>
        <w:tc>
          <w:tcPr>
            <w:tcW w:w="787" w:type="dxa"/>
            <w:vAlign w:val="bottom"/>
          </w:tcPr>
          <w:p>
            <w:pPr>
              <w:pStyle w:val="0"/>
              <w:jc w:val="center"/>
            </w:pPr>
            <w:r>
              <w:rPr>
                <w:sz w:val="20"/>
              </w:rPr>
              <w:t xml:space="preserve">2016</w:t>
            </w:r>
          </w:p>
        </w:tc>
        <w:tc>
          <w:tcPr>
            <w:tcW w:w="1134" w:type="dxa"/>
          </w:tcPr>
          <w:p>
            <w:pPr>
              <w:pStyle w:val="0"/>
              <w:jc w:val="center"/>
            </w:pPr>
            <w:r>
              <w:rPr>
                <w:sz w:val="20"/>
              </w:rPr>
              <w:t xml:space="preserve">40590,4</w:t>
            </w:r>
          </w:p>
        </w:tc>
        <w:tc>
          <w:tcPr>
            <w:tcW w:w="710" w:type="dxa"/>
          </w:tcPr>
          <w:p>
            <w:pPr>
              <w:pStyle w:val="0"/>
              <w:jc w:val="center"/>
            </w:pPr>
            <w:r>
              <w:rPr>
                <w:sz w:val="20"/>
              </w:rPr>
              <w:t xml:space="preserve">0,0</w:t>
            </w:r>
          </w:p>
        </w:tc>
        <w:tc>
          <w:tcPr>
            <w:tcW w:w="1138" w:type="dxa"/>
          </w:tcPr>
          <w:p>
            <w:pPr>
              <w:pStyle w:val="0"/>
              <w:jc w:val="center"/>
            </w:pPr>
            <w:r>
              <w:rPr>
                <w:sz w:val="20"/>
              </w:rPr>
              <w:t xml:space="preserve">40590,4</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X.</w:t>
            </w:r>
          </w:p>
        </w:tc>
        <w:tc>
          <w:tcPr>
            <w:tcW w:w="198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Align w:val="center"/>
          </w:tcPr>
          <w:p>
            <w:pPr>
              <w:pStyle w:val="0"/>
              <w:jc w:val="center"/>
            </w:pPr>
            <w:r>
              <w:rPr>
                <w:sz w:val="20"/>
              </w:rPr>
              <w:t xml:space="preserve">2017</w:t>
            </w:r>
          </w:p>
        </w:tc>
        <w:tc>
          <w:tcPr>
            <w:tcW w:w="1134" w:type="dxa"/>
          </w:tcPr>
          <w:p>
            <w:pPr>
              <w:pStyle w:val="0"/>
              <w:jc w:val="center"/>
            </w:pPr>
            <w:r>
              <w:rPr>
                <w:sz w:val="20"/>
              </w:rPr>
              <w:t xml:space="preserve">42940,4</w:t>
            </w:r>
          </w:p>
        </w:tc>
        <w:tc>
          <w:tcPr>
            <w:tcW w:w="710" w:type="dxa"/>
          </w:tcPr>
          <w:p>
            <w:pPr>
              <w:pStyle w:val="0"/>
              <w:jc w:val="center"/>
            </w:pPr>
            <w:r>
              <w:rPr>
                <w:sz w:val="20"/>
              </w:rPr>
              <w:t xml:space="preserve">0,0</w:t>
            </w:r>
          </w:p>
        </w:tc>
        <w:tc>
          <w:tcPr>
            <w:tcW w:w="1138" w:type="dxa"/>
          </w:tcPr>
          <w:p>
            <w:pPr>
              <w:pStyle w:val="0"/>
              <w:jc w:val="center"/>
            </w:pPr>
            <w:r>
              <w:rPr>
                <w:sz w:val="20"/>
              </w:rPr>
              <w:t xml:space="preserve">42940,4</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Align w:val="bottom"/>
          </w:tcPr>
          <w:p>
            <w:pPr>
              <w:pStyle w:val="0"/>
              <w:jc w:val="center"/>
            </w:pPr>
            <w:r>
              <w:rPr>
                <w:sz w:val="20"/>
              </w:rPr>
              <w:t xml:space="preserve">2018</w:t>
            </w:r>
          </w:p>
        </w:tc>
        <w:tc>
          <w:tcPr>
            <w:tcW w:w="1134" w:type="dxa"/>
          </w:tcPr>
          <w:p>
            <w:pPr>
              <w:pStyle w:val="0"/>
              <w:jc w:val="center"/>
            </w:pPr>
            <w:r>
              <w:rPr>
                <w:sz w:val="20"/>
              </w:rPr>
              <w:t xml:space="preserve">62227,8</w:t>
            </w:r>
          </w:p>
        </w:tc>
        <w:tc>
          <w:tcPr>
            <w:tcW w:w="710" w:type="dxa"/>
          </w:tcPr>
          <w:p>
            <w:pPr>
              <w:pStyle w:val="0"/>
              <w:jc w:val="center"/>
            </w:pPr>
            <w:r>
              <w:rPr>
                <w:sz w:val="20"/>
              </w:rPr>
              <w:t xml:space="preserve">0,0</w:t>
            </w:r>
          </w:p>
        </w:tc>
        <w:tc>
          <w:tcPr>
            <w:tcW w:w="1138" w:type="dxa"/>
          </w:tcPr>
          <w:p>
            <w:pPr>
              <w:pStyle w:val="0"/>
              <w:jc w:val="center"/>
            </w:pPr>
            <w:r>
              <w:rPr>
                <w:sz w:val="20"/>
              </w:rPr>
              <w:t xml:space="preserve">62227,8</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Align w:val="center"/>
          </w:tcPr>
          <w:p>
            <w:pPr>
              <w:pStyle w:val="0"/>
              <w:jc w:val="center"/>
            </w:pPr>
            <w:r>
              <w:rPr>
                <w:sz w:val="20"/>
              </w:rPr>
              <w:t xml:space="preserve">2019</w:t>
            </w:r>
          </w:p>
        </w:tc>
        <w:tc>
          <w:tcPr>
            <w:tcW w:w="1134" w:type="dxa"/>
          </w:tcPr>
          <w:p>
            <w:pPr>
              <w:pStyle w:val="0"/>
              <w:jc w:val="center"/>
            </w:pPr>
            <w:r>
              <w:rPr>
                <w:sz w:val="20"/>
              </w:rPr>
              <w:t xml:space="preserve">60727,8</w:t>
            </w:r>
          </w:p>
        </w:tc>
        <w:tc>
          <w:tcPr>
            <w:tcW w:w="710" w:type="dxa"/>
          </w:tcPr>
          <w:p>
            <w:pPr>
              <w:pStyle w:val="0"/>
              <w:jc w:val="center"/>
            </w:pPr>
            <w:r>
              <w:rPr>
                <w:sz w:val="20"/>
              </w:rPr>
              <w:t xml:space="preserve">0,0</w:t>
            </w:r>
          </w:p>
        </w:tc>
        <w:tc>
          <w:tcPr>
            <w:tcW w:w="1138" w:type="dxa"/>
          </w:tcPr>
          <w:p>
            <w:pPr>
              <w:pStyle w:val="0"/>
              <w:jc w:val="center"/>
            </w:pPr>
            <w:r>
              <w:rPr>
                <w:sz w:val="20"/>
              </w:rPr>
              <w:t xml:space="preserve">60727,8</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Align w:val="bottom"/>
          </w:tcPr>
          <w:p>
            <w:pPr>
              <w:pStyle w:val="0"/>
              <w:jc w:val="center"/>
            </w:pPr>
            <w:r>
              <w:rPr>
                <w:sz w:val="20"/>
              </w:rPr>
              <w:t xml:space="preserve">2020</w:t>
            </w:r>
          </w:p>
        </w:tc>
        <w:tc>
          <w:tcPr>
            <w:tcW w:w="1134" w:type="dxa"/>
          </w:tcPr>
          <w:p>
            <w:pPr>
              <w:pStyle w:val="0"/>
              <w:jc w:val="center"/>
            </w:pPr>
            <w:r>
              <w:rPr>
                <w:sz w:val="20"/>
              </w:rPr>
              <w:t xml:space="preserve">52957,8</w:t>
            </w:r>
          </w:p>
        </w:tc>
        <w:tc>
          <w:tcPr>
            <w:tcW w:w="710" w:type="dxa"/>
          </w:tcPr>
          <w:p>
            <w:pPr>
              <w:pStyle w:val="0"/>
              <w:jc w:val="center"/>
            </w:pPr>
            <w:r>
              <w:rPr>
                <w:sz w:val="20"/>
              </w:rPr>
              <w:t xml:space="preserve">0,0</w:t>
            </w:r>
          </w:p>
        </w:tc>
        <w:tc>
          <w:tcPr>
            <w:tcW w:w="1138" w:type="dxa"/>
          </w:tcPr>
          <w:p>
            <w:pPr>
              <w:pStyle w:val="0"/>
              <w:jc w:val="center"/>
            </w:pPr>
            <w:r>
              <w:rPr>
                <w:sz w:val="20"/>
              </w:rPr>
              <w:t xml:space="preserve">52957,8</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vAlign w:val="bottom"/>
          </w:tcPr>
          <w:p>
            <w:pPr>
              <w:pStyle w:val="0"/>
              <w:jc w:val="center"/>
            </w:pPr>
            <w:r>
              <w:rPr>
                <w:sz w:val="20"/>
              </w:rPr>
              <w:t xml:space="preserve">2021</w:t>
            </w:r>
          </w:p>
        </w:tc>
        <w:tc>
          <w:tcPr>
            <w:tcW w:w="1134" w:type="dxa"/>
          </w:tcPr>
          <w:p>
            <w:pPr>
              <w:pStyle w:val="0"/>
              <w:jc w:val="center"/>
            </w:pPr>
            <w:r>
              <w:rPr>
                <w:sz w:val="20"/>
              </w:rPr>
              <w:t xml:space="preserve">55446,1</w:t>
            </w:r>
          </w:p>
        </w:tc>
        <w:tc>
          <w:tcPr>
            <w:tcW w:w="710" w:type="dxa"/>
          </w:tcPr>
          <w:p>
            <w:pPr>
              <w:pStyle w:val="0"/>
              <w:jc w:val="center"/>
            </w:pPr>
            <w:r>
              <w:rPr>
                <w:sz w:val="20"/>
              </w:rPr>
              <w:t xml:space="preserve">0,0</w:t>
            </w:r>
          </w:p>
        </w:tc>
        <w:tc>
          <w:tcPr>
            <w:tcW w:w="1138" w:type="dxa"/>
          </w:tcPr>
          <w:p>
            <w:pPr>
              <w:pStyle w:val="0"/>
              <w:jc w:val="center"/>
            </w:pPr>
            <w:r>
              <w:rPr>
                <w:sz w:val="20"/>
              </w:rPr>
              <w:t xml:space="preserve">55446,1</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2022</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2023</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87" w:type="dxa"/>
          </w:tcPr>
          <w:p>
            <w:pPr>
              <w:pStyle w:val="0"/>
              <w:jc w:val="center"/>
            </w:pPr>
            <w:r>
              <w:rPr>
                <w:sz w:val="20"/>
              </w:rPr>
              <w:t xml:space="preserve">2024</w:t>
            </w:r>
          </w:p>
        </w:tc>
        <w:tc>
          <w:tcPr>
            <w:tcW w:w="1134" w:type="dxa"/>
          </w:tcPr>
          <w:p>
            <w:pPr>
              <w:pStyle w:val="0"/>
              <w:jc w:val="center"/>
            </w:pPr>
            <w:r>
              <w:rPr>
                <w:sz w:val="20"/>
              </w:rPr>
              <w:t xml:space="preserve">0,0</w:t>
            </w:r>
          </w:p>
        </w:tc>
        <w:tc>
          <w:tcPr>
            <w:tcW w:w="710" w:type="dxa"/>
          </w:tcPr>
          <w:p>
            <w:pPr>
              <w:pStyle w:val="0"/>
              <w:jc w:val="center"/>
            </w:pPr>
            <w:r>
              <w:rPr>
                <w:sz w:val="20"/>
              </w:rPr>
              <w:t xml:space="preserve">0,0</w:t>
            </w:r>
          </w:p>
        </w:tc>
        <w:tc>
          <w:tcPr>
            <w:tcW w:w="1138" w:type="dxa"/>
          </w:tcPr>
          <w:p>
            <w:pPr>
              <w:pStyle w:val="0"/>
              <w:jc w:val="center"/>
            </w:pPr>
            <w:r>
              <w:rPr>
                <w:sz w:val="20"/>
              </w:rPr>
              <w:t xml:space="preserve">0,0</w:t>
            </w:r>
          </w:p>
        </w:tc>
        <w:tc>
          <w:tcPr>
            <w:tcW w:w="706" w:type="dxa"/>
          </w:tcPr>
          <w:p>
            <w:pPr>
              <w:pStyle w:val="0"/>
              <w:jc w:val="center"/>
            </w:pPr>
            <w:r>
              <w:rPr>
                <w:sz w:val="20"/>
              </w:rPr>
              <w:t xml:space="preserve">0,0</w:t>
            </w:r>
          </w:p>
        </w:tc>
        <w:tc>
          <w:tcPr>
            <w:tcW w:w="845" w:type="dxa"/>
          </w:tcPr>
          <w:p>
            <w:pPr>
              <w:pStyle w:val="0"/>
              <w:jc w:val="center"/>
            </w:pPr>
            <w:r>
              <w:rPr>
                <w:sz w:val="20"/>
              </w:rPr>
              <w:t xml:space="preserve">0,0</w:t>
            </w:r>
          </w:p>
        </w:tc>
        <w:tc>
          <w:tcPr>
            <w:tcW w:w="2494" w:type="dxa"/>
          </w:tcPr>
          <w:p>
            <w:pPr>
              <w:pStyle w:val="0"/>
            </w:pPr>
            <w:r>
              <w:rPr>
                <w:sz w:val="20"/>
              </w:rPr>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87" w:type="dxa"/>
            <w:vAlign w:val="center"/>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314890,3</w:t>
            </w:r>
          </w:p>
        </w:tc>
        <w:tc>
          <w:tcPr>
            <w:tcW w:w="710" w:type="dxa"/>
            <w:tcBorders>
              <w:bottom w:val="nil"/>
            </w:tcBorders>
          </w:tcPr>
          <w:p>
            <w:pPr>
              <w:pStyle w:val="0"/>
              <w:jc w:val="center"/>
            </w:pPr>
            <w:r>
              <w:rPr>
                <w:sz w:val="20"/>
              </w:rPr>
              <w:t xml:space="preserve">0,0</w:t>
            </w:r>
          </w:p>
        </w:tc>
        <w:tc>
          <w:tcPr>
            <w:tcW w:w="1138" w:type="dxa"/>
            <w:tcBorders>
              <w:bottom w:val="nil"/>
            </w:tcBorders>
          </w:tcPr>
          <w:p>
            <w:pPr>
              <w:pStyle w:val="0"/>
              <w:jc w:val="center"/>
            </w:pPr>
            <w:r>
              <w:rPr>
                <w:sz w:val="20"/>
              </w:rPr>
              <w:t xml:space="preserve">314890,3</w:t>
            </w:r>
          </w:p>
        </w:tc>
        <w:tc>
          <w:tcPr>
            <w:tcW w:w="706" w:type="dxa"/>
            <w:tcBorders>
              <w:bottom w:val="nil"/>
            </w:tcBorders>
          </w:tcPr>
          <w:p>
            <w:pPr>
              <w:pStyle w:val="0"/>
              <w:jc w:val="center"/>
            </w:pPr>
            <w:r>
              <w:rPr>
                <w:sz w:val="20"/>
              </w:rPr>
              <w:t xml:space="preserve">0,0</w:t>
            </w:r>
          </w:p>
        </w:tc>
        <w:tc>
          <w:tcPr>
            <w:tcW w:w="845" w:type="dxa"/>
            <w:tcBorders>
              <w:bottom w:val="nil"/>
            </w:tcBorders>
          </w:tcPr>
          <w:p>
            <w:pPr>
              <w:pStyle w:val="0"/>
              <w:jc w:val="center"/>
            </w:pPr>
            <w:r>
              <w:rPr>
                <w:sz w:val="20"/>
              </w:rPr>
              <w:t xml:space="preserve">0,0</w:t>
            </w:r>
          </w:p>
        </w:tc>
        <w:tc>
          <w:tcPr>
            <w:tcW w:w="249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620"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20.08.2018 </w:t>
            </w:r>
            <w:hyperlink w:history="0" r:id="rId543" w:tooltip="Постановление главы администрации (губернатора) Краснодарского края от 20.08.2018 N 49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491</w:t>
              </w:r>
            </w:hyperlink>
            <w:r>
              <w:rPr>
                <w:sz w:val="20"/>
              </w:rPr>
              <w:t xml:space="preserve">, от 28.06.2019 </w:t>
            </w:r>
            <w:hyperlink w:history="0" r:id="rId544"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rPr>
              <w:t xml:space="preserve">, от 30.08.2019 </w:t>
            </w:r>
            <w:hyperlink w:history="0" r:id="rId545"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06.11.2019 </w:t>
            </w:r>
            <w:hyperlink w:history="0" r:id="rId546"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rPr>
              <w:t xml:space="preserve">,</w:t>
            </w:r>
          </w:p>
          <w:p>
            <w:pPr>
              <w:pStyle w:val="0"/>
              <w:jc w:val="both"/>
            </w:pPr>
            <w:r>
              <w:rPr>
                <w:sz w:val="20"/>
              </w:rPr>
              <w:t xml:space="preserve">от 30.12.2020 </w:t>
            </w:r>
            <w:hyperlink w:history="0" r:id="rId547"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rPr>
              <w:t xml:space="preserve">, от 08.02.2022 </w:t>
            </w:r>
            <w:hyperlink w:history="0" r:id="rId548"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 </w:t>
      </w:r>
      <w:hyperlink w:history="0" r:id="rId549"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center"/>
      </w:pPr>
      <w:r>
        <w:rPr>
          <w:sz w:val="20"/>
        </w:rPr>
        <w:t xml:space="preserve">(в ред. </w:t>
      </w:r>
      <w:hyperlink w:history="0" r:id="rId550"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31.03.2017 N 230)</w:t>
      </w:r>
    </w:p>
    <w:p>
      <w:pPr>
        <w:pStyle w:val="0"/>
        <w:jc w:val="both"/>
      </w:pPr>
      <w:r>
        <w:rPr>
          <w:sz w:val="20"/>
        </w:rPr>
      </w:r>
    </w:p>
    <w:p>
      <w:pPr>
        <w:pStyle w:val="0"/>
        <w:ind w:firstLine="540"/>
        <w:jc w:val="both"/>
      </w:pPr>
      <w:r>
        <w:rPr>
          <w:sz w:val="20"/>
        </w:rP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осуществляется в соответствии с </w:t>
      </w:r>
      <w:hyperlink w:history="0" r:id="rId551"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 Координатор подпрограммы:</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организует координацию деятельности государственных заказчиков и исполнителей мероприятий подпрограммы;</w:t>
      </w:r>
    </w:p>
    <w:p>
      <w:pPr>
        <w:pStyle w:val="0"/>
        <w:spacing w:before="200" w:line-rule="auto"/>
        <w:ind w:firstLine="540"/>
        <w:jc w:val="both"/>
      </w:pPr>
      <w:r>
        <w:rPr>
          <w:sz w:val="20"/>
        </w:rPr>
        <w:t xml:space="preserve">организует нормативно-правовое и методическое обеспечение реализации подпрограммы;</w:t>
      </w:r>
    </w:p>
    <w:p>
      <w:pPr>
        <w:pStyle w:val="0"/>
        <w:spacing w:before="200" w:line-rule="auto"/>
        <w:ind w:firstLine="540"/>
        <w:jc w:val="both"/>
      </w:pPr>
      <w:r>
        <w:rPr>
          <w:sz w:val="20"/>
        </w:rPr>
        <w:t xml:space="preserve">осуществляет подготовку предложений по объемам и источникам средств реализации программы на основании предложений государственных заказчиков и ответственных за выполнение мероприятий подпрограммы;</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целей и задач подпрограммы;</w:t>
      </w:r>
    </w:p>
    <w:p>
      <w:pPr>
        <w:pStyle w:val="0"/>
        <w:spacing w:before="200" w:line-rule="auto"/>
        <w:ind w:firstLine="540"/>
        <w:jc w:val="both"/>
      </w:pPr>
      <w:r>
        <w:rPr>
          <w:sz w:val="20"/>
        </w:rPr>
        <w:t xml:space="preserve">осуществляет мониторинг и анализ отчетов государственных заказчиков.</w:t>
      </w:r>
    </w:p>
    <w:p>
      <w:pPr>
        <w:pStyle w:val="0"/>
        <w:spacing w:before="200" w:line-rule="auto"/>
        <w:ind w:firstLine="540"/>
        <w:jc w:val="both"/>
      </w:pPr>
      <w:r>
        <w:rPr>
          <w:sz w:val="20"/>
        </w:rPr>
        <w:t xml:space="preserve">Механизм реализации подпрограммы предполагает предоставление общественным объединениям грантовой поддержки администрации Краснодарского края для поддержки общественно полезных программ.</w:t>
      </w:r>
    </w:p>
    <w:p>
      <w:pPr>
        <w:pStyle w:val="0"/>
        <w:spacing w:before="200" w:line-rule="auto"/>
        <w:ind w:firstLine="540"/>
        <w:jc w:val="both"/>
      </w:pPr>
      <w:r>
        <w:rPr>
          <w:sz w:val="20"/>
        </w:rPr>
        <w:t xml:space="preserve">Предоставление грантов на реализацию общественно полезных программ общественных объединений в рамках подпрограммы осуществляется в соответствии с </w:t>
      </w:r>
      <w:hyperlink w:history="0" r:id="rId552" w:tooltip="Постановление главы администрации Краснодарского края от 05.03.2003 N 220 (ред. от 08.02.2022) &quot;О грантах администрации Краснодарского края для поддержки общественно полезных программ общественных объединений&quot; ------------ Утратил силу или отменен {КонсультантПлюс}">
        <w:r>
          <w:rPr>
            <w:sz w:val="20"/>
            <w:color w:val="0000ff"/>
          </w:rPr>
          <w:t xml:space="preserve">постановлением</w:t>
        </w:r>
      </w:hyperlink>
      <w:r>
        <w:rPr>
          <w:sz w:val="20"/>
        </w:rPr>
        <w:t xml:space="preserve"> главы администрации Краснодарского края от 5 марта 2003 года N 220 "О грантах администрации Краснодарского края для поддержки общественно полезных программ общественных объединений".</w:t>
      </w:r>
    </w:p>
    <w:p>
      <w:pPr>
        <w:pStyle w:val="0"/>
        <w:spacing w:before="200" w:line-rule="auto"/>
        <w:ind w:firstLine="540"/>
        <w:jc w:val="both"/>
      </w:pPr>
      <w:r>
        <w:rPr>
          <w:sz w:val="20"/>
        </w:rPr>
        <w:t xml:space="preserve">Общественные объединения, получившие в рамках подпрограммы грант (субсидию) администрации Краснодарского края на реализацию общественно полезной программы в текущем финансовом году, не могут претендовать на получение грантов (субсидий) администрации Краснодарского края для реализации общественно полезных программ с аналогичными целями и задачами в рамках других государственных программ Краснодарского края.</w:t>
      </w:r>
    </w:p>
    <w:p>
      <w:pPr>
        <w:pStyle w:val="0"/>
        <w:spacing w:before="200" w:line-rule="auto"/>
        <w:ind w:firstLine="540"/>
        <w:jc w:val="both"/>
      </w:pPr>
      <w:r>
        <w:rPr>
          <w:sz w:val="20"/>
        </w:rPr>
        <w:t xml:space="preserve">Текущий контроль за выполнением подпрограммы осуществляется в соответствии с утвержденным Порядком.</w:t>
      </w:r>
    </w:p>
    <w:p>
      <w:pPr>
        <w:pStyle w:val="0"/>
        <w:jc w:val="both"/>
      </w:pPr>
      <w:r>
        <w:rPr>
          <w:sz w:val="20"/>
        </w:rPr>
      </w:r>
    </w:p>
    <w:p>
      <w:pPr>
        <w:pStyle w:val="0"/>
        <w:jc w:val="right"/>
      </w:pPr>
      <w:r>
        <w:rPr>
          <w:sz w:val="20"/>
        </w:rPr>
        <w:t xml:space="preserve">Первый заместитель директора</w:t>
      </w:r>
    </w:p>
    <w:p>
      <w:pPr>
        <w:pStyle w:val="0"/>
        <w:jc w:val="right"/>
      </w:pPr>
      <w:r>
        <w:rPr>
          <w:sz w:val="20"/>
        </w:rPr>
        <w:t xml:space="preserve">департамента внутренней политики,</w:t>
      </w:r>
    </w:p>
    <w:p>
      <w:pPr>
        <w:pStyle w:val="0"/>
        <w:jc w:val="right"/>
      </w:pPr>
      <w:r>
        <w:rPr>
          <w:sz w:val="20"/>
        </w:rPr>
        <w:t xml:space="preserve">администрации Краснодарского края</w:t>
      </w:r>
    </w:p>
    <w:p>
      <w:pPr>
        <w:pStyle w:val="0"/>
        <w:jc w:val="right"/>
      </w:pPr>
      <w:r>
        <w:rPr>
          <w:sz w:val="20"/>
        </w:rPr>
        <w:t xml:space="preserve">А.Д.ЧЕРНЕНКО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"УКРЕПЛЕНИЕ МАТЕРИАЛЬНО-ТЕХНИЧЕСКОЙ БАЗЫ</w:t>
      </w:r>
    </w:p>
    <w:p>
      <w:pPr>
        <w:pStyle w:val="2"/>
        <w:jc w:val="center"/>
      </w:pPr>
      <w:r>
        <w:rPr>
          <w:sz w:val="20"/>
        </w:rPr>
        <w:t xml:space="preserve">МУНИЦИПАЛЬНЫХ АРХИВОВ КРАСНОДАРСКОГО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w:t>
            </w:r>
          </w:p>
          <w:p>
            <w:pPr>
              <w:pStyle w:val="0"/>
              <w:jc w:val="center"/>
            </w:pPr>
            <w:r>
              <w:rPr>
                <w:sz w:val="20"/>
                <w:color w:val="392c69"/>
              </w:rPr>
              <w:t xml:space="preserve">Краснодарского края от 28.12.2015 </w:t>
            </w:r>
            <w:hyperlink w:history="0" r:id="rId553" w:tooltip="Постановление главы администрации (губернатора) Краснодарского края от 28.12.2015 N 1313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1313</w:t>
              </w:r>
            </w:hyperlink>
            <w:r>
              <w:rPr>
                <w:sz w:val="20"/>
                <w:color w:val="392c69"/>
              </w:rPr>
              <w:t xml:space="preserve">, от 08.08.2016 </w:t>
            </w:r>
            <w:hyperlink w:history="0" r:id="rId554" w:tooltip="Постановление главы администрации (губернатора) Краснодарского края от 08.08.2016 N 575 (ред. от 20.09.2016) &quot;О внесении изменений в постановление главы администрации (губернатора) Краснодарского края от 19 октября 2015 года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575</w:t>
              </w:r>
            </w:hyperlink>
            <w:r>
              <w:rPr>
                <w:sz w:val="20"/>
                <w:color w:val="392c69"/>
              </w:rPr>
              <w:t xml:space="preserve">,</w:t>
            </w:r>
          </w:p>
          <w:p>
            <w:pPr>
              <w:pStyle w:val="0"/>
              <w:jc w:val="center"/>
            </w:pPr>
            <w:r>
              <w:rPr>
                <w:sz w:val="20"/>
                <w:color w:val="392c69"/>
              </w:rPr>
              <w:t xml:space="preserve">от 31.03.2017 </w:t>
            </w:r>
            <w:hyperlink w:history="0" r:id="rId555"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230</w:t>
              </w:r>
            </w:hyperlink>
            <w:r>
              <w:rPr>
                <w:sz w:val="20"/>
                <w:color w:val="392c69"/>
              </w:rPr>
              <w:t xml:space="preserve">, от 10.04.2018 </w:t>
            </w:r>
            <w:hyperlink w:history="0" r:id="rId55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color w:val="392c69"/>
              </w:rPr>
              <w:t xml:space="preserve">, от 20.08.2018 </w:t>
            </w:r>
            <w:hyperlink w:history="0" r:id="rId557" w:tooltip="Постановление главы администрации (губернатора) Краснодарского края от 20.08.2018 N 49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491</w:t>
              </w:r>
            </w:hyperlink>
            <w:r>
              <w:rPr>
                <w:sz w:val="20"/>
                <w:color w:val="392c69"/>
              </w:rPr>
              <w:t xml:space="preserve">,</w:t>
            </w:r>
          </w:p>
          <w:p>
            <w:pPr>
              <w:pStyle w:val="0"/>
              <w:jc w:val="center"/>
            </w:pPr>
            <w:r>
              <w:rPr>
                <w:sz w:val="20"/>
                <w:color w:val="392c69"/>
              </w:rPr>
              <w:t xml:space="preserve">от 28.06.2019 </w:t>
            </w:r>
            <w:hyperlink w:history="0" r:id="rId558"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color w:val="392c69"/>
              </w:rPr>
              <w:t xml:space="preserve">, от 30.08.2019 </w:t>
            </w:r>
            <w:hyperlink w:history="0" r:id="rId559"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color w:val="392c69"/>
              </w:rPr>
              <w:t xml:space="preserve">, от 06.11.2019 </w:t>
            </w:r>
            <w:hyperlink w:history="0" r:id="rId560"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color w:val="392c69"/>
              </w:rPr>
              <w:t xml:space="preserve">,</w:t>
            </w:r>
          </w:p>
          <w:p>
            <w:pPr>
              <w:pStyle w:val="0"/>
              <w:jc w:val="center"/>
            </w:pPr>
            <w:r>
              <w:rPr>
                <w:sz w:val="20"/>
                <w:color w:val="392c69"/>
              </w:rPr>
              <w:t xml:space="preserve">от 17.12.2019 </w:t>
            </w:r>
            <w:hyperlink w:history="0" r:id="rId561" w:tooltip="Постановление главы администрации (губернатора) Краснодарского края от 17.12.2019 N 87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879</w:t>
              </w:r>
            </w:hyperlink>
            <w:r>
              <w:rPr>
                <w:sz w:val="20"/>
                <w:color w:val="392c69"/>
              </w:rPr>
              <w:t xml:space="preserve">, от 17.06.2020 </w:t>
            </w:r>
            <w:hyperlink w:history="0" r:id="rId562"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 от 02.03.2021 </w:t>
            </w:r>
            <w:hyperlink w:history="0" r:id="rId563"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"Укрепление материально-технической базы</w:t>
      </w:r>
    </w:p>
    <w:p>
      <w:pPr>
        <w:pStyle w:val="2"/>
        <w:jc w:val="center"/>
      </w:pPr>
      <w:r>
        <w:rPr>
          <w:sz w:val="20"/>
        </w:rPr>
        <w:t xml:space="preserve">муниципальных архивов Краснодарского края"</w:t>
      </w:r>
    </w:p>
    <w:p>
      <w:pPr>
        <w:pStyle w:val="0"/>
        <w:jc w:val="center"/>
      </w:pPr>
      <w:r>
        <w:rPr>
          <w:sz w:val="20"/>
        </w:rPr>
        <w:t xml:space="preserve">(в ред. </w:t>
      </w:r>
      <w:hyperlink w:history="0" r:id="rId564"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1304"/>
        <w:gridCol w:w="1565"/>
        <w:gridCol w:w="1191"/>
        <w:gridCol w:w="1247"/>
        <w:gridCol w:w="1695"/>
      </w:tblGrid>
      <w:tr>
        <w:tc>
          <w:tcPr>
            <w:tcW w:w="2002" w:type="dxa"/>
          </w:tcPr>
          <w:p>
            <w:pPr>
              <w:pStyle w:val="0"/>
            </w:pPr>
            <w:r>
              <w:rPr>
                <w:sz w:val="20"/>
              </w:rPr>
              <w:t xml:space="preserve">Координатор подпрограммы</w:t>
            </w:r>
          </w:p>
        </w:tc>
        <w:tc>
          <w:tcPr>
            <w:gridSpan w:val="5"/>
            <w:tcW w:w="7002" w:type="dxa"/>
          </w:tcPr>
          <w:p>
            <w:pPr>
              <w:pStyle w:val="0"/>
              <w:jc w:val="both"/>
            </w:pPr>
            <w:r>
              <w:rPr>
                <w:sz w:val="20"/>
              </w:rPr>
              <w:t xml:space="preserve">администрация Краснодарского края (управление делами администрации Краснодарского края)</w:t>
            </w:r>
          </w:p>
        </w:tc>
      </w:tr>
      <w:tr>
        <w:tc>
          <w:tcPr>
            <w:tcW w:w="2002" w:type="dxa"/>
          </w:tcPr>
          <w:p>
            <w:pPr>
              <w:pStyle w:val="0"/>
            </w:pPr>
            <w:r>
              <w:rPr>
                <w:sz w:val="20"/>
              </w:rPr>
              <w:t xml:space="preserve">Участники подпрограммы</w:t>
            </w:r>
          </w:p>
        </w:tc>
        <w:tc>
          <w:tcPr>
            <w:gridSpan w:val="5"/>
            <w:tcW w:w="7002" w:type="dxa"/>
          </w:tcPr>
          <w:p>
            <w:pPr>
              <w:pStyle w:val="0"/>
              <w:jc w:val="both"/>
            </w:pPr>
            <w:r>
              <w:rPr>
                <w:sz w:val="20"/>
              </w:rPr>
              <w:t xml:space="preserve">не предусмотрены</w:t>
            </w:r>
          </w:p>
        </w:tc>
      </w:tr>
      <w:tr>
        <w:tc>
          <w:tcPr>
            <w:tcW w:w="2002" w:type="dxa"/>
          </w:tcPr>
          <w:p>
            <w:pPr>
              <w:pStyle w:val="0"/>
            </w:pPr>
            <w:r>
              <w:rPr>
                <w:sz w:val="20"/>
              </w:rPr>
              <w:t xml:space="preserve">Цель подпрограммы</w:t>
            </w:r>
          </w:p>
        </w:tc>
        <w:tc>
          <w:tcPr>
            <w:gridSpan w:val="5"/>
            <w:tcW w:w="7002" w:type="dxa"/>
          </w:tcPr>
          <w:p>
            <w:pPr>
              <w:pStyle w:val="0"/>
              <w:jc w:val="both"/>
            </w:pPr>
            <w:r>
              <w:rPr>
                <w:sz w:val="20"/>
              </w:rPr>
              <w:t xml:space="preserve">содействие муниципальным архивам в формировании и содержании архивных документов</w:t>
            </w:r>
          </w:p>
        </w:tc>
      </w:tr>
      <w:tr>
        <w:tc>
          <w:tcPr>
            <w:tcW w:w="2002" w:type="dxa"/>
          </w:tcPr>
          <w:p>
            <w:pPr>
              <w:pStyle w:val="0"/>
            </w:pPr>
            <w:r>
              <w:rPr>
                <w:sz w:val="20"/>
              </w:rPr>
              <w:t xml:space="preserve">Задачи подпрограммы</w:t>
            </w:r>
          </w:p>
        </w:tc>
        <w:tc>
          <w:tcPr>
            <w:gridSpan w:val="5"/>
            <w:tcW w:w="7002" w:type="dxa"/>
          </w:tcPr>
          <w:p>
            <w:pPr>
              <w:pStyle w:val="0"/>
              <w:jc w:val="both"/>
            </w:pPr>
            <w:r>
              <w:rPr>
                <w:sz w:val="20"/>
              </w:rPr>
              <w:t xml:space="preserve">обеспечение нормативных условий хранения архивных документов</w:t>
            </w:r>
          </w:p>
        </w:tc>
      </w:tr>
      <w:tr>
        <w:tc>
          <w:tcPr>
            <w:tcW w:w="2002" w:type="dxa"/>
          </w:tcPr>
          <w:p>
            <w:pPr>
              <w:pStyle w:val="0"/>
            </w:pPr>
            <w:r>
              <w:rPr>
                <w:sz w:val="20"/>
              </w:rPr>
              <w:t xml:space="preserve">Перечень целевых показателей подпрограммы</w:t>
            </w:r>
          </w:p>
        </w:tc>
        <w:tc>
          <w:tcPr>
            <w:gridSpan w:val="5"/>
            <w:tcW w:w="7002" w:type="dxa"/>
          </w:tcPr>
          <w:p>
            <w:pPr>
              <w:pStyle w:val="0"/>
              <w:jc w:val="both"/>
            </w:pPr>
            <w:r>
              <w:rPr>
                <w:sz w:val="20"/>
              </w:rPr>
              <w:t xml:space="preserve">снижение степени загруженности архивохранилищ</w:t>
            </w:r>
          </w:p>
        </w:tc>
      </w:tr>
      <w:tr>
        <w:tc>
          <w:tcPr>
            <w:tcW w:w="2002" w:type="dxa"/>
          </w:tcPr>
          <w:p>
            <w:pPr>
              <w:pStyle w:val="0"/>
            </w:pPr>
            <w:r>
              <w:rPr>
                <w:sz w:val="20"/>
              </w:rPr>
              <w:t xml:space="preserve">Проекты и (или) программы</w:t>
            </w:r>
          </w:p>
        </w:tc>
        <w:tc>
          <w:tcPr>
            <w:gridSpan w:val="5"/>
            <w:tcW w:w="7002" w:type="dxa"/>
          </w:tcPr>
          <w:p>
            <w:pPr>
              <w:pStyle w:val="0"/>
              <w:jc w:val="both"/>
            </w:pPr>
            <w:r>
              <w:rPr>
                <w:sz w:val="20"/>
              </w:rPr>
              <w:t xml:space="preserve">отсутствуют</w:t>
            </w:r>
          </w:p>
        </w:tc>
      </w:tr>
      <w:tr>
        <w:tc>
          <w:tcPr>
            <w:tcW w:w="2002" w:type="dxa"/>
          </w:tcPr>
          <w:p>
            <w:pPr>
              <w:pStyle w:val="0"/>
            </w:pPr>
            <w:r>
              <w:rPr>
                <w:sz w:val="20"/>
              </w:rPr>
              <w:t xml:space="preserve">Этапы и сроки реализации подпрограммы</w:t>
            </w:r>
          </w:p>
        </w:tc>
        <w:tc>
          <w:tcPr>
            <w:gridSpan w:val="5"/>
            <w:tcW w:w="7002" w:type="dxa"/>
          </w:tcPr>
          <w:p>
            <w:pPr>
              <w:pStyle w:val="0"/>
              <w:jc w:val="both"/>
            </w:pPr>
            <w:r>
              <w:rPr>
                <w:sz w:val="20"/>
              </w:rPr>
              <w:t xml:space="preserve">подпрограмма реализуется с 2016 года по 2024 год в два этапа:</w:t>
            </w:r>
          </w:p>
          <w:p>
            <w:pPr>
              <w:pStyle w:val="0"/>
              <w:jc w:val="both"/>
            </w:pPr>
            <w:r>
              <w:rPr>
                <w:sz w:val="20"/>
              </w:rPr>
              <w:t xml:space="preserve">I этап: 2016 - 2021 годы</w:t>
            </w:r>
          </w:p>
          <w:p>
            <w:pPr>
              <w:pStyle w:val="0"/>
              <w:jc w:val="both"/>
            </w:pPr>
            <w:r>
              <w:rPr>
                <w:sz w:val="20"/>
              </w:rPr>
              <w:t xml:space="preserve">II этап: 2022 - 2024 годы</w:t>
            </w:r>
          </w:p>
        </w:tc>
      </w:tr>
      <w:tr>
        <w:tc>
          <w:tcPr>
            <w:tcW w:w="2002" w:type="dxa"/>
          </w:tcPr>
          <w:p>
            <w:pPr>
              <w:pStyle w:val="0"/>
            </w:pPr>
            <w:r>
              <w:rPr>
                <w:sz w:val="20"/>
              </w:rPr>
              <w:t xml:space="preserve">Объем финансирования подпрограммы, тыс. рублей</w:t>
            </w:r>
          </w:p>
        </w:tc>
        <w:tc>
          <w:tcPr>
            <w:tcW w:w="1304" w:type="dxa"/>
            <w:vMerge w:val="restart"/>
          </w:tcPr>
          <w:p>
            <w:pPr>
              <w:pStyle w:val="0"/>
              <w:jc w:val="center"/>
            </w:pPr>
            <w:r>
              <w:rPr>
                <w:sz w:val="20"/>
              </w:rPr>
              <w:t xml:space="preserve">всего</w:t>
            </w:r>
          </w:p>
        </w:tc>
        <w:tc>
          <w:tcPr>
            <w:gridSpan w:val="4"/>
            <w:tcW w:w="5698" w:type="dxa"/>
          </w:tcPr>
          <w:p>
            <w:pPr>
              <w:pStyle w:val="0"/>
              <w:jc w:val="center"/>
            </w:pPr>
            <w:r>
              <w:rPr>
                <w:sz w:val="20"/>
              </w:rPr>
              <w:t xml:space="preserve">в разрезе источников финансирования</w:t>
            </w:r>
          </w:p>
        </w:tc>
      </w:tr>
      <w:tr>
        <w:tc>
          <w:tcPr>
            <w:tcW w:w="2002" w:type="dxa"/>
          </w:tcPr>
          <w:p>
            <w:pPr>
              <w:pStyle w:val="0"/>
            </w:pPr>
            <w:r>
              <w:rPr>
                <w:sz w:val="20"/>
              </w:rPr>
              <w:t xml:space="preserve">Годы реализации</w:t>
            </w:r>
          </w:p>
        </w:tc>
        <w:tc>
          <w:tcPr>
            <w:vMerge w:val="continue"/>
          </w:tcPr>
          <w:p/>
        </w:tc>
        <w:tc>
          <w:tcPr>
            <w:tcW w:w="1565" w:type="dxa"/>
          </w:tcPr>
          <w:p>
            <w:pPr>
              <w:pStyle w:val="0"/>
              <w:jc w:val="center"/>
            </w:pPr>
            <w:r>
              <w:rPr>
                <w:sz w:val="20"/>
              </w:rPr>
              <w:t xml:space="preserve">федеральный бюджет</w:t>
            </w:r>
          </w:p>
        </w:tc>
        <w:tc>
          <w:tcPr>
            <w:tcW w:w="1191" w:type="dxa"/>
          </w:tcPr>
          <w:p>
            <w:pPr>
              <w:pStyle w:val="0"/>
              <w:jc w:val="center"/>
            </w:pPr>
            <w:r>
              <w:rPr>
                <w:sz w:val="20"/>
              </w:rPr>
              <w:t xml:space="preserve">краевой бюджет</w:t>
            </w:r>
          </w:p>
        </w:tc>
        <w:tc>
          <w:tcPr>
            <w:tcW w:w="1247" w:type="dxa"/>
          </w:tcPr>
          <w:p>
            <w:pPr>
              <w:pStyle w:val="0"/>
              <w:jc w:val="center"/>
            </w:pPr>
            <w:r>
              <w:rPr>
                <w:sz w:val="20"/>
              </w:rPr>
              <w:t xml:space="preserve">местные бюджеты</w:t>
            </w:r>
          </w:p>
        </w:tc>
        <w:tc>
          <w:tcPr>
            <w:tcW w:w="1695" w:type="dxa"/>
          </w:tcPr>
          <w:p>
            <w:pPr>
              <w:pStyle w:val="0"/>
              <w:jc w:val="center"/>
            </w:pPr>
            <w:r>
              <w:rPr>
                <w:sz w:val="20"/>
              </w:rPr>
              <w:t xml:space="preserve">внебюджетные источники</w:t>
            </w:r>
          </w:p>
        </w:tc>
      </w:tr>
      <w:tr>
        <w:tc>
          <w:tcPr>
            <w:tcW w:w="2002" w:type="dxa"/>
          </w:tcPr>
          <w:p>
            <w:pPr>
              <w:pStyle w:val="0"/>
            </w:pPr>
            <w:r>
              <w:rPr>
                <w:sz w:val="20"/>
              </w:rPr>
              <w:t xml:space="preserve">2016 год</w:t>
            </w:r>
          </w:p>
        </w:tc>
        <w:tc>
          <w:tcPr>
            <w:tcW w:w="1304" w:type="dxa"/>
          </w:tcPr>
          <w:p>
            <w:pPr>
              <w:pStyle w:val="0"/>
              <w:jc w:val="center"/>
            </w:pPr>
            <w:r>
              <w:rPr>
                <w:sz w:val="20"/>
              </w:rPr>
              <w:t xml:space="preserve">10000,0</w:t>
            </w:r>
          </w:p>
        </w:tc>
        <w:tc>
          <w:tcPr>
            <w:tcW w:w="1565" w:type="dxa"/>
          </w:tcPr>
          <w:p>
            <w:pPr>
              <w:pStyle w:val="0"/>
              <w:jc w:val="center"/>
            </w:pPr>
            <w:r>
              <w:rPr>
                <w:sz w:val="20"/>
              </w:rPr>
              <w:t xml:space="preserve">0,0</w:t>
            </w:r>
          </w:p>
        </w:tc>
        <w:tc>
          <w:tcPr>
            <w:tcW w:w="1191" w:type="dxa"/>
          </w:tcPr>
          <w:p>
            <w:pPr>
              <w:pStyle w:val="0"/>
              <w:jc w:val="center"/>
            </w:pPr>
            <w:r>
              <w:rPr>
                <w:sz w:val="20"/>
              </w:rPr>
              <w:t xml:space="preserve">5000,0</w:t>
            </w:r>
          </w:p>
        </w:tc>
        <w:tc>
          <w:tcPr>
            <w:tcW w:w="1247" w:type="dxa"/>
          </w:tcPr>
          <w:p>
            <w:pPr>
              <w:pStyle w:val="0"/>
              <w:jc w:val="center"/>
            </w:pPr>
            <w:r>
              <w:rPr>
                <w:sz w:val="20"/>
              </w:rPr>
              <w:t xml:space="preserve">5000,0</w:t>
            </w:r>
          </w:p>
        </w:tc>
        <w:tc>
          <w:tcPr>
            <w:tcW w:w="1695" w:type="dxa"/>
          </w:tcPr>
          <w:p>
            <w:pPr>
              <w:pStyle w:val="0"/>
              <w:jc w:val="center"/>
            </w:pPr>
            <w:r>
              <w:rPr>
                <w:sz w:val="20"/>
              </w:rPr>
              <w:t xml:space="preserve">0,0</w:t>
            </w:r>
          </w:p>
        </w:tc>
      </w:tr>
      <w:tr>
        <w:tc>
          <w:tcPr>
            <w:tcW w:w="2002" w:type="dxa"/>
          </w:tcPr>
          <w:p>
            <w:pPr>
              <w:pStyle w:val="0"/>
            </w:pPr>
            <w:r>
              <w:rPr>
                <w:sz w:val="20"/>
              </w:rPr>
              <w:t xml:space="preserve">2017 год</w:t>
            </w:r>
          </w:p>
        </w:tc>
        <w:tc>
          <w:tcPr>
            <w:tcW w:w="1304" w:type="dxa"/>
          </w:tcPr>
          <w:p>
            <w:pPr>
              <w:pStyle w:val="0"/>
              <w:jc w:val="center"/>
            </w:pPr>
            <w:r>
              <w:rPr>
                <w:sz w:val="20"/>
              </w:rPr>
              <w:t xml:space="preserve">10000,0</w:t>
            </w:r>
          </w:p>
        </w:tc>
        <w:tc>
          <w:tcPr>
            <w:tcW w:w="1565" w:type="dxa"/>
          </w:tcPr>
          <w:p>
            <w:pPr>
              <w:pStyle w:val="0"/>
              <w:jc w:val="center"/>
            </w:pPr>
            <w:r>
              <w:rPr>
                <w:sz w:val="20"/>
              </w:rPr>
              <w:t xml:space="preserve">0,0</w:t>
            </w:r>
          </w:p>
        </w:tc>
        <w:tc>
          <w:tcPr>
            <w:tcW w:w="1191" w:type="dxa"/>
          </w:tcPr>
          <w:p>
            <w:pPr>
              <w:pStyle w:val="0"/>
              <w:jc w:val="center"/>
            </w:pPr>
            <w:r>
              <w:rPr>
                <w:sz w:val="20"/>
              </w:rPr>
              <w:t xml:space="preserve">5000,0</w:t>
            </w:r>
          </w:p>
        </w:tc>
        <w:tc>
          <w:tcPr>
            <w:tcW w:w="1247" w:type="dxa"/>
          </w:tcPr>
          <w:p>
            <w:pPr>
              <w:pStyle w:val="0"/>
              <w:jc w:val="center"/>
            </w:pPr>
            <w:r>
              <w:rPr>
                <w:sz w:val="20"/>
              </w:rPr>
              <w:t xml:space="preserve">5000,0</w:t>
            </w:r>
          </w:p>
        </w:tc>
        <w:tc>
          <w:tcPr>
            <w:tcW w:w="1695" w:type="dxa"/>
          </w:tcPr>
          <w:p>
            <w:pPr>
              <w:pStyle w:val="0"/>
              <w:jc w:val="center"/>
            </w:pPr>
            <w:r>
              <w:rPr>
                <w:sz w:val="20"/>
              </w:rPr>
              <w:t xml:space="preserve">0,0</w:t>
            </w:r>
          </w:p>
        </w:tc>
      </w:tr>
      <w:tr>
        <w:tc>
          <w:tcPr>
            <w:tcW w:w="2002" w:type="dxa"/>
          </w:tcPr>
          <w:p>
            <w:pPr>
              <w:pStyle w:val="0"/>
            </w:pPr>
            <w:r>
              <w:rPr>
                <w:sz w:val="20"/>
              </w:rPr>
              <w:t xml:space="preserve">2018 год</w:t>
            </w:r>
          </w:p>
        </w:tc>
        <w:tc>
          <w:tcPr>
            <w:tcW w:w="1304" w:type="dxa"/>
          </w:tcPr>
          <w:p>
            <w:pPr>
              <w:pStyle w:val="0"/>
              <w:jc w:val="center"/>
            </w:pPr>
            <w:r>
              <w:rPr>
                <w:sz w:val="20"/>
              </w:rPr>
              <w:t xml:space="preserve">0,0</w:t>
            </w:r>
          </w:p>
        </w:tc>
        <w:tc>
          <w:tcPr>
            <w:tcW w:w="1565"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695" w:type="dxa"/>
          </w:tcPr>
          <w:p>
            <w:pPr>
              <w:pStyle w:val="0"/>
              <w:jc w:val="center"/>
            </w:pPr>
            <w:r>
              <w:rPr>
                <w:sz w:val="20"/>
              </w:rPr>
              <w:t xml:space="preserve">0,0</w:t>
            </w:r>
          </w:p>
        </w:tc>
      </w:tr>
      <w:tr>
        <w:tc>
          <w:tcPr>
            <w:tcW w:w="2002" w:type="dxa"/>
          </w:tcPr>
          <w:p>
            <w:pPr>
              <w:pStyle w:val="0"/>
            </w:pPr>
            <w:r>
              <w:rPr>
                <w:sz w:val="20"/>
              </w:rPr>
              <w:t xml:space="preserve">2019 год</w:t>
            </w:r>
          </w:p>
        </w:tc>
        <w:tc>
          <w:tcPr>
            <w:tcW w:w="1304" w:type="dxa"/>
          </w:tcPr>
          <w:p>
            <w:pPr>
              <w:pStyle w:val="0"/>
              <w:jc w:val="center"/>
            </w:pPr>
            <w:r>
              <w:rPr>
                <w:sz w:val="20"/>
              </w:rPr>
              <w:t xml:space="preserve">23673,4</w:t>
            </w:r>
          </w:p>
        </w:tc>
        <w:tc>
          <w:tcPr>
            <w:tcW w:w="1565" w:type="dxa"/>
          </w:tcPr>
          <w:p>
            <w:pPr>
              <w:pStyle w:val="0"/>
              <w:jc w:val="center"/>
            </w:pPr>
            <w:r>
              <w:rPr>
                <w:sz w:val="20"/>
              </w:rPr>
              <w:t xml:space="preserve">0,0</w:t>
            </w:r>
          </w:p>
        </w:tc>
        <w:tc>
          <w:tcPr>
            <w:tcW w:w="1191" w:type="dxa"/>
          </w:tcPr>
          <w:p>
            <w:pPr>
              <w:pStyle w:val="0"/>
              <w:jc w:val="center"/>
            </w:pPr>
            <w:r>
              <w:rPr>
                <w:sz w:val="20"/>
              </w:rPr>
              <w:t xml:space="preserve">12000,0</w:t>
            </w:r>
          </w:p>
        </w:tc>
        <w:tc>
          <w:tcPr>
            <w:tcW w:w="1247" w:type="dxa"/>
          </w:tcPr>
          <w:p>
            <w:pPr>
              <w:pStyle w:val="0"/>
              <w:jc w:val="center"/>
            </w:pPr>
            <w:r>
              <w:rPr>
                <w:sz w:val="20"/>
              </w:rPr>
              <w:t xml:space="preserve">11673,4</w:t>
            </w:r>
          </w:p>
        </w:tc>
        <w:tc>
          <w:tcPr>
            <w:tcW w:w="1695" w:type="dxa"/>
          </w:tcPr>
          <w:p>
            <w:pPr>
              <w:pStyle w:val="0"/>
              <w:jc w:val="center"/>
            </w:pPr>
            <w:r>
              <w:rPr>
                <w:sz w:val="20"/>
              </w:rPr>
              <w:t xml:space="preserve">0,0</w:t>
            </w:r>
          </w:p>
        </w:tc>
      </w:tr>
      <w:tr>
        <w:tc>
          <w:tcPr>
            <w:tcW w:w="2002" w:type="dxa"/>
          </w:tcPr>
          <w:p>
            <w:pPr>
              <w:pStyle w:val="0"/>
            </w:pPr>
            <w:r>
              <w:rPr>
                <w:sz w:val="20"/>
              </w:rPr>
              <w:t xml:space="preserve">2020 год</w:t>
            </w:r>
          </w:p>
        </w:tc>
        <w:tc>
          <w:tcPr>
            <w:tcW w:w="1304" w:type="dxa"/>
          </w:tcPr>
          <w:p>
            <w:pPr>
              <w:pStyle w:val="0"/>
              <w:jc w:val="center"/>
            </w:pPr>
            <w:r>
              <w:rPr>
                <w:sz w:val="20"/>
              </w:rPr>
              <w:t xml:space="preserve">104419,8</w:t>
            </w:r>
          </w:p>
        </w:tc>
        <w:tc>
          <w:tcPr>
            <w:tcW w:w="1565" w:type="dxa"/>
          </w:tcPr>
          <w:p>
            <w:pPr>
              <w:pStyle w:val="0"/>
              <w:jc w:val="center"/>
            </w:pPr>
            <w:r>
              <w:rPr>
                <w:sz w:val="20"/>
              </w:rPr>
              <w:t xml:space="preserve">0,0</w:t>
            </w:r>
          </w:p>
        </w:tc>
        <w:tc>
          <w:tcPr>
            <w:tcW w:w="1191" w:type="dxa"/>
          </w:tcPr>
          <w:p>
            <w:pPr>
              <w:pStyle w:val="0"/>
              <w:jc w:val="center"/>
            </w:pPr>
            <w:r>
              <w:rPr>
                <w:sz w:val="20"/>
              </w:rPr>
              <w:t xml:space="preserve">100000,0</w:t>
            </w:r>
          </w:p>
        </w:tc>
        <w:tc>
          <w:tcPr>
            <w:tcW w:w="1247" w:type="dxa"/>
          </w:tcPr>
          <w:p>
            <w:pPr>
              <w:pStyle w:val="0"/>
              <w:jc w:val="center"/>
            </w:pPr>
            <w:r>
              <w:rPr>
                <w:sz w:val="20"/>
              </w:rPr>
              <w:t xml:space="preserve">4419,8</w:t>
            </w:r>
          </w:p>
        </w:tc>
        <w:tc>
          <w:tcPr>
            <w:tcW w:w="1695" w:type="dxa"/>
          </w:tcPr>
          <w:p>
            <w:pPr>
              <w:pStyle w:val="0"/>
              <w:jc w:val="center"/>
            </w:pPr>
            <w:r>
              <w:rPr>
                <w:sz w:val="20"/>
              </w:rPr>
              <w:t xml:space="preserve">0,0</w:t>
            </w:r>
          </w:p>
        </w:tc>
      </w:tr>
      <w:tr>
        <w:tc>
          <w:tcPr>
            <w:tcW w:w="2002" w:type="dxa"/>
          </w:tcPr>
          <w:p>
            <w:pPr>
              <w:pStyle w:val="0"/>
            </w:pPr>
            <w:r>
              <w:rPr>
                <w:sz w:val="20"/>
              </w:rPr>
              <w:t xml:space="preserve">2021 год</w:t>
            </w:r>
          </w:p>
        </w:tc>
        <w:tc>
          <w:tcPr>
            <w:tcW w:w="1304" w:type="dxa"/>
          </w:tcPr>
          <w:p>
            <w:pPr>
              <w:pStyle w:val="0"/>
              <w:jc w:val="center"/>
            </w:pPr>
            <w:r>
              <w:rPr>
                <w:sz w:val="20"/>
              </w:rPr>
              <w:t xml:space="preserve">0,0</w:t>
            </w:r>
          </w:p>
        </w:tc>
        <w:tc>
          <w:tcPr>
            <w:tcW w:w="1565"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695" w:type="dxa"/>
          </w:tcPr>
          <w:p>
            <w:pPr>
              <w:pStyle w:val="0"/>
              <w:jc w:val="center"/>
            </w:pPr>
            <w:r>
              <w:rPr>
                <w:sz w:val="20"/>
              </w:rPr>
              <w:t xml:space="preserve">0,0</w:t>
            </w:r>
          </w:p>
        </w:tc>
      </w:tr>
      <w:tr>
        <w:tc>
          <w:tcPr>
            <w:tcW w:w="2002" w:type="dxa"/>
          </w:tcPr>
          <w:p>
            <w:pPr>
              <w:pStyle w:val="0"/>
            </w:pPr>
            <w:r>
              <w:rPr>
                <w:sz w:val="20"/>
              </w:rPr>
              <w:t xml:space="preserve">2022 год</w:t>
            </w:r>
          </w:p>
        </w:tc>
        <w:tc>
          <w:tcPr>
            <w:tcW w:w="1304" w:type="dxa"/>
          </w:tcPr>
          <w:p>
            <w:pPr>
              <w:pStyle w:val="0"/>
              <w:jc w:val="center"/>
            </w:pPr>
            <w:r>
              <w:rPr>
                <w:sz w:val="20"/>
              </w:rPr>
              <w:t xml:space="preserve">0,0</w:t>
            </w:r>
          </w:p>
        </w:tc>
        <w:tc>
          <w:tcPr>
            <w:tcW w:w="1565"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695" w:type="dxa"/>
          </w:tcPr>
          <w:p>
            <w:pPr>
              <w:pStyle w:val="0"/>
              <w:jc w:val="center"/>
            </w:pPr>
            <w:r>
              <w:rPr>
                <w:sz w:val="20"/>
              </w:rPr>
              <w:t xml:space="preserve">0,0</w:t>
            </w:r>
          </w:p>
        </w:tc>
      </w:tr>
      <w:tr>
        <w:tc>
          <w:tcPr>
            <w:tcW w:w="2002" w:type="dxa"/>
          </w:tcPr>
          <w:p>
            <w:pPr>
              <w:pStyle w:val="0"/>
            </w:pPr>
            <w:r>
              <w:rPr>
                <w:sz w:val="20"/>
              </w:rPr>
              <w:t xml:space="preserve">2023 год</w:t>
            </w:r>
          </w:p>
        </w:tc>
        <w:tc>
          <w:tcPr>
            <w:tcW w:w="1304" w:type="dxa"/>
          </w:tcPr>
          <w:p>
            <w:pPr>
              <w:pStyle w:val="0"/>
              <w:jc w:val="center"/>
            </w:pPr>
            <w:r>
              <w:rPr>
                <w:sz w:val="20"/>
              </w:rPr>
              <w:t xml:space="preserve">0,0</w:t>
            </w:r>
          </w:p>
        </w:tc>
        <w:tc>
          <w:tcPr>
            <w:tcW w:w="1565"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695" w:type="dxa"/>
          </w:tcPr>
          <w:p>
            <w:pPr>
              <w:pStyle w:val="0"/>
              <w:jc w:val="center"/>
            </w:pPr>
            <w:r>
              <w:rPr>
                <w:sz w:val="20"/>
              </w:rPr>
              <w:t xml:space="preserve">0,0</w:t>
            </w:r>
          </w:p>
        </w:tc>
      </w:tr>
      <w:tr>
        <w:tc>
          <w:tcPr>
            <w:tcW w:w="2002" w:type="dxa"/>
          </w:tcPr>
          <w:p>
            <w:pPr>
              <w:pStyle w:val="0"/>
            </w:pPr>
            <w:r>
              <w:rPr>
                <w:sz w:val="20"/>
              </w:rPr>
              <w:t xml:space="preserve">2024 год</w:t>
            </w:r>
          </w:p>
        </w:tc>
        <w:tc>
          <w:tcPr>
            <w:tcW w:w="1304" w:type="dxa"/>
          </w:tcPr>
          <w:p>
            <w:pPr>
              <w:pStyle w:val="0"/>
              <w:jc w:val="center"/>
            </w:pPr>
            <w:r>
              <w:rPr>
                <w:sz w:val="20"/>
              </w:rPr>
              <w:t xml:space="preserve">0,0</w:t>
            </w:r>
          </w:p>
        </w:tc>
        <w:tc>
          <w:tcPr>
            <w:tcW w:w="1565"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695" w:type="dxa"/>
          </w:tcPr>
          <w:p>
            <w:pPr>
              <w:pStyle w:val="0"/>
              <w:jc w:val="center"/>
            </w:pPr>
            <w:r>
              <w:rPr>
                <w:sz w:val="20"/>
              </w:rPr>
              <w:t xml:space="preserve">0,0</w:t>
            </w:r>
          </w:p>
        </w:tc>
      </w:tr>
      <w:tr>
        <w:tc>
          <w:tcPr>
            <w:tcW w:w="2002" w:type="dxa"/>
          </w:tcPr>
          <w:p>
            <w:pPr>
              <w:pStyle w:val="0"/>
            </w:pPr>
            <w:r>
              <w:rPr>
                <w:sz w:val="20"/>
              </w:rPr>
              <w:t xml:space="preserve">Всего</w:t>
            </w:r>
          </w:p>
        </w:tc>
        <w:tc>
          <w:tcPr>
            <w:tcW w:w="1304" w:type="dxa"/>
          </w:tcPr>
          <w:p>
            <w:pPr>
              <w:pStyle w:val="0"/>
              <w:jc w:val="center"/>
            </w:pPr>
            <w:r>
              <w:rPr>
                <w:sz w:val="20"/>
              </w:rPr>
              <w:t xml:space="preserve">148093,2</w:t>
            </w:r>
          </w:p>
        </w:tc>
        <w:tc>
          <w:tcPr>
            <w:tcW w:w="1565" w:type="dxa"/>
          </w:tcPr>
          <w:p>
            <w:pPr>
              <w:pStyle w:val="0"/>
              <w:jc w:val="center"/>
            </w:pPr>
            <w:r>
              <w:rPr>
                <w:sz w:val="20"/>
              </w:rPr>
              <w:t xml:space="preserve">0,0</w:t>
            </w:r>
          </w:p>
        </w:tc>
        <w:tc>
          <w:tcPr>
            <w:tcW w:w="1191" w:type="dxa"/>
          </w:tcPr>
          <w:p>
            <w:pPr>
              <w:pStyle w:val="0"/>
              <w:jc w:val="center"/>
            </w:pPr>
            <w:r>
              <w:rPr>
                <w:sz w:val="20"/>
              </w:rPr>
              <w:t xml:space="preserve">122000,0</w:t>
            </w:r>
          </w:p>
        </w:tc>
        <w:tc>
          <w:tcPr>
            <w:tcW w:w="1247" w:type="dxa"/>
          </w:tcPr>
          <w:p>
            <w:pPr>
              <w:pStyle w:val="0"/>
              <w:jc w:val="center"/>
            </w:pPr>
            <w:r>
              <w:rPr>
                <w:sz w:val="20"/>
              </w:rPr>
              <w:t xml:space="preserve">26093,2</w:t>
            </w:r>
          </w:p>
        </w:tc>
        <w:tc>
          <w:tcPr>
            <w:tcW w:w="1695" w:type="dxa"/>
          </w:tcPr>
          <w:p>
            <w:pPr>
              <w:pStyle w:val="0"/>
              <w:jc w:val="center"/>
            </w:pPr>
            <w:r>
              <w:rPr>
                <w:sz w:val="20"/>
              </w:rPr>
              <w:t xml:space="preserve">0,0</w:t>
            </w:r>
          </w:p>
        </w:tc>
      </w:tr>
    </w:tbl>
    <w:p>
      <w:pPr>
        <w:pStyle w:val="0"/>
        <w:jc w:val="both"/>
      </w:pPr>
      <w:r>
        <w:rPr>
          <w:sz w:val="20"/>
        </w:rPr>
      </w:r>
    </w:p>
    <w:p>
      <w:pPr>
        <w:pStyle w:val="2"/>
        <w:outlineLvl w:val="2"/>
        <w:jc w:val="center"/>
      </w:pPr>
      <w:r>
        <w:rPr>
          <w:sz w:val="20"/>
        </w:rPr>
        <w:t xml:space="preserve">1. Цель, задача и целевые показатели достижения целей и</w:t>
      </w:r>
    </w:p>
    <w:p>
      <w:pPr>
        <w:pStyle w:val="2"/>
        <w:jc w:val="center"/>
      </w:pPr>
      <w:r>
        <w:rPr>
          <w:sz w:val="20"/>
        </w:rPr>
        <w:t xml:space="preserve">решения задачи, сроки и этапы реализации подпрограммы</w:t>
      </w:r>
    </w:p>
    <w:p>
      <w:pPr>
        <w:pStyle w:val="0"/>
        <w:jc w:val="both"/>
      </w:pPr>
      <w:r>
        <w:rPr>
          <w:sz w:val="20"/>
        </w:rPr>
      </w:r>
    </w:p>
    <w:p>
      <w:pPr>
        <w:pStyle w:val="0"/>
        <w:ind w:firstLine="540"/>
        <w:jc w:val="both"/>
      </w:pPr>
      <w:r>
        <w:rPr>
          <w:sz w:val="20"/>
        </w:rPr>
        <w:t xml:space="preserve">Исключен. - </w:t>
      </w:r>
      <w:hyperlink w:history="0" r:id="rId565"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center"/>
      </w:pPr>
      <w:r>
        <w:rPr>
          <w:sz w:val="20"/>
        </w:rPr>
        <w:t xml:space="preserve">(в ред. </w:t>
      </w:r>
      <w:hyperlink w:history="0" r:id="rId566"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31.03.2017 N 230)</w:t>
      </w:r>
    </w:p>
    <w:p>
      <w:pPr>
        <w:pStyle w:val="0"/>
        <w:jc w:val="both"/>
      </w:pPr>
      <w:r>
        <w:rPr>
          <w:sz w:val="20"/>
        </w:rPr>
      </w:r>
    </w:p>
    <w:p>
      <w:pPr>
        <w:pStyle w:val="0"/>
        <w:outlineLvl w:val="3"/>
        <w:jc w:val="right"/>
      </w:pPr>
      <w:r>
        <w:rPr>
          <w:sz w:val="20"/>
        </w:rPr>
        <w:t xml:space="preserve">Таблица N 1</w:t>
      </w:r>
    </w:p>
    <w:p>
      <w:pPr>
        <w:pStyle w:val="0"/>
        <w:jc w:val="center"/>
      </w:pPr>
      <w:r>
        <w:rPr>
          <w:sz w:val="20"/>
        </w:rPr>
        <w:t xml:space="preserve">(в ред. </w:t>
      </w:r>
      <w:hyperlink w:history="0" r:id="rId567"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30.08.2019 N 581)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118"/>
        <w:gridCol w:w="567"/>
        <w:gridCol w:w="850"/>
        <w:gridCol w:w="1134"/>
        <w:gridCol w:w="680"/>
        <w:gridCol w:w="1134"/>
        <w:gridCol w:w="1134"/>
        <w:gridCol w:w="737"/>
        <w:gridCol w:w="1247"/>
        <w:gridCol w:w="2098"/>
      </w:tblGrid>
      <w:tr>
        <w:tc>
          <w:tcPr>
            <w:tcW w:w="680"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мероприятия</w:t>
            </w:r>
          </w:p>
        </w:tc>
        <w:tc>
          <w:tcPr>
            <w:tcW w:w="567" w:type="dxa"/>
            <w:vMerge w:val="restart"/>
          </w:tcPr>
          <w:p>
            <w:pPr>
              <w:pStyle w:val="0"/>
              <w:jc w:val="center"/>
            </w:pPr>
            <w:r>
              <w:rPr>
                <w:sz w:val="20"/>
              </w:rPr>
              <w:t xml:space="preserve">Статус</w:t>
            </w:r>
          </w:p>
        </w:tc>
        <w:tc>
          <w:tcPr>
            <w:tcW w:w="850" w:type="dxa"/>
            <w:vMerge w:val="restart"/>
          </w:tcPr>
          <w:p>
            <w:pPr>
              <w:pStyle w:val="0"/>
              <w:jc w:val="center"/>
            </w:pPr>
            <w:r>
              <w:rPr>
                <w:sz w:val="20"/>
              </w:rPr>
              <w:t xml:space="preserve">Год реализации</w:t>
            </w:r>
          </w:p>
        </w:tc>
        <w:tc>
          <w:tcPr>
            <w:gridSpan w:val="5"/>
            <w:tcW w:w="4819" w:type="dxa"/>
          </w:tcPr>
          <w:p>
            <w:pPr>
              <w:pStyle w:val="0"/>
              <w:jc w:val="center"/>
            </w:pPr>
            <w:r>
              <w:rPr>
                <w:sz w:val="20"/>
              </w:rPr>
              <w:t xml:space="preserve">Объем финансирования, тыс. рублей</w:t>
            </w:r>
          </w:p>
        </w:tc>
        <w:tc>
          <w:tcPr>
            <w:tcW w:w="1247" w:type="dxa"/>
            <w:vMerge w:val="restart"/>
          </w:tcPr>
          <w:p>
            <w:pPr>
              <w:pStyle w:val="0"/>
              <w:jc w:val="center"/>
            </w:pPr>
            <w:r>
              <w:rPr>
                <w:sz w:val="20"/>
              </w:rPr>
              <w:t xml:space="preserve">Непосредственный результат реализации мероприятия</w:t>
            </w:r>
          </w:p>
        </w:tc>
        <w:tc>
          <w:tcPr>
            <w:tcW w:w="2098"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t xml:space="preserve">всего</w:t>
            </w:r>
          </w:p>
        </w:tc>
        <w:tc>
          <w:tcPr>
            <w:gridSpan w:val="4"/>
            <w:tcW w:w="3685"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федеральный бюджет</w:t>
            </w:r>
          </w:p>
        </w:tc>
        <w:tc>
          <w:tcPr>
            <w:tcW w:w="1134" w:type="dxa"/>
          </w:tcPr>
          <w:p>
            <w:pPr>
              <w:pStyle w:val="0"/>
              <w:jc w:val="center"/>
            </w:pPr>
            <w:r>
              <w:rPr>
                <w:sz w:val="20"/>
              </w:rPr>
              <w:t xml:space="preserve">краевой бюджет</w:t>
            </w:r>
          </w:p>
        </w:tc>
        <w:tc>
          <w:tcPr>
            <w:tcW w:w="1134" w:type="dxa"/>
          </w:tcPr>
          <w:p>
            <w:pPr>
              <w:pStyle w:val="0"/>
              <w:jc w:val="center"/>
            </w:pPr>
            <w:r>
              <w:rPr>
                <w:sz w:val="20"/>
              </w:rPr>
              <w:t xml:space="preserve">местные бюджеты</w:t>
            </w:r>
          </w:p>
        </w:tc>
        <w:tc>
          <w:tcPr>
            <w:tcW w:w="737" w:type="dxa"/>
          </w:tcPr>
          <w:p>
            <w:pPr>
              <w:pStyle w:val="0"/>
              <w:jc w:val="center"/>
            </w:pPr>
            <w:r>
              <w:rPr>
                <w:sz w:val="20"/>
              </w:rPr>
              <w:t xml:space="preserve">внебюджетные источники</w:t>
            </w:r>
          </w:p>
        </w:tc>
        <w:tc>
          <w:tcPr>
            <w:vMerge w:val="continue"/>
          </w:tcPr>
          <w:p/>
        </w:tc>
        <w:tc>
          <w:tcPr>
            <w:vMerge w:val="continue"/>
          </w:tcPr>
          <w:p/>
        </w:tc>
      </w:tr>
      <w:tr>
        <w:tc>
          <w:tcPr>
            <w:tcW w:w="680" w:type="dxa"/>
          </w:tcPr>
          <w:p>
            <w:pPr>
              <w:pStyle w:val="0"/>
              <w:jc w:val="center"/>
            </w:pPr>
            <w:r>
              <w:rPr>
                <w:sz w:val="20"/>
              </w:rPr>
              <w:t xml:space="preserve">1</w:t>
            </w:r>
          </w:p>
        </w:tc>
        <w:tc>
          <w:tcPr>
            <w:tcW w:w="3118" w:type="dxa"/>
          </w:tcPr>
          <w:p>
            <w:pPr>
              <w:pStyle w:val="0"/>
              <w:jc w:val="center"/>
            </w:pPr>
            <w:r>
              <w:rPr>
                <w:sz w:val="20"/>
              </w:rPr>
              <w:t xml:space="preserve">2</w:t>
            </w:r>
          </w:p>
        </w:tc>
        <w:tc>
          <w:tcPr>
            <w:tcW w:w="567" w:type="dxa"/>
          </w:tcPr>
          <w:p>
            <w:pPr>
              <w:pStyle w:val="0"/>
              <w:jc w:val="center"/>
            </w:pPr>
            <w:r>
              <w:rPr>
                <w:sz w:val="20"/>
              </w:rPr>
              <w:t xml:space="preserve">3</w:t>
            </w:r>
          </w:p>
        </w:tc>
        <w:tc>
          <w:tcPr>
            <w:tcW w:w="850" w:type="dxa"/>
          </w:tcPr>
          <w:p>
            <w:pPr>
              <w:pStyle w:val="0"/>
              <w:jc w:val="center"/>
            </w:pPr>
            <w:r>
              <w:rPr>
                <w:sz w:val="20"/>
              </w:rPr>
              <w:t xml:space="preserve">4</w:t>
            </w:r>
          </w:p>
        </w:tc>
        <w:tc>
          <w:tcPr>
            <w:tcW w:w="1134" w:type="dxa"/>
          </w:tcPr>
          <w:p>
            <w:pPr>
              <w:pStyle w:val="0"/>
              <w:jc w:val="center"/>
            </w:pPr>
            <w:r>
              <w:rPr>
                <w:sz w:val="20"/>
              </w:rPr>
              <w:t xml:space="preserve">5</w:t>
            </w:r>
          </w:p>
        </w:tc>
        <w:tc>
          <w:tcPr>
            <w:tcW w:w="680"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737" w:type="dxa"/>
          </w:tcPr>
          <w:p>
            <w:pPr>
              <w:pStyle w:val="0"/>
              <w:jc w:val="center"/>
            </w:pPr>
            <w:r>
              <w:rPr>
                <w:sz w:val="20"/>
              </w:rPr>
              <w:t xml:space="preserve">9</w:t>
            </w:r>
          </w:p>
        </w:tc>
        <w:tc>
          <w:tcPr>
            <w:tcW w:w="1247" w:type="dxa"/>
          </w:tcPr>
          <w:p>
            <w:pPr>
              <w:pStyle w:val="0"/>
              <w:jc w:val="center"/>
            </w:pPr>
            <w:r>
              <w:rPr>
                <w:sz w:val="20"/>
              </w:rPr>
              <w:t xml:space="preserve">10</w:t>
            </w:r>
          </w:p>
        </w:tc>
        <w:tc>
          <w:tcPr>
            <w:tcW w:w="2098" w:type="dxa"/>
          </w:tcPr>
          <w:p>
            <w:pPr>
              <w:pStyle w:val="0"/>
              <w:jc w:val="center"/>
            </w:pPr>
            <w:r>
              <w:rPr>
                <w:sz w:val="20"/>
              </w:rPr>
              <w:t xml:space="preserve">11</w:t>
            </w:r>
          </w:p>
        </w:tc>
      </w:tr>
      <w:tr>
        <w:tc>
          <w:tcPr>
            <w:tcW w:w="680" w:type="dxa"/>
          </w:tcPr>
          <w:p>
            <w:pPr>
              <w:pStyle w:val="0"/>
            </w:pPr>
            <w:r>
              <w:rPr>
                <w:sz w:val="20"/>
              </w:rPr>
            </w:r>
          </w:p>
        </w:tc>
        <w:tc>
          <w:tcPr>
            <w:gridSpan w:val="10"/>
            <w:tcW w:w="12699" w:type="dxa"/>
          </w:tcPr>
          <w:p>
            <w:pPr>
              <w:pStyle w:val="0"/>
              <w:jc w:val="center"/>
            </w:pPr>
            <w:r>
              <w:rPr>
                <w:sz w:val="20"/>
              </w:rPr>
              <w:t xml:space="preserve">Цель: содействие муниципальным архивам в формировании и содержании архивных документов</w:t>
            </w:r>
          </w:p>
        </w:tc>
      </w:tr>
      <w:tr>
        <w:tc>
          <w:tcPr>
            <w:tcW w:w="680" w:type="dxa"/>
          </w:tcPr>
          <w:p>
            <w:pPr>
              <w:pStyle w:val="0"/>
              <w:jc w:val="center"/>
            </w:pPr>
            <w:r>
              <w:rPr>
                <w:sz w:val="20"/>
              </w:rPr>
              <w:t xml:space="preserve">1</w:t>
            </w:r>
          </w:p>
        </w:tc>
        <w:tc>
          <w:tcPr>
            <w:gridSpan w:val="10"/>
            <w:tcW w:w="12699" w:type="dxa"/>
          </w:tcPr>
          <w:p>
            <w:pPr>
              <w:pStyle w:val="0"/>
              <w:jc w:val="center"/>
            </w:pPr>
            <w:r>
              <w:rPr>
                <w:sz w:val="20"/>
              </w:rPr>
              <w:t xml:space="preserve">Задача 1. Обеспечение нормативных условий хранения архивных документов</w:t>
            </w:r>
          </w:p>
        </w:tc>
      </w:tr>
      <w:tr>
        <w:tc>
          <w:tcPr>
            <w:tcW w:w="680" w:type="dxa"/>
            <w:tcBorders>
              <w:bottom w:val="nil"/>
            </w:tcBorders>
            <w:vMerge w:val="restart"/>
          </w:tcPr>
          <w:p>
            <w:pPr>
              <w:pStyle w:val="0"/>
              <w:jc w:val="center"/>
            </w:pPr>
            <w:r>
              <w:rPr>
                <w:sz w:val="20"/>
              </w:rPr>
              <w:t xml:space="preserve">1.1</w:t>
            </w:r>
          </w:p>
        </w:tc>
        <w:tc>
          <w:tcPr>
            <w:tcW w:w="3118" w:type="dxa"/>
            <w:tcBorders>
              <w:bottom w:val="nil"/>
            </w:tcBorders>
            <w:vMerge w:val="restart"/>
          </w:tcPr>
          <w:p>
            <w:pPr>
              <w:pStyle w:val="0"/>
            </w:pPr>
            <w:r>
              <w:rPr>
                <w:sz w:val="20"/>
              </w:rPr>
              <w:t xml:space="preserve">Предоставление субсидий местным бюджетам муниципальных образований Краснодарского края в целях финансирования расходных обязательств муниципальных образований по формированию и содержанию муниципальных архивов (капитальный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w:t>
            </w:r>
          </w:p>
        </w:tc>
        <w:tc>
          <w:tcPr>
            <w:tcW w:w="567" w:type="dxa"/>
            <w:tcBorders>
              <w:bottom w:val="nil"/>
            </w:tcBorders>
            <w:vMerge w:val="restart"/>
          </w:tcPr>
          <w:p>
            <w:pPr>
              <w:pStyle w:val="0"/>
            </w:pPr>
            <w:r>
              <w:rPr>
                <w:sz w:val="20"/>
              </w:rPr>
            </w:r>
          </w:p>
        </w:tc>
        <w:tc>
          <w:tcPr>
            <w:tcW w:w="850" w:type="dxa"/>
          </w:tcPr>
          <w:p>
            <w:pPr>
              <w:pStyle w:val="0"/>
              <w:jc w:val="center"/>
            </w:pPr>
            <w:r>
              <w:rPr>
                <w:sz w:val="20"/>
              </w:rPr>
              <w:t xml:space="preserve">2016</w:t>
            </w:r>
          </w:p>
        </w:tc>
        <w:tc>
          <w:tcPr>
            <w:tcW w:w="1134" w:type="dxa"/>
          </w:tcPr>
          <w:p>
            <w:pPr>
              <w:pStyle w:val="0"/>
              <w:jc w:val="center"/>
            </w:pPr>
            <w:r>
              <w:rPr>
                <w:sz w:val="20"/>
              </w:rPr>
              <w:t xml:space="preserve">10000,0</w:t>
            </w:r>
          </w:p>
        </w:tc>
        <w:tc>
          <w:tcPr>
            <w:tcW w:w="680" w:type="dxa"/>
          </w:tcPr>
          <w:p>
            <w:pPr>
              <w:pStyle w:val="0"/>
              <w:jc w:val="center"/>
            </w:pPr>
            <w:r>
              <w:rPr>
                <w:sz w:val="20"/>
              </w:rPr>
              <w:t xml:space="preserve">0,0</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737" w:type="dxa"/>
          </w:tcPr>
          <w:p>
            <w:pPr>
              <w:pStyle w:val="0"/>
              <w:jc w:val="center"/>
            </w:pPr>
            <w:r>
              <w:rPr>
                <w:sz w:val="20"/>
              </w:rPr>
              <w:t xml:space="preserve">0,0</w:t>
            </w:r>
          </w:p>
        </w:tc>
        <w:tc>
          <w:tcPr>
            <w:tcW w:w="1247" w:type="dxa"/>
          </w:tcPr>
          <w:p>
            <w:pPr>
              <w:pStyle w:val="0"/>
              <w:jc w:val="center"/>
            </w:pPr>
            <w:r>
              <w:rPr>
                <w:sz w:val="20"/>
              </w:rPr>
              <w:t xml:space="preserve">6 зданий</w:t>
            </w:r>
          </w:p>
        </w:tc>
        <w:tc>
          <w:tcPr>
            <w:tcW w:w="2098" w:type="dxa"/>
          </w:tcPr>
          <w:p>
            <w:pPr>
              <w:pStyle w:val="0"/>
            </w:pPr>
            <w:r>
              <w:rPr>
                <w:sz w:val="20"/>
              </w:rPr>
              <w:t xml:space="preserve">министерство культуры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2017</w:t>
            </w:r>
          </w:p>
        </w:tc>
        <w:tc>
          <w:tcPr>
            <w:tcW w:w="1134" w:type="dxa"/>
          </w:tcPr>
          <w:p>
            <w:pPr>
              <w:pStyle w:val="0"/>
              <w:jc w:val="center"/>
            </w:pPr>
            <w:r>
              <w:rPr>
                <w:sz w:val="20"/>
              </w:rPr>
              <w:t xml:space="preserve">10000,0</w:t>
            </w:r>
          </w:p>
        </w:tc>
        <w:tc>
          <w:tcPr>
            <w:tcW w:w="680" w:type="dxa"/>
          </w:tcPr>
          <w:p>
            <w:pPr>
              <w:pStyle w:val="0"/>
              <w:jc w:val="center"/>
            </w:pPr>
            <w:r>
              <w:rPr>
                <w:sz w:val="20"/>
              </w:rPr>
              <w:t xml:space="preserve">0,0</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737" w:type="dxa"/>
          </w:tcPr>
          <w:p>
            <w:pPr>
              <w:pStyle w:val="0"/>
              <w:jc w:val="center"/>
            </w:pPr>
            <w:r>
              <w:rPr>
                <w:sz w:val="20"/>
              </w:rPr>
              <w:t xml:space="preserve">0,0</w:t>
            </w:r>
          </w:p>
        </w:tc>
        <w:tc>
          <w:tcPr>
            <w:tcW w:w="1247" w:type="dxa"/>
          </w:tcPr>
          <w:p>
            <w:pPr>
              <w:pStyle w:val="0"/>
              <w:jc w:val="center"/>
            </w:pPr>
            <w:r>
              <w:rPr>
                <w:sz w:val="20"/>
              </w:rPr>
              <w:t xml:space="preserve">6 зданий</w:t>
            </w:r>
          </w:p>
        </w:tc>
        <w:tc>
          <w:tcPr>
            <w:tcW w:w="2098" w:type="dxa"/>
          </w:tcPr>
          <w:p>
            <w:pPr>
              <w:pStyle w:val="0"/>
            </w:pPr>
            <w:r>
              <w:rPr>
                <w:sz w:val="20"/>
              </w:rPr>
              <w:t xml:space="preserve">министерство культуры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2018</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pPr>
            <w:r>
              <w:rPr>
                <w:sz w:val="20"/>
              </w:rPr>
            </w:r>
          </w:p>
        </w:tc>
        <w:tc>
          <w:tcPr>
            <w:tcW w:w="2098" w:type="dxa"/>
          </w:tcPr>
          <w:p>
            <w:pPr>
              <w:pStyle w:val="0"/>
            </w:pPr>
            <w:r>
              <w:rPr>
                <w:sz w:val="20"/>
              </w:rPr>
              <w:t xml:space="preserve">администрация Краснодарского края (управление делами администрации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2019</w:t>
            </w:r>
          </w:p>
        </w:tc>
        <w:tc>
          <w:tcPr>
            <w:tcW w:w="1134" w:type="dxa"/>
          </w:tcPr>
          <w:p>
            <w:pPr>
              <w:pStyle w:val="0"/>
              <w:jc w:val="center"/>
            </w:pPr>
            <w:r>
              <w:rPr>
                <w:sz w:val="20"/>
              </w:rPr>
              <w:t xml:space="preserve">23673,4</w:t>
            </w:r>
          </w:p>
        </w:tc>
        <w:tc>
          <w:tcPr>
            <w:tcW w:w="680" w:type="dxa"/>
          </w:tcPr>
          <w:p>
            <w:pPr>
              <w:pStyle w:val="0"/>
              <w:jc w:val="center"/>
            </w:pPr>
            <w:r>
              <w:rPr>
                <w:sz w:val="20"/>
              </w:rPr>
              <w:t xml:space="preserve">0,0</w:t>
            </w:r>
          </w:p>
        </w:tc>
        <w:tc>
          <w:tcPr>
            <w:tcW w:w="1134" w:type="dxa"/>
          </w:tcPr>
          <w:p>
            <w:pPr>
              <w:pStyle w:val="0"/>
              <w:jc w:val="center"/>
            </w:pPr>
            <w:r>
              <w:rPr>
                <w:sz w:val="20"/>
              </w:rPr>
              <w:t xml:space="preserve">12000,0</w:t>
            </w:r>
          </w:p>
        </w:tc>
        <w:tc>
          <w:tcPr>
            <w:tcW w:w="1134" w:type="dxa"/>
          </w:tcPr>
          <w:p>
            <w:pPr>
              <w:pStyle w:val="0"/>
              <w:jc w:val="center"/>
            </w:pPr>
            <w:r>
              <w:rPr>
                <w:sz w:val="20"/>
              </w:rPr>
              <w:t xml:space="preserve">11673,4</w:t>
            </w:r>
          </w:p>
        </w:tc>
        <w:tc>
          <w:tcPr>
            <w:tcW w:w="737" w:type="dxa"/>
          </w:tcPr>
          <w:p>
            <w:pPr>
              <w:pStyle w:val="0"/>
              <w:jc w:val="center"/>
            </w:pPr>
            <w:r>
              <w:rPr>
                <w:sz w:val="20"/>
              </w:rPr>
              <w:t xml:space="preserve">0,0</w:t>
            </w:r>
          </w:p>
        </w:tc>
        <w:tc>
          <w:tcPr>
            <w:tcW w:w="1247" w:type="dxa"/>
          </w:tcPr>
          <w:p>
            <w:pPr>
              <w:pStyle w:val="0"/>
              <w:jc w:val="center"/>
            </w:pPr>
            <w:r>
              <w:rPr>
                <w:sz w:val="20"/>
              </w:rPr>
              <w:t xml:space="preserve">16 зданий</w:t>
            </w:r>
          </w:p>
        </w:tc>
        <w:tc>
          <w:tcPr>
            <w:tcW w:w="2098" w:type="dxa"/>
          </w:tcPr>
          <w:p>
            <w:pPr>
              <w:pStyle w:val="0"/>
            </w:pPr>
            <w:r>
              <w:rPr>
                <w:sz w:val="20"/>
              </w:rPr>
              <w:t xml:space="preserve">администрация Краснодарского края (управление делами администрации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2020</w:t>
            </w:r>
          </w:p>
        </w:tc>
        <w:tc>
          <w:tcPr>
            <w:tcW w:w="1134" w:type="dxa"/>
          </w:tcPr>
          <w:p>
            <w:pPr>
              <w:pStyle w:val="0"/>
              <w:jc w:val="center"/>
            </w:pPr>
            <w:r>
              <w:rPr>
                <w:sz w:val="20"/>
              </w:rPr>
              <w:t xml:space="preserve">104419,8</w:t>
            </w:r>
          </w:p>
        </w:tc>
        <w:tc>
          <w:tcPr>
            <w:tcW w:w="680" w:type="dxa"/>
          </w:tcPr>
          <w:p>
            <w:pPr>
              <w:pStyle w:val="0"/>
              <w:jc w:val="center"/>
            </w:pPr>
            <w:r>
              <w:rPr>
                <w:sz w:val="20"/>
              </w:rPr>
              <w:t xml:space="preserve">0,0</w:t>
            </w:r>
          </w:p>
        </w:tc>
        <w:tc>
          <w:tcPr>
            <w:tcW w:w="1134" w:type="dxa"/>
          </w:tcPr>
          <w:p>
            <w:pPr>
              <w:pStyle w:val="0"/>
              <w:jc w:val="center"/>
            </w:pPr>
            <w:r>
              <w:rPr>
                <w:sz w:val="20"/>
              </w:rPr>
              <w:t xml:space="preserve">100000,0</w:t>
            </w:r>
          </w:p>
        </w:tc>
        <w:tc>
          <w:tcPr>
            <w:tcW w:w="1134" w:type="dxa"/>
          </w:tcPr>
          <w:p>
            <w:pPr>
              <w:pStyle w:val="0"/>
              <w:jc w:val="center"/>
            </w:pPr>
            <w:r>
              <w:rPr>
                <w:sz w:val="20"/>
              </w:rPr>
              <w:t xml:space="preserve">4419,8</w:t>
            </w:r>
          </w:p>
        </w:tc>
        <w:tc>
          <w:tcPr>
            <w:tcW w:w="737" w:type="dxa"/>
          </w:tcPr>
          <w:p>
            <w:pPr>
              <w:pStyle w:val="0"/>
              <w:jc w:val="center"/>
            </w:pPr>
            <w:r>
              <w:rPr>
                <w:sz w:val="20"/>
              </w:rPr>
              <w:t xml:space="preserve">0,0</w:t>
            </w:r>
          </w:p>
        </w:tc>
        <w:tc>
          <w:tcPr>
            <w:tcW w:w="1247" w:type="dxa"/>
          </w:tcPr>
          <w:p>
            <w:pPr>
              <w:pStyle w:val="0"/>
              <w:jc w:val="center"/>
            </w:pPr>
            <w:r>
              <w:rPr>
                <w:sz w:val="20"/>
              </w:rPr>
              <w:t xml:space="preserve">40 муниципальных архивов</w:t>
            </w:r>
          </w:p>
        </w:tc>
        <w:tc>
          <w:tcPr>
            <w:tcW w:w="2098" w:type="dxa"/>
          </w:tcPr>
          <w:p>
            <w:pPr>
              <w:pStyle w:val="0"/>
            </w:pPr>
            <w:r>
              <w:rPr>
                <w:sz w:val="20"/>
              </w:rPr>
              <w:t xml:space="preserve">администрация Краснодарского края (управление делами администрации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pPr>
            <w:r>
              <w:rPr>
                <w:sz w:val="20"/>
              </w:rPr>
            </w:r>
          </w:p>
        </w:tc>
        <w:tc>
          <w:tcPr>
            <w:tcW w:w="2098" w:type="dxa"/>
          </w:tcPr>
          <w:p>
            <w:pPr>
              <w:pStyle w:val="0"/>
            </w:pPr>
            <w:r>
              <w:rPr>
                <w:sz w:val="20"/>
              </w:rPr>
              <w:t xml:space="preserve">администрация Краснодарского края (управление делами администрации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pPr>
            <w:r>
              <w:rPr>
                <w:sz w:val="20"/>
              </w:rPr>
            </w:r>
          </w:p>
        </w:tc>
        <w:tc>
          <w:tcPr>
            <w:tcW w:w="2098" w:type="dxa"/>
          </w:tcPr>
          <w:p>
            <w:pPr>
              <w:pStyle w:val="0"/>
            </w:pPr>
            <w:r>
              <w:rPr>
                <w:sz w:val="20"/>
              </w:rPr>
              <w:t xml:space="preserve">администрация Краснодарского края (управление делами администрации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pPr>
            <w:r>
              <w:rPr>
                <w:sz w:val="20"/>
              </w:rPr>
            </w:r>
          </w:p>
        </w:tc>
        <w:tc>
          <w:tcPr>
            <w:tcW w:w="2098" w:type="dxa"/>
          </w:tcPr>
          <w:p>
            <w:pPr>
              <w:pStyle w:val="0"/>
            </w:pPr>
            <w:r>
              <w:rPr>
                <w:sz w:val="20"/>
              </w:rPr>
              <w:t xml:space="preserve">администрация Краснодарского края (управление делами администрации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pPr>
            <w:r>
              <w:rPr>
                <w:sz w:val="20"/>
              </w:rPr>
            </w:r>
          </w:p>
        </w:tc>
        <w:tc>
          <w:tcPr>
            <w:tcW w:w="2098" w:type="dxa"/>
          </w:tcPr>
          <w:p>
            <w:pPr>
              <w:pStyle w:val="0"/>
            </w:pPr>
            <w:r>
              <w:rPr>
                <w:sz w:val="20"/>
              </w:rPr>
              <w:t xml:space="preserve">администрация Краснодарского края (управление делами администрации Краснодарского края)</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148093,2</w:t>
            </w:r>
          </w:p>
        </w:tc>
        <w:tc>
          <w:tcPr>
            <w:tcW w:w="68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122000,0</w:t>
            </w:r>
          </w:p>
        </w:tc>
        <w:tc>
          <w:tcPr>
            <w:tcW w:w="1134" w:type="dxa"/>
            <w:tcBorders>
              <w:bottom w:val="nil"/>
            </w:tcBorders>
          </w:tcPr>
          <w:p>
            <w:pPr>
              <w:pStyle w:val="0"/>
              <w:jc w:val="center"/>
            </w:pPr>
            <w:r>
              <w:rPr>
                <w:sz w:val="20"/>
              </w:rPr>
              <w:t xml:space="preserve">26093,2</w:t>
            </w:r>
          </w:p>
        </w:tc>
        <w:tc>
          <w:tcPr>
            <w:tcW w:w="737"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X</w:t>
            </w:r>
          </w:p>
        </w:tc>
        <w:tc>
          <w:tcPr>
            <w:tcW w:w="2098" w:type="dxa"/>
            <w:tcBorders>
              <w:bottom w:val="nil"/>
            </w:tcBorders>
          </w:tcPr>
          <w:p>
            <w:pPr>
              <w:pStyle w:val="0"/>
            </w:pPr>
            <w:r>
              <w:rPr>
                <w:sz w:val="20"/>
              </w:rPr>
            </w:r>
          </w:p>
        </w:tc>
      </w:tr>
      <w:tr>
        <w:tblPrEx>
          <w:tblBorders>
            <w:insideH w:val="nil"/>
          </w:tblBorders>
        </w:tblPrEx>
        <w:tc>
          <w:tcPr>
            <w:gridSpan w:val="11"/>
            <w:tcW w:w="13379" w:type="dxa"/>
            <w:tcBorders>
              <w:top w:val="nil"/>
            </w:tcBorders>
          </w:tcPr>
          <w:p>
            <w:pPr>
              <w:pStyle w:val="0"/>
              <w:jc w:val="both"/>
            </w:pPr>
            <w:r>
              <w:rPr>
                <w:sz w:val="20"/>
              </w:rPr>
              <w:t xml:space="preserve">(п. 1.1 в ред. </w:t>
            </w:r>
            <w:hyperlink w:history="0" r:id="rId568"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17.06.2020 N 347)</w:t>
            </w:r>
          </w:p>
        </w:tc>
      </w:tr>
      <w:tr>
        <w:tc>
          <w:tcPr>
            <w:tcW w:w="680" w:type="dxa"/>
            <w:tcBorders>
              <w:bottom w:val="nil"/>
            </w:tcBorders>
            <w:vMerge w:val="restart"/>
          </w:tcPr>
          <w:p>
            <w:pPr>
              <w:pStyle w:val="0"/>
            </w:pPr>
            <w:r>
              <w:rPr>
                <w:sz w:val="20"/>
              </w:rPr>
            </w:r>
          </w:p>
        </w:tc>
        <w:tc>
          <w:tcPr>
            <w:tcW w:w="3118" w:type="dxa"/>
            <w:tcBorders>
              <w:bottom w:val="nil"/>
            </w:tcBorders>
            <w:vMerge w:val="restart"/>
          </w:tcPr>
          <w:p>
            <w:pPr>
              <w:pStyle w:val="0"/>
              <w:jc w:val="both"/>
            </w:pPr>
            <w:r>
              <w:rPr>
                <w:sz w:val="20"/>
              </w:rPr>
              <w:t xml:space="preserve">Итого по подпрограмме</w:t>
            </w:r>
          </w:p>
        </w:tc>
        <w:tc>
          <w:tcPr>
            <w:tcW w:w="567" w:type="dxa"/>
            <w:tcBorders>
              <w:bottom w:val="nil"/>
            </w:tcBorders>
            <w:vMerge w:val="restart"/>
          </w:tcPr>
          <w:p>
            <w:pPr>
              <w:pStyle w:val="0"/>
            </w:pPr>
            <w:r>
              <w:rPr>
                <w:sz w:val="20"/>
              </w:rPr>
            </w:r>
          </w:p>
        </w:tc>
        <w:tc>
          <w:tcPr>
            <w:tcW w:w="850" w:type="dxa"/>
          </w:tcPr>
          <w:p>
            <w:pPr>
              <w:pStyle w:val="0"/>
              <w:jc w:val="center"/>
            </w:pPr>
            <w:r>
              <w:rPr>
                <w:sz w:val="20"/>
              </w:rPr>
              <w:t xml:space="preserve">2016</w:t>
            </w:r>
          </w:p>
        </w:tc>
        <w:tc>
          <w:tcPr>
            <w:tcW w:w="1134" w:type="dxa"/>
          </w:tcPr>
          <w:p>
            <w:pPr>
              <w:pStyle w:val="0"/>
              <w:jc w:val="center"/>
            </w:pPr>
            <w:r>
              <w:rPr>
                <w:sz w:val="20"/>
              </w:rPr>
              <w:t xml:space="preserve">10000,0</w:t>
            </w:r>
          </w:p>
        </w:tc>
        <w:tc>
          <w:tcPr>
            <w:tcW w:w="680" w:type="dxa"/>
          </w:tcPr>
          <w:p>
            <w:pPr>
              <w:pStyle w:val="0"/>
              <w:jc w:val="center"/>
            </w:pPr>
            <w:r>
              <w:rPr>
                <w:sz w:val="20"/>
              </w:rPr>
              <w:t xml:space="preserve">0</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737" w:type="dxa"/>
          </w:tcPr>
          <w:p>
            <w:pPr>
              <w:pStyle w:val="0"/>
              <w:jc w:val="center"/>
            </w:pPr>
            <w:r>
              <w:rPr>
                <w:sz w:val="20"/>
              </w:rPr>
              <w:t xml:space="preserve">0</w:t>
            </w:r>
          </w:p>
        </w:tc>
        <w:tc>
          <w:tcPr>
            <w:tcW w:w="1247" w:type="dxa"/>
          </w:tcPr>
          <w:p>
            <w:pPr>
              <w:pStyle w:val="0"/>
              <w:jc w:val="center"/>
            </w:pPr>
            <w:r>
              <w:rPr>
                <w:sz w:val="20"/>
              </w:rPr>
              <w:t xml:space="preserve">X</w:t>
            </w:r>
          </w:p>
        </w:tc>
        <w:tc>
          <w:tcPr>
            <w:tcW w:w="2098"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2017</w:t>
            </w:r>
          </w:p>
        </w:tc>
        <w:tc>
          <w:tcPr>
            <w:tcW w:w="1134" w:type="dxa"/>
          </w:tcPr>
          <w:p>
            <w:pPr>
              <w:pStyle w:val="0"/>
              <w:jc w:val="center"/>
            </w:pPr>
            <w:r>
              <w:rPr>
                <w:sz w:val="20"/>
              </w:rPr>
              <w:t xml:space="preserve">10000,0</w:t>
            </w:r>
          </w:p>
        </w:tc>
        <w:tc>
          <w:tcPr>
            <w:tcW w:w="680" w:type="dxa"/>
          </w:tcPr>
          <w:p>
            <w:pPr>
              <w:pStyle w:val="0"/>
              <w:jc w:val="center"/>
            </w:pPr>
            <w:r>
              <w:rPr>
                <w:sz w:val="20"/>
              </w:rPr>
              <w:t xml:space="preserve">0</w:t>
            </w:r>
          </w:p>
        </w:tc>
        <w:tc>
          <w:tcPr>
            <w:tcW w:w="1134" w:type="dxa"/>
          </w:tcPr>
          <w:p>
            <w:pPr>
              <w:pStyle w:val="0"/>
              <w:jc w:val="center"/>
            </w:pPr>
            <w:r>
              <w:rPr>
                <w:sz w:val="20"/>
              </w:rPr>
              <w:t xml:space="preserve">5000,0</w:t>
            </w:r>
          </w:p>
        </w:tc>
        <w:tc>
          <w:tcPr>
            <w:tcW w:w="1134" w:type="dxa"/>
          </w:tcPr>
          <w:p>
            <w:pPr>
              <w:pStyle w:val="0"/>
              <w:jc w:val="center"/>
            </w:pPr>
            <w:r>
              <w:rPr>
                <w:sz w:val="20"/>
              </w:rPr>
              <w:t xml:space="preserve">5000,0</w:t>
            </w:r>
          </w:p>
        </w:tc>
        <w:tc>
          <w:tcPr>
            <w:tcW w:w="737" w:type="dxa"/>
          </w:tcPr>
          <w:p>
            <w:pPr>
              <w:pStyle w:val="0"/>
              <w:jc w:val="center"/>
            </w:pPr>
            <w:r>
              <w:rPr>
                <w:sz w:val="20"/>
              </w:rPr>
              <w:t xml:space="preserve">0</w:t>
            </w:r>
          </w:p>
        </w:tc>
        <w:tc>
          <w:tcPr>
            <w:tcW w:w="1247"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2018</w:t>
            </w:r>
          </w:p>
        </w:tc>
        <w:tc>
          <w:tcPr>
            <w:tcW w:w="113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737" w:type="dxa"/>
          </w:tcPr>
          <w:p>
            <w:pPr>
              <w:pStyle w:val="0"/>
              <w:jc w:val="center"/>
            </w:pPr>
            <w:r>
              <w:rPr>
                <w:sz w:val="20"/>
              </w:rPr>
              <w:t xml:space="preserve">0</w:t>
            </w:r>
          </w:p>
        </w:tc>
        <w:tc>
          <w:tcPr>
            <w:tcW w:w="1247"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2019</w:t>
            </w:r>
          </w:p>
        </w:tc>
        <w:tc>
          <w:tcPr>
            <w:tcW w:w="1134" w:type="dxa"/>
          </w:tcPr>
          <w:p>
            <w:pPr>
              <w:pStyle w:val="0"/>
              <w:jc w:val="center"/>
            </w:pPr>
            <w:r>
              <w:rPr>
                <w:sz w:val="20"/>
              </w:rPr>
              <w:t xml:space="preserve">23673,4</w:t>
            </w:r>
          </w:p>
        </w:tc>
        <w:tc>
          <w:tcPr>
            <w:tcW w:w="680" w:type="dxa"/>
          </w:tcPr>
          <w:p>
            <w:pPr>
              <w:pStyle w:val="0"/>
              <w:jc w:val="center"/>
            </w:pPr>
            <w:r>
              <w:rPr>
                <w:sz w:val="20"/>
              </w:rPr>
              <w:t xml:space="preserve">0,0</w:t>
            </w:r>
          </w:p>
        </w:tc>
        <w:tc>
          <w:tcPr>
            <w:tcW w:w="1134" w:type="dxa"/>
          </w:tcPr>
          <w:p>
            <w:pPr>
              <w:pStyle w:val="0"/>
              <w:jc w:val="center"/>
            </w:pPr>
            <w:r>
              <w:rPr>
                <w:sz w:val="20"/>
              </w:rPr>
              <w:t xml:space="preserve">12000,0</w:t>
            </w:r>
          </w:p>
        </w:tc>
        <w:tc>
          <w:tcPr>
            <w:tcW w:w="1134" w:type="dxa"/>
          </w:tcPr>
          <w:p>
            <w:pPr>
              <w:pStyle w:val="0"/>
              <w:jc w:val="center"/>
            </w:pPr>
            <w:r>
              <w:rPr>
                <w:sz w:val="20"/>
              </w:rPr>
              <w:t xml:space="preserve">11673,4</w:t>
            </w:r>
          </w:p>
        </w:tc>
        <w:tc>
          <w:tcPr>
            <w:tcW w:w="737" w:type="dxa"/>
          </w:tcPr>
          <w:p>
            <w:pPr>
              <w:pStyle w:val="0"/>
              <w:jc w:val="center"/>
            </w:pPr>
            <w:r>
              <w:rPr>
                <w:sz w:val="20"/>
              </w:rPr>
              <w:t xml:space="preserve">0,0</w:t>
            </w:r>
          </w:p>
        </w:tc>
        <w:tc>
          <w:tcPr>
            <w:tcW w:w="1247"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2020</w:t>
            </w:r>
          </w:p>
        </w:tc>
        <w:tc>
          <w:tcPr>
            <w:tcW w:w="1134" w:type="dxa"/>
          </w:tcPr>
          <w:p>
            <w:pPr>
              <w:pStyle w:val="0"/>
              <w:jc w:val="center"/>
            </w:pPr>
            <w:r>
              <w:rPr>
                <w:sz w:val="20"/>
              </w:rPr>
              <w:t xml:space="preserve">104419,8</w:t>
            </w:r>
          </w:p>
        </w:tc>
        <w:tc>
          <w:tcPr>
            <w:tcW w:w="680" w:type="dxa"/>
          </w:tcPr>
          <w:p>
            <w:pPr>
              <w:pStyle w:val="0"/>
              <w:jc w:val="center"/>
            </w:pPr>
            <w:r>
              <w:rPr>
                <w:sz w:val="20"/>
              </w:rPr>
              <w:t xml:space="preserve">0,0</w:t>
            </w:r>
          </w:p>
        </w:tc>
        <w:tc>
          <w:tcPr>
            <w:tcW w:w="1134" w:type="dxa"/>
          </w:tcPr>
          <w:p>
            <w:pPr>
              <w:pStyle w:val="0"/>
              <w:jc w:val="center"/>
            </w:pPr>
            <w:r>
              <w:rPr>
                <w:sz w:val="20"/>
              </w:rPr>
              <w:t xml:space="preserve">100000,0</w:t>
            </w:r>
          </w:p>
        </w:tc>
        <w:tc>
          <w:tcPr>
            <w:tcW w:w="1134" w:type="dxa"/>
          </w:tcPr>
          <w:p>
            <w:pPr>
              <w:pStyle w:val="0"/>
              <w:jc w:val="center"/>
            </w:pPr>
            <w:r>
              <w:rPr>
                <w:sz w:val="20"/>
              </w:rPr>
              <w:t xml:space="preserve">4419,8</w:t>
            </w:r>
          </w:p>
        </w:tc>
        <w:tc>
          <w:tcPr>
            <w:tcW w:w="737" w:type="dxa"/>
          </w:tcPr>
          <w:p>
            <w:pPr>
              <w:pStyle w:val="0"/>
              <w:jc w:val="center"/>
            </w:pPr>
            <w:r>
              <w:rPr>
                <w:sz w:val="20"/>
              </w:rPr>
              <w:t xml:space="preserve">0,0</w:t>
            </w:r>
          </w:p>
        </w:tc>
        <w:tc>
          <w:tcPr>
            <w:tcW w:w="1247"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134" w:type="dxa"/>
          </w:tcPr>
          <w:p>
            <w:pPr>
              <w:pStyle w:val="0"/>
              <w:jc w:val="center"/>
            </w:pPr>
            <w:r>
              <w:rPr>
                <w:sz w:val="20"/>
              </w:rPr>
              <w:t xml:space="preserve">0,0</w:t>
            </w:r>
          </w:p>
        </w:tc>
        <w:tc>
          <w:tcPr>
            <w:tcW w:w="680"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737" w:type="dxa"/>
          </w:tcPr>
          <w:p>
            <w:pPr>
              <w:pStyle w:val="0"/>
              <w:jc w:val="center"/>
            </w:pPr>
            <w:r>
              <w:rPr>
                <w:sz w:val="20"/>
              </w:rPr>
              <w:t xml:space="preserve">0,0</w:t>
            </w:r>
          </w:p>
        </w:tc>
        <w:tc>
          <w:tcPr>
            <w:tcW w:w="1247"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всего</w:t>
            </w:r>
          </w:p>
        </w:tc>
        <w:tc>
          <w:tcPr>
            <w:tcW w:w="1134" w:type="dxa"/>
            <w:tcBorders>
              <w:bottom w:val="nil"/>
            </w:tcBorders>
          </w:tcPr>
          <w:p>
            <w:pPr>
              <w:pStyle w:val="0"/>
              <w:jc w:val="center"/>
            </w:pPr>
            <w:r>
              <w:rPr>
                <w:sz w:val="20"/>
              </w:rPr>
              <w:t xml:space="preserve">148093,2</w:t>
            </w:r>
          </w:p>
        </w:tc>
        <w:tc>
          <w:tcPr>
            <w:tcW w:w="680"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122000,0</w:t>
            </w:r>
          </w:p>
        </w:tc>
        <w:tc>
          <w:tcPr>
            <w:tcW w:w="1134" w:type="dxa"/>
            <w:tcBorders>
              <w:bottom w:val="nil"/>
            </w:tcBorders>
          </w:tcPr>
          <w:p>
            <w:pPr>
              <w:pStyle w:val="0"/>
              <w:jc w:val="center"/>
            </w:pPr>
            <w:r>
              <w:rPr>
                <w:sz w:val="20"/>
              </w:rPr>
              <w:t xml:space="preserve">26093,2</w:t>
            </w:r>
          </w:p>
        </w:tc>
        <w:tc>
          <w:tcPr>
            <w:tcW w:w="737"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379"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06.11.2019 </w:t>
            </w:r>
            <w:hyperlink w:history="0" r:id="rId569"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rPr>
              <w:t xml:space="preserve">, от 17.06.2020 </w:t>
            </w:r>
            <w:hyperlink w:history="0" r:id="rId570"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rPr>
              <w:t xml:space="preserve">)</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 </w:t>
      </w:r>
      <w:hyperlink w:history="0" r:id="rId571"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center"/>
      </w:pPr>
      <w:r>
        <w:rPr>
          <w:sz w:val="20"/>
        </w:rPr>
        <w:t xml:space="preserve">(в ред. </w:t>
      </w:r>
      <w:hyperlink w:history="0" r:id="rId572"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p>
      <w:pPr>
        <w:pStyle w:val="0"/>
        <w:ind w:firstLine="540"/>
        <w:jc w:val="both"/>
      </w:pPr>
      <w:r>
        <w:rPr>
          <w:sz w:val="20"/>
        </w:rPr>
        <w:t xml:space="preserve">Текущее управление подпрограммой осуществляет координатор подпрограммы - администрация Краснодарского края (управление делами администрации Краснодарского края). Управление и координация подпрограммы осуществляются в соответствии с </w:t>
      </w:r>
      <w:hyperlink w:history="0" r:id="rId573"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pPr>
        <w:pStyle w:val="0"/>
        <w:spacing w:before="200" w:line-rule="auto"/>
        <w:ind w:firstLine="540"/>
        <w:jc w:val="both"/>
      </w:pPr>
      <w:r>
        <w:rPr>
          <w:sz w:val="20"/>
        </w:rPr>
        <w:t xml:space="preserve">Механизм реализации подпрограммы предполагает 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формированию и содержанию муниципальных архивов (капитальный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 Порядок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формированию и содержанию муниципальных архивов утверждается нормативным правовым актом главы администрации (губернатора) Краснодарского края.</w:t>
      </w:r>
    </w:p>
    <w:p>
      <w:pPr>
        <w:pStyle w:val="0"/>
        <w:spacing w:before="200" w:line-rule="auto"/>
        <w:ind w:firstLine="540"/>
        <w:jc w:val="both"/>
      </w:pPr>
      <w:r>
        <w:rPr>
          <w:sz w:val="20"/>
        </w:rPr>
        <w:t xml:space="preserve">В целях обеспечения текущего контроля координатор подпрограммы представляет координатору государственной программы в месячный срок со дня доведения до главного распорядителя (распорядителя) средств краевого бюджета лимитов бюджетных обязательств и объемов финансирования государственной программы утвержденный отчет в бумажном виде и на электронных носителях.</w:t>
      </w:r>
    </w:p>
    <w:p>
      <w:pPr>
        <w:pStyle w:val="0"/>
        <w:spacing w:before="200" w:line-rule="auto"/>
        <w:ind w:firstLine="540"/>
        <w:jc w:val="both"/>
      </w:pPr>
      <w:r>
        <w:rPr>
          <w:sz w:val="20"/>
        </w:rPr>
        <w:t xml:space="preserve">На основе анализа результатов подпрограммы в перечень мероприятий подпрограммы, а также в их ресурсное обеспечение могут вноситься корректировки.</w:t>
      </w:r>
    </w:p>
    <w:p>
      <w:pPr>
        <w:pStyle w:val="0"/>
        <w:spacing w:before="200" w:line-rule="auto"/>
        <w:ind w:firstLine="540"/>
        <w:jc w:val="both"/>
      </w:pPr>
      <w:r>
        <w:rPr>
          <w:sz w:val="20"/>
        </w:rPr>
        <w:t xml:space="preserve">Текущий контроль за выполнением подпрограммы осуществляется в соответствии с утвержденным Порядком.</w:t>
      </w:r>
    </w:p>
    <w:p>
      <w:pPr>
        <w:pStyle w:val="0"/>
        <w:jc w:val="both"/>
      </w:pPr>
      <w:r>
        <w:rPr>
          <w:sz w:val="20"/>
        </w:rPr>
      </w:r>
    </w:p>
    <w:p>
      <w:pPr>
        <w:pStyle w:val="0"/>
        <w:jc w:val="right"/>
      </w:pPr>
      <w:r>
        <w:rPr>
          <w:sz w:val="20"/>
        </w:rPr>
        <w:t xml:space="preserve">Первый заместитель директора</w:t>
      </w:r>
    </w:p>
    <w:p>
      <w:pPr>
        <w:pStyle w:val="0"/>
        <w:jc w:val="right"/>
      </w:pPr>
      <w:r>
        <w:rPr>
          <w:sz w:val="20"/>
        </w:rPr>
        <w:t xml:space="preserve">департамента внутренней политики,</w:t>
      </w:r>
    </w:p>
    <w:p>
      <w:pPr>
        <w:pStyle w:val="0"/>
        <w:jc w:val="right"/>
      </w:pPr>
      <w:r>
        <w:rPr>
          <w:sz w:val="20"/>
        </w:rPr>
        <w:t xml:space="preserve">администрации Краснодарского края</w:t>
      </w:r>
    </w:p>
    <w:p>
      <w:pPr>
        <w:pStyle w:val="0"/>
        <w:jc w:val="right"/>
      </w:pPr>
      <w:r>
        <w:rPr>
          <w:sz w:val="20"/>
        </w:rPr>
        <w:t xml:space="preserve">А.Д.ЧЕРНЕНКО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6(1)</w:t>
      </w:r>
    </w:p>
    <w:p>
      <w:pPr>
        <w:pStyle w:val="0"/>
        <w:jc w:val="right"/>
      </w:pPr>
      <w:r>
        <w:rPr>
          <w:sz w:val="20"/>
        </w:rPr>
        <w:t xml:space="preserve">к государственной программе</w:t>
      </w:r>
    </w:p>
    <w:p>
      <w:pPr>
        <w:pStyle w:val="0"/>
        <w:jc w:val="right"/>
      </w:pPr>
      <w:r>
        <w:rPr>
          <w:sz w:val="20"/>
        </w:rPr>
        <w:t xml:space="preserve">Краснодарского края "Региональная политика</w:t>
      </w:r>
    </w:p>
    <w:p>
      <w:pPr>
        <w:pStyle w:val="0"/>
        <w:jc w:val="right"/>
      </w:pPr>
      <w:r>
        <w:rPr>
          <w:sz w:val="20"/>
        </w:rPr>
        <w:t xml:space="preserve">и 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"ГОСУДАРСТВЕННАЯ ПОДДЕРЖКА СОЦИАЛЬНО ОРИЕНТИРОВАННЫХ</w:t>
      </w:r>
    </w:p>
    <w:p>
      <w:pPr>
        <w:pStyle w:val="2"/>
        <w:jc w:val="center"/>
      </w:pPr>
      <w:r>
        <w:rPr>
          <w:sz w:val="20"/>
        </w:rPr>
        <w:t xml:space="preserve">НЕКОММЕРЧЕСКИХ ОРГАНИЗАЦИЙ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574" w:tooltip="Постановление главы администрации (губернатора) Краснодарского края от 31.03.2017 N 230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color w:val="392c69"/>
              </w:rPr>
              <w:t xml:space="preserve"> главы администрации (губернатора)</w:t>
            </w:r>
          </w:p>
          <w:p>
            <w:pPr>
              <w:pStyle w:val="0"/>
              <w:jc w:val="center"/>
            </w:pPr>
            <w:r>
              <w:rPr>
                <w:sz w:val="20"/>
                <w:color w:val="392c69"/>
              </w:rPr>
              <w:t xml:space="preserve">Краснодарского края от 31.03.2017 </w:t>
            </w:r>
            <w:hyperlink w:history="0" r:id="rId575" w:tooltip="Постановление главы администрации (губернатора) Краснодарского края от 11.08.2017 N 584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230</w:t>
              </w:r>
            </w:hyperlink>
            <w:r>
              <w:rPr>
                <w:sz w:val="20"/>
                <w:color w:val="392c69"/>
              </w:rPr>
              <w:t xml:space="preserve">;</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11.08.2017 N 584, от 10.04.2018 </w:t>
            </w:r>
            <w:hyperlink w:history="0" r:id="rId57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color w:val="392c69"/>
              </w:rPr>
              <w:t xml:space="preserve">, от 06.03.2019 </w:t>
            </w:r>
            <w:hyperlink w:history="0" r:id="rId577"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28.06.2019 </w:t>
            </w:r>
            <w:hyperlink w:history="0" r:id="rId578"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color w:val="392c69"/>
              </w:rPr>
              <w:t xml:space="preserve">, от 30.08.2019 </w:t>
            </w:r>
            <w:hyperlink w:history="0" r:id="rId579"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color w:val="392c69"/>
              </w:rPr>
              <w:t xml:space="preserve">, от 17.12.2019 </w:t>
            </w:r>
            <w:hyperlink w:history="0" r:id="rId580" w:tooltip="Постановление главы администрации (губернатора) Краснодарского края от 17.12.2019 N 87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879</w:t>
              </w:r>
            </w:hyperlink>
            <w:r>
              <w:rPr>
                <w:sz w:val="20"/>
                <w:color w:val="392c69"/>
              </w:rPr>
              <w:t xml:space="preserve">,</w:t>
            </w:r>
          </w:p>
          <w:p>
            <w:pPr>
              <w:pStyle w:val="0"/>
              <w:jc w:val="center"/>
            </w:pPr>
            <w:r>
              <w:rPr>
                <w:sz w:val="20"/>
                <w:color w:val="392c69"/>
              </w:rPr>
              <w:t xml:space="preserve">от 17.06.2020 </w:t>
            </w:r>
            <w:hyperlink w:history="0" r:id="rId581"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 от 02.03.2021 </w:t>
            </w:r>
            <w:hyperlink w:history="0" r:id="rId582"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 от 26.08.2021 </w:t>
            </w:r>
            <w:hyperlink w:history="0" r:id="rId583"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color w:val="392c69"/>
              </w:rPr>
              <w:t xml:space="preserve">,</w:t>
            </w:r>
          </w:p>
          <w:p>
            <w:pPr>
              <w:pStyle w:val="0"/>
              <w:jc w:val="center"/>
            </w:pPr>
            <w:r>
              <w:rPr>
                <w:sz w:val="20"/>
                <w:color w:val="392c69"/>
              </w:rPr>
              <w:t xml:space="preserve">от 06.12.2021 </w:t>
            </w:r>
            <w:hyperlink w:history="0" r:id="rId58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color w:val="392c69"/>
              </w:rPr>
              <w:t xml:space="preserve">, от 08.02.2022 </w:t>
            </w:r>
            <w:hyperlink w:history="0" r:id="rId585"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color w:val="392c69"/>
              </w:rPr>
              <w:t xml:space="preserve">, от 27.04.2022 </w:t>
            </w:r>
            <w:hyperlink w:history="0" r:id="rId58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13.09.2022 </w:t>
            </w:r>
            <w:hyperlink w:history="0" r:id="rId58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28.12.2022 </w:t>
            </w:r>
            <w:hyperlink w:history="0" r:id="rId588"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color w:val="392c69"/>
              </w:rPr>
              <w:t xml:space="preserve">,</w:t>
            </w:r>
          </w:p>
          <w:p>
            <w:pPr>
              <w:pStyle w:val="0"/>
              <w:jc w:val="center"/>
            </w:pPr>
            <w:r>
              <w:rPr>
                <w:sz w:val="20"/>
                <w:color w:val="392c69"/>
              </w:rPr>
              <w:t xml:space="preserve">от 30.03.2023 </w:t>
            </w:r>
            <w:hyperlink w:history="0" r:id="rId58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color w:val="392c69"/>
              </w:rPr>
              <w:t xml:space="preserve">, от 03.08.2023 </w:t>
            </w:r>
            <w:hyperlink w:history="0" r:id="rId59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"Государственная поддержка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в Краснодарском крае"</w:t>
      </w:r>
    </w:p>
    <w:p>
      <w:pPr>
        <w:pStyle w:val="0"/>
        <w:jc w:val="center"/>
      </w:pPr>
      <w:r>
        <w:rPr>
          <w:sz w:val="20"/>
        </w:rPr>
        <w:t xml:space="preserve">(в ред. </w:t>
      </w:r>
      <w:hyperlink w:history="0" r:id="rId591"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7"/>
        <w:gridCol w:w="1426"/>
        <w:gridCol w:w="1304"/>
        <w:gridCol w:w="1191"/>
        <w:gridCol w:w="1282"/>
        <w:gridCol w:w="1871"/>
      </w:tblGrid>
      <w:tr>
        <w:tc>
          <w:tcPr>
            <w:tcW w:w="1877" w:type="dxa"/>
          </w:tcPr>
          <w:p>
            <w:pPr>
              <w:pStyle w:val="0"/>
            </w:pPr>
            <w:r>
              <w:rPr>
                <w:sz w:val="20"/>
              </w:rPr>
              <w:t xml:space="preserve">Координатор подпрограммы</w:t>
            </w:r>
          </w:p>
        </w:tc>
        <w:tc>
          <w:tcPr>
            <w:gridSpan w:val="5"/>
            <w:tcW w:w="7074" w:type="dxa"/>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tc>
      </w:tr>
      <w:tr>
        <w:tc>
          <w:tcPr>
            <w:tcW w:w="1877" w:type="dxa"/>
          </w:tcPr>
          <w:p>
            <w:pPr>
              <w:pStyle w:val="0"/>
            </w:pPr>
            <w:r>
              <w:rPr>
                <w:sz w:val="20"/>
              </w:rPr>
              <w:t xml:space="preserve">Участники подпрограммы</w:t>
            </w:r>
          </w:p>
        </w:tc>
        <w:tc>
          <w:tcPr>
            <w:gridSpan w:val="5"/>
            <w:tcW w:w="7074" w:type="dxa"/>
          </w:tcPr>
          <w:p>
            <w:pPr>
              <w:pStyle w:val="0"/>
              <w:jc w:val="both"/>
            </w:pPr>
            <w:r>
              <w:rPr>
                <w:sz w:val="20"/>
              </w:rPr>
              <w:t xml:space="preserve">не предусмотрены</w:t>
            </w:r>
          </w:p>
        </w:tc>
      </w:tr>
      <w:tr>
        <w:tc>
          <w:tcPr>
            <w:tcW w:w="1877" w:type="dxa"/>
          </w:tcPr>
          <w:p>
            <w:pPr>
              <w:pStyle w:val="0"/>
            </w:pPr>
            <w:r>
              <w:rPr>
                <w:sz w:val="20"/>
              </w:rPr>
              <w:t xml:space="preserve">Цель подпрограммы</w:t>
            </w:r>
          </w:p>
        </w:tc>
        <w:tc>
          <w:tcPr>
            <w:gridSpan w:val="5"/>
            <w:tcW w:w="7074" w:type="dxa"/>
          </w:tcPr>
          <w:p>
            <w:pPr>
              <w:pStyle w:val="0"/>
              <w:jc w:val="both"/>
            </w:pPr>
            <w:r>
              <w:rPr>
                <w:sz w:val="20"/>
              </w:rPr>
              <w:t xml:space="preserve">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Краснодарском крае</w:t>
            </w:r>
          </w:p>
        </w:tc>
      </w:tr>
      <w:tr>
        <w:tblPrEx>
          <w:tblBorders>
            <w:insideH w:val="nil"/>
          </w:tblBorders>
        </w:tblPrEx>
        <w:tc>
          <w:tcPr>
            <w:tcW w:w="1877" w:type="dxa"/>
            <w:tcBorders>
              <w:bottom w:val="nil"/>
            </w:tcBorders>
          </w:tcPr>
          <w:p>
            <w:pPr>
              <w:pStyle w:val="0"/>
            </w:pPr>
            <w:r>
              <w:rPr>
                <w:sz w:val="20"/>
              </w:rPr>
              <w:t xml:space="preserve">Задачи подпрограммы</w:t>
            </w:r>
          </w:p>
        </w:tc>
        <w:tc>
          <w:tcPr>
            <w:gridSpan w:val="5"/>
            <w:tcW w:w="7074" w:type="dxa"/>
            <w:tcBorders>
              <w:bottom w:val="nil"/>
            </w:tcBorders>
          </w:tcPr>
          <w:p>
            <w:pPr>
              <w:pStyle w:val="0"/>
              <w:jc w:val="both"/>
            </w:pPr>
            <w:r>
              <w:rPr>
                <w:sz w:val="20"/>
              </w:rPr>
              <w:t xml:space="preserve">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p>
            <w:pPr>
              <w:pStyle w:val="0"/>
              <w:jc w:val="both"/>
            </w:pPr>
            <w:r>
              <w:rPr>
                <w:sz w:val="20"/>
              </w:rPr>
              <w:t xml:space="preserve">поддержка социально ориентированных некоммерческих организаций, реализующих собственные общественно полезные проекты, направленные на решение социальных проблем</w:t>
            </w:r>
          </w:p>
        </w:tc>
      </w:tr>
      <w:tr>
        <w:tblPrEx>
          <w:tblBorders>
            <w:insideH w:val="nil"/>
          </w:tblBorders>
        </w:tblPrEx>
        <w:tc>
          <w:tcPr>
            <w:gridSpan w:val="6"/>
            <w:tcW w:w="8951" w:type="dxa"/>
            <w:tcBorders>
              <w:top w:val="nil"/>
            </w:tcBorders>
          </w:tcPr>
          <w:p>
            <w:pPr>
              <w:pStyle w:val="0"/>
              <w:jc w:val="both"/>
            </w:pPr>
            <w:r>
              <w:rPr>
                <w:sz w:val="20"/>
              </w:rPr>
              <w:t xml:space="preserve">(в ред. </w:t>
            </w:r>
            <w:hyperlink w:history="0" r:id="rId592"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26.08.2021 N 538)</w:t>
            </w:r>
          </w:p>
        </w:tc>
      </w:tr>
      <w:tr>
        <w:tblPrEx>
          <w:tblBorders>
            <w:insideH w:val="nil"/>
          </w:tblBorders>
        </w:tblPrEx>
        <w:tc>
          <w:tcPr>
            <w:tcW w:w="1877" w:type="dxa"/>
            <w:tcBorders>
              <w:bottom w:val="nil"/>
            </w:tcBorders>
          </w:tcPr>
          <w:p>
            <w:pPr>
              <w:pStyle w:val="0"/>
            </w:pPr>
            <w:r>
              <w:rPr>
                <w:sz w:val="20"/>
              </w:rPr>
              <w:t xml:space="preserve">Перечень целевых показателей подпрограммы</w:t>
            </w:r>
          </w:p>
        </w:tc>
        <w:tc>
          <w:tcPr>
            <w:gridSpan w:val="5"/>
            <w:tcW w:w="7074" w:type="dxa"/>
            <w:tcBorders>
              <w:bottom w:val="nil"/>
            </w:tcBorders>
          </w:tcPr>
          <w:p>
            <w:pPr>
              <w:pStyle w:val="0"/>
              <w:jc w:val="both"/>
            </w:pPr>
            <w:r>
              <w:rPr>
                <w:sz w:val="20"/>
              </w:rPr>
              <w:t xml:space="preserve">количество предоставленных грантов (субсидий) администрации Краснодарского края для поддержки социально ориентированных некоммерческих организаций</w:t>
            </w:r>
          </w:p>
          <w:p>
            <w:pPr>
              <w:pStyle w:val="0"/>
              <w:jc w:val="both"/>
            </w:pPr>
            <w:r>
              <w:rPr>
                <w:sz w:val="20"/>
              </w:rPr>
              <w:t xml:space="preserve">количество предоставленных субсидий (грантов) администрации Краснодарского края для поддержки социально ориентированных некоммерческих организаций</w:t>
            </w:r>
          </w:p>
          <w:p>
            <w:pPr>
              <w:pStyle w:val="0"/>
              <w:jc w:val="both"/>
            </w:pPr>
            <w:r>
              <w:rPr>
                <w:sz w:val="20"/>
              </w:rPr>
              <w:t xml:space="preserve">количество предоставленных грантов для поддержки социально ориентированных некоммерческих организаций</w:t>
            </w:r>
          </w:p>
        </w:tc>
      </w:tr>
      <w:tr>
        <w:tblPrEx>
          <w:tblBorders>
            <w:insideH w:val="nil"/>
          </w:tblBorders>
        </w:tblPrEx>
        <w:tc>
          <w:tcPr>
            <w:gridSpan w:val="6"/>
            <w:tcW w:w="8951" w:type="dxa"/>
            <w:tcBorders>
              <w:top w:val="nil"/>
            </w:tcBorders>
          </w:tcPr>
          <w:p>
            <w:pPr>
              <w:pStyle w:val="0"/>
              <w:jc w:val="both"/>
            </w:pPr>
            <w:r>
              <w:rPr>
                <w:sz w:val="20"/>
              </w:rPr>
              <w:t xml:space="preserve">(в ред. </w:t>
            </w:r>
            <w:hyperlink w:history="0" r:id="rId593"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w:t>
            </w:r>
          </w:p>
        </w:tc>
      </w:tr>
      <w:tr>
        <w:tc>
          <w:tcPr>
            <w:tcW w:w="1877" w:type="dxa"/>
          </w:tcPr>
          <w:p>
            <w:pPr>
              <w:pStyle w:val="0"/>
            </w:pPr>
            <w:r>
              <w:rPr>
                <w:sz w:val="20"/>
              </w:rPr>
              <w:t xml:space="preserve">Проекты и (или) программы</w:t>
            </w:r>
          </w:p>
        </w:tc>
        <w:tc>
          <w:tcPr>
            <w:gridSpan w:val="5"/>
            <w:tcW w:w="7074" w:type="dxa"/>
          </w:tcPr>
          <w:p>
            <w:pPr>
              <w:pStyle w:val="0"/>
              <w:jc w:val="both"/>
            </w:pPr>
            <w:r>
              <w:rPr>
                <w:sz w:val="20"/>
              </w:rPr>
              <w:t xml:space="preserve">отсутствуют</w:t>
            </w:r>
          </w:p>
        </w:tc>
      </w:tr>
      <w:tr>
        <w:tblPrEx>
          <w:tblBorders>
            <w:insideH w:val="nil"/>
          </w:tblBorders>
        </w:tblPrEx>
        <w:tc>
          <w:tcPr>
            <w:tcW w:w="1877" w:type="dxa"/>
            <w:tcBorders>
              <w:bottom w:val="nil"/>
            </w:tcBorders>
          </w:tcPr>
          <w:p>
            <w:pPr>
              <w:pStyle w:val="0"/>
            </w:pPr>
            <w:r>
              <w:rPr>
                <w:sz w:val="20"/>
              </w:rPr>
              <w:t xml:space="preserve">Этапы и сроки реализации подпрограммы</w:t>
            </w:r>
          </w:p>
        </w:tc>
        <w:tc>
          <w:tcPr>
            <w:gridSpan w:val="5"/>
            <w:tcW w:w="7074" w:type="dxa"/>
            <w:tcBorders>
              <w:bottom w:val="nil"/>
            </w:tcBorders>
          </w:tcPr>
          <w:p>
            <w:pPr>
              <w:pStyle w:val="0"/>
              <w:jc w:val="both"/>
            </w:pPr>
            <w:r>
              <w:rPr>
                <w:sz w:val="20"/>
              </w:rPr>
              <w:t xml:space="preserve">подпрограмма реализуется с 2017 года по 2025 год в два этапа:</w:t>
            </w:r>
          </w:p>
          <w:p>
            <w:pPr>
              <w:pStyle w:val="0"/>
              <w:jc w:val="both"/>
            </w:pPr>
            <w:r>
              <w:rPr>
                <w:sz w:val="20"/>
              </w:rPr>
              <w:t xml:space="preserve">I этап: 2017 - 2021 годы</w:t>
            </w:r>
          </w:p>
          <w:p>
            <w:pPr>
              <w:pStyle w:val="0"/>
              <w:jc w:val="both"/>
            </w:pPr>
            <w:r>
              <w:rPr>
                <w:sz w:val="20"/>
              </w:rPr>
              <w:t xml:space="preserve">II этап: 2022 - 2025 годы</w:t>
            </w:r>
          </w:p>
        </w:tc>
      </w:tr>
      <w:tr>
        <w:tblPrEx>
          <w:tblBorders>
            <w:insideH w:val="nil"/>
          </w:tblBorders>
        </w:tblPrEx>
        <w:tc>
          <w:tcPr>
            <w:gridSpan w:val="6"/>
            <w:tcW w:w="8951" w:type="dxa"/>
            <w:tcBorders>
              <w:top w:val="nil"/>
            </w:tcBorders>
          </w:tcPr>
          <w:p>
            <w:pPr>
              <w:pStyle w:val="0"/>
              <w:jc w:val="both"/>
            </w:pPr>
            <w:r>
              <w:rPr>
                <w:sz w:val="20"/>
              </w:rPr>
              <w:t xml:space="preserve">(в ред. </w:t>
            </w:r>
            <w:hyperlink w:history="0" r:id="rId594"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1877" w:type="dxa"/>
          </w:tcPr>
          <w:p>
            <w:pPr>
              <w:pStyle w:val="0"/>
            </w:pPr>
            <w:r>
              <w:rPr>
                <w:sz w:val="20"/>
              </w:rPr>
              <w:t xml:space="preserve">Объем финансирования подпрограммы, тыс. рублей</w:t>
            </w:r>
          </w:p>
        </w:tc>
        <w:tc>
          <w:tcPr>
            <w:tcW w:w="1426" w:type="dxa"/>
            <w:vMerge w:val="restart"/>
          </w:tcPr>
          <w:p>
            <w:pPr>
              <w:pStyle w:val="0"/>
              <w:jc w:val="center"/>
            </w:pPr>
            <w:r>
              <w:rPr>
                <w:sz w:val="20"/>
              </w:rPr>
              <w:t xml:space="preserve">всего</w:t>
            </w:r>
          </w:p>
        </w:tc>
        <w:tc>
          <w:tcPr>
            <w:gridSpan w:val="4"/>
            <w:tcW w:w="5648" w:type="dxa"/>
          </w:tcPr>
          <w:p>
            <w:pPr>
              <w:pStyle w:val="0"/>
              <w:jc w:val="center"/>
            </w:pPr>
            <w:r>
              <w:rPr>
                <w:sz w:val="20"/>
              </w:rPr>
              <w:t xml:space="preserve">в разрезе источников финансирования</w:t>
            </w:r>
          </w:p>
        </w:tc>
      </w:tr>
      <w:tr>
        <w:tc>
          <w:tcPr>
            <w:tcW w:w="1877" w:type="dxa"/>
          </w:tcPr>
          <w:p>
            <w:pPr>
              <w:pStyle w:val="0"/>
            </w:pPr>
            <w:r>
              <w:rPr>
                <w:sz w:val="20"/>
              </w:rPr>
              <w:t xml:space="preserve">Годы реализации</w:t>
            </w:r>
          </w:p>
        </w:tc>
        <w:tc>
          <w:tcPr>
            <w:vMerge w:val="continue"/>
          </w:tcPr>
          <w:p/>
        </w:tc>
        <w:tc>
          <w:tcPr>
            <w:tcW w:w="1304" w:type="dxa"/>
          </w:tcPr>
          <w:p>
            <w:pPr>
              <w:pStyle w:val="0"/>
              <w:jc w:val="center"/>
            </w:pPr>
            <w:r>
              <w:rPr>
                <w:sz w:val="20"/>
              </w:rPr>
              <w:t xml:space="preserve">федеральный бюджет</w:t>
            </w:r>
          </w:p>
        </w:tc>
        <w:tc>
          <w:tcPr>
            <w:tcW w:w="1191" w:type="dxa"/>
          </w:tcPr>
          <w:p>
            <w:pPr>
              <w:pStyle w:val="0"/>
              <w:jc w:val="center"/>
            </w:pPr>
            <w:r>
              <w:rPr>
                <w:sz w:val="20"/>
              </w:rPr>
              <w:t xml:space="preserve">краевой бюджет &lt;*&gt;</w:t>
            </w:r>
          </w:p>
        </w:tc>
        <w:tc>
          <w:tcPr>
            <w:tcW w:w="1282" w:type="dxa"/>
          </w:tcPr>
          <w:p>
            <w:pPr>
              <w:pStyle w:val="0"/>
              <w:jc w:val="center"/>
            </w:pPr>
            <w:r>
              <w:rPr>
                <w:sz w:val="20"/>
              </w:rPr>
              <w:t xml:space="preserve">местные бюджеты</w:t>
            </w:r>
          </w:p>
        </w:tc>
        <w:tc>
          <w:tcPr>
            <w:tcW w:w="1871" w:type="dxa"/>
          </w:tcPr>
          <w:p>
            <w:pPr>
              <w:pStyle w:val="0"/>
              <w:jc w:val="center"/>
            </w:pPr>
            <w:r>
              <w:rPr>
                <w:sz w:val="20"/>
              </w:rPr>
              <w:t xml:space="preserve">внебюджетные источники</w:t>
            </w:r>
          </w:p>
        </w:tc>
      </w:tr>
      <w:tr>
        <w:tc>
          <w:tcPr>
            <w:tcW w:w="1877" w:type="dxa"/>
          </w:tcPr>
          <w:p>
            <w:pPr>
              <w:pStyle w:val="0"/>
            </w:pPr>
            <w:r>
              <w:rPr>
                <w:sz w:val="20"/>
              </w:rPr>
              <w:t xml:space="preserve">2017 год</w:t>
            </w:r>
          </w:p>
        </w:tc>
        <w:tc>
          <w:tcPr>
            <w:tcW w:w="1426" w:type="dxa"/>
          </w:tcPr>
          <w:p>
            <w:pPr>
              <w:pStyle w:val="0"/>
              <w:jc w:val="center"/>
            </w:pPr>
            <w:r>
              <w:rPr>
                <w:sz w:val="20"/>
              </w:rPr>
              <w:t xml:space="preserve">16740,0</w:t>
            </w:r>
          </w:p>
        </w:tc>
        <w:tc>
          <w:tcPr>
            <w:tcW w:w="1304" w:type="dxa"/>
          </w:tcPr>
          <w:p>
            <w:pPr>
              <w:pStyle w:val="0"/>
              <w:jc w:val="center"/>
            </w:pPr>
            <w:r>
              <w:rPr>
                <w:sz w:val="20"/>
              </w:rPr>
              <w:t xml:space="preserve">0,0</w:t>
            </w:r>
          </w:p>
        </w:tc>
        <w:tc>
          <w:tcPr>
            <w:tcW w:w="1191" w:type="dxa"/>
          </w:tcPr>
          <w:p>
            <w:pPr>
              <w:pStyle w:val="0"/>
              <w:jc w:val="center"/>
            </w:pPr>
            <w:r>
              <w:rPr>
                <w:sz w:val="20"/>
              </w:rPr>
              <w:t xml:space="preserve">16740,0</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c>
          <w:tcPr>
            <w:tcW w:w="1877" w:type="dxa"/>
          </w:tcPr>
          <w:p>
            <w:pPr>
              <w:pStyle w:val="0"/>
            </w:pPr>
            <w:r>
              <w:rPr>
                <w:sz w:val="20"/>
              </w:rPr>
              <w:t xml:space="preserve">2018 год</w:t>
            </w:r>
          </w:p>
        </w:tc>
        <w:tc>
          <w:tcPr>
            <w:tcW w:w="1426" w:type="dxa"/>
          </w:tcPr>
          <w:p>
            <w:pPr>
              <w:pStyle w:val="0"/>
              <w:jc w:val="center"/>
            </w:pPr>
            <w:r>
              <w:rPr>
                <w:sz w:val="20"/>
              </w:rPr>
              <w:t xml:space="preserve">16740,0</w:t>
            </w:r>
          </w:p>
        </w:tc>
        <w:tc>
          <w:tcPr>
            <w:tcW w:w="1304" w:type="dxa"/>
          </w:tcPr>
          <w:p>
            <w:pPr>
              <w:pStyle w:val="0"/>
              <w:jc w:val="center"/>
            </w:pPr>
            <w:r>
              <w:rPr>
                <w:sz w:val="20"/>
              </w:rPr>
              <w:t xml:space="preserve">0,0</w:t>
            </w:r>
          </w:p>
        </w:tc>
        <w:tc>
          <w:tcPr>
            <w:tcW w:w="1191" w:type="dxa"/>
          </w:tcPr>
          <w:p>
            <w:pPr>
              <w:pStyle w:val="0"/>
              <w:jc w:val="center"/>
            </w:pPr>
            <w:r>
              <w:rPr>
                <w:sz w:val="20"/>
              </w:rPr>
              <w:t xml:space="preserve">16740,0</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c>
          <w:tcPr>
            <w:tcW w:w="1877" w:type="dxa"/>
          </w:tcPr>
          <w:p>
            <w:pPr>
              <w:pStyle w:val="0"/>
            </w:pPr>
            <w:r>
              <w:rPr>
                <w:sz w:val="20"/>
              </w:rPr>
              <w:t xml:space="preserve">2019 год</w:t>
            </w:r>
          </w:p>
        </w:tc>
        <w:tc>
          <w:tcPr>
            <w:tcW w:w="1426" w:type="dxa"/>
          </w:tcPr>
          <w:p>
            <w:pPr>
              <w:pStyle w:val="0"/>
              <w:jc w:val="center"/>
            </w:pPr>
            <w:r>
              <w:rPr>
                <w:sz w:val="20"/>
              </w:rPr>
              <w:t xml:space="preserve">30000,0</w:t>
            </w:r>
          </w:p>
        </w:tc>
        <w:tc>
          <w:tcPr>
            <w:tcW w:w="1304" w:type="dxa"/>
          </w:tcPr>
          <w:p>
            <w:pPr>
              <w:pStyle w:val="0"/>
              <w:jc w:val="center"/>
            </w:pPr>
            <w:r>
              <w:rPr>
                <w:sz w:val="20"/>
              </w:rPr>
              <w:t xml:space="preserve">0,0</w:t>
            </w:r>
          </w:p>
        </w:tc>
        <w:tc>
          <w:tcPr>
            <w:tcW w:w="1191" w:type="dxa"/>
          </w:tcPr>
          <w:p>
            <w:pPr>
              <w:pStyle w:val="0"/>
              <w:jc w:val="center"/>
            </w:pPr>
            <w:r>
              <w:rPr>
                <w:sz w:val="20"/>
              </w:rPr>
              <w:t xml:space="preserve">30000,0</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c>
          <w:tcPr>
            <w:tcW w:w="1877" w:type="dxa"/>
          </w:tcPr>
          <w:p>
            <w:pPr>
              <w:pStyle w:val="0"/>
            </w:pPr>
            <w:r>
              <w:rPr>
                <w:sz w:val="20"/>
              </w:rPr>
              <w:t xml:space="preserve">2020 год</w:t>
            </w:r>
          </w:p>
        </w:tc>
        <w:tc>
          <w:tcPr>
            <w:tcW w:w="1426" w:type="dxa"/>
          </w:tcPr>
          <w:p>
            <w:pPr>
              <w:pStyle w:val="0"/>
              <w:jc w:val="center"/>
            </w:pPr>
            <w:r>
              <w:rPr>
                <w:sz w:val="20"/>
              </w:rPr>
              <w:t xml:space="preserve">30000,0</w:t>
            </w:r>
          </w:p>
        </w:tc>
        <w:tc>
          <w:tcPr>
            <w:tcW w:w="1304" w:type="dxa"/>
          </w:tcPr>
          <w:p>
            <w:pPr>
              <w:pStyle w:val="0"/>
              <w:jc w:val="center"/>
            </w:pPr>
            <w:r>
              <w:rPr>
                <w:sz w:val="20"/>
              </w:rPr>
              <w:t xml:space="preserve">0,0</w:t>
            </w:r>
          </w:p>
        </w:tc>
        <w:tc>
          <w:tcPr>
            <w:tcW w:w="1191" w:type="dxa"/>
          </w:tcPr>
          <w:p>
            <w:pPr>
              <w:pStyle w:val="0"/>
              <w:jc w:val="center"/>
            </w:pPr>
            <w:r>
              <w:rPr>
                <w:sz w:val="20"/>
              </w:rPr>
              <w:t xml:space="preserve">30000,0</w:t>
            </w:r>
          </w:p>
        </w:tc>
        <w:tc>
          <w:tcPr>
            <w:tcW w:w="1282" w:type="dxa"/>
          </w:tcPr>
          <w:p>
            <w:pPr>
              <w:pStyle w:val="0"/>
              <w:jc w:val="center"/>
            </w:pPr>
            <w:r>
              <w:rPr>
                <w:sz w:val="20"/>
              </w:rPr>
              <w:t xml:space="preserve">0,0</w:t>
            </w:r>
          </w:p>
        </w:tc>
        <w:tc>
          <w:tcPr>
            <w:tcW w:w="1871" w:type="dxa"/>
          </w:tcPr>
          <w:p>
            <w:pPr>
              <w:pStyle w:val="0"/>
              <w:jc w:val="center"/>
            </w:pPr>
            <w:r>
              <w:rPr>
                <w:sz w:val="20"/>
              </w:rPr>
              <w:t xml:space="preserve">0,0</w:t>
            </w:r>
          </w:p>
        </w:tc>
      </w:tr>
      <w:tr>
        <w:tblPrEx>
          <w:tblBorders>
            <w:insideH w:val="nil"/>
          </w:tblBorders>
        </w:tblPrEx>
        <w:tc>
          <w:tcPr>
            <w:tcW w:w="1877" w:type="dxa"/>
            <w:tcBorders>
              <w:bottom w:val="nil"/>
            </w:tcBorders>
          </w:tcPr>
          <w:p>
            <w:pPr>
              <w:pStyle w:val="0"/>
            </w:pPr>
            <w:r>
              <w:rPr>
                <w:sz w:val="20"/>
              </w:rPr>
              <w:t xml:space="preserve">2021 год</w:t>
            </w:r>
          </w:p>
        </w:tc>
        <w:tc>
          <w:tcPr>
            <w:tcW w:w="1426" w:type="dxa"/>
            <w:tcBorders>
              <w:bottom w:val="nil"/>
            </w:tcBorders>
          </w:tcPr>
          <w:p>
            <w:pPr>
              <w:pStyle w:val="0"/>
              <w:jc w:val="center"/>
            </w:pPr>
            <w:r>
              <w:rPr>
                <w:sz w:val="20"/>
              </w:rPr>
              <w:t xml:space="preserve">99118,8</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54315,5</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44803,3</w:t>
            </w:r>
          </w:p>
        </w:tc>
      </w:tr>
      <w:tr>
        <w:tblPrEx>
          <w:tblBorders>
            <w:insideH w:val="nil"/>
          </w:tblBorders>
        </w:tblPrEx>
        <w:tc>
          <w:tcPr>
            <w:gridSpan w:val="6"/>
            <w:tcW w:w="8951" w:type="dxa"/>
            <w:tcBorders>
              <w:top w:val="nil"/>
            </w:tcBorders>
          </w:tcPr>
          <w:p>
            <w:pPr>
              <w:pStyle w:val="0"/>
              <w:jc w:val="both"/>
            </w:pPr>
            <w:r>
              <w:rPr>
                <w:sz w:val="20"/>
              </w:rPr>
              <w:t xml:space="preserve">(в ред. </w:t>
            </w:r>
            <w:hyperlink w:history="0" r:id="rId595"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w:t>
            </w:r>
          </w:p>
        </w:tc>
      </w:tr>
      <w:tr>
        <w:tblPrEx>
          <w:tblBorders>
            <w:insideH w:val="nil"/>
          </w:tblBorders>
        </w:tblPrEx>
        <w:tc>
          <w:tcPr>
            <w:tcW w:w="1877" w:type="dxa"/>
            <w:tcBorders>
              <w:bottom w:val="nil"/>
            </w:tcBorders>
          </w:tcPr>
          <w:p>
            <w:pPr>
              <w:pStyle w:val="0"/>
            </w:pPr>
            <w:r>
              <w:rPr>
                <w:sz w:val="20"/>
              </w:rPr>
              <w:t xml:space="preserve">2022 год</w:t>
            </w:r>
          </w:p>
        </w:tc>
        <w:tc>
          <w:tcPr>
            <w:tcW w:w="1426" w:type="dxa"/>
            <w:tcBorders>
              <w:bottom w:val="nil"/>
            </w:tcBorders>
          </w:tcPr>
          <w:p>
            <w:pPr>
              <w:pStyle w:val="0"/>
              <w:jc w:val="center"/>
            </w:pPr>
            <w:r>
              <w:rPr>
                <w:sz w:val="20"/>
              </w:rPr>
              <w:t xml:space="preserve">204157,8</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204157,8</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0,0</w:t>
            </w:r>
          </w:p>
        </w:tc>
      </w:tr>
      <w:tr>
        <w:tblPrEx>
          <w:tblBorders>
            <w:insideH w:val="nil"/>
          </w:tblBorders>
        </w:tblPrEx>
        <w:tc>
          <w:tcPr>
            <w:gridSpan w:val="6"/>
            <w:tcW w:w="8951" w:type="dxa"/>
            <w:tcBorders>
              <w:top w:val="nil"/>
            </w:tcBorders>
          </w:tcPr>
          <w:p>
            <w:pPr>
              <w:pStyle w:val="0"/>
              <w:jc w:val="both"/>
            </w:pPr>
            <w:r>
              <w:rPr>
                <w:sz w:val="20"/>
              </w:rPr>
              <w:t xml:space="preserve">(в ред. Постановлений главы администрации (губернатора) Краснодарского края от 08.02.2022 </w:t>
            </w:r>
            <w:hyperlink w:history="0" r:id="rId596"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 от 13.09.2022 </w:t>
            </w:r>
            <w:hyperlink w:history="0" r:id="rId59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w:t>
            </w:r>
          </w:p>
        </w:tc>
      </w:tr>
      <w:tr>
        <w:tblPrEx>
          <w:tblBorders>
            <w:insideH w:val="nil"/>
          </w:tblBorders>
        </w:tblPrEx>
        <w:tc>
          <w:tcPr>
            <w:tcW w:w="1877" w:type="dxa"/>
            <w:tcBorders>
              <w:bottom w:val="nil"/>
            </w:tcBorders>
          </w:tcPr>
          <w:p>
            <w:pPr>
              <w:pStyle w:val="0"/>
            </w:pPr>
            <w:r>
              <w:rPr>
                <w:sz w:val="20"/>
              </w:rPr>
              <w:t xml:space="preserve">2023 год</w:t>
            </w:r>
          </w:p>
        </w:tc>
        <w:tc>
          <w:tcPr>
            <w:tcW w:w="1426" w:type="dxa"/>
            <w:tcBorders>
              <w:bottom w:val="nil"/>
            </w:tcBorders>
          </w:tcPr>
          <w:p>
            <w:pPr>
              <w:pStyle w:val="0"/>
              <w:jc w:val="center"/>
            </w:pPr>
            <w:r>
              <w:rPr>
                <w:sz w:val="20"/>
              </w:rPr>
              <w:t xml:space="preserve">234740,7</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234740,7</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0,0</w:t>
            </w:r>
          </w:p>
        </w:tc>
      </w:tr>
      <w:tr>
        <w:tblPrEx>
          <w:tblBorders>
            <w:insideH w:val="nil"/>
          </w:tblBorders>
        </w:tblPrEx>
        <w:tc>
          <w:tcPr>
            <w:gridSpan w:val="6"/>
            <w:tcW w:w="8951" w:type="dxa"/>
            <w:tcBorders>
              <w:top w:val="nil"/>
            </w:tcBorders>
          </w:tcPr>
          <w:p>
            <w:pPr>
              <w:pStyle w:val="0"/>
              <w:jc w:val="both"/>
            </w:pPr>
            <w:r>
              <w:rPr>
                <w:sz w:val="20"/>
              </w:rPr>
              <w:t xml:space="preserve">(в ред. </w:t>
            </w:r>
            <w:hyperlink w:history="0" r:id="rId598"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 Постановлений Губернатора Краснодарского края от 28.12.2022 </w:t>
            </w:r>
            <w:hyperlink w:history="0" r:id="rId599"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60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blPrEx>
          <w:tblBorders>
            <w:insideH w:val="nil"/>
          </w:tblBorders>
        </w:tblPrEx>
        <w:tc>
          <w:tcPr>
            <w:tcW w:w="1877" w:type="dxa"/>
            <w:tcBorders>
              <w:bottom w:val="nil"/>
            </w:tcBorders>
          </w:tcPr>
          <w:p>
            <w:pPr>
              <w:pStyle w:val="0"/>
            </w:pPr>
            <w:r>
              <w:rPr>
                <w:sz w:val="20"/>
              </w:rPr>
              <w:t xml:space="preserve">2024 год</w:t>
            </w:r>
          </w:p>
        </w:tc>
        <w:tc>
          <w:tcPr>
            <w:tcW w:w="1426" w:type="dxa"/>
            <w:tcBorders>
              <w:bottom w:val="nil"/>
            </w:tcBorders>
          </w:tcPr>
          <w:p>
            <w:pPr>
              <w:pStyle w:val="0"/>
              <w:jc w:val="center"/>
            </w:pPr>
            <w:r>
              <w:rPr>
                <w:sz w:val="20"/>
              </w:rPr>
              <w:t xml:space="preserve">175404,9</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175404,9</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0,0</w:t>
            </w:r>
          </w:p>
        </w:tc>
      </w:tr>
      <w:tr>
        <w:tblPrEx>
          <w:tblBorders>
            <w:insideH w:val="nil"/>
          </w:tblBorders>
        </w:tblPrEx>
        <w:tc>
          <w:tcPr>
            <w:gridSpan w:val="6"/>
            <w:tcW w:w="8951" w:type="dxa"/>
            <w:tcBorders>
              <w:top w:val="nil"/>
            </w:tcBorders>
          </w:tcPr>
          <w:p>
            <w:pPr>
              <w:pStyle w:val="0"/>
              <w:jc w:val="both"/>
            </w:pPr>
            <w:r>
              <w:rPr>
                <w:sz w:val="20"/>
              </w:rPr>
              <w:t xml:space="preserve">(в ред. </w:t>
            </w:r>
            <w:hyperlink w:history="0" r:id="rId601"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08.02.2022 N 43, </w:t>
            </w:r>
            <w:hyperlink w:history="0" r:id="rId602"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tcW w:w="1877" w:type="dxa"/>
            <w:tcBorders>
              <w:bottom w:val="nil"/>
            </w:tcBorders>
          </w:tcPr>
          <w:p>
            <w:pPr>
              <w:pStyle w:val="0"/>
            </w:pPr>
            <w:r>
              <w:rPr>
                <w:sz w:val="20"/>
              </w:rPr>
              <w:t xml:space="preserve">2025 год</w:t>
            </w:r>
          </w:p>
        </w:tc>
        <w:tc>
          <w:tcPr>
            <w:tcW w:w="1426" w:type="dxa"/>
            <w:tcBorders>
              <w:bottom w:val="nil"/>
            </w:tcBorders>
          </w:tcPr>
          <w:p>
            <w:pPr>
              <w:pStyle w:val="0"/>
              <w:jc w:val="center"/>
            </w:pPr>
            <w:r>
              <w:rPr>
                <w:sz w:val="20"/>
              </w:rPr>
              <w:t xml:space="preserve">158100,4</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158100,4</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0,0</w:t>
            </w:r>
          </w:p>
        </w:tc>
      </w:tr>
      <w:tr>
        <w:tblPrEx>
          <w:tblBorders>
            <w:insideH w:val="nil"/>
          </w:tblBorders>
        </w:tblPrEx>
        <w:tc>
          <w:tcPr>
            <w:gridSpan w:val="6"/>
            <w:tcW w:w="8951" w:type="dxa"/>
            <w:tcBorders>
              <w:top w:val="nil"/>
            </w:tcBorders>
          </w:tcPr>
          <w:p>
            <w:pPr>
              <w:pStyle w:val="0"/>
              <w:jc w:val="both"/>
            </w:pPr>
            <w:r>
              <w:rPr>
                <w:sz w:val="20"/>
              </w:rPr>
              <w:t xml:space="preserve">(введено </w:t>
            </w:r>
            <w:hyperlink w:history="0" r:id="rId60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13.09.2022 N 629)</w:t>
            </w:r>
          </w:p>
        </w:tc>
      </w:tr>
      <w:tr>
        <w:tblPrEx>
          <w:tblBorders>
            <w:insideH w:val="nil"/>
          </w:tblBorders>
        </w:tblPrEx>
        <w:tc>
          <w:tcPr>
            <w:tcW w:w="1877" w:type="dxa"/>
            <w:tcBorders>
              <w:bottom w:val="nil"/>
            </w:tcBorders>
          </w:tcPr>
          <w:p>
            <w:pPr>
              <w:pStyle w:val="0"/>
            </w:pPr>
            <w:r>
              <w:rPr>
                <w:sz w:val="20"/>
              </w:rPr>
              <w:t xml:space="preserve">Всего</w:t>
            </w:r>
          </w:p>
        </w:tc>
        <w:tc>
          <w:tcPr>
            <w:tcW w:w="1426" w:type="dxa"/>
            <w:tcBorders>
              <w:bottom w:val="nil"/>
            </w:tcBorders>
          </w:tcPr>
          <w:p>
            <w:pPr>
              <w:pStyle w:val="0"/>
              <w:jc w:val="center"/>
            </w:pPr>
            <w:r>
              <w:rPr>
                <w:sz w:val="20"/>
              </w:rPr>
              <w:t xml:space="preserve">965002,6</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920199,3</w:t>
            </w:r>
          </w:p>
        </w:tc>
        <w:tc>
          <w:tcPr>
            <w:tcW w:w="1282" w:type="dxa"/>
            <w:tcBorders>
              <w:bottom w:val="nil"/>
            </w:tcBorders>
          </w:tcPr>
          <w:p>
            <w:pPr>
              <w:pStyle w:val="0"/>
              <w:jc w:val="center"/>
            </w:pPr>
            <w:r>
              <w:rPr>
                <w:sz w:val="20"/>
              </w:rPr>
              <w:t xml:space="preserve">0,0</w:t>
            </w:r>
          </w:p>
        </w:tc>
        <w:tc>
          <w:tcPr>
            <w:tcW w:w="1871" w:type="dxa"/>
            <w:tcBorders>
              <w:bottom w:val="nil"/>
            </w:tcBorders>
          </w:tcPr>
          <w:p>
            <w:pPr>
              <w:pStyle w:val="0"/>
              <w:jc w:val="center"/>
            </w:pPr>
            <w:r>
              <w:rPr>
                <w:sz w:val="20"/>
              </w:rPr>
              <w:t xml:space="preserve">44803,3</w:t>
            </w:r>
          </w:p>
        </w:tc>
      </w:tr>
      <w:tr>
        <w:tblPrEx>
          <w:tblBorders>
            <w:insideH w:val="nil"/>
          </w:tblBorders>
        </w:tblPrEx>
        <w:tc>
          <w:tcPr>
            <w:gridSpan w:val="6"/>
            <w:tcW w:w="8951" w:type="dxa"/>
            <w:tcBorders>
              <w:top w:val="nil"/>
            </w:tcBorders>
          </w:tcPr>
          <w:p>
            <w:pPr>
              <w:pStyle w:val="0"/>
              <w:jc w:val="both"/>
            </w:pPr>
            <w:r>
              <w:rPr>
                <w:sz w:val="20"/>
              </w:rPr>
              <w:t xml:space="preserve">(в ред. Постановлений главы администрации (губернатора) Краснодарского края от 08.02.2022 </w:t>
            </w:r>
            <w:hyperlink w:history="0" r:id="rId604"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 от 13.09.2022 </w:t>
            </w:r>
            <w:hyperlink w:history="0" r:id="rId605"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Постановлений Губернатора Краснодарского края от 28.12.2022 </w:t>
            </w:r>
            <w:hyperlink w:history="0" r:id="rId606"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607"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blPrEx>
          <w:tblBorders>
            <w:insideH w:val="nil"/>
          </w:tblBorders>
        </w:tblPrEx>
        <w:tc>
          <w:tcPr>
            <w:gridSpan w:val="6"/>
            <w:tcW w:w="8951" w:type="dxa"/>
            <w:tcBorders>
              <w:bottom w:val="nil"/>
            </w:tcBorders>
          </w:tcPr>
          <w:p>
            <w:pPr>
              <w:pStyle w:val="0"/>
              <w:ind w:firstLine="540"/>
              <w:jc w:val="both"/>
            </w:pPr>
            <w:r>
              <w:rPr>
                <w:sz w:val="20"/>
              </w:rPr>
              <w:t xml:space="preserve">--------------------------------</w:t>
            </w:r>
          </w:p>
          <w:p>
            <w:pPr>
              <w:pStyle w:val="0"/>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8951" w:type="dxa"/>
            <w:tcBorders>
              <w:top w:val="nil"/>
            </w:tcBorders>
          </w:tcPr>
          <w:p>
            <w:pPr>
              <w:pStyle w:val="0"/>
              <w:jc w:val="both"/>
            </w:pPr>
            <w:r>
              <w:rPr>
                <w:sz w:val="20"/>
              </w:rPr>
              <w:t xml:space="preserve">(сноска введена </w:t>
            </w:r>
            <w:hyperlink w:history="0" r:id="rId60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bl>
    <w:p>
      <w:pPr>
        <w:pStyle w:val="0"/>
        <w:jc w:val="both"/>
      </w:pPr>
      <w:r>
        <w:rPr>
          <w:sz w:val="20"/>
        </w:rPr>
        <w:t xml:space="preserve">(в ред. </w:t>
      </w:r>
      <w:hyperlink w:history="0" r:id="rId60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1. Цель, задачи и целевые показатели достижения целей</w:t>
      </w:r>
    </w:p>
    <w:p>
      <w:pPr>
        <w:pStyle w:val="2"/>
        <w:jc w:val="center"/>
      </w:pPr>
      <w:r>
        <w:rPr>
          <w:sz w:val="20"/>
        </w:rPr>
        <w:t xml:space="preserve">и 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 </w:t>
      </w:r>
      <w:hyperlink w:history="0" r:id="rId610"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both"/>
      </w:pPr>
      <w:r>
        <w:rPr>
          <w:sz w:val="20"/>
        </w:rPr>
      </w:r>
    </w:p>
    <w:p>
      <w:pPr>
        <w:pStyle w:val="0"/>
        <w:outlineLvl w:val="3"/>
        <w:jc w:val="right"/>
      </w:pPr>
      <w:r>
        <w:rPr>
          <w:sz w:val="20"/>
        </w:rPr>
        <w:t xml:space="preserve">Таблица N 1</w:t>
      </w:r>
    </w:p>
    <w:p>
      <w:pPr>
        <w:pStyle w:val="0"/>
        <w:jc w:val="center"/>
      </w:pPr>
      <w:r>
        <w:rPr>
          <w:sz w:val="20"/>
        </w:rPr>
        <w:t xml:space="preserve">(в ред. </w:t>
      </w:r>
      <w:hyperlink w:history="0" r:id="rId611" w:tooltip="Постановление главы администрации (губернатора) Краснодарского края от 11.08.2017 N 584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11.08.2017 N 584)</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2"/>
        <w:gridCol w:w="3855"/>
        <w:gridCol w:w="572"/>
        <w:gridCol w:w="794"/>
        <w:gridCol w:w="1247"/>
        <w:gridCol w:w="698"/>
        <w:gridCol w:w="1191"/>
        <w:gridCol w:w="846"/>
        <w:gridCol w:w="964"/>
        <w:gridCol w:w="1984"/>
        <w:gridCol w:w="1644"/>
      </w:tblGrid>
      <w:tr>
        <w:tc>
          <w:tcPr>
            <w:tcW w:w="792" w:type="dxa"/>
            <w:vMerge w:val="restart"/>
          </w:tcPr>
          <w:p>
            <w:pPr>
              <w:pStyle w:val="0"/>
              <w:jc w:val="center"/>
            </w:pPr>
            <w:r>
              <w:rPr>
                <w:sz w:val="20"/>
              </w:rPr>
              <w:t xml:space="preserve">N п/п</w:t>
            </w:r>
          </w:p>
        </w:tc>
        <w:tc>
          <w:tcPr>
            <w:tcW w:w="3855" w:type="dxa"/>
            <w:vMerge w:val="restart"/>
          </w:tcPr>
          <w:p>
            <w:pPr>
              <w:pStyle w:val="0"/>
              <w:jc w:val="center"/>
            </w:pPr>
            <w:r>
              <w:rPr>
                <w:sz w:val="20"/>
              </w:rPr>
              <w:t xml:space="preserve">Наименование мероприятия</w:t>
            </w:r>
          </w:p>
        </w:tc>
        <w:tc>
          <w:tcPr>
            <w:tcW w:w="572" w:type="dxa"/>
            <w:vMerge w:val="restart"/>
          </w:tcPr>
          <w:p>
            <w:pPr>
              <w:pStyle w:val="0"/>
              <w:jc w:val="center"/>
            </w:pPr>
            <w:r>
              <w:rPr>
                <w:sz w:val="20"/>
              </w:rPr>
              <w:t xml:space="preserve">Статус</w:t>
            </w:r>
          </w:p>
        </w:tc>
        <w:tc>
          <w:tcPr>
            <w:tcW w:w="794" w:type="dxa"/>
            <w:vMerge w:val="restart"/>
          </w:tcPr>
          <w:p>
            <w:pPr>
              <w:pStyle w:val="0"/>
              <w:jc w:val="center"/>
            </w:pPr>
            <w:r>
              <w:rPr>
                <w:sz w:val="20"/>
              </w:rPr>
              <w:t xml:space="preserve">Год реализации</w:t>
            </w:r>
          </w:p>
        </w:tc>
        <w:tc>
          <w:tcPr>
            <w:gridSpan w:val="5"/>
            <w:tcW w:w="4946" w:type="dxa"/>
            <w:vAlign w:val="bottom"/>
          </w:tcPr>
          <w:p>
            <w:pPr>
              <w:pStyle w:val="0"/>
              <w:jc w:val="center"/>
            </w:pPr>
            <w:r>
              <w:rPr>
                <w:sz w:val="20"/>
              </w:rPr>
              <w:t xml:space="preserve">Объем финансирования, тыс. рублей</w:t>
            </w:r>
          </w:p>
        </w:tc>
        <w:tc>
          <w:tcPr>
            <w:tcW w:w="1984" w:type="dxa"/>
            <w:vMerge w:val="restart"/>
          </w:tcPr>
          <w:p>
            <w:pPr>
              <w:pStyle w:val="0"/>
              <w:jc w:val="center"/>
            </w:pPr>
            <w:r>
              <w:rPr>
                <w:sz w:val="20"/>
              </w:rPr>
              <w:t xml:space="preserve">Непосредственный результат реализации мероприятия</w:t>
            </w:r>
          </w:p>
        </w:tc>
        <w:tc>
          <w:tcPr>
            <w:tcW w:w="1644"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247" w:type="dxa"/>
            <w:vMerge w:val="restart"/>
          </w:tcPr>
          <w:p>
            <w:pPr>
              <w:pStyle w:val="0"/>
              <w:jc w:val="center"/>
            </w:pPr>
            <w:r>
              <w:rPr>
                <w:sz w:val="20"/>
              </w:rPr>
              <w:t xml:space="preserve">всего</w:t>
            </w:r>
          </w:p>
        </w:tc>
        <w:tc>
          <w:tcPr>
            <w:gridSpan w:val="4"/>
            <w:tcW w:w="3699" w:type="dxa"/>
            <w:vAlign w:val="center"/>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698" w:type="dxa"/>
            <w:vAlign w:val="center"/>
          </w:tcPr>
          <w:p>
            <w:pPr>
              <w:pStyle w:val="0"/>
              <w:jc w:val="center"/>
            </w:pPr>
            <w:r>
              <w:rPr>
                <w:sz w:val="20"/>
              </w:rPr>
              <w:t xml:space="preserve">федеральный бюджет</w:t>
            </w:r>
          </w:p>
        </w:tc>
        <w:tc>
          <w:tcPr>
            <w:tcW w:w="1191" w:type="dxa"/>
          </w:tcPr>
          <w:p>
            <w:pPr>
              <w:pStyle w:val="0"/>
              <w:jc w:val="center"/>
            </w:pPr>
            <w:r>
              <w:rPr>
                <w:sz w:val="20"/>
              </w:rPr>
              <w:t xml:space="preserve">краевой бюджет &lt;*&gt;</w:t>
            </w:r>
          </w:p>
        </w:tc>
        <w:tc>
          <w:tcPr>
            <w:tcW w:w="846" w:type="dxa"/>
          </w:tcPr>
          <w:p>
            <w:pPr>
              <w:pStyle w:val="0"/>
              <w:jc w:val="center"/>
            </w:pPr>
            <w:r>
              <w:rPr>
                <w:sz w:val="20"/>
              </w:rPr>
              <w:t xml:space="preserve">местные бюджеты</w:t>
            </w:r>
          </w:p>
        </w:tc>
        <w:tc>
          <w:tcPr>
            <w:tcW w:w="964" w:type="dxa"/>
            <w:vAlign w:val="center"/>
          </w:tcPr>
          <w:p>
            <w:pPr>
              <w:pStyle w:val="0"/>
              <w:jc w:val="center"/>
            </w:pPr>
            <w:r>
              <w:rPr>
                <w:sz w:val="20"/>
              </w:rPr>
              <w:t xml:space="preserve">внебюджетные источники</w:t>
            </w:r>
          </w:p>
        </w:tc>
        <w:tc>
          <w:tcPr>
            <w:vMerge w:val="continue"/>
          </w:tcPr>
          <w:p/>
        </w:tc>
        <w:tc>
          <w:tcPr>
            <w:vMerge w:val="continue"/>
          </w:tcPr>
          <w:p/>
        </w:tc>
      </w:tr>
      <w:tr>
        <w:tc>
          <w:tcPr>
            <w:tcW w:w="792" w:type="dxa"/>
            <w:vAlign w:val="center"/>
          </w:tcPr>
          <w:p>
            <w:pPr>
              <w:pStyle w:val="0"/>
              <w:jc w:val="center"/>
            </w:pPr>
            <w:r>
              <w:rPr>
                <w:sz w:val="20"/>
              </w:rPr>
              <w:t xml:space="preserve">1</w:t>
            </w:r>
          </w:p>
        </w:tc>
        <w:tc>
          <w:tcPr>
            <w:tcW w:w="3855" w:type="dxa"/>
            <w:vAlign w:val="center"/>
          </w:tcPr>
          <w:p>
            <w:pPr>
              <w:pStyle w:val="0"/>
              <w:jc w:val="center"/>
            </w:pPr>
            <w:r>
              <w:rPr>
                <w:sz w:val="20"/>
              </w:rPr>
              <w:t xml:space="preserve">2</w:t>
            </w:r>
          </w:p>
        </w:tc>
        <w:tc>
          <w:tcPr>
            <w:tcW w:w="572"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698"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846"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1984" w:type="dxa"/>
            <w:vAlign w:val="center"/>
          </w:tcPr>
          <w:p>
            <w:pPr>
              <w:pStyle w:val="0"/>
              <w:jc w:val="center"/>
            </w:pPr>
            <w:r>
              <w:rPr>
                <w:sz w:val="20"/>
              </w:rPr>
              <w:t xml:space="preserve">10</w:t>
            </w:r>
          </w:p>
        </w:tc>
        <w:tc>
          <w:tcPr>
            <w:tcW w:w="1644" w:type="dxa"/>
            <w:vAlign w:val="center"/>
          </w:tcPr>
          <w:p>
            <w:pPr>
              <w:pStyle w:val="0"/>
              <w:jc w:val="center"/>
            </w:pPr>
            <w:r>
              <w:rPr>
                <w:sz w:val="20"/>
              </w:rPr>
              <w:t xml:space="preserve">11</w:t>
            </w:r>
          </w:p>
        </w:tc>
      </w:tr>
      <w:tr>
        <w:tc>
          <w:tcPr>
            <w:tcW w:w="792" w:type="dxa"/>
          </w:tcPr>
          <w:p>
            <w:pPr>
              <w:pStyle w:val="0"/>
            </w:pPr>
            <w:r>
              <w:rPr>
                <w:sz w:val="20"/>
              </w:rPr>
            </w:r>
          </w:p>
        </w:tc>
        <w:tc>
          <w:tcPr>
            <w:gridSpan w:val="10"/>
            <w:tcW w:w="13795" w:type="dxa"/>
            <w:vAlign w:val="bottom"/>
          </w:tcPr>
          <w:p>
            <w:pPr>
              <w:pStyle w:val="0"/>
              <w:outlineLvl w:val="4"/>
              <w:jc w:val="center"/>
            </w:pPr>
            <w:r>
              <w:rPr>
                <w:sz w:val="20"/>
              </w:rPr>
              <w:t xml:space="preserve">Цель - 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Краснодарском крае</w:t>
            </w:r>
          </w:p>
        </w:tc>
      </w:tr>
      <w:tr>
        <w:tc>
          <w:tcPr>
            <w:tcW w:w="792" w:type="dxa"/>
            <w:vAlign w:val="center"/>
          </w:tcPr>
          <w:p>
            <w:pPr>
              <w:pStyle w:val="0"/>
              <w:outlineLvl w:val="5"/>
              <w:jc w:val="center"/>
            </w:pPr>
            <w:r>
              <w:rPr>
                <w:sz w:val="20"/>
              </w:rPr>
              <w:t xml:space="preserve">1.</w:t>
            </w:r>
          </w:p>
        </w:tc>
        <w:tc>
          <w:tcPr>
            <w:gridSpan w:val="10"/>
            <w:tcW w:w="13795" w:type="dxa"/>
            <w:vAlign w:val="center"/>
          </w:tcPr>
          <w:p>
            <w:pPr>
              <w:pStyle w:val="0"/>
              <w:jc w:val="center"/>
            </w:pPr>
            <w:r>
              <w:rPr>
                <w:sz w:val="20"/>
              </w:rPr>
              <w:t xml:space="preserve">Задача - 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tc>
      </w:tr>
      <w:tr>
        <w:tc>
          <w:tcPr>
            <w:tcW w:w="792" w:type="dxa"/>
          </w:tcPr>
          <w:p>
            <w:pPr>
              <w:pStyle w:val="0"/>
              <w:jc w:val="center"/>
            </w:pPr>
            <w:r>
              <w:rPr>
                <w:sz w:val="20"/>
              </w:rPr>
              <w:t xml:space="preserve">1.1.</w:t>
            </w:r>
          </w:p>
        </w:tc>
        <w:tc>
          <w:tcPr>
            <w:tcW w:w="3855" w:type="dxa"/>
            <w:vAlign w:val="center"/>
          </w:tcPr>
          <w:p>
            <w:pPr>
              <w:pStyle w:val="0"/>
              <w:jc w:val="both"/>
            </w:pPr>
            <w:r>
              <w:rPr>
                <w:sz w:val="20"/>
              </w:rPr>
              <w:t xml:space="preserve">Оказание поддержки социально ориентированным некоммерческим организациям при реализации ими собственных общественно полезных программ, в том числе:</w:t>
            </w:r>
          </w:p>
        </w:tc>
        <w:tc>
          <w:tcPr>
            <w:tcW w:w="572" w:type="dxa"/>
          </w:tcPr>
          <w:p>
            <w:pPr>
              <w:pStyle w:val="0"/>
            </w:pPr>
            <w:r>
              <w:rPr>
                <w:sz w:val="20"/>
              </w:rPr>
            </w:r>
          </w:p>
        </w:tc>
        <w:tc>
          <w:tcPr>
            <w:tcW w:w="794" w:type="dxa"/>
          </w:tcPr>
          <w:p>
            <w:pPr>
              <w:pStyle w:val="0"/>
            </w:pPr>
            <w:r>
              <w:rPr>
                <w:sz w:val="20"/>
              </w:rPr>
            </w:r>
          </w:p>
        </w:tc>
        <w:tc>
          <w:tcPr>
            <w:tcW w:w="1247" w:type="dxa"/>
          </w:tcPr>
          <w:p>
            <w:pPr>
              <w:pStyle w:val="0"/>
            </w:pPr>
            <w:r>
              <w:rPr>
                <w:sz w:val="20"/>
              </w:rPr>
            </w:r>
          </w:p>
        </w:tc>
        <w:tc>
          <w:tcPr>
            <w:tcW w:w="698" w:type="dxa"/>
          </w:tcPr>
          <w:p>
            <w:pPr>
              <w:pStyle w:val="0"/>
            </w:pPr>
            <w:r>
              <w:rPr>
                <w:sz w:val="20"/>
              </w:rPr>
            </w:r>
          </w:p>
        </w:tc>
        <w:tc>
          <w:tcPr>
            <w:tcW w:w="1191" w:type="dxa"/>
          </w:tcPr>
          <w:p>
            <w:pPr>
              <w:pStyle w:val="0"/>
            </w:pPr>
            <w:r>
              <w:rPr>
                <w:sz w:val="20"/>
              </w:rPr>
            </w:r>
          </w:p>
        </w:tc>
        <w:tc>
          <w:tcPr>
            <w:tcW w:w="846" w:type="dxa"/>
          </w:tcPr>
          <w:p>
            <w:pPr>
              <w:pStyle w:val="0"/>
            </w:pPr>
            <w:r>
              <w:rPr>
                <w:sz w:val="20"/>
              </w:rPr>
            </w:r>
          </w:p>
        </w:tc>
        <w:tc>
          <w:tcPr>
            <w:tcW w:w="964" w:type="dxa"/>
          </w:tcPr>
          <w:p>
            <w:pPr>
              <w:pStyle w:val="0"/>
            </w:pPr>
            <w:r>
              <w:rPr>
                <w:sz w:val="20"/>
              </w:rPr>
            </w:r>
          </w:p>
        </w:tc>
        <w:tc>
          <w:tcPr>
            <w:tcW w:w="1984" w:type="dxa"/>
          </w:tcPr>
          <w:p>
            <w:pPr>
              <w:pStyle w:val="0"/>
            </w:pPr>
            <w:r>
              <w:rPr>
                <w:sz w:val="20"/>
              </w:rPr>
            </w:r>
          </w:p>
        </w:tc>
        <w:tc>
          <w:tcPr>
            <w:tcW w:w="1644" w:type="dxa"/>
          </w:tcPr>
          <w:p>
            <w:pPr>
              <w:pStyle w:val="0"/>
            </w:pPr>
            <w:r>
              <w:rPr>
                <w:sz w:val="20"/>
              </w:rPr>
            </w:r>
          </w:p>
        </w:tc>
      </w:tr>
      <w:tr>
        <w:tc>
          <w:tcPr>
            <w:tcW w:w="792" w:type="dxa"/>
            <w:tcBorders>
              <w:bottom w:val="nil"/>
            </w:tcBorders>
            <w:vMerge w:val="restart"/>
          </w:tcPr>
          <w:bookmarkStart w:id="8372" w:name="P8372"/>
          <w:bookmarkEnd w:id="8372"/>
          <w:p>
            <w:pPr>
              <w:pStyle w:val="0"/>
              <w:jc w:val="center"/>
            </w:pPr>
            <w:r>
              <w:rPr>
                <w:sz w:val="20"/>
              </w:rPr>
              <w:t xml:space="preserve">1.1.1.</w:t>
            </w:r>
          </w:p>
        </w:tc>
        <w:tc>
          <w:tcPr>
            <w:tcW w:w="3855" w:type="dxa"/>
            <w:tcBorders>
              <w:bottom w:val="nil"/>
            </w:tcBorders>
            <w:vMerge w:val="restart"/>
          </w:tcPr>
          <w:p>
            <w:pPr>
              <w:pStyle w:val="0"/>
              <w:jc w:val="both"/>
            </w:pPr>
            <w:r>
              <w:rPr>
                <w:sz w:val="20"/>
              </w:rPr>
              <w:t xml:space="preserve">оказание финансовой поддержки социально ориентированным некоммерческим организациям в виде предоставления субсидий (грантов) для реализации ими общественно полезных программ при осуществлении следующих видов деятельности: социальная поддержка и защита граждан;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области содействия благотворительности и добровольчества; охрана окружающей среды и защита животных; профилактика социально опасных форм поведения граждан;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физической культуры и спорта и содействие указанной деятельности; формирование в обществе нетерпимости к коррупционному поведению; развитие и поддержка детского и молодежного общественного движения;</w:t>
            </w:r>
          </w:p>
          <w:p>
            <w:pPr>
              <w:pStyle w:val="0"/>
              <w:jc w:val="both"/>
            </w:pPr>
            <w:r>
              <w:rPr>
                <w:sz w:val="20"/>
              </w:rPr>
              <w:t xml:space="preserve">деятельность в сфере патриотического, в том числе военно-патриотического, воспитания граждан; 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572" w:type="dxa"/>
            <w:tcBorders>
              <w:bottom w:val="nil"/>
            </w:tcBorders>
            <w:vMerge w:val="restart"/>
          </w:tcPr>
          <w:p>
            <w:pPr>
              <w:pStyle w:val="0"/>
            </w:pPr>
            <w:r>
              <w:rPr>
                <w:sz w:val="20"/>
              </w:rPr>
            </w:r>
          </w:p>
        </w:tc>
        <w:tc>
          <w:tcPr>
            <w:tcW w:w="794" w:type="dxa"/>
          </w:tcPr>
          <w:p>
            <w:pPr>
              <w:pStyle w:val="0"/>
              <w:jc w:val="center"/>
            </w:pPr>
            <w:r>
              <w:rPr>
                <w:sz w:val="20"/>
              </w:rPr>
              <w:t xml:space="preserve">2017 год</w:t>
            </w:r>
          </w:p>
        </w:tc>
        <w:tc>
          <w:tcPr>
            <w:tcW w:w="1247" w:type="dxa"/>
          </w:tcPr>
          <w:p>
            <w:pPr>
              <w:pStyle w:val="0"/>
              <w:jc w:val="center"/>
            </w:pPr>
            <w:r>
              <w:rPr>
                <w:sz w:val="20"/>
              </w:rPr>
              <w:t xml:space="preserve">16740,0</w:t>
            </w:r>
          </w:p>
        </w:tc>
        <w:tc>
          <w:tcPr>
            <w:tcW w:w="698" w:type="dxa"/>
          </w:tcPr>
          <w:p>
            <w:pPr>
              <w:pStyle w:val="0"/>
              <w:jc w:val="center"/>
            </w:pPr>
            <w:r>
              <w:rPr>
                <w:sz w:val="20"/>
              </w:rPr>
              <w:t xml:space="preserve">0,0</w:t>
            </w:r>
          </w:p>
        </w:tc>
        <w:tc>
          <w:tcPr>
            <w:tcW w:w="1191" w:type="dxa"/>
          </w:tcPr>
          <w:p>
            <w:pPr>
              <w:pStyle w:val="0"/>
              <w:jc w:val="center"/>
            </w:pPr>
            <w:r>
              <w:rPr>
                <w:sz w:val="20"/>
              </w:rPr>
              <w:t xml:space="preserve">16740,0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both"/>
            </w:pPr>
            <w:r>
              <w:rPr>
                <w:sz w:val="20"/>
              </w:rPr>
              <w:t xml:space="preserve">реализовано 10 общественно полезных программ</w:t>
            </w:r>
          </w:p>
        </w:tc>
        <w:tc>
          <w:tcPr>
            <w:tcW w:w="164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247" w:type="dxa"/>
          </w:tcPr>
          <w:p>
            <w:pPr>
              <w:pStyle w:val="0"/>
              <w:jc w:val="center"/>
            </w:pPr>
            <w:r>
              <w:rPr>
                <w:sz w:val="20"/>
              </w:rPr>
              <w:t xml:space="preserve">16740,0</w:t>
            </w:r>
          </w:p>
        </w:tc>
        <w:tc>
          <w:tcPr>
            <w:tcW w:w="698" w:type="dxa"/>
          </w:tcPr>
          <w:p>
            <w:pPr>
              <w:pStyle w:val="0"/>
              <w:jc w:val="center"/>
            </w:pPr>
            <w:r>
              <w:rPr>
                <w:sz w:val="20"/>
              </w:rPr>
              <w:t xml:space="preserve">0,0</w:t>
            </w:r>
          </w:p>
        </w:tc>
        <w:tc>
          <w:tcPr>
            <w:tcW w:w="1191" w:type="dxa"/>
          </w:tcPr>
          <w:p>
            <w:pPr>
              <w:pStyle w:val="0"/>
              <w:jc w:val="center"/>
            </w:pPr>
            <w:r>
              <w:rPr>
                <w:sz w:val="20"/>
              </w:rPr>
              <w:t xml:space="preserve">16740,0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both"/>
            </w:pPr>
            <w:r>
              <w:rPr>
                <w:sz w:val="20"/>
              </w:rPr>
              <w:t xml:space="preserve">реализовано 10 общественно полезных программ</w:t>
            </w:r>
          </w:p>
        </w:tc>
        <w:tc>
          <w:tcPr>
            <w:tcBorders>
              <w:bottom w:val="nil"/>
            </w:tcBorders>
            <w:vMerge w:val="continue"/>
          </w:tcPr>
          <w:p/>
        </w:tc>
      </w:tr>
      <w:tr>
        <w:tc>
          <w:tcPr>
            <w:tcW w:w="792" w:type="dxa"/>
            <w:tcBorders>
              <w:top w:val="nil"/>
              <w:bottom w:val="nil"/>
            </w:tcBorders>
          </w:tcPr>
          <w:p>
            <w:pPr>
              <w:pStyle w:val="0"/>
            </w:pPr>
            <w:r>
              <w:rPr>
                <w:sz w:val="20"/>
              </w:rPr>
            </w:r>
          </w:p>
        </w:tc>
        <w:tc>
          <w:tcPr>
            <w:tcW w:w="3855" w:type="dxa"/>
            <w:tcBorders>
              <w:top w:val="nil"/>
              <w:bottom w:val="nil"/>
            </w:tcBorders>
          </w:tcPr>
          <w:p>
            <w:pPr>
              <w:pStyle w:val="0"/>
              <w:jc w:val="both"/>
            </w:pPr>
            <w:r>
              <w:rPr>
                <w:sz w:val="20"/>
              </w:rPr>
              <w:t xml:space="preserve">оказание финансовой поддержки социально ориентированным некоммерческим организациям в виде предоставления субсидий (грантов) для реализации ими общественно полезных программ при осуществлении следующих видов деятельности: социальная поддержка и защита граждан;</w:t>
            </w:r>
          </w:p>
        </w:tc>
        <w:tc>
          <w:tcPr>
            <w:tcW w:w="572" w:type="dxa"/>
            <w:tcBorders>
              <w:top w:val="nil"/>
              <w:bottom w:val="nil"/>
            </w:tcBorders>
          </w:tcPr>
          <w:p>
            <w:pPr>
              <w:pStyle w:val="0"/>
            </w:pPr>
            <w:r>
              <w:rPr>
                <w:sz w:val="20"/>
              </w:rPr>
            </w:r>
          </w:p>
        </w:tc>
        <w:tc>
          <w:tcPr>
            <w:tcW w:w="794" w:type="dxa"/>
          </w:tcPr>
          <w:p>
            <w:pPr>
              <w:pStyle w:val="0"/>
              <w:jc w:val="center"/>
            </w:pPr>
            <w:r>
              <w:rPr>
                <w:sz w:val="20"/>
              </w:rPr>
              <w:t xml:space="preserve">2019 год</w:t>
            </w:r>
          </w:p>
        </w:tc>
        <w:tc>
          <w:tcPr>
            <w:tcW w:w="1247" w:type="dxa"/>
          </w:tcPr>
          <w:p>
            <w:pPr>
              <w:pStyle w:val="0"/>
              <w:jc w:val="center"/>
            </w:pPr>
            <w:r>
              <w:rPr>
                <w:sz w:val="20"/>
              </w:rPr>
              <w:t xml:space="preserve">30000,0</w:t>
            </w:r>
          </w:p>
        </w:tc>
        <w:tc>
          <w:tcPr>
            <w:tcW w:w="698" w:type="dxa"/>
          </w:tcPr>
          <w:p>
            <w:pPr>
              <w:pStyle w:val="0"/>
              <w:jc w:val="center"/>
            </w:pPr>
            <w:r>
              <w:rPr>
                <w:sz w:val="20"/>
              </w:rPr>
              <w:t xml:space="preserve">0,0</w:t>
            </w:r>
          </w:p>
        </w:tc>
        <w:tc>
          <w:tcPr>
            <w:tcW w:w="1191" w:type="dxa"/>
          </w:tcPr>
          <w:p>
            <w:pPr>
              <w:pStyle w:val="0"/>
              <w:jc w:val="center"/>
            </w:pPr>
            <w:r>
              <w:rPr>
                <w:sz w:val="20"/>
              </w:rPr>
              <w:t xml:space="preserve">30000,0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both"/>
            </w:pPr>
            <w:r>
              <w:rPr>
                <w:sz w:val="20"/>
              </w:rPr>
              <w:t xml:space="preserve">реализовано 20 общественно полезных программ</w:t>
            </w:r>
          </w:p>
        </w:tc>
        <w:tc>
          <w:tcPr>
            <w:tcW w:w="1644" w:type="dxa"/>
            <w:tcBorders>
              <w:top w:val="nil"/>
              <w:bottom w:val="nil"/>
            </w:tcBorders>
          </w:tcPr>
          <w:p>
            <w:pPr>
              <w:pStyle w:val="0"/>
            </w:pPr>
            <w:r>
              <w:rPr>
                <w:sz w:val="20"/>
              </w:rPr>
            </w:r>
          </w:p>
        </w:tc>
      </w:tr>
      <w:tr>
        <w:tc>
          <w:tcPr>
            <w:tcW w:w="792" w:type="dxa"/>
            <w:tcBorders>
              <w:top w:val="nil"/>
              <w:bottom w:val="nil"/>
            </w:tcBorders>
            <w:vMerge w:val="restart"/>
          </w:tcPr>
          <w:p>
            <w:pPr>
              <w:pStyle w:val="0"/>
            </w:pPr>
            <w:r>
              <w:rPr>
                <w:sz w:val="20"/>
              </w:rPr>
            </w:r>
          </w:p>
        </w:tc>
        <w:tc>
          <w:tcPr>
            <w:tcW w:w="3855" w:type="dxa"/>
            <w:tcBorders>
              <w:top w:val="nil"/>
              <w:bottom w:val="nil"/>
            </w:tcBorders>
            <w:vMerge w:val="restart"/>
          </w:tcPr>
          <w:p>
            <w:pPr>
              <w:pStyle w:val="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области организации и поддержки благотворительности и добровольчества (волонтерства); охрана окружающей среды и защита животных; профилактика социально опасных форм поведения граждан; деятельность в области образования, просвещения, науки, культуры, искусства, здравоохранения, профилактики и охраны здоровья граждан,</w:t>
            </w:r>
          </w:p>
          <w:p>
            <w:pPr>
              <w:pStyle w:val="0"/>
              <w:jc w:val="both"/>
            </w:pPr>
            <w:r>
              <w:rPr>
                <w:sz w:val="20"/>
              </w:rPr>
              <w:t xml:space="preserve">пропаганды здорового образа жизни, физической культуры и спорта и содействие указанной деятельности; формирование в обществе нетерпимости к коррупционному поведению; развитие и поддержка детского и молодежного общественного движения; деятельность в сфере патриотического, в том числе военно-патриотического, воспитания граждан; 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572" w:type="dxa"/>
            <w:tcBorders>
              <w:top w:val="nil"/>
              <w:bottom w:val="nil"/>
            </w:tcBorders>
            <w:vMerge w:val="restart"/>
          </w:tcPr>
          <w:p>
            <w:pPr>
              <w:pStyle w:val="0"/>
            </w:pPr>
            <w:r>
              <w:rPr>
                <w:sz w:val="20"/>
              </w:rPr>
            </w:r>
          </w:p>
        </w:tc>
        <w:tc>
          <w:tcPr>
            <w:tcW w:w="794" w:type="dxa"/>
          </w:tcPr>
          <w:p>
            <w:pPr>
              <w:pStyle w:val="0"/>
              <w:jc w:val="center"/>
            </w:pPr>
            <w:r>
              <w:rPr>
                <w:sz w:val="20"/>
              </w:rPr>
              <w:t xml:space="preserve">2020 год</w:t>
            </w:r>
          </w:p>
        </w:tc>
        <w:tc>
          <w:tcPr>
            <w:tcW w:w="1247" w:type="dxa"/>
          </w:tcPr>
          <w:p>
            <w:pPr>
              <w:pStyle w:val="0"/>
              <w:jc w:val="center"/>
            </w:pPr>
            <w:r>
              <w:rPr>
                <w:sz w:val="20"/>
              </w:rPr>
              <w:t xml:space="preserve">30000,0</w:t>
            </w:r>
          </w:p>
        </w:tc>
        <w:tc>
          <w:tcPr>
            <w:tcW w:w="698" w:type="dxa"/>
          </w:tcPr>
          <w:p>
            <w:pPr>
              <w:pStyle w:val="0"/>
              <w:jc w:val="center"/>
            </w:pPr>
            <w:r>
              <w:rPr>
                <w:sz w:val="20"/>
              </w:rPr>
              <w:t xml:space="preserve">0,0</w:t>
            </w:r>
          </w:p>
        </w:tc>
        <w:tc>
          <w:tcPr>
            <w:tcW w:w="1191" w:type="dxa"/>
          </w:tcPr>
          <w:p>
            <w:pPr>
              <w:pStyle w:val="0"/>
              <w:jc w:val="center"/>
            </w:pPr>
            <w:r>
              <w:rPr>
                <w:sz w:val="20"/>
              </w:rPr>
              <w:t xml:space="preserve">30000,0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both"/>
            </w:pPr>
            <w:r>
              <w:rPr>
                <w:sz w:val="20"/>
              </w:rPr>
              <w:t xml:space="preserve">реализовано 22 общественно полезных программы</w:t>
            </w:r>
          </w:p>
        </w:tc>
        <w:tc>
          <w:tcPr>
            <w:tcW w:w="164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2021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2022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2023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2024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794"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93480,0</w:t>
            </w:r>
          </w:p>
        </w:tc>
        <w:tc>
          <w:tcPr>
            <w:tcW w:w="698"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93480,0</w:t>
            </w:r>
          </w:p>
        </w:tc>
        <w:tc>
          <w:tcPr>
            <w:tcW w:w="846"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98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587"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06.03.2019 </w:t>
            </w:r>
            <w:hyperlink w:history="0" r:id="rId612"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rPr>
              <w:t xml:space="preserve">, от 28.06.2019 </w:t>
            </w:r>
            <w:hyperlink w:history="0" r:id="rId613"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rPr>
              <w:t xml:space="preserve">, от 30.08.2019 </w:t>
            </w:r>
            <w:hyperlink w:history="0" r:id="rId614"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26.08.2021 </w:t>
            </w:r>
            <w:hyperlink w:history="0" r:id="rId615"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w:t>
            </w:r>
          </w:p>
        </w:tc>
      </w:tr>
      <w:tr>
        <w:tblPrEx>
          <w:tblBorders>
            <w:insideH w:val="nil"/>
          </w:tblBorders>
        </w:tblPrEx>
        <w:tc>
          <w:tcPr>
            <w:tcW w:w="792" w:type="dxa"/>
            <w:tcBorders>
              <w:bottom w:val="nil"/>
            </w:tcBorders>
          </w:tcPr>
          <w:p>
            <w:pPr>
              <w:pStyle w:val="0"/>
              <w:jc w:val="center"/>
            </w:pPr>
            <w:r>
              <w:rPr>
                <w:sz w:val="20"/>
              </w:rPr>
              <w:t xml:space="preserve">1.1.2.</w:t>
            </w:r>
          </w:p>
        </w:tc>
        <w:tc>
          <w:tcPr>
            <w:gridSpan w:val="10"/>
            <w:tcW w:w="13795" w:type="dxa"/>
            <w:tcBorders>
              <w:bottom w:val="nil"/>
            </w:tcBorders>
          </w:tcPr>
          <w:p>
            <w:pPr>
              <w:pStyle w:val="0"/>
              <w:jc w:val="both"/>
            </w:pPr>
            <w:r>
              <w:rPr>
                <w:sz w:val="20"/>
              </w:rPr>
              <w:t xml:space="preserve">Исключен. - </w:t>
            </w:r>
            <w:hyperlink w:history="0" r:id="rId616"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10.04.2018 N 178</w:t>
            </w:r>
          </w:p>
        </w:tc>
      </w:tr>
      <w:tr>
        <w:tc>
          <w:tcPr>
            <w:tcW w:w="792" w:type="dxa"/>
            <w:tcBorders>
              <w:bottom w:val="nil"/>
            </w:tcBorders>
            <w:vMerge w:val="restart"/>
          </w:tcPr>
          <w:p>
            <w:pPr>
              <w:pStyle w:val="0"/>
              <w:jc w:val="center"/>
            </w:pPr>
            <w:r>
              <w:rPr>
                <w:sz w:val="20"/>
              </w:rPr>
              <w:t xml:space="preserve">1.1.3.</w:t>
            </w:r>
          </w:p>
        </w:tc>
        <w:tc>
          <w:tcPr>
            <w:tcW w:w="3855" w:type="dxa"/>
            <w:vMerge w:val="restart"/>
          </w:tcPr>
          <w:p>
            <w:pPr>
              <w:pStyle w:val="0"/>
              <w:jc w:val="both"/>
            </w:pPr>
            <w:r>
              <w:rPr>
                <w:sz w:val="20"/>
              </w:rPr>
              <w:t xml:space="preserve">оказание консультационной поддержки социально ориентированным некоммерческим организациям путем проведения методических семинаров, обучающих занятий, индивидуальных консультаций, выставок, форумов, конференций и иных мероприятий с участием работников и добровольцев социально ориентированных некоммерческих организаций по актуальным вопросам деятельности социально ориентированных некоммерческих организаций, в том числе с целью обмена опытом, выявления, обобщения и распространения лучших практик реализации проектов и программ</w:t>
            </w:r>
          </w:p>
        </w:tc>
        <w:tc>
          <w:tcPr>
            <w:tcW w:w="572" w:type="dxa"/>
            <w:tcBorders>
              <w:bottom w:val="nil"/>
            </w:tcBorders>
            <w:vMerge w:val="restart"/>
          </w:tcPr>
          <w:p>
            <w:pPr>
              <w:pStyle w:val="0"/>
            </w:pPr>
            <w:r>
              <w:rPr>
                <w:sz w:val="20"/>
              </w:rPr>
            </w:r>
          </w:p>
        </w:tc>
        <w:tc>
          <w:tcPr>
            <w:tcW w:w="794" w:type="dxa"/>
          </w:tcPr>
          <w:p>
            <w:pPr>
              <w:pStyle w:val="0"/>
              <w:jc w:val="center"/>
            </w:pPr>
            <w:r>
              <w:rPr>
                <w:sz w:val="20"/>
              </w:rPr>
              <w:t xml:space="preserve">2017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W w:w="164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vMerge w:val="continue"/>
          </w:tcPr>
          <w:p/>
        </w:tc>
        <w:tc>
          <w:tcPr>
            <w:tcBorders>
              <w:bottom w:val="nil"/>
            </w:tcBorders>
            <w:vMerge w:val="continue"/>
          </w:tcPr>
          <w:p/>
        </w:tc>
        <w:tc>
          <w:tcPr>
            <w:tcW w:w="794" w:type="dxa"/>
          </w:tcPr>
          <w:p>
            <w:pPr>
              <w:pStyle w:val="0"/>
              <w:jc w:val="center"/>
            </w:pPr>
            <w:r>
              <w:rPr>
                <w:sz w:val="20"/>
              </w:rPr>
              <w:t xml:space="preserve">2018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bottom w:val="nil"/>
            </w:tcBorders>
            <w:vMerge w:val="continue"/>
          </w:tcPr>
          <w:p/>
        </w:tc>
      </w:tr>
      <w:tr>
        <w:tc>
          <w:tcPr>
            <w:tcW w:w="792" w:type="dxa"/>
            <w:tcBorders>
              <w:top w:val="nil"/>
              <w:bottom w:val="nil"/>
            </w:tcBorders>
            <w:vMerge w:val="restart"/>
          </w:tcPr>
          <w:p>
            <w:pPr>
              <w:pStyle w:val="0"/>
            </w:pPr>
            <w:r>
              <w:rPr>
                <w:sz w:val="20"/>
              </w:rPr>
            </w:r>
          </w:p>
        </w:tc>
        <w:tc>
          <w:tcPr>
            <w:tcW w:w="3855" w:type="dxa"/>
            <w:tcBorders>
              <w:bottom w:val="nil"/>
            </w:tcBorders>
            <w:vMerge w:val="restart"/>
          </w:tcPr>
          <w:p>
            <w:pPr>
              <w:pStyle w:val="0"/>
              <w:jc w:val="both"/>
            </w:pPr>
            <w:r>
              <w:rPr>
                <w:sz w:val="20"/>
              </w:rPr>
              <w:t xml:space="preserve">оказание консультационной поддержки социально ориентированным некоммерческим организациям путем проведения методических семинаров, обучающих занятий, индивидуальных консультаций, выставок, форумов, конференций и иных мероприятий с участием работников и добровольцев (волонтеров) социально ориентированных некоммерческих организаций по актуальным вопросам деятельности социально ориентированных некоммерческих организаций, в том числе с целью обмена опытом, выявления, обобщения и распространения лучших практик реализации проектов и программ</w:t>
            </w:r>
          </w:p>
        </w:tc>
        <w:tc>
          <w:tcPr>
            <w:tcW w:w="572" w:type="dxa"/>
            <w:tcBorders>
              <w:top w:val="nil"/>
              <w:bottom w:val="nil"/>
            </w:tcBorders>
            <w:vMerge w:val="restart"/>
          </w:tcPr>
          <w:p>
            <w:pPr>
              <w:pStyle w:val="0"/>
            </w:pPr>
            <w:r>
              <w:rPr>
                <w:sz w:val="20"/>
              </w:rPr>
            </w:r>
          </w:p>
        </w:tc>
        <w:tc>
          <w:tcPr>
            <w:tcW w:w="794" w:type="dxa"/>
          </w:tcPr>
          <w:p>
            <w:pPr>
              <w:pStyle w:val="0"/>
              <w:jc w:val="center"/>
            </w:pPr>
            <w:r>
              <w:rPr>
                <w:sz w:val="20"/>
              </w:rPr>
              <w:t xml:space="preserve">2019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W w:w="1644" w:type="dxa"/>
            <w:tcBorders>
              <w:top w:val="nil"/>
              <w:bottom w:val="nil"/>
            </w:tcBorders>
            <w:vMerge w:val="restart"/>
          </w:tcPr>
          <w:p>
            <w:pPr>
              <w:pStyle w:val="0"/>
            </w:pPr>
            <w:r>
              <w:rPr>
                <w:sz w:val="20"/>
              </w:rPr>
            </w:r>
          </w:p>
        </w:tc>
      </w:tr>
      <w:tr>
        <w:tc>
          <w:tcPr>
            <w:tcBorders>
              <w:top w:val="nil"/>
              <w:bottom w:val="nil"/>
            </w:tcBorders>
            <w:vMerge w:val="continue"/>
          </w:tcPr>
          <w:p/>
        </w:tc>
        <w:tc>
          <w:tcPr>
            <w:tcBorders>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2020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2021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2022</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2023</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c>
          <w:tcPr>
            <w:tcBorders>
              <w:top w:val="nil"/>
              <w:bottom w:val="nil"/>
            </w:tcBorders>
            <w:vMerge w:val="continue"/>
          </w:tcPr>
          <w:p/>
        </w:tc>
        <w:tc>
          <w:tcPr>
            <w:tcBorders>
              <w:bottom w:val="nil"/>
            </w:tcBorders>
            <w:vMerge w:val="continue"/>
          </w:tcPr>
          <w:p/>
        </w:tc>
        <w:tc>
          <w:tcPr>
            <w:tcBorders>
              <w:top w:val="nil"/>
              <w:bottom w:val="nil"/>
            </w:tcBorders>
            <w:vMerge w:val="continue"/>
          </w:tcPr>
          <w:p/>
        </w:tc>
        <w:tc>
          <w:tcPr>
            <w:tcW w:w="794" w:type="dxa"/>
          </w:tcPr>
          <w:p>
            <w:pPr>
              <w:pStyle w:val="0"/>
              <w:jc w:val="center"/>
            </w:pPr>
            <w:r>
              <w:rPr>
                <w:sz w:val="20"/>
              </w:rPr>
              <w:t xml:space="preserve">2024</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Borders>
              <w:bottom w:val="nil"/>
            </w:tcBorders>
            <w:vMerge w:val="continue"/>
          </w:tcPr>
          <w:p/>
        </w:tc>
        <w:tc>
          <w:tcPr>
            <w:tcBorders>
              <w:top w:val="nil"/>
              <w:bottom w:val="nil"/>
            </w:tcBorders>
            <w:vMerge w:val="continue"/>
          </w:tcPr>
          <w:p/>
        </w:tc>
        <w:tc>
          <w:tcPr>
            <w:tcW w:w="794"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0,0</w:t>
            </w:r>
          </w:p>
        </w:tc>
        <w:tc>
          <w:tcPr>
            <w:tcW w:w="698"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846"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984" w:type="dxa"/>
            <w:tcBorders>
              <w:bottom w:val="nil"/>
            </w:tcBorders>
          </w:tcPr>
          <w:p>
            <w:pPr>
              <w:pStyle w:val="0"/>
              <w:jc w:val="center"/>
            </w:pPr>
            <w:r>
              <w:rPr>
                <w:sz w:val="20"/>
              </w:rPr>
              <w:t xml:space="preserve">X</w:t>
            </w:r>
          </w:p>
        </w:tc>
        <w:tc>
          <w:tcPr>
            <w:tcBorders>
              <w:top w:val="nil"/>
              <w:bottom w:val="nil"/>
            </w:tcBorders>
            <w:vMerge w:val="continue"/>
          </w:tcPr>
          <w:p/>
        </w:tc>
      </w:tr>
      <w:tr>
        <w:tblPrEx>
          <w:tblBorders>
            <w:insideH w:val="nil"/>
          </w:tblBorders>
        </w:tblPrEx>
        <w:tc>
          <w:tcPr>
            <w:gridSpan w:val="11"/>
            <w:tcW w:w="14587"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06.03.2019 </w:t>
            </w:r>
            <w:hyperlink w:history="0" r:id="rId617" w:tooltip="Постановление главы администрации (губернатора) Краснодарского края от 06.03.2019 N 117 (ред. от 10.04.2020)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из краевого бюджета местным бюджетам муниципальных образований Краснодарского края&quot; {КонсультантПлюс}">
              <w:r>
                <w:rPr>
                  <w:sz w:val="20"/>
                  <w:color w:val="0000ff"/>
                </w:rPr>
                <w:t xml:space="preserve">N 117</w:t>
              </w:r>
            </w:hyperlink>
            <w:r>
              <w:rPr>
                <w:sz w:val="20"/>
              </w:rPr>
              <w:t xml:space="preserve">, от 30.08.2019 </w:t>
            </w:r>
            <w:hyperlink w:history="0" r:id="rId618"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w:t>
            </w:r>
          </w:p>
        </w:tc>
      </w:tr>
      <w:tr>
        <w:tc>
          <w:tcPr>
            <w:tcW w:w="792" w:type="dxa"/>
            <w:tcBorders>
              <w:bottom w:val="nil"/>
            </w:tcBorders>
            <w:vMerge w:val="restart"/>
          </w:tcPr>
          <w:p>
            <w:pPr>
              <w:pStyle w:val="0"/>
              <w:jc w:val="center"/>
            </w:pPr>
            <w:r>
              <w:rPr>
                <w:sz w:val="20"/>
              </w:rPr>
              <w:t xml:space="preserve">1.1.4.</w:t>
            </w:r>
          </w:p>
        </w:tc>
        <w:tc>
          <w:tcPr>
            <w:tcW w:w="3855" w:type="dxa"/>
            <w:tcBorders>
              <w:bottom w:val="nil"/>
            </w:tcBorders>
            <w:vMerge w:val="restart"/>
          </w:tcPr>
          <w:p>
            <w:pPr>
              <w:pStyle w:val="0"/>
              <w:jc w:val="both"/>
            </w:pPr>
            <w:r>
              <w:rPr>
                <w:sz w:val="20"/>
              </w:rPr>
              <w:t xml:space="preserve">оказание информационной поддержки социально ориентированным некоммерческим организациям путем обеспечения работы и регулярного информационного наполнения сайта о гражданском обществе Краснодарского края в информационно-телекоммуникационной сети "Интернет", в том числе путем публикации материалов об оказании государственной поддержки социально ориентированным некоммерческим организациям</w:t>
            </w:r>
          </w:p>
        </w:tc>
        <w:tc>
          <w:tcPr>
            <w:tcW w:w="572" w:type="dxa"/>
            <w:tcBorders>
              <w:bottom w:val="nil"/>
            </w:tcBorders>
            <w:vMerge w:val="restart"/>
          </w:tcPr>
          <w:p>
            <w:pPr>
              <w:pStyle w:val="0"/>
            </w:pPr>
            <w:r>
              <w:rPr>
                <w:sz w:val="20"/>
              </w:rPr>
            </w:r>
          </w:p>
        </w:tc>
        <w:tc>
          <w:tcPr>
            <w:tcW w:w="794" w:type="dxa"/>
          </w:tcPr>
          <w:p>
            <w:pPr>
              <w:pStyle w:val="0"/>
              <w:jc w:val="center"/>
            </w:pPr>
            <w:r>
              <w:rPr>
                <w:sz w:val="20"/>
              </w:rPr>
              <w:t xml:space="preserve">2017</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vAlign w:val="center"/>
          </w:tcPr>
          <w:p>
            <w:pPr>
              <w:pStyle w:val="0"/>
              <w:jc w:val="center"/>
            </w:pPr>
            <w:r>
              <w:rPr>
                <w:sz w:val="20"/>
              </w:rPr>
              <w:t xml:space="preserve">X</w:t>
            </w:r>
          </w:p>
        </w:tc>
        <w:tc>
          <w:tcPr>
            <w:tcW w:w="1644" w:type="dxa"/>
            <w:tcBorders>
              <w:bottom w:val="nil"/>
            </w:tcBorders>
            <w:vMerge w:val="restart"/>
          </w:tcPr>
          <w:p>
            <w:pPr>
              <w:pStyle w:val="0"/>
              <w:jc w:val="both"/>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0,0</w:t>
            </w:r>
          </w:p>
        </w:tc>
        <w:tc>
          <w:tcPr>
            <w:tcW w:w="698"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846"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98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587" w:type="dxa"/>
            <w:tcBorders>
              <w:top w:val="nil"/>
            </w:tcBorders>
          </w:tcPr>
          <w:p>
            <w:pPr>
              <w:pStyle w:val="0"/>
              <w:jc w:val="both"/>
            </w:pPr>
            <w:r>
              <w:rPr>
                <w:sz w:val="20"/>
              </w:rPr>
              <w:t xml:space="preserve">(в ред. </w:t>
            </w:r>
            <w:hyperlink w:history="0" r:id="rId619"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30.08.2019 N 581)</w:t>
            </w:r>
          </w:p>
        </w:tc>
      </w:tr>
      <w:tr>
        <w:tblPrEx>
          <w:tblBorders>
            <w:insideH w:val="nil"/>
          </w:tblBorders>
        </w:tblPrEx>
        <w:tc>
          <w:tcPr>
            <w:tcW w:w="792" w:type="dxa"/>
            <w:tcBorders>
              <w:bottom w:val="nil"/>
            </w:tcBorders>
          </w:tcPr>
          <w:p>
            <w:pPr>
              <w:pStyle w:val="0"/>
              <w:outlineLvl w:val="5"/>
              <w:jc w:val="center"/>
            </w:pPr>
            <w:r>
              <w:rPr>
                <w:sz w:val="20"/>
              </w:rPr>
              <w:t xml:space="preserve">2.</w:t>
            </w:r>
          </w:p>
        </w:tc>
        <w:tc>
          <w:tcPr>
            <w:gridSpan w:val="10"/>
            <w:tcW w:w="13795" w:type="dxa"/>
            <w:tcBorders>
              <w:bottom w:val="nil"/>
            </w:tcBorders>
          </w:tcPr>
          <w:p>
            <w:pPr>
              <w:pStyle w:val="0"/>
              <w:jc w:val="center"/>
            </w:pPr>
            <w:r>
              <w:rPr>
                <w:sz w:val="20"/>
              </w:rPr>
              <w:t xml:space="preserve">Задача - поддержка социально ориентированных некоммерческих организаций, реализующих собственные общественно полезные проекты, направленные на решение социальных проблем</w:t>
            </w:r>
          </w:p>
        </w:tc>
      </w:tr>
      <w:tr>
        <w:tblPrEx>
          <w:tblBorders>
            <w:insideH w:val="nil"/>
          </w:tblBorders>
        </w:tblPrEx>
        <w:tc>
          <w:tcPr>
            <w:gridSpan w:val="11"/>
            <w:tcW w:w="14587" w:type="dxa"/>
            <w:tcBorders>
              <w:top w:val="nil"/>
            </w:tcBorders>
          </w:tcPr>
          <w:p>
            <w:pPr>
              <w:pStyle w:val="0"/>
              <w:jc w:val="center"/>
            </w:pPr>
            <w:r>
              <w:rPr>
                <w:sz w:val="20"/>
              </w:rPr>
              <w:t xml:space="preserve">(введен </w:t>
            </w:r>
            <w:hyperlink w:history="0" r:id="rId620"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w:t>
            </w:r>
          </w:p>
          <w:p>
            <w:pPr>
              <w:pStyle w:val="0"/>
              <w:jc w:val="center"/>
            </w:pPr>
            <w:r>
              <w:rPr>
                <w:sz w:val="20"/>
              </w:rPr>
              <w:t xml:space="preserve">Краснодарского края от 26.08.2021 N 538)</w:t>
            </w:r>
          </w:p>
        </w:tc>
      </w:tr>
      <w:tr>
        <w:tc>
          <w:tcPr>
            <w:tcW w:w="792" w:type="dxa"/>
          </w:tcPr>
          <w:p>
            <w:pPr>
              <w:pStyle w:val="0"/>
              <w:jc w:val="center"/>
            </w:pPr>
            <w:r>
              <w:rPr>
                <w:sz w:val="20"/>
              </w:rPr>
              <w:t xml:space="preserve">2.1</w:t>
            </w:r>
          </w:p>
        </w:tc>
        <w:tc>
          <w:tcPr>
            <w:tcW w:w="3855" w:type="dxa"/>
          </w:tcPr>
          <w:p>
            <w:pPr>
              <w:pStyle w:val="0"/>
              <w:jc w:val="both"/>
            </w:pPr>
            <w:r>
              <w:rPr>
                <w:sz w:val="20"/>
              </w:rPr>
              <w:t xml:space="preserve">Оказание поддержки социально ориентированным некоммерческим организациям при реализации ими собственных общественно полезных проектов, в том числе:</w:t>
            </w:r>
          </w:p>
        </w:tc>
        <w:tc>
          <w:tcPr>
            <w:tcW w:w="572" w:type="dxa"/>
          </w:tcPr>
          <w:p>
            <w:pPr>
              <w:pStyle w:val="0"/>
            </w:pPr>
            <w:r>
              <w:rPr>
                <w:sz w:val="20"/>
              </w:rPr>
            </w:r>
          </w:p>
        </w:tc>
        <w:tc>
          <w:tcPr>
            <w:tcW w:w="794" w:type="dxa"/>
          </w:tcPr>
          <w:p>
            <w:pPr>
              <w:pStyle w:val="0"/>
            </w:pPr>
            <w:r>
              <w:rPr>
                <w:sz w:val="20"/>
              </w:rPr>
            </w:r>
          </w:p>
        </w:tc>
        <w:tc>
          <w:tcPr>
            <w:tcW w:w="1247" w:type="dxa"/>
          </w:tcPr>
          <w:p>
            <w:pPr>
              <w:pStyle w:val="0"/>
            </w:pPr>
            <w:r>
              <w:rPr>
                <w:sz w:val="20"/>
              </w:rPr>
            </w:r>
          </w:p>
        </w:tc>
        <w:tc>
          <w:tcPr>
            <w:tcW w:w="698" w:type="dxa"/>
          </w:tcPr>
          <w:p>
            <w:pPr>
              <w:pStyle w:val="0"/>
            </w:pPr>
            <w:r>
              <w:rPr>
                <w:sz w:val="20"/>
              </w:rPr>
            </w:r>
          </w:p>
        </w:tc>
        <w:tc>
          <w:tcPr>
            <w:tcW w:w="1191" w:type="dxa"/>
          </w:tcPr>
          <w:p>
            <w:pPr>
              <w:pStyle w:val="0"/>
            </w:pPr>
            <w:r>
              <w:rPr>
                <w:sz w:val="20"/>
              </w:rPr>
            </w:r>
          </w:p>
        </w:tc>
        <w:tc>
          <w:tcPr>
            <w:tcW w:w="846" w:type="dxa"/>
          </w:tcPr>
          <w:p>
            <w:pPr>
              <w:pStyle w:val="0"/>
            </w:pPr>
            <w:r>
              <w:rPr>
                <w:sz w:val="20"/>
              </w:rPr>
            </w:r>
          </w:p>
        </w:tc>
        <w:tc>
          <w:tcPr>
            <w:tcW w:w="964" w:type="dxa"/>
          </w:tcPr>
          <w:p>
            <w:pPr>
              <w:pStyle w:val="0"/>
            </w:pPr>
            <w:r>
              <w:rPr>
                <w:sz w:val="20"/>
              </w:rPr>
            </w:r>
          </w:p>
        </w:tc>
        <w:tc>
          <w:tcPr>
            <w:tcW w:w="1984" w:type="dxa"/>
          </w:tcPr>
          <w:p>
            <w:pPr>
              <w:pStyle w:val="0"/>
            </w:pPr>
            <w:r>
              <w:rPr>
                <w:sz w:val="20"/>
              </w:rPr>
            </w:r>
          </w:p>
        </w:tc>
        <w:tc>
          <w:tcPr>
            <w:tcW w:w="1644" w:type="dxa"/>
          </w:tcPr>
          <w:p>
            <w:pPr>
              <w:pStyle w:val="0"/>
            </w:pPr>
            <w:r>
              <w:rPr>
                <w:sz w:val="20"/>
              </w:rPr>
            </w:r>
          </w:p>
        </w:tc>
      </w:tr>
      <w:tr>
        <w:tc>
          <w:tcPr>
            <w:tcW w:w="792" w:type="dxa"/>
            <w:tcBorders>
              <w:bottom w:val="nil"/>
            </w:tcBorders>
            <w:vMerge w:val="restart"/>
          </w:tcPr>
          <w:p>
            <w:pPr>
              <w:pStyle w:val="0"/>
              <w:jc w:val="center"/>
            </w:pPr>
            <w:r>
              <w:rPr>
                <w:sz w:val="20"/>
              </w:rPr>
              <w:t xml:space="preserve">2.1.1</w:t>
            </w:r>
          </w:p>
        </w:tc>
        <w:tc>
          <w:tcPr>
            <w:tcW w:w="3855" w:type="dxa"/>
            <w:tcBorders>
              <w:bottom w:val="nil"/>
            </w:tcBorders>
            <w:vMerge w:val="restart"/>
          </w:tcPr>
          <w:p>
            <w:pPr>
              <w:pStyle w:val="0"/>
              <w:jc w:val="both"/>
            </w:pPr>
            <w:r>
              <w:rPr>
                <w:sz w:val="20"/>
              </w:rPr>
              <w:t xml:space="preserve">оказание финансовой поддержки социально ориентированным некоммерческим организациям в виде предоставления субсидий (грантов) для реализации ими общественно полезных проектов при осуществлении следующих видов деятельности: социальная поддержка и защита граждан;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области организации и поддержки благотворительности и добровольчества (волонтерства); охрана окружающей среды и защита животных; профилактика социально опасных форм поведения граждан;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физической культуры и спорта и содействие указанной деятельности; формирование в обществе нетерпимости к коррупционному поведению; развитие и поддержка детского и молодежного общественного движения; деятельность в сфере патриотического, в том числе военно-патриотического, воспитания граждан; 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 (за исключением субсидий (грантов), указанных в </w:t>
            </w:r>
            <w:hyperlink w:history="0" w:anchor="P8372" w:tooltip="1.1.1.">
              <w:r>
                <w:rPr>
                  <w:sz w:val="20"/>
                  <w:color w:val="0000ff"/>
                </w:rPr>
                <w:t xml:space="preserve">подпункте 1.1.1 пункта 1.1</w:t>
              </w:r>
            </w:hyperlink>
            <w:r>
              <w:rPr>
                <w:sz w:val="20"/>
              </w:rPr>
              <w:t xml:space="preserve"> настоящего Перечня)</w:t>
            </w:r>
          </w:p>
        </w:tc>
        <w:tc>
          <w:tcPr>
            <w:tcW w:w="572" w:type="dxa"/>
            <w:tcBorders>
              <w:bottom w:val="nil"/>
            </w:tcBorders>
            <w:vMerge w:val="restart"/>
          </w:tcPr>
          <w:p>
            <w:pPr>
              <w:pStyle w:val="0"/>
            </w:pPr>
            <w:r>
              <w:rPr>
                <w:sz w:val="20"/>
              </w:rPr>
            </w:r>
          </w:p>
        </w:tc>
        <w:tc>
          <w:tcPr>
            <w:tcW w:w="794" w:type="dxa"/>
          </w:tcPr>
          <w:p>
            <w:pPr>
              <w:pStyle w:val="0"/>
              <w:jc w:val="center"/>
            </w:pPr>
            <w:r>
              <w:rPr>
                <w:sz w:val="20"/>
              </w:rPr>
              <w:t xml:space="preserve">2021 год</w:t>
            </w:r>
          </w:p>
        </w:tc>
        <w:tc>
          <w:tcPr>
            <w:tcW w:w="1247" w:type="dxa"/>
          </w:tcPr>
          <w:p>
            <w:pPr>
              <w:pStyle w:val="0"/>
              <w:jc w:val="center"/>
            </w:pPr>
            <w:r>
              <w:rPr>
                <w:sz w:val="20"/>
              </w:rPr>
              <w:t xml:space="preserve">93157,2</w:t>
            </w:r>
          </w:p>
        </w:tc>
        <w:tc>
          <w:tcPr>
            <w:tcW w:w="698" w:type="dxa"/>
          </w:tcPr>
          <w:p>
            <w:pPr>
              <w:pStyle w:val="0"/>
              <w:jc w:val="center"/>
            </w:pPr>
            <w:r>
              <w:rPr>
                <w:sz w:val="20"/>
              </w:rPr>
              <w:t xml:space="preserve">0,0</w:t>
            </w:r>
          </w:p>
        </w:tc>
        <w:tc>
          <w:tcPr>
            <w:tcW w:w="1191" w:type="dxa"/>
          </w:tcPr>
          <w:p>
            <w:pPr>
              <w:pStyle w:val="0"/>
              <w:jc w:val="center"/>
            </w:pPr>
            <w:r>
              <w:rPr>
                <w:sz w:val="20"/>
              </w:rPr>
              <w:t xml:space="preserve">48353,9</w:t>
            </w:r>
          </w:p>
        </w:tc>
        <w:tc>
          <w:tcPr>
            <w:tcW w:w="846" w:type="dxa"/>
          </w:tcPr>
          <w:p>
            <w:pPr>
              <w:pStyle w:val="0"/>
              <w:jc w:val="center"/>
            </w:pPr>
            <w:r>
              <w:rPr>
                <w:sz w:val="20"/>
              </w:rPr>
              <w:t xml:space="preserve">0,0</w:t>
            </w:r>
          </w:p>
        </w:tc>
        <w:tc>
          <w:tcPr>
            <w:tcW w:w="964" w:type="dxa"/>
          </w:tcPr>
          <w:p>
            <w:pPr>
              <w:pStyle w:val="0"/>
              <w:jc w:val="center"/>
            </w:pPr>
            <w:r>
              <w:rPr>
                <w:sz w:val="20"/>
              </w:rPr>
              <w:t xml:space="preserve">44803,3</w:t>
            </w:r>
          </w:p>
        </w:tc>
        <w:tc>
          <w:tcPr>
            <w:tcW w:w="1984" w:type="dxa"/>
          </w:tcPr>
          <w:p>
            <w:pPr>
              <w:pStyle w:val="0"/>
            </w:pPr>
            <w:r>
              <w:rPr>
                <w:sz w:val="20"/>
              </w:rPr>
              <w:t xml:space="preserve">обеспечена финансовая поддержка в целях реализации 50 общественно полезных проектов</w:t>
            </w:r>
          </w:p>
        </w:tc>
        <w:tc>
          <w:tcPr>
            <w:tcW w:w="1644"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 год</w:t>
            </w:r>
          </w:p>
        </w:tc>
        <w:tc>
          <w:tcPr>
            <w:tcW w:w="1247" w:type="dxa"/>
          </w:tcPr>
          <w:p>
            <w:pPr>
              <w:pStyle w:val="0"/>
              <w:jc w:val="center"/>
            </w:pPr>
            <w:r>
              <w:rPr>
                <w:sz w:val="20"/>
              </w:rPr>
              <w:t xml:space="preserve">0,0</w:t>
            </w:r>
          </w:p>
        </w:tc>
        <w:tc>
          <w:tcPr>
            <w:tcW w:w="698" w:type="dxa"/>
          </w:tcPr>
          <w:p>
            <w:pPr>
              <w:pStyle w:val="0"/>
              <w:jc w:val="center"/>
            </w:pPr>
            <w:r>
              <w:rPr>
                <w:sz w:val="20"/>
              </w:rPr>
              <w:t xml:space="preserve">0,0</w:t>
            </w:r>
          </w:p>
        </w:tc>
        <w:tc>
          <w:tcPr>
            <w:tcW w:w="1191" w:type="dxa"/>
          </w:tcPr>
          <w:p>
            <w:pPr>
              <w:pStyle w:val="0"/>
              <w:jc w:val="center"/>
            </w:pPr>
            <w:r>
              <w:rPr>
                <w:sz w:val="20"/>
              </w:rPr>
              <w:t xml:space="preserve">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93157,2</w:t>
            </w:r>
          </w:p>
        </w:tc>
        <w:tc>
          <w:tcPr>
            <w:tcW w:w="698"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48353,9</w:t>
            </w:r>
          </w:p>
        </w:tc>
        <w:tc>
          <w:tcPr>
            <w:tcW w:w="846"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44803,3</w:t>
            </w:r>
          </w:p>
        </w:tc>
        <w:tc>
          <w:tcPr>
            <w:tcW w:w="198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587"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06.12.2021 </w:t>
            </w:r>
            <w:hyperlink w:history="0" r:id="rId621"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08.02.2022 </w:t>
            </w:r>
            <w:hyperlink w:history="0" r:id="rId622"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w:t>
            </w:r>
          </w:p>
        </w:tc>
      </w:tr>
      <w:tr>
        <w:tc>
          <w:tcPr>
            <w:tcW w:w="792" w:type="dxa"/>
            <w:tcBorders>
              <w:bottom w:val="nil"/>
            </w:tcBorders>
            <w:vMerge w:val="restart"/>
          </w:tcPr>
          <w:p>
            <w:pPr>
              <w:pStyle w:val="0"/>
              <w:jc w:val="center"/>
            </w:pPr>
            <w:r>
              <w:rPr>
                <w:sz w:val="20"/>
              </w:rPr>
              <w:t xml:space="preserve">2.1.2</w:t>
            </w:r>
          </w:p>
        </w:tc>
        <w:tc>
          <w:tcPr>
            <w:tcW w:w="3855" w:type="dxa"/>
            <w:tcBorders>
              <w:bottom w:val="nil"/>
            </w:tcBorders>
            <w:vMerge w:val="restart"/>
          </w:tcPr>
          <w:p>
            <w:pPr>
              <w:pStyle w:val="0"/>
              <w:jc w:val="both"/>
            </w:pPr>
            <w:r>
              <w:rPr>
                <w:sz w:val="20"/>
              </w:rPr>
              <w:t xml:space="preserve">предоставление субсидий автономной некоммерческой организации "Центр развития гражданского общества Краснодарского края" в целях предоставления услуг, направленных на реализацию мер по оказанию финансовой, информационной, консультационной и иной поддержки социально ориентированным некоммерческим организациям, осуществляющим деятельность в Краснодарском крае</w:t>
            </w:r>
          </w:p>
        </w:tc>
        <w:tc>
          <w:tcPr>
            <w:tcW w:w="572" w:type="dxa"/>
            <w:tcBorders>
              <w:bottom w:val="nil"/>
            </w:tcBorders>
            <w:vMerge w:val="restart"/>
          </w:tcPr>
          <w:p>
            <w:pPr>
              <w:pStyle w:val="0"/>
            </w:pPr>
            <w:r>
              <w:rPr>
                <w:sz w:val="20"/>
              </w:rPr>
            </w:r>
          </w:p>
        </w:tc>
        <w:tc>
          <w:tcPr>
            <w:tcW w:w="794" w:type="dxa"/>
          </w:tcPr>
          <w:p>
            <w:pPr>
              <w:pStyle w:val="0"/>
              <w:jc w:val="center"/>
            </w:pPr>
            <w:r>
              <w:rPr>
                <w:sz w:val="20"/>
              </w:rPr>
              <w:t xml:space="preserve">2021</w:t>
            </w:r>
          </w:p>
        </w:tc>
        <w:tc>
          <w:tcPr>
            <w:tcW w:w="1247" w:type="dxa"/>
          </w:tcPr>
          <w:p>
            <w:pPr>
              <w:pStyle w:val="0"/>
              <w:jc w:val="center"/>
            </w:pPr>
            <w:r>
              <w:rPr>
                <w:sz w:val="20"/>
              </w:rPr>
              <w:t xml:space="preserve">5961,6</w:t>
            </w:r>
          </w:p>
        </w:tc>
        <w:tc>
          <w:tcPr>
            <w:tcW w:w="698" w:type="dxa"/>
          </w:tcPr>
          <w:p>
            <w:pPr>
              <w:pStyle w:val="0"/>
              <w:jc w:val="center"/>
            </w:pPr>
            <w:r>
              <w:rPr>
                <w:sz w:val="20"/>
              </w:rPr>
              <w:t xml:space="preserve">0,0</w:t>
            </w:r>
          </w:p>
        </w:tc>
        <w:tc>
          <w:tcPr>
            <w:tcW w:w="1191" w:type="dxa"/>
          </w:tcPr>
          <w:p>
            <w:pPr>
              <w:pStyle w:val="0"/>
              <w:jc w:val="center"/>
            </w:pPr>
            <w:r>
              <w:rPr>
                <w:sz w:val="20"/>
              </w:rPr>
              <w:t xml:space="preserve">5961,6</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t xml:space="preserve">оказана финансовая, информационная, консультационная и иная поддержка не менее чем 15 социально ориентированным некоммерческим организациям</w:t>
            </w:r>
          </w:p>
        </w:tc>
        <w:tc>
          <w:tcPr>
            <w:tcW w:w="1644"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w:t>
            </w:r>
          </w:p>
        </w:tc>
        <w:tc>
          <w:tcPr>
            <w:tcW w:w="1247" w:type="dxa"/>
          </w:tcPr>
          <w:p>
            <w:pPr>
              <w:pStyle w:val="0"/>
              <w:jc w:val="center"/>
            </w:pPr>
            <w:r>
              <w:rPr>
                <w:sz w:val="20"/>
              </w:rPr>
              <w:t xml:space="preserve">204157,8</w:t>
            </w:r>
          </w:p>
        </w:tc>
        <w:tc>
          <w:tcPr>
            <w:tcW w:w="698" w:type="dxa"/>
          </w:tcPr>
          <w:p>
            <w:pPr>
              <w:pStyle w:val="0"/>
              <w:jc w:val="center"/>
            </w:pPr>
            <w:r>
              <w:rPr>
                <w:sz w:val="20"/>
              </w:rPr>
              <w:t xml:space="preserve">0,0</w:t>
            </w:r>
          </w:p>
        </w:tc>
        <w:tc>
          <w:tcPr>
            <w:tcW w:w="1191" w:type="dxa"/>
          </w:tcPr>
          <w:p>
            <w:pPr>
              <w:pStyle w:val="0"/>
              <w:jc w:val="center"/>
            </w:pPr>
            <w:r>
              <w:rPr>
                <w:sz w:val="20"/>
              </w:rPr>
              <w:t xml:space="preserve">204157,8</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t xml:space="preserve">оказана финансовая, информационная, консультационная и иная поддержка не менее чем 385 социально ориентированным некоммерческим организациям</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w:t>
            </w:r>
          </w:p>
        </w:tc>
        <w:tc>
          <w:tcPr>
            <w:tcW w:w="1247" w:type="dxa"/>
          </w:tcPr>
          <w:p>
            <w:pPr>
              <w:pStyle w:val="0"/>
              <w:jc w:val="center"/>
            </w:pPr>
            <w:r>
              <w:rPr>
                <w:sz w:val="20"/>
              </w:rPr>
              <w:t xml:space="preserve">234740,7</w:t>
            </w:r>
          </w:p>
        </w:tc>
        <w:tc>
          <w:tcPr>
            <w:tcW w:w="698" w:type="dxa"/>
          </w:tcPr>
          <w:p>
            <w:pPr>
              <w:pStyle w:val="0"/>
              <w:jc w:val="center"/>
            </w:pPr>
            <w:r>
              <w:rPr>
                <w:sz w:val="20"/>
              </w:rPr>
              <w:t xml:space="preserve">0,0</w:t>
            </w:r>
          </w:p>
        </w:tc>
        <w:tc>
          <w:tcPr>
            <w:tcW w:w="1191" w:type="dxa"/>
          </w:tcPr>
          <w:p>
            <w:pPr>
              <w:pStyle w:val="0"/>
              <w:jc w:val="center"/>
            </w:pPr>
            <w:r>
              <w:rPr>
                <w:sz w:val="20"/>
              </w:rPr>
              <w:t xml:space="preserve">234740,7</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t xml:space="preserve">оказана финансовая, информационная, консультационная и иная поддержка не менее чем 405 социально ориентированным некоммерческим организациям</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444860,1</w:t>
            </w:r>
          </w:p>
        </w:tc>
        <w:tc>
          <w:tcPr>
            <w:tcW w:w="698"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444860,1</w:t>
            </w:r>
          </w:p>
        </w:tc>
        <w:tc>
          <w:tcPr>
            <w:tcW w:w="846"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98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587"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06.12.2021 </w:t>
            </w:r>
            <w:hyperlink w:history="0" r:id="rId623"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08.02.2022 </w:t>
            </w:r>
            <w:hyperlink w:history="0" r:id="rId624"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 от 13.09.2022 </w:t>
            </w:r>
            <w:hyperlink w:history="0" r:id="rId625"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Постановлений</w:t>
            </w:r>
          </w:p>
          <w:p>
            <w:pPr>
              <w:pStyle w:val="0"/>
              <w:jc w:val="both"/>
            </w:pPr>
            <w:r>
              <w:rPr>
                <w:sz w:val="20"/>
              </w:rPr>
              <w:t xml:space="preserve">Губернатора Краснодарского края от 28.12.2022 </w:t>
            </w:r>
            <w:hyperlink w:history="0" r:id="rId626"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627"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c>
          <w:tcPr>
            <w:tcW w:w="792" w:type="dxa"/>
            <w:tcBorders>
              <w:bottom w:val="nil"/>
            </w:tcBorders>
            <w:vMerge w:val="restart"/>
          </w:tcPr>
          <w:p>
            <w:pPr>
              <w:pStyle w:val="0"/>
              <w:jc w:val="center"/>
            </w:pPr>
            <w:r>
              <w:rPr>
                <w:sz w:val="20"/>
              </w:rPr>
              <w:t xml:space="preserve">2.1.3</w:t>
            </w:r>
          </w:p>
        </w:tc>
        <w:tc>
          <w:tcPr>
            <w:tcW w:w="3855" w:type="dxa"/>
            <w:tcBorders>
              <w:bottom w:val="nil"/>
            </w:tcBorders>
            <w:vMerge w:val="restart"/>
          </w:tcPr>
          <w:p>
            <w:pPr>
              <w:pStyle w:val="0"/>
            </w:pPr>
            <w:r>
              <w:rPr>
                <w:sz w:val="20"/>
              </w:rPr>
              <w:t xml:space="preserve">предоставление субсидий автономной некоммерческой организации "Центр развития гражданского общества Краснодарского края" в целях предоставления услуг, направленных на реализацию мер по оказанию информационной, консультационной и иной поддержки социально ориентированным некоммерческим организациям, осуществляющим деятельность в Краснодарском крае</w:t>
            </w:r>
          </w:p>
        </w:tc>
        <w:tc>
          <w:tcPr>
            <w:tcW w:w="572" w:type="dxa"/>
            <w:tcBorders>
              <w:bottom w:val="nil"/>
            </w:tcBorders>
            <w:vMerge w:val="restart"/>
          </w:tcPr>
          <w:p>
            <w:pPr>
              <w:pStyle w:val="0"/>
            </w:pPr>
            <w:r>
              <w:rPr>
                <w:sz w:val="20"/>
              </w:rPr>
            </w:r>
          </w:p>
        </w:tc>
        <w:tc>
          <w:tcPr>
            <w:tcW w:w="794" w:type="dxa"/>
          </w:tcPr>
          <w:p>
            <w:pPr>
              <w:pStyle w:val="0"/>
              <w:jc w:val="center"/>
            </w:pPr>
            <w:r>
              <w:rPr>
                <w:sz w:val="20"/>
              </w:rPr>
              <w:t xml:space="preserve">2024</w:t>
            </w:r>
          </w:p>
        </w:tc>
        <w:tc>
          <w:tcPr>
            <w:tcW w:w="1247" w:type="dxa"/>
          </w:tcPr>
          <w:p>
            <w:pPr>
              <w:pStyle w:val="0"/>
              <w:jc w:val="center"/>
            </w:pPr>
            <w:r>
              <w:rPr>
                <w:sz w:val="20"/>
              </w:rPr>
              <w:t xml:space="preserve">59336,8</w:t>
            </w:r>
          </w:p>
        </w:tc>
        <w:tc>
          <w:tcPr>
            <w:tcW w:w="698" w:type="dxa"/>
          </w:tcPr>
          <w:p>
            <w:pPr>
              <w:pStyle w:val="0"/>
              <w:jc w:val="center"/>
            </w:pPr>
            <w:r>
              <w:rPr>
                <w:sz w:val="20"/>
              </w:rPr>
              <w:t xml:space="preserve">0,0</w:t>
            </w:r>
          </w:p>
        </w:tc>
        <w:tc>
          <w:tcPr>
            <w:tcW w:w="1191" w:type="dxa"/>
          </w:tcPr>
          <w:p>
            <w:pPr>
              <w:pStyle w:val="0"/>
              <w:jc w:val="center"/>
            </w:pPr>
            <w:r>
              <w:rPr>
                <w:sz w:val="20"/>
              </w:rPr>
              <w:t xml:space="preserve">59336,8</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t xml:space="preserve">оказана информационная, консультационная и иная поддержка не менее чем 420 социально ориентированным некоммерческим организациям</w:t>
            </w:r>
          </w:p>
        </w:tc>
        <w:tc>
          <w:tcPr>
            <w:tcW w:w="1644"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w:t>
            </w:r>
          </w:p>
        </w:tc>
        <w:tc>
          <w:tcPr>
            <w:tcW w:w="1247" w:type="dxa"/>
          </w:tcPr>
          <w:p>
            <w:pPr>
              <w:pStyle w:val="0"/>
              <w:jc w:val="center"/>
            </w:pPr>
            <w:r>
              <w:rPr>
                <w:sz w:val="20"/>
              </w:rPr>
              <w:t xml:space="preserve">42032,3</w:t>
            </w:r>
          </w:p>
        </w:tc>
        <w:tc>
          <w:tcPr>
            <w:tcW w:w="698" w:type="dxa"/>
          </w:tcPr>
          <w:p>
            <w:pPr>
              <w:pStyle w:val="0"/>
              <w:jc w:val="center"/>
            </w:pPr>
            <w:r>
              <w:rPr>
                <w:sz w:val="20"/>
              </w:rPr>
              <w:t xml:space="preserve">0,0</w:t>
            </w:r>
          </w:p>
        </w:tc>
        <w:tc>
          <w:tcPr>
            <w:tcW w:w="1191" w:type="dxa"/>
          </w:tcPr>
          <w:p>
            <w:pPr>
              <w:pStyle w:val="0"/>
              <w:jc w:val="center"/>
            </w:pPr>
            <w:r>
              <w:rPr>
                <w:sz w:val="20"/>
              </w:rPr>
              <w:t xml:space="preserve">42032,3</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t xml:space="preserve">оказана информационная, консультационная и иная поддержка не менее чем 300 социально ориентированным некоммерческим организациям</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101369,1</w:t>
            </w:r>
          </w:p>
        </w:tc>
        <w:tc>
          <w:tcPr>
            <w:tcW w:w="698"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101369,1</w:t>
            </w:r>
          </w:p>
        </w:tc>
        <w:tc>
          <w:tcPr>
            <w:tcW w:w="846"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98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587" w:type="dxa"/>
            <w:tcBorders>
              <w:top w:val="nil"/>
            </w:tcBorders>
          </w:tcPr>
          <w:p>
            <w:pPr>
              <w:pStyle w:val="0"/>
              <w:jc w:val="both"/>
            </w:pPr>
            <w:r>
              <w:rPr>
                <w:sz w:val="20"/>
              </w:rPr>
              <w:t xml:space="preserve">(п. 2.1.3 введен </w:t>
            </w:r>
            <w:hyperlink w:history="0" r:id="rId628"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03.08.2023 N 532)</w:t>
            </w:r>
          </w:p>
        </w:tc>
      </w:tr>
      <w:tr>
        <w:tc>
          <w:tcPr>
            <w:tcW w:w="792" w:type="dxa"/>
            <w:tcBorders>
              <w:bottom w:val="nil"/>
            </w:tcBorders>
            <w:vMerge w:val="restart"/>
          </w:tcPr>
          <w:p>
            <w:pPr>
              <w:pStyle w:val="0"/>
              <w:jc w:val="center"/>
            </w:pPr>
            <w:r>
              <w:rPr>
                <w:sz w:val="20"/>
              </w:rPr>
              <w:t xml:space="preserve">2.1.4</w:t>
            </w:r>
          </w:p>
        </w:tc>
        <w:tc>
          <w:tcPr>
            <w:tcW w:w="3855" w:type="dxa"/>
            <w:tcBorders>
              <w:bottom w:val="nil"/>
            </w:tcBorders>
            <w:vMerge w:val="restart"/>
          </w:tcPr>
          <w:p>
            <w:pPr>
              <w:pStyle w:val="0"/>
            </w:pPr>
            <w:r>
              <w:rPr>
                <w:sz w:val="20"/>
              </w:rPr>
              <w:t xml:space="preserve">предоставление субсидий автономной некоммерческой организации "Центр развития гражданского общества Краснодарского края" в целях оказания финансовой поддержки путем предоставления грантов социально ориентированным некоммерческим организациям, осуществляющим деятельность в Краснодарском крае, для реализации ими собственных общественно полезных проектов в соответствии с видами деятельности, установленными нормативными правовыми актами Российской Федерации и Краснодарского края</w:t>
            </w:r>
          </w:p>
        </w:tc>
        <w:tc>
          <w:tcPr>
            <w:tcW w:w="572" w:type="dxa"/>
            <w:tcBorders>
              <w:bottom w:val="nil"/>
            </w:tcBorders>
            <w:vMerge w:val="restart"/>
          </w:tcPr>
          <w:p>
            <w:pPr>
              <w:pStyle w:val="0"/>
            </w:pPr>
            <w:r>
              <w:rPr>
                <w:sz w:val="20"/>
              </w:rPr>
            </w:r>
          </w:p>
        </w:tc>
        <w:tc>
          <w:tcPr>
            <w:tcW w:w="794" w:type="dxa"/>
          </w:tcPr>
          <w:p>
            <w:pPr>
              <w:pStyle w:val="0"/>
              <w:jc w:val="center"/>
            </w:pPr>
            <w:r>
              <w:rPr>
                <w:sz w:val="20"/>
              </w:rPr>
              <w:t xml:space="preserve">2024</w:t>
            </w:r>
          </w:p>
        </w:tc>
        <w:tc>
          <w:tcPr>
            <w:tcW w:w="1247" w:type="dxa"/>
          </w:tcPr>
          <w:p>
            <w:pPr>
              <w:pStyle w:val="0"/>
              <w:jc w:val="center"/>
            </w:pPr>
            <w:r>
              <w:rPr>
                <w:sz w:val="20"/>
              </w:rPr>
              <w:t xml:space="preserve">116068,1</w:t>
            </w:r>
          </w:p>
        </w:tc>
        <w:tc>
          <w:tcPr>
            <w:tcW w:w="698" w:type="dxa"/>
          </w:tcPr>
          <w:p>
            <w:pPr>
              <w:pStyle w:val="0"/>
              <w:jc w:val="center"/>
            </w:pPr>
            <w:r>
              <w:rPr>
                <w:sz w:val="20"/>
              </w:rPr>
              <w:t xml:space="preserve">0,0</w:t>
            </w:r>
          </w:p>
        </w:tc>
        <w:tc>
          <w:tcPr>
            <w:tcW w:w="1191" w:type="dxa"/>
          </w:tcPr>
          <w:p>
            <w:pPr>
              <w:pStyle w:val="0"/>
              <w:jc w:val="center"/>
            </w:pPr>
            <w:r>
              <w:rPr>
                <w:sz w:val="20"/>
              </w:rPr>
              <w:t xml:space="preserve">116068,1</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t xml:space="preserve">предоставлены гранты не менее чем 85 социально ориентированным некоммерческим организациям</w:t>
            </w:r>
          </w:p>
        </w:tc>
        <w:tc>
          <w:tcPr>
            <w:tcW w:w="1644"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w:t>
            </w:r>
          </w:p>
        </w:tc>
        <w:tc>
          <w:tcPr>
            <w:tcW w:w="1247" w:type="dxa"/>
          </w:tcPr>
          <w:p>
            <w:pPr>
              <w:pStyle w:val="0"/>
              <w:jc w:val="center"/>
            </w:pPr>
            <w:r>
              <w:rPr>
                <w:sz w:val="20"/>
              </w:rPr>
              <w:t xml:space="preserve">116068,1</w:t>
            </w:r>
          </w:p>
        </w:tc>
        <w:tc>
          <w:tcPr>
            <w:tcW w:w="698" w:type="dxa"/>
          </w:tcPr>
          <w:p>
            <w:pPr>
              <w:pStyle w:val="0"/>
              <w:jc w:val="center"/>
            </w:pPr>
            <w:r>
              <w:rPr>
                <w:sz w:val="20"/>
              </w:rPr>
              <w:t xml:space="preserve">0,0</w:t>
            </w:r>
          </w:p>
        </w:tc>
        <w:tc>
          <w:tcPr>
            <w:tcW w:w="1191" w:type="dxa"/>
          </w:tcPr>
          <w:p>
            <w:pPr>
              <w:pStyle w:val="0"/>
              <w:jc w:val="center"/>
            </w:pPr>
            <w:r>
              <w:rPr>
                <w:sz w:val="20"/>
              </w:rPr>
              <w:t xml:space="preserve">116068,1</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t xml:space="preserve">предоставлены гранты не менее чем 85 социально ориентированным некоммерческим организациям</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232136,2</w:t>
            </w:r>
          </w:p>
        </w:tc>
        <w:tc>
          <w:tcPr>
            <w:tcW w:w="698"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232136,2</w:t>
            </w:r>
          </w:p>
        </w:tc>
        <w:tc>
          <w:tcPr>
            <w:tcW w:w="846"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98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587" w:type="dxa"/>
            <w:tcBorders>
              <w:top w:val="nil"/>
            </w:tcBorders>
          </w:tcPr>
          <w:p>
            <w:pPr>
              <w:pStyle w:val="0"/>
              <w:jc w:val="both"/>
            </w:pPr>
            <w:r>
              <w:rPr>
                <w:sz w:val="20"/>
              </w:rPr>
              <w:t xml:space="preserve">(п. 2.1.4 введен </w:t>
            </w:r>
            <w:hyperlink w:history="0" r:id="rId629"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03.08.2023 N 532)</w:t>
            </w:r>
          </w:p>
        </w:tc>
      </w:tr>
      <w:tr>
        <w:tc>
          <w:tcPr>
            <w:tcW w:w="792" w:type="dxa"/>
            <w:tcBorders>
              <w:bottom w:val="nil"/>
            </w:tcBorders>
            <w:vMerge w:val="restart"/>
          </w:tcPr>
          <w:p>
            <w:pPr>
              <w:pStyle w:val="0"/>
            </w:pPr>
            <w:r>
              <w:rPr>
                <w:sz w:val="20"/>
              </w:rPr>
            </w:r>
          </w:p>
        </w:tc>
        <w:tc>
          <w:tcPr>
            <w:tcW w:w="3855" w:type="dxa"/>
            <w:tcBorders>
              <w:bottom w:val="nil"/>
            </w:tcBorders>
            <w:vMerge w:val="restart"/>
          </w:tcPr>
          <w:p>
            <w:pPr>
              <w:pStyle w:val="0"/>
              <w:jc w:val="both"/>
            </w:pPr>
            <w:r>
              <w:rPr>
                <w:sz w:val="20"/>
              </w:rPr>
              <w:t xml:space="preserve">Итого по подпрограмме</w:t>
            </w:r>
          </w:p>
        </w:tc>
        <w:tc>
          <w:tcPr>
            <w:tcW w:w="572" w:type="dxa"/>
            <w:tcBorders>
              <w:bottom w:val="nil"/>
            </w:tcBorders>
            <w:vMerge w:val="restart"/>
          </w:tcPr>
          <w:p>
            <w:pPr>
              <w:pStyle w:val="0"/>
            </w:pPr>
            <w:r>
              <w:rPr>
                <w:sz w:val="20"/>
              </w:rPr>
            </w:r>
          </w:p>
        </w:tc>
        <w:tc>
          <w:tcPr>
            <w:tcW w:w="794" w:type="dxa"/>
          </w:tcPr>
          <w:p>
            <w:pPr>
              <w:pStyle w:val="0"/>
              <w:jc w:val="center"/>
            </w:pPr>
            <w:r>
              <w:rPr>
                <w:sz w:val="20"/>
              </w:rPr>
              <w:t xml:space="preserve">2017</w:t>
            </w:r>
          </w:p>
        </w:tc>
        <w:tc>
          <w:tcPr>
            <w:tcW w:w="1247" w:type="dxa"/>
          </w:tcPr>
          <w:p>
            <w:pPr>
              <w:pStyle w:val="0"/>
              <w:jc w:val="center"/>
            </w:pPr>
            <w:r>
              <w:rPr>
                <w:sz w:val="20"/>
              </w:rPr>
              <w:t xml:space="preserve">16740,0</w:t>
            </w:r>
          </w:p>
        </w:tc>
        <w:tc>
          <w:tcPr>
            <w:tcW w:w="698" w:type="dxa"/>
          </w:tcPr>
          <w:p>
            <w:pPr>
              <w:pStyle w:val="0"/>
              <w:jc w:val="center"/>
            </w:pPr>
            <w:r>
              <w:rPr>
                <w:sz w:val="20"/>
              </w:rPr>
              <w:t xml:space="preserve">0,0</w:t>
            </w:r>
          </w:p>
        </w:tc>
        <w:tc>
          <w:tcPr>
            <w:tcW w:w="1191" w:type="dxa"/>
          </w:tcPr>
          <w:p>
            <w:pPr>
              <w:pStyle w:val="0"/>
              <w:jc w:val="center"/>
            </w:pPr>
            <w:r>
              <w:rPr>
                <w:sz w:val="20"/>
              </w:rPr>
              <w:t xml:space="preserve">16740,0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vAlign w:val="center"/>
          </w:tcPr>
          <w:p>
            <w:pPr>
              <w:pStyle w:val="0"/>
              <w:jc w:val="center"/>
            </w:pPr>
            <w:r>
              <w:rPr>
                <w:sz w:val="20"/>
              </w:rPr>
              <w:t xml:space="preserve">X</w:t>
            </w:r>
          </w:p>
        </w:tc>
        <w:tc>
          <w:tcPr>
            <w:tcW w:w="1644" w:type="dxa"/>
            <w:tcBorders>
              <w:bottom w:val="nil"/>
            </w:tcBorders>
            <w:vMerge w:val="restart"/>
          </w:tcPr>
          <w:p>
            <w:pPr>
              <w:pStyle w:val="0"/>
              <w:jc w:val="center"/>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2018</w:t>
            </w:r>
          </w:p>
        </w:tc>
        <w:tc>
          <w:tcPr>
            <w:tcW w:w="1247" w:type="dxa"/>
          </w:tcPr>
          <w:p>
            <w:pPr>
              <w:pStyle w:val="0"/>
              <w:jc w:val="center"/>
            </w:pPr>
            <w:r>
              <w:rPr>
                <w:sz w:val="20"/>
              </w:rPr>
              <w:t xml:space="preserve">16740,0</w:t>
            </w:r>
          </w:p>
        </w:tc>
        <w:tc>
          <w:tcPr>
            <w:tcW w:w="698" w:type="dxa"/>
          </w:tcPr>
          <w:p>
            <w:pPr>
              <w:pStyle w:val="0"/>
              <w:jc w:val="center"/>
            </w:pPr>
            <w:r>
              <w:rPr>
                <w:sz w:val="20"/>
              </w:rPr>
              <w:t xml:space="preserve">0,0</w:t>
            </w:r>
          </w:p>
        </w:tc>
        <w:tc>
          <w:tcPr>
            <w:tcW w:w="1191" w:type="dxa"/>
          </w:tcPr>
          <w:p>
            <w:pPr>
              <w:pStyle w:val="0"/>
              <w:jc w:val="center"/>
            </w:pPr>
            <w:r>
              <w:rPr>
                <w:sz w:val="20"/>
              </w:rPr>
              <w:t xml:space="preserve">16740,0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2019</w:t>
            </w:r>
          </w:p>
        </w:tc>
        <w:tc>
          <w:tcPr>
            <w:tcW w:w="1247" w:type="dxa"/>
          </w:tcPr>
          <w:p>
            <w:pPr>
              <w:pStyle w:val="0"/>
              <w:jc w:val="center"/>
            </w:pPr>
            <w:r>
              <w:rPr>
                <w:sz w:val="20"/>
              </w:rPr>
              <w:t xml:space="preserve">30000,0</w:t>
            </w:r>
          </w:p>
        </w:tc>
        <w:tc>
          <w:tcPr>
            <w:tcW w:w="698" w:type="dxa"/>
          </w:tcPr>
          <w:p>
            <w:pPr>
              <w:pStyle w:val="0"/>
              <w:jc w:val="center"/>
            </w:pPr>
            <w:r>
              <w:rPr>
                <w:sz w:val="20"/>
              </w:rPr>
              <w:t xml:space="preserve">0,0</w:t>
            </w:r>
          </w:p>
        </w:tc>
        <w:tc>
          <w:tcPr>
            <w:tcW w:w="1191" w:type="dxa"/>
          </w:tcPr>
          <w:p>
            <w:pPr>
              <w:pStyle w:val="0"/>
              <w:jc w:val="center"/>
            </w:pPr>
            <w:r>
              <w:rPr>
                <w:sz w:val="20"/>
              </w:rPr>
              <w:t xml:space="preserve">30000,0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2020</w:t>
            </w:r>
          </w:p>
        </w:tc>
        <w:tc>
          <w:tcPr>
            <w:tcW w:w="1247" w:type="dxa"/>
          </w:tcPr>
          <w:p>
            <w:pPr>
              <w:pStyle w:val="0"/>
              <w:jc w:val="center"/>
            </w:pPr>
            <w:r>
              <w:rPr>
                <w:sz w:val="20"/>
              </w:rPr>
              <w:t xml:space="preserve">30000,0</w:t>
            </w:r>
          </w:p>
        </w:tc>
        <w:tc>
          <w:tcPr>
            <w:tcW w:w="698" w:type="dxa"/>
          </w:tcPr>
          <w:p>
            <w:pPr>
              <w:pStyle w:val="0"/>
              <w:jc w:val="center"/>
            </w:pPr>
            <w:r>
              <w:rPr>
                <w:sz w:val="20"/>
              </w:rPr>
              <w:t xml:space="preserve">0,0</w:t>
            </w:r>
          </w:p>
        </w:tc>
        <w:tc>
          <w:tcPr>
            <w:tcW w:w="1191" w:type="dxa"/>
          </w:tcPr>
          <w:p>
            <w:pPr>
              <w:pStyle w:val="0"/>
              <w:jc w:val="center"/>
            </w:pPr>
            <w:r>
              <w:rPr>
                <w:sz w:val="20"/>
              </w:rPr>
              <w:t xml:space="preserve">30000,0</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2021</w:t>
            </w:r>
          </w:p>
        </w:tc>
        <w:tc>
          <w:tcPr>
            <w:tcW w:w="1247" w:type="dxa"/>
          </w:tcPr>
          <w:p>
            <w:pPr>
              <w:pStyle w:val="0"/>
              <w:jc w:val="center"/>
            </w:pPr>
            <w:r>
              <w:rPr>
                <w:sz w:val="20"/>
              </w:rPr>
              <w:t xml:space="preserve">99118,8</w:t>
            </w:r>
          </w:p>
        </w:tc>
        <w:tc>
          <w:tcPr>
            <w:tcW w:w="698" w:type="dxa"/>
          </w:tcPr>
          <w:p>
            <w:pPr>
              <w:pStyle w:val="0"/>
              <w:jc w:val="center"/>
            </w:pPr>
            <w:r>
              <w:rPr>
                <w:sz w:val="20"/>
              </w:rPr>
              <w:t xml:space="preserve">0,0</w:t>
            </w:r>
          </w:p>
        </w:tc>
        <w:tc>
          <w:tcPr>
            <w:tcW w:w="1191" w:type="dxa"/>
          </w:tcPr>
          <w:p>
            <w:pPr>
              <w:pStyle w:val="0"/>
              <w:jc w:val="center"/>
            </w:pPr>
            <w:r>
              <w:rPr>
                <w:sz w:val="20"/>
              </w:rPr>
              <w:t xml:space="preserve">54315,5</w:t>
            </w:r>
          </w:p>
        </w:tc>
        <w:tc>
          <w:tcPr>
            <w:tcW w:w="846" w:type="dxa"/>
          </w:tcPr>
          <w:p>
            <w:pPr>
              <w:pStyle w:val="0"/>
              <w:jc w:val="center"/>
            </w:pPr>
            <w:r>
              <w:rPr>
                <w:sz w:val="20"/>
              </w:rPr>
              <w:t xml:space="preserve">0,0</w:t>
            </w:r>
          </w:p>
        </w:tc>
        <w:tc>
          <w:tcPr>
            <w:tcW w:w="964" w:type="dxa"/>
          </w:tcPr>
          <w:p>
            <w:pPr>
              <w:pStyle w:val="0"/>
              <w:jc w:val="center"/>
            </w:pPr>
            <w:r>
              <w:rPr>
                <w:sz w:val="20"/>
              </w:rPr>
              <w:t xml:space="preserve">44803,3</w:t>
            </w:r>
          </w:p>
        </w:tc>
        <w:tc>
          <w:tcPr>
            <w:tcW w:w="198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2022</w:t>
            </w:r>
          </w:p>
        </w:tc>
        <w:tc>
          <w:tcPr>
            <w:tcW w:w="1247" w:type="dxa"/>
          </w:tcPr>
          <w:p>
            <w:pPr>
              <w:pStyle w:val="0"/>
              <w:jc w:val="center"/>
            </w:pPr>
            <w:r>
              <w:rPr>
                <w:sz w:val="20"/>
              </w:rPr>
              <w:t xml:space="preserve">204157,8</w:t>
            </w:r>
          </w:p>
        </w:tc>
        <w:tc>
          <w:tcPr>
            <w:tcW w:w="698" w:type="dxa"/>
          </w:tcPr>
          <w:p>
            <w:pPr>
              <w:pStyle w:val="0"/>
              <w:jc w:val="center"/>
            </w:pPr>
            <w:r>
              <w:rPr>
                <w:sz w:val="20"/>
              </w:rPr>
              <w:t xml:space="preserve">0,0</w:t>
            </w:r>
          </w:p>
        </w:tc>
        <w:tc>
          <w:tcPr>
            <w:tcW w:w="1191" w:type="dxa"/>
          </w:tcPr>
          <w:p>
            <w:pPr>
              <w:pStyle w:val="0"/>
              <w:jc w:val="center"/>
            </w:pPr>
            <w:r>
              <w:rPr>
                <w:sz w:val="20"/>
              </w:rPr>
              <w:t xml:space="preserve">204157,8</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2023</w:t>
            </w:r>
          </w:p>
        </w:tc>
        <w:tc>
          <w:tcPr>
            <w:tcW w:w="1247" w:type="dxa"/>
          </w:tcPr>
          <w:p>
            <w:pPr>
              <w:pStyle w:val="0"/>
              <w:jc w:val="center"/>
            </w:pPr>
            <w:r>
              <w:rPr>
                <w:sz w:val="20"/>
              </w:rPr>
              <w:t xml:space="preserve">234740,7</w:t>
            </w:r>
          </w:p>
        </w:tc>
        <w:tc>
          <w:tcPr>
            <w:tcW w:w="698" w:type="dxa"/>
          </w:tcPr>
          <w:p>
            <w:pPr>
              <w:pStyle w:val="0"/>
              <w:jc w:val="center"/>
            </w:pPr>
            <w:r>
              <w:rPr>
                <w:sz w:val="20"/>
              </w:rPr>
              <w:t xml:space="preserve">0,0</w:t>
            </w:r>
          </w:p>
        </w:tc>
        <w:tc>
          <w:tcPr>
            <w:tcW w:w="1191" w:type="dxa"/>
          </w:tcPr>
          <w:p>
            <w:pPr>
              <w:pStyle w:val="0"/>
              <w:jc w:val="center"/>
            </w:pPr>
            <w:r>
              <w:rPr>
                <w:sz w:val="20"/>
              </w:rPr>
              <w:t xml:space="preserve">234740,7</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2024</w:t>
            </w:r>
          </w:p>
        </w:tc>
        <w:tc>
          <w:tcPr>
            <w:tcW w:w="1247" w:type="dxa"/>
          </w:tcPr>
          <w:p>
            <w:pPr>
              <w:pStyle w:val="0"/>
              <w:jc w:val="center"/>
            </w:pPr>
            <w:r>
              <w:rPr>
                <w:sz w:val="20"/>
              </w:rPr>
              <w:t xml:space="preserve">175404,9</w:t>
            </w:r>
          </w:p>
        </w:tc>
        <w:tc>
          <w:tcPr>
            <w:tcW w:w="698" w:type="dxa"/>
          </w:tcPr>
          <w:p>
            <w:pPr>
              <w:pStyle w:val="0"/>
              <w:jc w:val="center"/>
            </w:pPr>
            <w:r>
              <w:rPr>
                <w:sz w:val="20"/>
              </w:rPr>
              <w:t xml:space="preserve">0,0</w:t>
            </w:r>
          </w:p>
        </w:tc>
        <w:tc>
          <w:tcPr>
            <w:tcW w:w="1191" w:type="dxa"/>
          </w:tcPr>
          <w:p>
            <w:pPr>
              <w:pStyle w:val="0"/>
              <w:jc w:val="center"/>
            </w:pPr>
            <w:r>
              <w:rPr>
                <w:sz w:val="20"/>
              </w:rPr>
              <w:t xml:space="preserve">175404,9</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Pr>
          <w:p>
            <w:pPr>
              <w:pStyle w:val="0"/>
              <w:jc w:val="center"/>
            </w:pPr>
            <w:r>
              <w:rPr>
                <w:sz w:val="20"/>
              </w:rPr>
              <w:t xml:space="preserve">2025</w:t>
            </w:r>
          </w:p>
        </w:tc>
        <w:tc>
          <w:tcPr>
            <w:tcW w:w="1247" w:type="dxa"/>
          </w:tcPr>
          <w:p>
            <w:pPr>
              <w:pStyle w:val="0"/>
              <w:jc w:val="center"/>
            </w:pPr>
            <w:r>
              <w:rPr>
                <w:sz w:val="20"/>
              </w:rPr>
              <w:t xml:space="preserve">158100,4</w:t>
            </w:r>
          </w:p>
        </w:tc>
        <w:tc>
          <w:tcPr>
            <w:tcW w:w="698" w:type="dxa"/>
          </w:tcPr>
          <w:p>
            <w:pPr>
              <w:pStyle w:val="0"/>
              <w:jc w:val="center"/>
            </w:pPr>
            <w:r>
              <w:rPr>
                <w:sz w:val="20"/>
              </w:rPr>
              <w:t xml:space="preserve">0,0</w:t>
            </w:r>
          </w:p>
        </w:tc>
        <w:tc>
          <w:tcPr>
            <w:tcW w:w="1191" w:type="dxa"/>
          </w:tcPr>
          <w:p>
            <w:pPr>
              <w:pStyle w:val="0"/>
              <w:jc w:val="center"/>
            </w:pPr>
            <w:r>
              <w:rPr>
                <w:sz w:val="20"/>
              </w:rPr>
              <w:t xml:space="preserve">158100,4</w:t>
            </w:r>
          </w:p>
        </w:tc>
        <w:tc>
          <w:tcPr>
            <w:tcW w:w="846" w:type="dxa"/>
          </w:tcPr>
          <w:p>
            <w:pPr>
              <w:pStyle w:val="0"/>
              <w:jc w:val="center"/>
            </w:pPr>
            <w:r>
              <w:rPr>
                <w:sz w:val="20"/>
              </w:rPr>
              <w:t xml:space="preserve">0,0</w:t>
            </w:r>
          </w:p>
        </w:tc>
        <w:tc>
          <w:tcPr>
            <w:tcW w:w="964" w:type="dxa"/>
          </w:tcPr>
          <w:p>
            <w:pPr>
              <w:pStyle w:val="0"/>
              <w:jc w:val="center"/>
            </w:pPr>
            <w:r>
              <w:rPr>
                <w:sz w:val="20"/>
              </w:rPr>
              <w:t xml:space="preserve">0,0</w:t>
            </w:r>
          </w:p>
        </w:tc>
        <w:tc>
          <w:tcPr>
            <w:tcW w:w="1984"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794"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965002,6</w:t>
            </w:r>
          </w:p>
        </w:tc>
        <w:tc>
          <w:tcPr>
            <w:tcW w:w="698"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920199,3</w:t>
            </w:r>
          </w:p>
        </w:tc>
        <w:tc>
          <w:tcPr>
            <w:tcW w:w="846"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44803,3</w:t>
            </w:r>
          </w:p>
        </w:tc>
        <w:tc>
          <w:tcPr>
            <w:tcW w:w="1984" w:type="dxa"/>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4587"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10.04.2018 </w:t>
            </w:r>
            <w:hyperlink w:history="0" r:id="rId630"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N 178</w:t>
              </w:r>
            </w:hyperlink>
            <w:r>
              <w:rPr>
                <w:sz w:val="20"/>
              </w:rPr>
              <w:t xml:space="preserve">, от 28.06.2019 </w:t>
            </w:r>
            <w:hyperlink w:history="0" r:id="rId631" w:tooltip="Постановление главы администрации (губернатора) Краснодарского края от 28.06.2019 N 375 &quot;О внесении изменений в некоторые нормативные правовые акты главы администрации (губернатора) Краснодарского края и признании утратившими силу некоторых нормативных правовых актов главы администрации (губернатора) Краснодарского края&quot; {КонсультантПлюс}">
              <w:r>
                <w:rPr>
                  <w:sz w:val="20"/>
                  <w:color w:val="0000ff"/>
                </w:rPr>
                <w:t xml:space="preserve">N 375</w:t>
              </w:r>
            </w:hyperlink>
            <w:r>
              <w:rPr>
                <w:sz w:val="20"/>
              </w:rPr>
              <w:t xml:space="preserve">, от 30.08.2019 </w:t>
            </w:r>
            <w:hyperlink w:history="0" r:id="rId632"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581</w:t>
              </w:r>
            </w:hyperlink>
            <w:r>
              <w:rPr>
                <w:sz w:val="20"/>
              </w:rPr>
              <w:t xml:space="preserve">, от 26.08.2021 </w:t>
            </w:r>
            <w:hyperlink w:history="0" r:id="rId633"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rPr>
              <w:t xml:space="preserve">,</w:t>
            </w:r>
          </w:p>
          <w:p>
            <w:pPr>
              <w:pStyle w:val="0"/>
              <w:jc w:val="both"/>
            </w:pPr>
            <w:r>
              <w:rPr>
                <w:sz w:val="20"/>
              </w:rPr>
              <w:t xml:space="preserve">от 06.12.2021 </w:t>
            </w:r>
            <w:hyperlink w:history="0" r:id="rId634"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rPr>
              <w:t xml:space="preserve">, от 08.02.2022 </w:t>
            </w:r>
            <w:hyperlink w:history="0" r:id="rId635" w:tooltip="Постановление главы администрации (губернатора) Краснодарского края от 08.02.2022 N 43 (ред. от 27.09.2023) &quot;О внесении изменений в некоторые правовые акты главы администрации (губернатора) Краснодарского края и о признании утратившими силу некоторых правовых актов главы администрации (губернатора) Краснодарского края&quot; {КонсультантПлюс}">
              <w:r>
                <w:rPr>
                  <w:sz w:val="20"/>
                  <w:color w:val="0000ff"/>
                </w:rPr>
                <w:t xml:space="preserve">N 43</w:t>
              </w:r>
            </w:hyperlink>
            <w:r>
              <w:rPr>
                <w:sz w:val="20"/>
              </w:rPr>
              <w:t xml:space="preserve">, от 13.09.2022 </w:t>
            </w:r>
            <w:hyperlink w:history="0" r:id="rId63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Постановлений</w:t>
            </w:r>
          </w:p>
          <w:p>
            <w:pPr>
              <w:pStyle w:val="0"/>
              <w:jc w:val="both"/>
            </w:pPr>
            <w:r>
              <w:rPr>
                <w:sz w:val="20"/>
              </w:rPr>
              <w:t xml:space="preserve">Губернатора Краснодарского края от 28.12.2022 </w:t>
            </w:r>
            <w:hyperlink w:history="0" r:id="rId63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638"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t xml:space="preserve">(в ред. </w:t>
      </w:r>
      <w:hyperlink w:history="0" r:id="rId63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p>
      <w:pPr>
        <w:pStyle w:val="0"/>
        <w:jc w:val="both"/>
      </w:pPr>
      <w:r>
        <w:rPr>
          <w:sz w:val="20"/>
        </w:rPr>
        <w:t xml:space="preserve">(сноска введена </w:t>
      </w:r>
      <w:hyperlink w:history="0" r:id="rId640"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 </w:t>
      </w:r>
      <w:hyperlink w:history="0" r:id="rId641"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ее координатор, который;</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pPr>
        <w:pStyle w:val="0"/>
        <w:spacing w:before="200" w:line-rule="auto"/>
        <w:ind w:firstLine="540"/>
        <w:jc w:val="both"/>
      </w:pPr>
      <w:r>
        <w:rPr>
          <w:sz w:val="20"/>
        </w:rPr>
        <w:t xml:space="preserve">обеспечивает заключение договоров с получателями субсидий в установленном законодательством порядке;</w:t>
      </w:r>
    </w:p>
    <w:p>
      <w:pPr>
        <w:pStyle w:val="0"/>
        <w:spacing w:before="200" w:line-rule="auto"/>
        <w:ind w:firstLine="540"/>
        <w:jc w:val="both"/>
      </w:pPr>
      <w:r>
        <w:rPr>
          <w:sz w:val="20"/>
        </w:rPr>
        <w:t xml:space="preserve">разрабатывает и утверждает план реализации подпрограммы. В сроки, установленные координатором государственной программы, представляет утвержденный(ые) план(ы) реализации подпрограммы (изменения в план реализации подпрограммы), а также сведения о выполнении плана реализации подпрограммы;</w:t>
      </w:r>
    </w:p>
    <w:p>
      <w:pPr>
        <w:pStyle w:val="0"/>
        <w:spacing w:before="200" w:line-rule="auto"/>
        <w:ind w:firstLine="540"/>
        <w:jc w:val="both"/>
      </w:pPr>
      <w:r>
        <w:rPr>
          <w:sz w:val="20"/>
        </w:rPr>
        <w:t xml:space="preserve">подготавливает предложения по направлениям финансирования подпрограммы за счет средств бюджета Краснодарского края, подлежащие ежегодному уточнению в установленном порядке при формировании проекта бюджета Краснодарского края на соответствующий финансовый год;</w:t>
      </w:r>
    </w:p>
    <w:p>
      <w:pPr>
        <w:pStyle w:val="0"/>
        <w:jc w:val="both"/>
      </w:pPr>
      <w:r>
        <w:rPr>
          <w:sz w:val="20"/>
        </w:rPr>
        <w:t xml:space="preserve">(в ред. </w:t>
      </w:r>
      <w:hyperlink w:history="0" r:id="rId642"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ежегодно принимает меры по уточнению целевых показателей и затрат по мероприятиям, механизма реализации подпрограммы, состава исполнителей;</w:t>
      </w:r>
    </w:p>
    <w:p>
      <w:pPr>
        <w:pStyle w:val="0"/>
        <w:spacing w:before="200" w:line-rule="auto"/>
        <w:ind w:firstLine="540"/>
        <w:jc w:val="both"/>
      </w:pPr>
      <w:r>
        <w:rPr>
          <w:sz w:val="20"/>
        </w:rPr>
        <w:t xml:space="preserve">осуществляет иные полномочия, установленные подпрограммой.</w:t>
      </w:r>
    </w:p>
    <w:p>
      <w:pPr>
        <w:pStyle w:val="0"/>
        <w:spacing w:before="200" w:line-rule="auto"/>
        <w:ind w:firstLine="540"/>
        <w:jc w:val="both"/>
      </w:pPr>
      <w:r>
        <w:rPr>
          <w:sz w:val="20"/>
        </w:rPr>
        <w:t xml:space="preserve">Абзац исключен. - </w:t>
      </w:r>
      <w:hyperlink w:history="0" r:id="rId643"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06.12.2021 N 873.</w:t>
      </w:r>
    </w:p>
    <w:p>
      <w:pPr>
        <w:pStyle w:val="0"/>
        <w:spacing w:before="200" w:line-rule="auto"/>
        <w:ind w:firstLine="540"/>
        <w:jc w:val="both"/>
      </w:pPr>
      <w:r>
        <w:rPr>
          <w:sz w:val="20"/>
        </w:rPr>
        <w:t xml:space="preserve">Абзац исключен. - </w:t>
      </w:r>
      <w:hyperlink w:history="0" r:id="rId644" w:tooltip="Постановление главы администрации (губернатора) Краснодарского края от 10.04.2018 N 178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возникающих при выполнении полномочий органов местного самоуправления&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10.04.2018 N 178.</w:t>
      </w:r>
    </w:p>
    <w:p>
      <w:pPr>
        <w:pStyle w:val="0"/>
        <w:spacing w:before="200" w:line-rule="auto"/>
        <w:ind w:firstLine="540"/>
        <w:jc w:val="both"/>
      </w:pPr>
      <w:r>
        <w:rPr>
          <w:sz w:val="20"/>
        </w:rPr>
        <w:t xml:space="preserve">Абзац исключен. - </w:t>
      </w:r>
      <w:hyperlink w:history="0" r:id="rId645"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26.08.2021 N 538.</w:t>
      </w:r>
    </w:p>
    <w:p>
      <w:pPr>
        <w:pStyle w:val="0"/>
        <w:spacing w:before="200" w:line-rule="auto"/>
        <w:ind w:firstLine="540"/>
        <w:jc w:val="both"/>
      </w:pPr>
      <w:r>
        <w:rPr>
          <w:sz w:val="20"/>
        </w:rPr>
        <w:t xml:space="preserve">Механизм реализации подпрограммы предполагает:</w:t>
      </w:r>
    </w:p>
    <w:p>
      <w:pPr>
        <w:pStyle w:val="0"/>
        <w:jc w:val="both"/>
      </w:pPr>
      <w:r>
        <w:rPr>
          <w:sz w:val="20"/>
        </w:rPr>
        <w:t xml:space="preserve">(абзац введен </w:t>
      </w:r>
      <w:hyperlink w:history="0" r:id="rId646"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06.12.2021 N 873)</w:t>
      </w:r>
    </w:p>
    <w:p>
      <w:pPr>
        <w:pStyle w:val="0"/>
        <w:spacing w:before="200" w:line-rule="auto"/>
        <w:ind w:firstLine="540"/>
        <w:jc w:val="both"/>
      </w:pPr>
      <w:r>
        <w:rPr>
          <w:sz w:val="20"/>
        </w:rPr>
        <w:t xml:space="preserve">предоставление субсидий (грантов) администрации Краснодарского края для реализации общественно полезных проектов социально ориентированных некоммерческих организаций в порядке, установленном нормативным правовым актом высшего исполнительного органа государственной власти Краснодарского края;</w:t>
      </w:r>
    </w:p>
    <w:p>
      <w:pPr>
        <w:pStyle w:val="0"/>
        <w:jc w:val="both"/>
      </w:pPr>
      <w:r>
        <w:rPr>
          <w:sz w:val="20"/>
        </w:rPr>
        <w:t xml:space="preserve">(абзац введен </w:t>
      </w:r>
      <w:hyperlink w:history="0" r:id="rId647"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06.12.2021 N 873)</w:t>
      </w:r>
    </w:p>
    <w:p>
      <w:pPr>
        <w:pStyle w:val="0"/>
        <w:spacing w:before="200" w:line-rule="auto"/>
        <w:ind w:firstLine="540"/>
        <w:jc w:val="both"/>
      </w:pPr>
      <w:r>
        <w:rPr>
          <w:sz w:val="20"/>
        </w:rPr>
        <w:t xml:space="preserve">предоставление, распределение и расходование субсидий автономной некоммерческой организации "Центр развития гражданского общества Краснодарского края" в целях предоставления услуг, направленных на реализацию мер по оказанию финансовой, информационной, консультационной и иной поддержки социально ориентированным некоммерческим организациям, осуществляющим деятельность в Краснодарском крае, в порядке, утвержденном приказом администрации Краснодарского края, подписываемым директором департамента внутренней политики администрации Краснодарского края, если иное не установлено нормативными правовыми актами Российской Федерации и законами Краснодарского края.</w:t>
      </w:r>
    </w:p>
    <w:p>
      <w:pPr>
        <w:pStyle w:val="0"/>
        <w:jc w:val="both"/>
      </w:pPr>
      <w:r>
        <w:rPr>
          <w:sz w:val="20"/>
        </w:rPr>
        <w:t xml:space="preserve">(абзац введен </w:t>
      </w:r>
      <w:hyperlink w:history="0" r:id="rId648"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06.12.2021 N 873)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6(2)</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"СОХРАНЕНИЕ ПАМЯТИ ПОГИБШИХ ПРИ ЗАЩИТЕ ОТЕЧЕСТВА"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649" w:tooltip="Постановление главы администрации (губернатора) Краснодарского края от 30.08.2019 N 581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color w:val="392c69"/>
              </w:rPr>
              <w:t xml:space="preserve"> главы администрации (губернатора) Краснодарского</w:t>
            </w:r>
          </w:p>
          <w:p>
            <w:pPr>
              <w:pStyle w:val="0"/>
              <w:jc w:val="center"/>
            </w:pPr>
            <w:r>
              <w:rPr>
                <w:sz w:val="20"/>
                <w:color w:val="392c69"/>
              </w:rPr>
              <w:t xml:space="preserve">края от 30.08.2019 N 581;</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06.11.2019 </w:t>
            </w:r>
            <w:hyperlink w:history="0" r:id="rId650"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N 738</w:t>
              </w:r>
            </w:hyperlink>
            <w:r>
              <w:rPr>
                <w:sz w:val="20"/>
                <w:color w:val="392c69"/>
              </w:rPr>
              <w:t xml:space="preserve">, от 17.12.2019 </w:t>
            </w:r>
            <w:hyperlink w:history="0" r:id="rId651" w:tooltip="Постановление главы администрации (губернатора) Краснодарского края от 17.12.2019 N 879 &quot;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N 879</w:t>
              </w:r>
            </w:hyperlink>
            <w:r>
              <w:rPr>
                <w:sz w:val="20"/>
                <w:color w:val="392c69"/>
              </w:rPr>
              <w:t xml:space="preserve">, от 17.06.2020 </w:t>
            </w:r>
            <w:hyperlink w:history="0" r:id="rId652"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w:t>
            </w:r>
          </w:p>
          <w:p>
            <w:pPr>
              <w:pStyle w:val="0"/>
              <w:jc w:val="center"/>
            </w:pPr>
            <w:r>
              <w:rPr>
                <w:sz w:val="20"/>
                <w:color w:val="392c69"/>
              </w:rPr>
              <w:t xml:space="preserve">от 30.12.2020 </w:t>
            </w:r>
            <w:hyperlink w:history="0" r:id="rId653"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925</w:t>
              </w:r>
            </w:hyperlink>
            <w:r>
              <w:rPr>
                <w:sz w:val="20"/>
                <w:color w:val="392c69"/>
              </w:rPr>
              <w:t xml:space="preserve">, от 02.03.2021 </w:t>
            </w:r>
            <w:hyperlink w:history="0" r:id="rId654"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 от 26.08.2021 </w:t>
            </w:r>
            <w:hyperlink w:history="0" r:id="rId655"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color w:val="392c69"/>
              </w:rPr>
              <w:t xml:space="preserve">,</w:t>
            </w:r>
          </w:p>
          <w:p>
            <w:pPr>
              <w:pStyle w:val="0"/>
              <w:jc w:val="center"/>
            </w:pPr>
            <w:r>
              <w:rPr>
                <w:sz w:val="20"/>
                <w:color w:val="392c69"/>
              </w:rPr>
              <w:t xml:space="preserve">от 06.12.2021 </w:t>
            </w:r>
            <w:hyperlink w:history="0" r:id="rId656"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873</w:t>
              </w:r>
            </w:hyperlink>
            <w:r>
              <w:rPr>
                <w:sz w:val="20"/>
                <w:color w:val="392c69"/>
              </w:rPr>
              <w:t xml:space="preserve">, от 27.04.2022 </w:t>
            </w:r>
            <w:hyperlink w:history="0" r:id="rId657"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color w:val="392c69"/>
              </w:rPr>
              <w:t xml:space="preserve">, от 13.09.2022 </w:t>
            </w:r>
            <w:hyperlink w:history="0" r:id="rId658"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28.12.2022 </w:t>
            </w:r>
            <w:hyperlink w:history="0" r:id="rId659"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color w:val="392c69"/>
              </w:rPr>
              <w:t xml:space="preserve">,</w:t>
            </w:r>
          </w:p>
          <w:p>
            <w:pPr>
              <w:pStyle w:val="0"/>
              <w:jc w:val="center"/>
            </w:pPr>
            <w:r>
              <w:rPr>
                <w:sz w:val="20"/>
                <w:color w:val="392c69"/>
              </w:rPr>
              <w:t xml:space="preserve">от 30.03.2023 </w:t>
            </w:r>
            <w:hyperlink w:history="0" r:id="rId660"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color w:val="392c69"/>
              </w:rPr>
              <w:t xml:space="preserve">, от 03.08.2023 </w:t>
            </w:r>
            <w:hyperlink w:history="0" r:id="rId661"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"Сохранение памяти погибших при защите</w:t>
      </w:r>
    </w:p>
    <w:p>
      <w:pPr>
        <w:pStyle w:val="2"/>
        <w:jc w:val="center"/>
      </w:pPr>
      <w:r>
        <w:rPr>
          <w:sz w:val="20"/>
        </w:rPr>
        <w:t xml:space="preserve">Отечества"</w:t>
      </w:r>
    </w:p>
    <w:p>
      <w:pPr>
        <w:pStyle w:val="0"/>
        <w:jc w:val="center"/>
      </w:pPr>
      <w:r>
        <w:rPr>
          <w:sz w:val="20"/>
        </w:rPr>
        <w:t xml:space="preserve">(в ред. </w:t>
      </w:r>
      <w:hyperlink w:history="0" r:id="rId662"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13.09.2022 N 629)</w:t>
      </w:r>
    </w:p>
    <w:p>
      <w:pPr>
        <w:pStyle w:val="0"/>
        <w:jc w:val="center"/>
      </w:pPr>
      <w:r>
        <w:rPr>
          <w:sz w:val="20"/>
        </w:rPr>
        <w:t xml:space="preserve">(в ред. </w:t>
      </w:r>
      <w:hyperlink w:history="0" r:id="rId663"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361"/>
        <w:gridCol w:w="1304"/>
        <w:gridCol w:w="1128"/>
        <w:gridCol w:w="1426"/>
        <w:gridCol w:w="1814"/>
      </w:tblGrid>
      <w:tr>
        <w:tblPrEx>
          <w:tblBorders>
            <w:insideH w:val="nil"/>
          </w:tblBorders>
        </w:tblPrEx>
        <w:tc>
          <w:tcPr>
            <w:tcW w:w="1928" w:type="dxa"/>
            <w:tcBorders>
              <w:bottom w:val="nil"/>
            </w:tcBorders>
          </w:tcPr>
          <w:p>
            <w:pPr>
              <w:pStyle w:val="0"/>
            </w:pPr>
            <w:r>
              <w:rPr>
                <w:sz w:val="20"/>
              </w:rPr>
              <w:t xml:space="preserve">Координаторы подпрограммы</w:t>
            </w:r>
          </w:p>
        </w:tc>
        <w:tc>
          <w:tcPr>
            <w:gridSpan w:val="5"/>
            <w:tcW w:w="7033" w:type="dxa"/>
            <w:tcBorders>
              <w:bottom w:val="nil"/>
            </w:tcBorders>
          </w:tcPr>
          <w:p>
            <w:pPr>
              <w:pStyle w:val="0"/>
              <w:jc w:val="both"/>
            </w:pPr>
            <w:r>
              <w:rPr>
                <w:sz w:val="20"/>
              </w:rPr>
              <w:t xml:space="preserve">2019 год - администрация Краснодарского края (департамент внутренней политики администрации Краснодарского края)</w:t>
            </w:r>
          </w:p>
          <w:p>
            <w:pPr>
              <w:pStyle w:val="0"/>
              <w:jc w:val="both"/>
            </w:pPr>
            <w:r>
              <w:rPr>
                <w:sz w:val="20"/>
              </w:rPr>
              <w:t xml:space="preserve">2020 - 2022 годы - министерство топливно-энергетического комплекса и жилищно-коммунального хозяйства Краснодарского края</w:t>
            </w:r>
          </w:p>
          <w:p>
            <w:pPr>
              <w:pStyle w:val="0"/>
              <w:jc w:val="both"/>
            </w:pPr>
            <w:r>
              <w:rPr>
                <w:sz w:val="20"/>
              </w:rPr>
              <w:t xml:space="preserve">2023 - 2025 годы - департамент по делам казачества, военным вопросам и работе с допризывной молодежью Краснодарского края</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64"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1928" w:type="dxa"/>
          </w:tcPr>
          <w:p>
            <w:pPr>
              <w:pStyle w:val="0"/>
            </w:pPr>
            <w:r>
              <w:rPr>
                <w:sz w:val="20"/>
              </w:rPr>
              <w:t xml:space="preserve">Участники подпрограммы</w:t>
            </w:r>
          </w:p>
        </w:tc>
        <w:tc>
          <w:tcPr>
            <w:gridSpan w:val="5"/>
            <w:tcW w:w="7033" w:type="dxa"/>
          </w:tcPr>
          <w:p>
            <w:pPr>
              <w:pStyle w:val="0"/>
              <w:jc w:val="both"/>
            </w:pPr>
            <w:r>
              <w:rPr>
                <w:sz w:val="20"/>
              </w:rPr>
              <w:t xml:space="preserve">не предусмотрены</w:t>
            </w:r>
          </w:p>
        </w:tc>
      </w:tr>
      <w:tr>
        <w:tc>
          <w:tcPr>
            <w:tcW w:w="1928" w:type="dxa"/>
          </w:tcPr>
          <w:p>
            <w:pPr>
              <w:pStyle w:val="0"/>
            </w:pPr>
            <w:r>
              <w:rPr>
                <w:sz w:val="20"/>
              </w:rPr>
              <w:t xml:space="preserve">Цель подпрограммы</w:t>
            </w:r>
          </w:p>
        </w:tc>
        <w:tc>
          <w:tcPr>
            <w:gridSpan w:val="5"/>
            <w:tcW w:w="7033" w:type="dxa"/>
          </w:tcPr>
          <w:p>
            <w:pPr>
              <w:pStyle w:val="0"/>
              <w:jc w:val="both"/>
            </w:pPr>
            <w:r>
              <w:rPr>
                <w:sz w:val="20"/>
              </w:rPr>
              <w:t xml:space="preserve">сохранение исторической правды о событиях военной истории в Краснодарском крае</w:t>
            </w:r>
          </w:p>
        </w:tc>
      </w:tr>
      <w:tr>
        <w:tblPrEx>
          <w:tblBorders>
            <w:insideH w:val="nil"/>
          </w:tblBorders>
        </w:tblPrEx>
        <w:tc>
          <w:tcPr>
            <w:tcW w:w="1928" w:type="dxa"/>
            <w:tcBorders>
              <w:bottom w:val="nil"/>
            </w:tcBorders>
          </w:tcPr>
          <w:p>
            <w:pPr>
              <w:pStyle w:val="0"/>
            </w:pPr>
            <w:r>
              <w:rPr>
                <w:sz w:val="20"/>
              </w:rPr>
              <w:t xml:space="preserve">Задачи подпрограммы</w:t>
            </w:r>
          </w:p>
        </w:tc>
        <w:tc>
          <w:tcPr>
            <w:gridSpan w:val="5"/>
            <w:tcW w:w="7033" w:type="dxa"/>
            <w:tcBorders>
              <w:bottom w:val="nil"/>
            </w:tcBorders>
          </w:tcPr>
          <w:p>
            <w:pPr>
              <w:pStyle w:val="0"/>
              <w:jc w:val="both"/>
            </w:pPr>
            <w:r>
              <w:rPr>
                <w:sz w:val="20"/>
              </w:rPr>
              <w:t xml:space="preserve">содержание в порядке и благоустройство воинских захоронений, мемориальных сооружений и объектов, увековечивающих память погибших при защите Отечества, которые находятся на территориях муниципальных образований Краснодарского края</w:t>
            </w:r>
          </w:p>
          <w:p>
            <w:pPr>
              <w:pStyle w:val="0"/>
              <w:jc w:val="both"/>
            </w:pPr>
            <w:r>
              <w:rPr>
                <w:sz w:val="20"/>
              </w:rPr>
              <w:t xml:space="preserve">захоронение (перезахоронение) останков погибших при защите Отечества, в том числе обнаруженных в ходе проведения поисковой работы</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65"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blPrEx>
          <w:tblBorders>
            <w:insideH w:val="nil"/>
          </w:tblBorders>
        </w:tblPrEx>
        <w:tc>
          <w:tcPr>
            <w:tcW w:w="1928" w:type="dxa"/>
            <w:tcBorders>
              <w:bottom w:val="nil"/>
            </w:tcBorders>
          </w:tcPr>
          <w:p>
            <w:pPr>
              <w:pStyle w:val="0"/>
            </w:pPr>
            <w:r>
              <w:rPr>
                <w:sz w:val="20"/>
              </w:rPr>
              <w:t xml:space="preserve">Перечень целевых показателей подпрограммы</w:t>
            </w:r>
          </w:p>
        </w:tc>
        <w:tc>
          <w:tcPr>
            <w:gridSpan w:val="5"/>
            <w:tcW w:w="7033" w:type="dxa"/>
            <w:tcBorders>
              <w:bottom w:val="nil"/>
            </w:tcBorders>
          </w:tcPr>
          <w:p>
            <w:pPr>
              <w:pStyle w:val="0"/>
              <w:jc w:val="both"/>
            </w:pPr>
            <w:r>
              <w:rPr>
                <w:sz w:val="20"/>
              </w:rPr>
              <w:t xml:space="preserve">количество нанесенных имен погибших при защите Отечества на мемориальные сооружения воинских захоронений по месту захоронения (единиц)</w:t>
            </w:r>
          </w:p>
          <w:p>
            <w:pPr>
              <w:pStyle w:val="0"/>
              <w:jc w:val="both"/>
            </w:pPr>
            <w:r>
              <w:rPr>
                <w:sz w:val="20"/>
              </w:rPr>
              <w:t xml:space="preserve">количество мемориальных знаков, установленных на воинских захоронениях (единиц)</w:t>
            </w:r>
          </w:p>
          <w:p>
            <w:pPr>
              <w:pStyle w:val="0"/>
              <w:jc w:val="both"/>
            </w:pPr>
            <w:r>
              <w:rPr>
                <w:sz w:val="20"/>
              </w:rPr>
              <w:t xml:space="preserve">количество проведенных мероприятий по захоронению (перезахоронению), в том числе по эксгумации останков погибших при защите Отечества</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66"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 </w:t>
            </w:r>
            <w:hyperlink w:history="0" r:id="rId667"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c>
          <w:tcPr>
            <w:tcW w:w="1928" w:type="dxa"/>
          </w:tcPr>
          <w:p>
            <w:pPr>
              <w:pStyle w:val="0"/>
            </w:pPr>
            <w:r>
              <w:rPr>
                <w:sz w:val="20"/>
              </w:rPr>
              <w:t xml:space="preserve">Проекты и (или) программы</w:t>
            </w:r>
          </w:p>
        </w:tc>
        <w:tc>
          <w:tcPr>
            <w:gridSpan w:val="5"/>
            <w:tcW w:w="7033" w:type="dxa"/>
          </w:tcPr>
          <w:p>
            <w:pPr>
              <w:pStyle w:val="0"/>
              <w:jc w:val="both"/>
            </w:pPr>
            <w:r>
              <w:rPr>
                <w:sz w:val="20"/>
              </w:rPr>
              <w:t xml:space="preserve">отсутствуют</w:t>
            </w:r>
          </w:p>
        </w:tc>
      </w:tr>
      <w:tr>
        <w:tblPrEx>
          <w:tblBorders>
            <w:insideH w:val="nil"/>
          </w:tblBorders>
        </w:tblPrEx>
        <w:tc>
          <w:tcPr>
            <w:tcW w:w="1928" w:type="dxa"/>
            <w:tcBorders>
              <w:bottom w:val="nil"/>
            </w:tcBorders>
          </w:tcPr>
          <w:p>
            <w:pPr>
              <w:pStyle w:val="0"/>
            </w:pPr>
            <w:r>
              <w:rPr>
                <w:sz w:val="20"/>
              </w:rPr>
              <w:t xml:space="preserve">Этапы и сроки реализации подпрограммы</w:t>
            </w:r>
          </w:p>
        </w:tc>
        <w:tc>
          <w:tcPr>
            <w:gridSpan w:val="5"/>
            <w:tcW w:w="7033" w:type="dxa"/>
            <w:tcBorders>
              <w:bottom w:val="nil"/>
            </w:tcBorders>
          </w:tcPr>
          <w:p>
            <w:pPr>
              <w:pStyle w:val="0"/>
              <w:jc w:val="both"/>
            </w:pPr>
            <w:r>
              <w:rPr>
                <w:sz w:val="20"/>
              </w:rPr>
              <w:t xml:space="preserve">подпрограмма реализуется с 2019 года по 2025 год в два этапа:</w:t>
            </w:r>
          </w:p>
          <w:p>
            <w:pPr>
              <w:pStyle w:val="0"/>
              <w:jc w:val="both"/>
            </w:pPr>
            <w:r>
              <w:rPr>
                <w:sz w:val="20"/>
              </w:rPr>
              <w:t xml:space="preserve">I этап: 2019 - 2021 годы</w:t>
            </w:r>
          </w:p>
          <w:p>
            <w:pPr>
              <w:pStyle w:val="0"/>
              <w:jc w:val="both"/>
            </w:pPr>
            <w:r>
              <w:rPr>
                <w:sz w:val="20"/>
              </w:rPr>
              <w:t xml:space="preserve">II этап: 2022 - 2025 годы</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68"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1928" w:type="dxa"/>
          </w:tcPr>
          <w:p>
            <w:pPr>
              <w:pStyle w:val="0"/>
            </w:pPr>
            <w:r>
              <w:rPr>
                <w:sz w:val="20"/>
              </w:rPr>
              <w:t xml:space="preserve">Объем финансирования подпрограммы, тыс. рублей</w:t>
            </w:r>
          </w:p>
        </w:tc>
        <w:tc>
          <w:tcPr>
            <w:tcW w:w="1361" w:type="dxa"/>
            <w:vMerge w:val="restart"/>
          </w:tcPr>
          <w:p>
            <w:pPr>
              <w:pStyle w:val="0"/>
              <w:jc w:val="center"/>
            </w:pPr>
            <w:r>
              <w:rPr>
                <w:sz w:val="20"/>
              </w:rPr>
              <w:t xml:space="preserve">всего</w:t>
            </w:r>
          </w:p>
        </w:tc>
        <w:tc>
          <w:tcPr>
            <w:gridSpan w:val="4"/>
            <w:tcW w:w="5672" w:type="dxa"/>
          </w:tcPr>
          <w:p>
            <w:pPr>
              <w:pStyle w:val="0"/>
              <w:jc w:val="center"/>
            </w:pPr>
            <w:r>
              <w:rPr>
                <w:sz w:val="20"/>
              </w:rPr>
              <w:t xml:space="preserve">в разрезе источников финансирования</w:t>
            </w:r>
          </w:p>
        </w:tc>
      </w:tr>
      <w:tr>
        <w:tc>
          <w:tcPr>
            <w:tcW w:w="1928" w:type="dxa"/>
          </w:tcPr>
          <w:p>
            <w:pPr>
              <w:pStyle w:val="0"/>
            </w:pPr>
            <w:r>
              <w:rPr>
                <w:sz w:val="20"/>
              </w:rPr>
              <w:t xml:space="preserve">Годы реализации</w:t>
            </w:r>
          </w:p>
        </w:tc>
        <w:tc>
          <w:tcPr>
            <w:vMerge w:val="continue"/>
          </w:tcPr>
          <w:p/>
        </w:tc>
        <w:tc>
          <w:tcPr>
            <w:tcW w:w="1304" w:type="dxa"/>
          </w:tcPr>
          <w:p>
            <w:pPr>
              <w:pStyle w:val="0"/>
              <w:jc w:val="center"/>
            </w:pPr>
            <w:r>
              <w:rPr>
                <w:sz w:val="20"/>
              </w:rPr>
              <w:t xml:space="preserve">федеральный бюджет</w:t>
            </w:r>
          </w:p>
        </w:tc>
        <w:tc>
          <w:tcPr>
            <w:tcW w:w="1128" w:type="dxa"/>
          </w:tcPr>
          <w:p>
            <w:pPr>
              <w:pStyle w:val="0"/>
              <w:jc w:val="center"/>
            </w:pPr>
            <w:r>
              <w:rPr>
                <w:sz w:val="20"/>
              </w:rPr>
              <w:t xml:space="preserve">краевой бюджет &lt;*&gt;</w:t>
            </w:r>
          </w:p>
        </w:tc>
        <w:tc>
          <w:tcPr>
            <w:tcW w:w="1426" w:type="dxa"/>
          </w:tcPr>
          <w:p>
            <w:pPr>
              <w:pStyle w:val="0"/>
              <w:jc w:val="center"/>
            </w:pPr>
            <w:r>
              <w:rPr>
                <w:sz w:val="20"/>
              </w:rPr>
              <w:t xml:space="preserve">местные бюджеты</w:t>
            </w:r>
          </w:p>
        </w:tc>
        <w:tc>
          <w:tcPr>
            <w:tcW w:w="1814" w:type="dxa"/>
          </w:tcPr>
          <w:p>
            <w:pPr>
              <w:pStyle w:val="0"/>
              <w:jc w:val="center"/>
            </w:pPr>
            <w:r>
              <w:rPr>
                <w:sz w:val="20"/>
              </w:rPr>
              <w:t xml:space="preserve">внебюджетные источники</w:t>
            </w:r>
          </w:p>
        </w:tc>
      </w:tr>
      <w:tr>
        <w:tc>
          <w:tcPr>
            <w:tcW w:w="1928" w:type="dxa"/>
          </w:tcPr>
          <w:p>
            <w:pPr>
              <w:pStyle w:val="0"/>
            </w:pPr>
            <w:r>
              <w:rPr>
                <w:sz w:val="20"/>
              </w:rPr>
              <w:t xml:space="preserve">2019 год</w:t>
            </w:r>
          </w:p>
        </w:tc>
        <w:tc>
          <w:tcPr>
            <w:tcW w:w="1361" w:type="dxa"/>
          </w:tcPr>
          <w:p>
            <w:pPr>
              <w:pStyle w:val="0"/>
              <w:jc w:val="center"/>
            </w:pPr>
            <w:r>
              <w:rPr>
                <w:sz w:val="20"/>
              </w:rPr>
              <w:t xml:space="preserve">11923,7</w:t>
            </w:r>
          </w:p>
        </w:tc>
        <w:tc>
          <w:tcPr>
            <w:tcW w:w="1304" w:type="dxa"/>
          </w:tcPr>
          <w:p>
            <w:pPr>
              <w:pStyle w:val="0"/>
              <w:jc w:val="center"/>
            </w:pPr>
            <w:r>
              <w:rPr>
                <w:sz w:val="20"/>
              </w:rPr>
              <w:t xml:space="preserve">8670,0</w:t>
            </w:r>
          </w:p>
        </w:tc>
        <w:tc>
          <w:tcPr>
            <w:tcW w:w="1128" w:type="dxa"/>
          </w:tcPr>
          <w:p>
            <w:pPr>
              <w:pStyle w:val="0"/>
              <w:jc w:val="center"/>
            </w:pPr>
            <w:r>
              <w:rPr>
                <w:sz w:val="20"/>
              </w:rPr>
              <w:t xml:space="preserve">2737,9</w:t>
            </w:r>
          </w:p>
        </w:tc>
        <w:tc>
          <w:tcPr>
            <w:tcW w:w="1426" w:type="dxa"/>
          </w:tcPr>
          <w:p>
            <w:pPr>
              <w:pStyle w:val="0"/>
              <w:jc w:val="center"/>
            </w:pPr>
            <w:r>
              <w:rPr>
                <w:sz w:val="20"/>
              </w:rPr>
              <w:t xml:space="preserve">515,8</w:t>
            </w:r>
          </w:p>
        </w:tc>
        <w:tc>
          <w:tcPr>
            <w:tcW w:w="1814" w:type="dxa"/>
          </w:tcPr>
          <w:p>
            <w:pPr>
              <w:pStyle w:val="0"/>
              <w:jc w:val="center"/>
            </w:pPr>
            <w:r>
              <w:rPr>
                <w:sz w:val="20"/>
              </w:rPr>
              <w:t xml:space="preserve">0,0</w:t>
            </w:r>
          </w:p>
        </w:tc>
      </w:tr>
      <w:tr>
        <w:tc>
          <w:tcPr>
            <w:tcW w:w="1928" w:type="dxa"/>
          </w:tcPr>
          <w:p>
            <w:pPr>
              <w:pStyle w:val="0"/>
            </w:pPr>
            <w:r>
              <w:rPr>
                <w:sz w:val="20"/>
              </w:rPr>
              <w:t xml:space="preserve">2020 год</w:t>
            </w:r>
          </w:p>
        </w:tc>
        <w:tc>
          <w:tcPr>
            <w:tcW w:w="1361" w:type="dxa"/>
          </w:tcPr>
          <w:p>
            <w:pPr>
              <w:pStyle w:val="0"/>
              <w:jc w:val="center"/>
            </w:pPr>
            <w:r>
              <w:rPr>
                <w:sz w:val="20"/>
              </w:rPr>
              <w:t xml:space="preserve">162346,2</w:t>
            </w:r>
          </w:p>
        </w:tc>
        <w:tc>
          <w:tcPr>
            <w:tcW w:w="1304" w:type="dxa"/>
          </w:tcPr>
          <w:p>
            <w:pPr>
              <w:pStyle w:val="0"/>
              <w:jc w:val="center"/>
            </w:pPr>
            <w:r>
              <w:rPr>
                <w:sz w:val="20"/>
              </w:rPr>
              <w:t xml:space="preserve">89480,6</w:t>
            </w:r>
          </w:p>
        </w:tc>
        <w:tc>
          <w:tcPr>
            <w:tcW w:w="1128" w:type="dxa"/>
          </w:tcPr>
          <w:p>
            <w:pPr>
              <w:pStyle w:val="0"/>
              <w:jc w:val="center"/>
            </w:pPr>
            <w:r>
              <w:rPr>
                <w:sz w:val="20"/>
              </w:rPr>
              <w:t xml:space="preserve">65325,3</w:t>
            </w:r>
          </w:p>
        </w:tc>
        <w:tc>
          <w:tcPr>
            <w:tcW w:w="1426" w:type="dxa"/>
          </w:tcPr>
          <w:p>
            <w:pPr>
              <w:pStyle w:val="0"/>
              <w:jc w:val="center"/>
            </w:pPr>
            <w:r>
              <w:rPr>
                <w:sz w:val="20"/>
              </w:rPr>
              <w:t xml:space="preserve">7540,3</w:t>
            </w:r>
          </w:p>
        </w:tc>
        <w:tc>
          <w:tcPr>
            <w:tcW w:w="1814" w:type="dxa"/>
          </w:tcPr>
          <w:p>
            <w:pPr>
              <w:pStyle w:val="0"/>
              <w:jc w:val="center"/>
            </w:pPr>
            <w:r>
              <w:rPr>
                <w:sz w:val="20"/>
              </w:rPr>
              <w:t xml:space="preserve">0,0</w:t>
            </w:r>
          </w:p>
        </w:tc>
      </w:tr>
      <w:tr>
        <w:tc>
          <w:tcPr>
            <w:tcW w:w="1928" w:type="dxa"/>
          </w:tcPr>
          <w:p>
            <w:pPr>
              <w:pStyle w:val="0"/>
            </w:pPr>
            <w:r>
              <w:rPr>
                <w:sz w:val="20"/>
              </w:rPr>
              <w:t xml:space="preserve">2021 год</w:t>
            </w:r>
          </w:p>
        </w:tc>
        <w:tc>
          <w:tcPr>
            <w:tcW w:w="1361" w:type="dxa"/>
          </w:tcPr>
          <w:p>
            <w:pPr>
              <w:pStyle w:val="0"/>
              <w:jc w:val="center"/>
            </w:pPr>
            <w:r>
              <w:rPr>
                <w:sz w:val="20"/>
              </w:rPr>
              <w:t xml:space="preserve">32522,2</w:t>
            </w:r>
          </w:p>
        </w:tc>
        <w:tc>
          <w:tcPr>
            <w:tcW w:w="1304" w:type="dxa"/>
          </w:tcPr>
          <w:p>
            <w:pPr>
              <w:pStyle w:val="0"/>
              <w:jc w:val="center"/>
            </w:pPr>
            <w:r>
              <w:rPr>
                <w:sz w:val="20"/>
              </w:rPr>
              <w:t xml:space="preserve">23740,9</w:t>
            </w:r>
          </w:p>
        </w:tc>
        <w:tc>
          <w:tcPr>
            <w:tcW w:w="1128" w:type="dxa"/>
          </w:tcPr>
          <w:p>
            <w:pPr>
              <w:pStyle w:val="0"/>
              <w:jc w:val="center"/>
            </w:pPr>
            <w:r>
              <w:rPr>
                <w:sz w:val="20"/>
              </w:rPr>
              <w:t xml:space="preserve">7497,2</w:t>
            </w:r>
          </w:p>
        </w:tc>
        <w:tc>
          <w:tcPr>
            <w:tcW w:w="1426" w:type="dxa"/>
          </w:tcPr>
          <w:p>
            <w:pPr>
              <w:pStyle w:val="0"/>
              <w:jc w:val="center"/>
            </w:pPr>
            <w:r>
              <w:rPr>
                <w:sz w:val="20"/>
              </w:rPr>
              <w:t xml:space="preserve">1284,1</w:t>
            </w:r>
          </w:p>
        </w:tc>
        <w:tc>
          <w:tcPr>
            <w:tcW w:w="1814" w:type="dxa"/>
          </w:tcPr>
          <w:p>
            <w:pPr>
              <w:pStyle w:val="0"/>
              <w:jc w:val="center"/>
            </w:pPr>
            <w:r>
              <w:rPr>
                <w:sz w:val="20"/>
              </w:rPr>
              <w:t xml:space="preserve">0,0</w:t>
            </w:r>
          </w:p>
        </w:tc>
      </w:tr>
      <w:tr>
        <w:tblPrEx>
          <w:tblBorders>
            <w:insideH w:val="nil"/>
          </w:tblBorders>
        </w:tblPrEx>
        <w:tc>
          <w:tcPr>
            <w:tcW w:w="1928" w:type="dxa"/>
            <w:tcBorders>
              <w:bottom w:val="nil"/>
            </w:tcBorders>
          </w:tcPr>
          <w:p>
            <w:pPr>
              <w:pStyle w:val="0"/>
            </w:pPr>
            <w:r>
              <w:rPr>
                <w:sz w:val="20"/>
              </w:rPr>
              <w:t xml:space="preserve">2022 год</w:t>
            </w:r>
          </w:p>
        </w:tc>
        <w:tc>
          <w:tcPr>
            <w:tcW w:w="1361" w:type="dxa"/>
            <w:tcBorders>
              <w:bottom w:val="nil"/>
            </w:tcBorders>
          </w:tcPr>
          <w:p>
            <w:pPr>
              <w:pStyle w:val="0"/>
              <w:jc w:val="center"/>
            </w:pPr>
            <w:r>
              <w:rPr>
                <w:sz w:val="20"/>
              </w:rPr>
              <w:t xml:space="preserve">88796,8</w:t>
            </w:r>
          </w:p>
        </w:tc>
        <w:tc>
          <w:tcPr>
            <w:tcW w:w="1304" w:type="dxa"/>
            <w:tcBorders>
              <w:bottom w:val="nil"/>
            </w:tcBorders>
          </w:tcPr>
          <w:p>
            <w:pPr>
              <w:pStyle w:val="0"/>
              <w:jc w:val="center"/>
            </w:pPr>
            <w:r>
              <w:rPr>
                <w:sz w:val="20"/>
              </w:rPr>
              <w:t xml:space="preserve">63496,6</w:t>
            </w:r>
          </w:p>
        </w:tc>
        <w:tc>
          <w:tcPr>
            <w:tcW w:w="1128" w:type="dxa"/>
            <w:tcBorders>
              <w:bottom w:val="nil"/>
            </w:tcBorders>
          </w:tcPr>
          <w:p>
            <w:pPr>
              <w:pStyle w:val="0"/>
              <w:jc w:val="center"/>
            </w:pPr>
            <w:r>
              <w:rPr>
                <w:sz w:val="20"/>
              </w:rPr>
              <w:t xml:space="preserve">20938,8</w:t>
            </w:r>
          </w:p>
        </w:tc>
        <w:tc>
          <w:tcPr>
            <w:tcW w:w="1426" w:type="dxa"/>
            <w:tcBorders>
              <w:bottom w:val="nil"/>
            </w:tcBorders>
          </w:tcPr>
          <w:p>
            <w:pPr>
              <w:pStyle w:val="0"/>
              <w:jc w:val="center"/>
            </w:pPr>
            <w:r>
              <w:rPr>
                <w:sz w:val="20"/>
              </w:rPr>
              <w:t xml:space="preserve">4361,4</w:t>
            </w:r>
          </w:p>
        </w:tc>
        <w:tc>
          <w:tcPr>
            <w:tcW w:w="1814" w:type="dxa"/>
            <w:tcBorders>
              <w:bottom w:val="nil"/>
            </w:tcBorders>
          </w:tcPr>
          <w:p>
            <w:pPr>
              <w:pStyle w:val="0"/>
              <w:jc w:val="center"/>
            </w:pPr>
            <w:r>
              <w:rPr>
                <w:sz w:val="20"/>
              </w:rPr>
              <w:t xml:space="preserve">0,0</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69"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w:t>
            </w:r>
          </w:p>
        </w:tc>
      </w:tr>
      <w:tr>
        <w:tblPrEx>
          <w:tblBorders>
            <w:insideH w:val="nil"/>
          </w:tblBorders>
        </w:tblPrEx>
        <w:tc>
          <w:tcPr>
            <w:tcW w:w="1928" w:type="dxa"/>
            <w:vAlign w:val="center"/>
            <w:tcBorders>
              <w:bottom w:val="nil"/>
            </w:tcBorders>
          </w:tcPr>
          <w:p>
            <w:pPr>
              <w:pStyle w:val="0"/>
            </w:pPr>
            <w:r>
              <w:rPr>
                <w:sz w:val="20"/>
              </w:rPr>
              <w:t xml:space="preserve">2023 год</w:t>
            </w:r>
          </w:p>
        </w:tc>
        <w:tc>
          <w:tcPr>
            <w:tcW w:w="1361" w:type="dxa"/>
            <w:vAlign w:val="center"/>
            <w:tcBorders>
              <w:bottom w:val="nil"/>
            </w:tcBorders>
          </w:tcPr>
          <w:p>
            <w:pPr>
              <w:pStyle w:val="0"/>
              <w:jc w:val="center"/>
            </w:pPr>
            <w:r>
              <w:rPr>
                <w:sz w:val="20"/>
              </w:rPr>
              <w:t xml:space="preserve">109421,9</w:t>
            </w:r>
          </w:p>
        </w:tc>
        <w:tc>
          <w:tcPr>
            <w:tcW w:w="1304" w:type="dxa"/>
            <w:vAlign w:val="center"/>
            <w:tcBorders>
              <w:bottom w:val="nil"/>
            </w:tcBorders>
          </w:tcPr>
          <w:p>
            <w:pPr>
              <w:pStyle w:val="0"/>
              <w:jc w:val="center"/>
            </w:pPr>
            <w:r>
              <w:rPr>
                <w:sz w:val="20"/>
              </w:rPr>
              <w:t xml:space="preserve">62846,7</w:t>
            </w:r>
          </w:p>
        </w:tc>
        <w:tc>
          <w:tcPr>
            <w:tcW w:w="1128" w:type="dxa"/>
            <w:vAlign w:val="center"/>
            <w:tcBorders>
              <w:bottom w:val="nil"/>
            </w:tcBorders>
          </w:tcPr>
          <w:p>
            <w:pPr>
              <w:pStyle w:val="0"/>
              <w:jc w:val="center"/>
            </w:pPr>
            <w:r>
              <w:rPr>
                <w:sz w:val="20"/>
              </w:rPr>
              <w:t xml:space="preserve">41537,0</w:t>
            </w:r>
          </w:p>
        </w:tc>
        <w:tc>
          <w:tcPr>
            <w:tcW w:w="1426" w:type="dxa"/>
            <w:vAlign w:val="center"/>
            <w:tcBorders>
              <w:bottom w:val="nil"/>
            </w:tcBorders>
          </w:tcPr>
          <w:p>
            <w:pPr>
              <w:pStyle w:val="0"/>
              <w:jc w:val="center"/>
            </w:pPr>
            <w:r>
              <w:rPr>
                <w:sz w:val="20"/>
              </w:rPr>
              <w:t xml:space="preserve">5038,2</w:t>
            </w:r>
          </w:p>
        </w:tc>
        <w:tc>
          <w:tcPr>
            <w:tcW w:w="1814" w:type="dxa"/>
            <w:vAlign w:val="center"/>
            <w:tcBorders>
              <w:bottom w:val="nil"/>
            </w:tcBorders>
          </w:tcPr>
          <w:p>
            <w:pPr>
              <w:pStyle w:val="0"/>
              <w:jc w:val="center"/>
            </w:pPr>
            <w:r>
              <w:rPr>
                <w:sz w:val="20"/>
              </w:rPr>
              <w:t xml:space="preserve">0,0</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7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tcW w:w="1928" w:type="dxa"/>
            <w:tcBorders>
              <w:bottom w:val="nil"/>
            </w:tcBorders>
          </w:tcPr>
          <w:p>
            <w:pPr>
              <w:pStyle w:val="0"/>
            </w:pPr>
            <w:r>
              <w:rPr>
                <w:sz w:val="20"/>
              </w:rPr>
              <w:t xml:space="preserve">2024 год</w:t>
            </w:r>
          </w:p>
        </w:tc>
        <w:tc>
          <w:tcPr>
            <w:tcW w:w="1361" w:type="dxa"/>
            <w:vAlign w:val="center"/>
            <w:tcBorders>
              <w:bottom w:val="nil"/>
            </w:tcBorders>
          </w:tcPr>
          <w:p>
            <w:pPr>
              <w:pStyle w:val="0"/>
              <w:jc w:val="center"/>
            </w:pPr>
            <w:r>
              <w:rPr>
                <w:sz w:val="20"/>
              </w:rPr>
              <w:t xml:space="preserve">75741,0</w:t>
            </w:r>
          </w:p>
        </w:tc>
        <w:tc>
          <w:tcPr>
            <w:tcW w:w="1304" w:type="dxa"/>
            <w:vAlign w:val="center"/>
            <w:tcBorders>
              <w:bottom w:val="nil"/>
            </w:tcBorders>
          </w:tcPr>
          <w:p>
            <w:pPr>
              <w:pStyle w:val="0"/>
              <w:jc w:val="center"/>
            </w:pPr>
            <w:r>
              <w:rPr>
                <w:sz w:val="20"/>
              </w:rPr>
              <w:t xml:space="preserve">53241,5</w:t>
            </w:r>
          </w:p>
        </w:tc>
        <w:tc>
          <w:tcPr>
            <w:tcW w:w="1128" w:type="dxa"/>
            <w:vAlign w:val="center"/>
            <w:tcBorders>
              <w:bottom w:val="nil"/>
            </w:tcBorders>
          </w:tcPr>
          <w:p>
            <w:pPr>
              <w:pStyle w:val="0"/>
              <w:jc w:val="center"/>
            </w:pPr>
            <w:r>
              <w:rPr>
                <w:sz w:val="20"/>
              </w:rPr>
              <w:t xml:space="preserve">19566,9</w:t>
            </w:r>
          </w:p>
        </w:tc>
        <w:tc>
          <w:tcPr>
            <w:tcW w:w="1426" w:type="dxa"/>
            <w:vAlign w:val="center"/>
            <w:tcBorders>
              <w:bottom w:val="nil"/>
            </w:tcBorders>
          </w:tcPr>
          <w:p>
            <w:pPr>
              <w:pStyle w:val="0"/>
              <w:jc w:val="center"/>
            </w:pPr>
            <w:r>
              <w:rPr>
                <w:sz w:val="20"/>
              </w:rPr>
              <w:t xml:space="preserve">2932,6</w:t>
            </w:r>
          </w:p>
        </w:tc>
        <w:tc>
          <w:tcPr>
            <w:tcW w:w="1814" w:type="dxa"/>
            <w:vAlign w:val="center"/>
            <w:tcBorders>
              <w:bottom w:val="nil"/>
            </w:tcBorders>
          </w:tcPr>
          <w:p>
            <w:pPr>
              <w:pStyle w:val="0"/>
              <w:jc w:val="center"/>
            </w:pPr>
            <w:r>
              <w:rPr>
                <w:sz w:val="20"/>
              </w:rPr>
              <w:t xml:space="preserve">0,0</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71"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tcW w:w="1928" w:type="dxa"/>
            <w:tcBorders>
              <w:bottom w:val="nil"/>
            </w:tcBorders>
          </w:tcPr>
          <w:p>
            <w:pPr>
              <w:pStyle w:val="0"/>
            </w:pPr>
            <w:r>
              <w:rPr>
                <w:sz w:val="20"/>
              </w:rPr>
              <w:t xml:space="preserve">2025 год</w:t>
            </w:r>
          </w:p>
        </w:tc>
        <w:tc>
          <w:tcPr>
            <w:tcW w:w="1361" w:type="dxa"/>
            <w:tcBorders>
              <w:bottom w:val="nil"/>
            </w:tcBorders>
          </w:tcPr>
          <w:p>
            <w:pPr>
              <w:pStyle w:val="0"/>
              <w:jc w:val="center"/>
            </w:pPr>
            <w:r>
              <w:rPr>
                <w:sz w:val="20"/>
              </w:rPr>
              <w:t xml:space="preserve">8863,4</w:t>
            </w:r>
          </w:p>
        </w:tc>
        <w:tc>
          <w:tcPr>
            <w:tcW w:w="1304" w:type="dxa"/>
            <w:tcBorders>
              <w:bottom w:val="nil"/>
            </w:tcBorders>
          </w:tcPr>
          <w:p>
            <w:pPr>
              <w:pStyle w:val="0"/>
              <w:jc w:val="center"/>
            </w:pPr>
            <w:r>
              <w:rPr>
                <w:sz w:val="20"/>
              </w:rPr>
              <w:t xml:space="preserve">0,0</w:t>
            </w:r>
          </w:p>
        </w:tc>
        <w:tc>
          <w:tcPr>
            <w:tcW w:w="1128" w:type="dxa"/>
            <w:tcBorders>
              <w:bottom w:val="nil"/>
            </w:tcBorders>
          </w:tcPr>
          <w:p>
            <w:pPr>
              <w:pStyle w:val="0"/>
              <w:jc w:val="center"/>
            </w:pPr>
            <w:r>
              <w:rPr>
                <w:sz w:val="20"/>
              </w:rPr>
              <w:t xml:space="preserve">8690,8</w:t>
            </w:r>
          </w:p>
        </w:tc>
        <w:tc>
          <w:tcPr>
            <w:tcW w:w="1426" w:type="dxa"/>
            <w:tcBorders>
              <w:bottom w:val="nil"/>
            </w:tcBorders>
          </w:tcPr>
          <w:p>
            <w:pPr>
              <w:pStyle w:val="0"/>
              <w:jc w:val="center"/>
            </w:pPr>
            <w:r>
              <w:rPr>
                <w:sz w:val="20"/>
              </w:rPr>
              <w:t xml:space="preserve">172,6</w:t>
            </w:r>
          </w:p>
        </w:tc>
        <w:tc>
          <w:tcPr>
            <w:tcW w:w="1814" w:type="dxa"/>
            <w:tcBorders>
              <w:bottom w:val="nil"/>
            </w:tcBorders>
          </w:tcPr>
          <w:p>
            <w:pPr>
              <w:pStyle w:val="0"/>
              <w:jc w:val="center"/>
            </w:pPr>
            <w:r>
              <w:rPr>
                <w:sz w:val="20"/>
              </w:rPr>
              <w:t xml:space="preserve">0,0</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72"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28.12.2022 N 1022)</w:t>
            </w:r>
          </w:p>
        </w:tc>
      </w:tr>
      <w:tr>
        <w:tblPrEx>
          <w:tblBorders>
            <w:insideH w:val="nil"/>
          </w:tblBorders>
        </w:tblPrEx>
        <w:tc>
          <w:tcPr>
            <w:tcW w:w="1928" w:type="dxa"/>
            <w:tcBorders>
              <w:bottom w:val="nil"/>
            </w:tcBorders>
          </w:tcPr>
          <w:p>
            <w:pPr>
              <w:pStyle w:val="0"/>
            </w:pPr>
            <w:r>
              <w:rPr>
                <w:sz w:val="20"/>
              </w:rPr>
              <w:t xml:space="preserve">Всего</w:t>
            </w:r>
          </w:p>
        </w:tc>
        <w:tc>
          <w:tcPr>
            <w:tcW w:w="1361" w:type="dxa"/>
            <w:vAlign w:val="center"/>
            <w:tcBorders>
              <w:bottom w:val="nil"/>
            </w:tcBorders>
          </w:tcPr>
          <w:p>
            <w:pPr>
              <w:pStyle w:val="0"/>
              <w:jc w:val="center"/>
            </w:pPr>
            <w:r>
              <w:rPr>
                <w:sz w:val="20"/>
              </w:rPr>
              <w:t xml:space="preserve">489615,2</w:t>
            </w:r>
          </w:p>
        </w:tc>
        <w:tc>
          <w:tcPr>
            <w:tcW w:w="1304" w:type="dxa"/>
            <w:vAlign w:val="center"/>
            <w:tcBorders>
              <w:bottom w:val="nil"/>
            </w:tcBorders>
          </w:tcPr>
          <w:p>
            <w:pPr>
              <w:pStyle w:val="0"/>
              <w:jc w:val="center"/>
            </w:pPr>
            <w:r>
              <w:rPr>
                <w:sz w:val="20"/>
              </w:rPr>
              <w:t xml:space="preserve">301476,3</w:t>
            </w:r>
          </w:p>
        </w:tc>
        <w:tc>
          <w:tcPr>
            <w:tcW w:w="1128" w:type="dxa"/>
            <w:vAlign w:val="center"/>
            <w:tcBorders>
              <w:bottom w:val="nil"/>
            </w:tcBorders>
          </w:tcPr>
          <w:p>
            <w:pPr>
              <w:pStyle w:val="0"/>
              <w:jc w:val="center"/>
            </w:pPr>
            <w:r>
              <w:rPr>
                <w:sz w:val="20"/>
              </w:rPr>
              <w:t xml:space="preserve">166293,9</w:t>
            </w:r>
          </w:p>
        </w:tc>
        <w:tc>
          <w:tcPr>
            <w:tcW w:w="1426" w:type="dxa"/>
            <w:vAlign w:val="center"/>
            <w:tcBorders>
              <w:bottom w:val="nil"/>
            </w:tcBorders>
          </w:tcPr>
          <w:p>
            <w:pPr>
              <w:pStyle w:val="0"/>
              <w:jc w:val="center"/>
            </w:pPr>
            <w:r>
              <w:rPr>
                <w:sz w:val="20"/>
              </w:rPr>
              <w:t xml:space="preserve">21845,0</w:t>
            </w:r>
          </w:p>
        </w:tc>
        <w:tc>
          <w:tcPr>
            <w:tcW w:w="1814" w:type="dxa"/>
            <w:vAlign w:val="center"/>
            <w:tcBorders>
              <w:bottom w:val="nil"/>
            </w:tcBorders>
          </w:tcPr>
          <w:p>
            <w:pPr>
              <w:pStyle w:val="0"/>
              <w:jc w:val="center"/>
            </w:pPr>
            <w:r>
              <w:rPr>
                <w:sz w:val="20"/>
              </w:rPr>
              <w:t xml:space="preserve">0,0</w:t>
            </w:r>
          </w:p>
        </w:tc>
      </w:tr>
      <w:tr>
        <w:tblPrEx>
          <w:tblBorders>
            <w:insideH w:val="nil"/>
          </w:tblBorders>
        </w:tblPrEx>
        <w:tc>
          <w:tcPr>
            <w:gridSpan w:val="6"/>
            <w:tcW w:w="8961" w:type="dxa"/>
            <w:tcBorders>
              <w:top w:val="nil"/>
            </w:tcBorders>
          </w:tcPr>
          <w:p>
            <w:pPr>
              <w:pStyle w:val="0"/>
              <w:jc w:val="both"/>
            </w:pPr>
            <w:r>
              <w:rPr>
                <w:sz w:val="20"/>
              </w:rPr>
              <w:t xml:space="preserve">(в ред. </w:t>
            </w:r>
            <w:hyperlink w:history="0" r:id="rId673"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gridSpan w:val="6"/>
            <w:tcW w:w="8961" w:type="dxa"/>
            <w:tcBorders>
              <w:bottom w:val="nil"/>
            </w:tcBorders>
          </w:tcPr>
          <w:p>
            <w:pPr>
              <w:pStyle w:val="0"/>
              <w:ind w:firstLine="540"/>
              <w:jc w:val="both"/>
            </w:pPr>
            <w:r>
              <w:rPr>
                <w:sz w:val="20"/>
              </w:rPr>
              <w:t xml:space="preserve">--------------------------------</w:t>
            </w:r>
          </w:p>
          <w:p>
            <w:pPr>
              <w:pStyle w:val="0"/>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8961" w:type="dxa"/>
            <w:tcBorders>
              <w:top w:val="nil"/>
            </w:tcBorders>
          </w:tcPr>
          <w:p>
            <w:pPr>
              <w:pStyle w:val="0"/>
              <w:jc w:val="both"/>
            </w:pPr>
            <w:r>
              <w:rPr>
                <w:sz w:val="20"/>
              </w:rPr>
              <w:t xml:space="preserve">(сноска введена </w:t>
            </w:r>
            <w:hyperlink w:history="0" r:id="rId674"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bl>
    <w:p>
      <w:pPr>
        <w:pStyle w:val="0"/>
        <w:jc w:val="both"/>
      </w:pPr>
      <w:r>
        <w:rPr>
          <w:sz w:val="20"/>
        </w:rPr>
        <w:t xml:space="preserve">(в ред. </w:t>
      </w:r>
      <w:hyperlink w:history="0" r:id="rId675"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1. Цель, задачи и целевые показатели достижения целей</w:t>
      </w:r>
    </w:p>
    <w:p>
      <w:pPr>
        <w:pStyle w:val="2"/>
        <w:jc w:val="center"/>
      </w:pPr>
      <w:r>
        <w:rPr>
          <w:sz w:val="20"/>
        </w:rPr>
        <w:t xml:space="preserve">и 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 </w:t>
      </w:r>
      <w:hyperlink w:history="0" r:id="rId676"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both"/>
      </w:pPr>
      <w:r>
        <w:rPr>
          <w:sz w:val="20"/>
        </w:rPr>
      </w:r>
    </w:p>
    <w:p>
      <w:pPr>
        <w:pStyle w:val="0"/>
        <w:outlineLvl w:val="3"/>
        <w:jc w:val="right"/>
      </w:pPr>
      <w:r>
        <w:rPr>
          <w:sz w:val="20"/>
        </w:rPr>
        <w:t xml:space="preserve">Таблица 1</w:t>
      </w:r>
    </w:p>
    <w:p>
      <w:pPr>
        <w:pStyle w:val="0"/>
        <w:jc w:val="center"/>
      </w:pPr>
      <w:r>
        <w:rPr>
          <w:sz w:val="20"/>
        </w:rPr>
        <w:t xml:space="preserve">(в ред. </w:t>
      </w:r>
      <w:hyperlink w:history="0" r:id="rId677" w:tooltip="Постановление главы администрации (губернатора) Краснодарского края от 30.12.2020 N 925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30.12.2020 N 925)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2041"/>
        <w:gridCol w:w="510"/>
        <w:gridCol w:w="850"/>
        <w:gridCol w:w="1190"/>
        <w:gridCol w:w="1205"/>
        <w:gridCol w:w="1142"/>
        <w:gridCol w:w="1099"/>
        <w:gridCol w:w="737"/>
        <w:gridCol w:w="2154"/>
        <w:gridCol w:w="1997"/>
      </w:tblGrid>
      <w:tr>
        <w:tc>
          <w:tcPr>
            <w:tcW w:w="571"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мероприятия</w:t>
            </w:r>
          </w:p>
        </w:tc>
        <w:tc>
          <w:tcPr>
            <w:tcW w:w="510" w:type="dxa"/>
            <w:vMerge w:val="restart"/>
          </w:tcPr>
          <w:p>
            <w:pPr>
              <w:pStyle w:val="0"/>
              <w:jc w:val="center"/>
            </w:pPr>
            <w:r>
              <w:rPr>
                <w:sz w:val="20"/>
              </w:rPr>
              <w:t xml:space="preserve">Статус</w:t>
            </w:r>
          </w:p>
        </w:tc>
        <w:tc>
          <w:tcPr>
            <w:tcW w:w="850" w:type="dxa"/>
            <w:vMerge w:val="restart"/>
          </w:tcPr>
          <w:p>
            <w:pPr>
              <w:pStyle w:val="0"/>
              <w:jc w:val="center"/>
            </w:pPr>
            <w:r>
              <w:rPr>
                <w:sz w:val="20"/>
              </w:rPr>
              <w:t xml:space="preserve">Год реализации</w:t>
            </w:r>
          </w:p>
        </w:tc>
        <w:tc>
          <w:tcPr>
            <w:gridSpan w:val="5"/>
            <w:tcW w:w="5373" w:type="dxa"/>
          </w:tcPr>
          <w:p>
            <w:pPr>
              <w:pStyle w:val="0"/>
              <w:jc w:val="center"/>
            </w:pPr>
            <w:r>
              <w:rPr>
                <w:sz w:val="20"/>
              </w:rPr>
              <w:t xml:space="preserve">Объем финансирования, тыс. рублей</w:t>
            </w:r>
          </w:p>
        </w:tc>
        <w:tc>
          <w:tcPr>
            <w:tcW w:w="2154" w:type="dxa"/>
            <w:vMerge w:val="restart"/>
          </w:tcPr>
          <w:p>
            <w:pPr>
              <w:pStyle w:val="0"/>
              <w:jc w:val="center"/>
            </w:pPr>
            <w:r>
              <w:rPr>
                <w:sz w:val="20"/>
              </w:rPr>
              <w:t xml:space="preserve">Непосредственный результат реализации мероприятия</w:t>
            </w:r>
          </w:p>
        </w:tc>
        <w:tc>
          <w:tcPr>
            <w:tcW w:w="1997"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190" w:type="dxa"/>
            <w:vMerge w:val="restart"/>
          </w:tcPr>
          <w:p>
            <w:pPr>
              <w:pStyle w:val="0"/>
              <w:jc w:val="center"/>
            </w:pPr>
            <w:r>
              <w:rPr>
                <w:sz w:val="20"/>
              </w:rPr>
              <w:t xml:space="preserve">всего</w:t>
            </w:r>
          </w:p>
        </w:tc>
        <w:tc>
          <w:tcPr>
            <w:gridSpan w:val="4"/>
            <w:tcW w:w="4183"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205" w:type="dxa"/>
          </w:tcPr>
          <w:p>
            <w:pPr>
              <w:pStyle w:val="0"/>
              <w:jc w:val="center"/>
            </w:pPr>
            <w:r>
              <w:rPr>
                <w:sz w:val="20"/>
              </w:rPr>
              <w:t xml:space="preserve">федеральный бюджет</w:t>
            </w:r>
          </w:p>
        </w:tc>
        <w:tc>
          <w:tcPr>
            <w:tcW w:w="1142" w:type="dxa"/>
          </w:tcPr>
          <w:p>
            <w:pPr>
              <w:pStyle w:val="0"/>
              <w:jc w:val="center"/>
            </w:pPr>
            <w:r>
              <w:rPr>
                <w:sz w:val="20"/>
              </w:rPr>
              <w:t xml:space="preserve">краевой бюджет &lt;*&gt;</w:t>
            </w:r>
          </w:p>
        </w:tc>
        <w:tc>
          <w:tcPr>
            <w:tcW w:w="1099" w:type="dxa"/>
          </w:tcPr>
          <w:p>
            <w:pPr>
              <w:pStyle w:val="0"/>
              <w:jc w:val="center"/>
            </w:pPr>
            <w:r>
              <w:rPr>
                <w:sz w:val="20"/>
              </w:rPr>
              <w:t xml:space="preserve">местные бюджеты</w:t>
            </w:r>
          </w:p>
        </w:tc>
        <w:tc>
          <w:tcPr>
            <w:tcW w:w="737" w:type="dxa"/>
          </w:tcPr>
          <w:p>
            <w:pPr>
              <w:pStyle w:val="0"/>
              <w:jc w:val="center"/>
            </w:pPr>
            <w:r>
              <w:rPr>
                <w:sz w:val="20"/>
              </w:rPr>
              <w:t xml:space="preserve">внебюджетные источники</w:t>
            </w:r>
          </w:p>
        </w:tc>
        <w:tc>
          <w:tcPr>
            <w:vMerge w:val="continue"/>
          </w:tcPr>
          <w:p/>
        </w:tc>
        <w:tc>
          <w:tcPr>
            <w:vMerge w:val="continue"/>
          </w:tcPr>
          <w:p/>
        </w:tc>
      </w:tr>
      <w:tr>
        <w:tc>
          <w:tcPr>
            <w:tcW w:w="571" w:type="dxa"/>
          </w:tcPr>
          <w:p>
            <w:pPr>
              <w:pStyle w:val="0"/>
              <w:jc w:val="center"/>
            </w:pPr>
            <w:r>
              <w:rPr>
                <w:sz w:val="20"/>
              </w:rPr>
              <w:t xml:space="preserve">1</w:t>
            </w:r>
          </w:p>
        </w:tc>
        <w:tc>
          <w:tcPr>
            <w:tcW w:w="2041" w:type="dxa"/>
          </w:tcPr>
          <w:p>
            <w:pPr>
              <w:pStyle w:val="0"/>
              <w:jc w:val="center"/>
            </w:pPr>
            <w:r>
              <w:rPr>
                <w:sz w:val="20"/>
              </w:rPr>
              <w:t xml:space="preserve">2</w:t>
            </w:r>
          </w:p>
        </w:tc>
        <w:tc>
          <w:tcPr>
            <w:tcW w:w="510" w:type="dxa"/>
          </w:tcPr>
          <w:p>
            <w:pPr>
              <w:pStyle w:val="0"/>
              <w:jc w:val="center"/>
            </w:pPr>
            <w:r>
              <w:rPr>
                <w:sz w:val="20"/>
              </w:rPr>
              <w:t xml:space="preserve">3</w:t>
            </w:r>
          </w:p>
        </w:tc>
        <w:tc>
          <w:tcPr>
            <w:tcW w:w="850" w:type="dxa"/>
          </w:tcPr>
          <w:p>
            <w:pPr>
              <w:pStyle w:val="0"/>
              <w:jc w:val="center"/>
            </w:pPr>
            <w:r>
              <w:rPr>
                <w:sz w:val="20"/>
              </w:rPr>
              <w:t xml:space="preserve">4</w:t>
            </w:r>
          </w:p>
        </w:tc>
        <w:tc>
          <w:tcPr>
            <w:tcW w:w="1190" w:type="dxa"/>
          </w:tcPr>
          <w:p>
            <w:pPr>
              <w:pStyle w:val="0"/>
              <w:jc w:val="center"/>
            </w:pPr>
            <w:r>
              <w:rPr>
                <w:sz w:val="20"/>
              </w:rPr>
              <w:t xml:space="preserve">5</w:t>
            </w:r>
          </w:p>
        </w:tc>
        <w:tc>
          <w:tcPr>
            <w:tcW w:w="1205" w:type="dxa"/>
          </w:tcPr>
          <w:p>
            <w:pPr>
              <w:pStyle w:val="0"/>
              <w:jc w:val="center"/>
            </w:pPr>
            <w:r>
              <w:rPr>
                <w:sz w:val="20"/>
              </w:rPr>
              <w:t xml:space="preserve">6</w:t>
            </w:r>
          </w:p>
        </w:tc>
        <w:tc>
          <w:tcPr>
            <w:tcW w:w="1142" w:type="dxa"/>
          </w:tcPr>
          <w:p>
            <w:pPr>
              <w:pStyle w:val="0"/>
              <w:jc w:val="center"/>
            </w:pPr>
            <w:r>
              <w:rPr>
                <w:sz w:val="20"/>
              </w:rPr>
              <w:t xml:space="preserve">7</w:t>
            </w:r>
          </w:p>
        </w:tc>
        <w:tc>
          <w:tcPr>
            <w:tcW w:w="1099" w:type="dxa"/>
          </w:tcPr>
          <w:p>
            <w:pPr>
              <w:pStyle w:val="0"/>
              <w:jc w:val="center"/>
            </w:pPr>
            <w:r>
              <w:rPr>
                <w:sz w:val="20"/>
              </w:rPr>
              <w:t xml:space="preserve">8</w:t>
            </w:r>
          </w:p>
        </w:tc>
        <w:tc>
          <w:tcPr>
            <w:tcW w:w="737" w:type="dxa"/>
          </w:tcPr>
          <w:p>
            <w:pPr>
              <w:pStyle w:val="0"/>
              <w:jc w:val="center"/>
            </w:pPr>
            <w:r>
              <w:rPr>
                <w:sz w:val="20"/>
              </w:rPr>
              <w:t xml:space="preserve">9</w:t>
            </w:r>
          </w:p>
        </w:tc>
        <w:tc>
          <w:tcPr>
            <w:tcW w:w="2154" w:type="dxa"/>
          </w:tcPr>
          <w:p>
            <w:pPr>
              <w:pStyle w:val="0"/>
              <w:jc w:val="center"/>
            </w:pPr>
            <w:r>
              <w:rPr>
                <w:sz w:val="20"/>
              </w:rPr>
              <w:t xml:space="preserve">10</w:t>
            </w:r>
          </w:p>
        </w:tc>
        <w:tc>
          <w:tcPr>
            <w:tcW w:w="1997" w:type="dxa"/>
          </w:tcPr>
          <w:p>
            <w:pPr>
              <w:pStyle w:val="0"/>
              <w:jc w:val="center"/>
            </w:pPr>
            <w:r>
              <w:rPr>
                <w:sz w:val="20"/>
              </w:rPr>
              <w:t xml:space="preserve">11</w:t>
            </w:r>
          </w:p>
        </w:tc>
      </w:tr>
      <w:tr>
        <w:tc>
          <w:tcPr>
            <w:tcW w:w="571" w:type="dxa"/>
          </w:tcPr>
          <w:p>
            <w:pPr>
              <w:pStyle w:val="0"/>
            </w:pPr>
            <w:r>
              <w:rPr>
                <w:sz w:val="20"/>
              </w:rPr>
            </w:r>
          </w:p>
        </w:tc>
        <w:tc>
          <w:tcPr>
            <w:gridSpan w:val="10"/>
            <w:tcW w:w="12925" w:type="dxa"/>
          </w:tcPr>
          <w:p>
            <w:pPr>
              <w:pStyle w:val="0"/>
              <w:jc w:val="center"/>
            </w:pPr>
            <w:r>
              <w:rPr>
                <w:sz w:val="20"/>
              </w:rPr>
              <w:t xml:space="preserve">Цель: сохранение исторической правды о событиях военной истории в Краснодарском крае</w:t>
            </w:r>
          </w:p>
        </w:tc>
      </w:tr>
      <w:tr>
        <w:tc>
          <w:tcPr>
            <w:tcW w:w="571" w:type="dxa"/>
          </w:tcPr>
          <w:p>
            <w:pPr>
              <w:pStyle w:val="0"/>
              <w:jc w:val="center"/>
            </w:pPr>
            <w:r>
              <w:rPr>
                <w:sz w:val="20"/>
              </w:rPr>
              <w:t xml:space="preserve">1</w:t>
            </w:r>
          </w:p>
        </w:tc>
        <w:tc>
          <w:tcPr>
            <w:gridSpan w:val="10"/>
            <w:tcW w:w="12925" w:type="dxa"/>
          </w:tcPr>
          <w:p>
            <w:pPr>
              <w:pStyle w:val="0"/>
              <w:jc w:val="center"/>
            </w:pPr>
            <w:r>
              <w:rPr>
                <w:sz w:val="20"/>
              </w:rPr>
              <w:t xml:space="preserve">Задача 1. Содержание в порядке и благоустройство воинских захоронений, мемориальных сооружений и объектов, увековечивающих память погибших при защите Отечества, которые находятся на территориях муниципальных образований Краснодарского края</w:t>
            </w:r>
          </w:p>
        </w:tc>
      </w:tr>
      <w:tr>
        <w:tc>
          <w:tcPr>
            <w:tcW w:w="571" w:type="dxa"/>
            <w:tcBorders>
              <w:bottom w:val="nil"/>
            </w:tcBorders>
            <w:vMerge w:val="restart"/>
          </w:tcPr>
          <w:p>
            <w:pPr>
              <w:pStyle w:val="0"/>
              <w:jc w:val="center"/>
            </w:pPr>
            <w:r>
              <w:rPr>
                <w:sz w:val="20"/>
              </w:rPr>
              <w:t xml:space="preserve">1.1</w:t>
            </w:r>
          </w:p>
        </w:tc>
        <w:tc>
          <w:tcPr>
            <w:tcW w:w="2041" w:type="dxa"/>
            <w:tcBorders>
              <w:bottom w:val="nil"/>
            </w:tcBorders>
            <w:vMerge w:val="restart"/>
          </w:tcPr>
          <w:p>
            <w:pPr>
              <w:pStyle w:val="0"/>
              <w:jc w:val="both"/>
            </w:pPr>
            <w:r>
              <w:rPr>
                <w:sz w:val="20"/>
              </w:rP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510" w:type="dxa"/>
            <w:tcBorders>
              <w:bottom w:val="nil"/>
            </w:tcBorders>
            <w:vMerge w:val="restart"/>
          </w:tcPr>
          <w:p>
            <w:pPr>
              <w:pStyle w:val="0"/>
            </w:pPr>
            <w:r>
              <w:rPr>
                <w:sz w:val="20"/>
              </w:rPr>
            </w:r>
          </w:p>
        </w:tc>
        <w:tc>
          <w:tcPr>
            <w:tcW w:w="850" w:type="dxa"/>
          </w:tcPr>
          <w:p>
            <w:pPr>
              <w:pStyle w:val="0"/>
              <w:jc w:val="center"/>
            </w:pPr>
            <w:r>
              <w:rPr>
                <w:sz w:val="20"/>
              </w:rPr>
              <w:t xml:space="preserve">2019</w:t>
            </w:r>
          </w:p>
        </w:tc>
        <w:tc>
          <w:tcPr>
            <w:tcW w:w="1190" w:type="dxa"/>
          </w:tcPr>
          <w:p>
            <w:pPr>
              <w:pStyle w:val="0"/>
              <w:jc w:val="center"/>
            </w:pPr>
            <w:r>
              <w:rPr>
                <w:sz w:val="20"/>
              </w:rPr>
              <w:t xml:space="preserve">11923,7</w:t>
            </w:r>
          </w:p>
        </w:tc>
        <w:tc>
          <w:tcPr>
            <w:tcW w:w="1205" w:type="dxa"/>
          </w:tcPr>
          <w:p>
            <w:pPr>
              <w:pStyle w:val="0"/>
              <w:jc w:val="center"/>
            </w:pPr>
            <w:r>
              <w:rPr>
                <w:sz w:val="20"/>
              </w:rPr>
              <w:t xml:space="preserve">8670,0</w:t>
            </w:r>
          </w:p>
        </w:tc>
        <w:tc>
          <w:tcPr>
            <w:tcW w:w="1142" w:type="dxa"/>
          </w:tcPr>
          <w:p>
            <w:pPr>
              <w:pStyle w:val="0"/>
              <w:jc w:val="center"/>
            </w:pPr>
            <w:r>
              <w:rPr>
                <w:sz w:val="20"/>
              </w:rPr>
              <w:t xml:space="preserve">2737,9</w:t>
            </w:r>
          </w:p>
        </w:tc>
        <w:tc>
          <w:tcPr>
            <w:tcW w:w="1099" w:type="dxa"/>
          </w:tcPr>
          <w:p>
            <w:pPr>
              <w:pStyle w:val="0"/>
              <w:jc w:val="center"/>
            </w:pPr>
            <w:r>
              <w:rPr>
                <w:sz w:val="20"/>
              </w:rPr>
              <w:t xml:space="preserve">515,8</w:t>
            </w:r>
          </w:p>
        </w:tc>
        <w:tc>
          <w:tcPr>
            <w:tcW w:w="737" w:type="dxa"/>
          </w:tcPr>
          <w:p>
            <w:pPr>
              <w:pStyle w:val="0"/>
              <w:jc w:val="center"/>
            </w:pPr>
            <w:r>
              <w:rPr>
                <w:sz w:val="20"/>
              </w:rPr>
              <w:t xml:space="preserve">0,0</w:t>
            </w:r>
          </w:p>
        </w:tc>
        <w:tc>
          <w:tcPr>
            <w:tcW w:w="2154" w:type="dxa"/>
          </w:tcPr>
          <w:p>
            <w:pPr>
              <w:pStyle w:val="0"/>
            </w:pPr>
            <w:r>
              <w:rPr>
                <w:sz w:val="20"/>
              </w:rPr>
              <w:t xml:space="preserve">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1997" w:type="dxa"/>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2020</w:t>
            </w:r>
          </w:p>
        </w:tc>
        <w:tc>
          <w:tcPr>
            <w:tcW w:w="1190" w:type="dxa"/>
          </w:tcPr>
          <w:p>
            <w:pPr>
              <w:pStyle w:val="0"/>
              <w:jc w:val="center"/>
            </w:pPr>
            <w:r>
              <w:rPr>
                <w:sz w:val="20"/>
              </w:rPr>
              <w:t xml:space="preserve">162346,2</w:t>
            </w:r>
          </w:p>
        </w:tc>
        <w:tc>
          <w:tcPr>
            <w:tcW w:w="1205" w:type="dxa"/>
          </w:tcPr>
          <w:p>
            <w:pPr>
              <w:pStyle w:val="0"/>
              <w:jc w:val="center"/>
            </w:pPr>
            <w:r>
              <w:rPr>
                <w:sz w:val="20"/>
              </w:rPr>
              <w:t xml:space="preserve">89480,6</w:t>
            </w:r>
          </w:p>
        </w:tc>
        <w:tc>
          <w:tcPr>
            <w:tcW w:w="1142" w:type="dxa"/>
          </w:tcPr>
          <w:p>
            <w:pPr>
              <w:pStyle w:val="0"/>
              <w:jc w:val="center"/>
            </w:pPr>
            <w:r>
              <w:rPr>
                <w:sz w:val="20"/>
              </w:rPr>
              <w:t xml:space="preserve">65325,3</w:t>
            </w:r>
          </w:p>
        </w:tc>
        <w:tc>
          <w:tcPr>
            <w:tcW w:w="1099" w:type="dxa"/>
          </w:tcPr>
          <w:p>
            <w:pPr>
              <w:pStyle w:val="0"/>
              <w:jc w:val="center"/>
            </w:pPr>
            <w:r>
              <w:rPr>
                <w:sz w:val="20"/>
              </w:rPr>
              <w:t xml:space="preserve">7540,3</w:t>
            </w:r>
          </w:p>
        </w:tc>
        <w:tc>
          <w:tcPr>
            <w:tcW w:w="737" w:type="dxa"/>
          </w:tcPr>
          <w:p>
            <w:pPr>
              <w:pStyle w:val="0"/>
              <w:jc w:val="center"/>
            </w:pPr>
            <w:r>
              <w:rPr>
                <w:sz w:val="20"/>
              </w:rPr>
              <w:t xml:space="preserve">0,0</w:t>
            </w:r>
          </w:p>
        </w:tc>
        <w:tc>
          <w:tcPr>
            <w:tcW w:w="2154" w:type="dxa"/>
          </w:tcPr>
          <w:p>
            <w:pPr>
              <w:pStyle w:val="0"/>
            </w:pPr>
            <w:r>
              <w:rPr>
                <w:sz w:val="20"/>
              </w:rPr>
              <w:t xml:space="preserve">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1997" w:type="dxa"/>
            <w:tcBorders>
              <w:bottom w:val="nil"/>
            </w:tcBorders>
            <w:vMerge w:val="restart"/>
          </w:tcPr>
          <w:p>
            <w:pPr>
              <w:pStyle w:val="0"/>
            </w:pPr>
            <w:r>
              <w:rPr>
                <w:sz w:val="20"/>
              </w:rPr>
              <w:t xml:space="preserve">министерство топливно-энергетического комплекса и жилищно-коммунального хозяйства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190" w:type="dxa"/>
          </w:tcPr>
          <w:p>
            <w:pPr>
              <w:pStyle w:val="0"/>
              <w:jc w:val="center"/>
            </w:pPr>
            <w:r>
              <w:rPr>
                <w:sz w:val="20"/>
              </w:rPr>
              <w:t xml:space="preserve">32522,2</w:t>
            </w:r>
          </w:p>
        </w:tc>
        <w:tc>
          <w:tcPr>
            <w:tcW w:w="1205" w:type="dxa"/>
          </w:tcPr>
          <w:p>
            <w:pPr>
              <w:pStyle w:val="0"/>
              <w:jc w:val="center"/>
            </w:pPr>
            <w:r>
              <w:rPr>
                <w:sz w:val="20"/>
              </w:rPr>
              <w:t xml:space="preserve">23740,9</w:t>
            </w:r>
          </w:p>
        </w:tc>
        <w:tc>
          <w:tcPr>
            <w:tcW w:w="1142" w:type="dxa"/>
          </w:tcPr>
          <w:p>
            <w:pPr>
              <w:pStyle w:val="0"/>
              <w:jc w:val="center"/>
            </w:pPr>
            <w:r>
              <w:rPr>
                <w:sz w:val="20"/>
              </w:rPr>
              <w:t xml:space="preserve">7497.2</w:t>
            </w:r>
          </w:p>
        </w:tc>
        <w:tc>
          <w:tcPr>
            <w:tcW w:w="1099" w:type="dxa"/>
          </w:tcPr>
          <w:p>
            <w:pPr>
              <w:pStyle w:val="0"/>
              <w:jc w:val="center"/>
            </w:pPr>
            <w:r>
              <w:rPr>
                <w:sz w:val="20"/>
              </w:rPr>
              <w:t xml:space="preserve">1284,1</w:t>
            </w:r>
          </w:p>
        </w:tc>
        <w:tc>
          <w:tcPr>
            <w:tcW w:w="737" w:type="dxa"/>
          </w:tcPr>
          <w:p>
            <w:pPr>
              <w:pStyle w:val="0"/>
              <w:jc w:val="center"/>
            </w:pPr>
            <w:r>
              <w:rPr>
                <w:sz w:val="20"/>
              </w:rPr>
              <w:t xml:space="preserve">0,0</w:t>
            </w:r>
          </w:p>
        </w:tc>
        <w:tc>
          <w:tcPr>
            <w:tcW w:w="2154" w:type="dxa"/>
          </w:tcPr>
          <w:p>
            <w:pPr>
              <w:pStyle w:val="0"/>
            </w:pPr>
            <w:r>
              <w:rPr>
                <w:sz w:val="20"/>
              </w:rPr>
              <w:t xml:space="preserve">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bottom"/>
          </w:tcPr>
          <w:p>
            <w:pPr>
              <w:pStyle w:val="0"/>
              <w:jc w:val="center"/>
            </w:pPr>
            <w:r>
              <w:rPr>
                <w:sz w:val="20"/>
              </w:rPr>
              <w:t xml:space="preserve">2022</w:t>
            </w:r>
          </w:p>
        </w:tc>
        <w:tc>
          <w:tcPr>
            <w:tcW w:w="1190" w:type="dxa"/>
            <w:vAlign w:val="bottom"/>
          </w:tcPr>
          <w:p>
            <w:pPr>
              <w:pStyle w:val="0"/>
              <w:jc w:val="center"/>
            </w:pPr>
            <w:r>
              <w:rPr>
                <w:sz w:val="20"/>
              </w:rPr>
              <w:t xml:space="preserve">0,0</w:t>
            </w:r>
          </w:p>
        </w:tc>
        <w:tc>
          <w:tcPr>
            <w:tcW w:w="1205" w:type="dxa"/>
            <w:vAlign w:val="bottom"/>
          </w:tcPr>
          <w:p>
            <w:pPr>
              <w:pStyle w:val="0"/>
              <w:jc w:val="center"/>
            </w:pPr>
            <w:r>
              <w:rPr>
                <w:sz w:val="20"/>
              </w:rPr>
              <w:t xml:space="preserve">0,0</w:t>
            </w:r>
          </w:p>
        </w:tc>
        <w:tc>
          <w:tcPr>
            <w:tcW w:w="1142" w:type="dxa"/>
            <w:vAlign w:val="bottom"/>
          </w:tcPr>
          <w:p>
            <w:pPr>
              <w:pStyle w:val="0"/>
              <w:jc w:val="center"/>
            </w:pPr>
            <w:r>
              <w:rPr>
                <w:sz w:val="20"/>
              </w:rPr>
              <w:t xml:space="preserve">0,0</w:t>
            </w:r>
          </w:p>
        </w:tc>
        <w:tc>
          <w:tcPr>
            <w:tcW w:w="1099" w:type="dxa"/>
            <w:vAlign w:val="bottom"/>
          </w:tcPr>
          <w:p>
            <w:pPr>
              <w:pStyle w:val="0"/>
              <w:jc w:val="center"/>
            </w:pPr>
            <w:r>
              <w:rPr>
                <w:sz w:val="20"/>
              </w:rPr>
              <w:t xml:space="preserve">0,0</w:t>
            </w:r>
          </w:p>
        </w:tc>
        <w:tc>
          <w:tcPr>
            <w:tcW w:w="737" w:type="dxa"/>
            <w:vAlign w:val="bottom"/>
          </w:tcPr>
          <w:p>
            <w:pPr>
              <w:pStyle w:val="0"/>
              <w:jc w:val="center"/>
            </w:pPr>
            <w:r>
              <w:rPr>
                <w:sz w:val="20"/>
              </w:rPr>
              <w:t xml:space="preserve">0,0</w:t>
            </w:r>
          </w:p>
        </w:tc>
        <w:tc>
          <w:tcPr>
            <w:tcW w:w="215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190" w:type="dxa"/>
            <w:vAlign w:val="bottom"/>
          </w:tcPr>
          <w:p>
            <w:pPr>
              <w:pStyle w:val="0"/>
              <w:jc w:val="center"/>
            </w:pPr>
            <w:r>
              <w:rPr>
                <w:sz w:val="20"/>
              </w:rPr>
              <w:t xml:space="preserve">0,0</w:t>
            </w:r>
          </w:p>
        </w:tc>
        <w:tc>
          <w:tcPr>
            <w:tcW w:w="1205" w:type="dxa"/>
            <w:vAlign w:val="bottom"/>
          </w:tcPr>
          <w:p>
            <w:pPr>
              <w:pStyle w:val="0"/>
              <w:jc w:val="center"/>
            </w:pPr>
            <w:r>
              <w:rPr>
                <w:sz w:val="20"/>
              </w:rPr>
              <w:t xml:space="preserve">0,0</w:t>
            </w:r>
          </w:p>
        </w:tc>
        <w:tc>
          <w:tcPr>
            <w:tcW w:w="1142" w:type="dxa"/>
            <w:vAlign w:val="bottom"/>
          </w:tcPr>
          <w:p>
            <w:pPr>
              <w:pStyle w:val="0"/>
              <w:jc w:val="center"/>
            </w:pPr>
            <w:r>
              <w:rPr>
                <w:sz w:val="20"/>
              </w:rPr>
              <w:t xml:space="preserve">0,0</w:t>
            </w:r>
          </w:p>
        </w:tc>
        <w:tc>
          <w:tcPr>
            <w:tcW w:w="1099" w:type="dxa"/>
            <w:vAlign w:val="bottom"/>
          </w:tcPr>
          <w:p>
            <w:pPr>
              <w:pStyle w:val="0"/>
              <w:jc w:val="center"/>
            </w:pPr>
            <w:r>
              <w:rPr>
                <w:sz w:val="20"/>
              </w:rPr>
              <w:t xml:space="preserve">0,0</w:t>
            </w:r>
          </w:p>
        </w:tc>
        <w:tc>
          <w:tcPr>
            <w:tcW w:w="737" w:type="dxa"/>
            <w:vAlign w:val="bottom"/>
          </w:tcPr>
          <w:p>
            <w:pPr>
              <w:pStyle w:val="0"/>
              <w:jc w:val="center"/>
            </w:pPr>
            <w:r>
              <w:rPr>
                <w:sz w:val="20"/>
              </w:rPr>
              <w:t xml:space="preserve">0,0</w:t>
            </w:r>
          </w:p>
        </w:tc>
        <w:tc>
          <w:tcPr>
            <w:tcW w:w="215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190" w:type="dxa"/>
            <w:vAlign w:val="bottom"/>
          </w:tcPr>
          <w:p>
            <w:pPr>
              <w:pStyle w:val="0"/>
              <w:jc w:val="center"/>
            </w:pPr>
            <w:r>
              <w:rPr>
                <w:sz w:val="20"/>
              </w:rPr>
              <w:t xml:space="preserve">0,0</w:t>
            </w:r>
          </w:p>
        </w:tc>
        <w:tc>
          <w:tcPr>
            <w:tcW w:w="1205" w:type="dxa"/>
            <w:vAlign w:val="bottom"/>
          </w:tcPr>
          <w:p>
            <w:pPr>
              <w:pStyle w:val="0"/>
              <w:jc w:val="center"/>
            </w:pPr>
            <w:r>
              <w:rPr>
                <w:sz w:val="20"/>
              </w:rPr>
              <w:t xml:space="preserve">0,0</w:t>
            </w:r>
          </w:p>
        </w:tc>
        <w:tc>
          <w:tcPr>
            <w:tcW w:w="1142" w:type="dxa"/>
            <w:vAlign w:val="bottom"/>
          </w:tcPr>
          <w:p>
            <w:pPr>
              <w:pStyle w:val="0"/>
              <w:jc w:val="center"/>
            </w:pPr>
            <w:r>
              <w:rPr>
                <w:sz w:val="20"/>
              </w:rPr>
              <w:t xml:space="preserve">0,0</w:t>
            </w:r>
          </w:p>
        </w:tc>
        <w:tc>
          <w:tcPr>
            <w:tcW w:w="1099" w:type="dxa"/>
            <w:vAlign w:val="bottom"/>
          </w:tcPr>
          <w:p>
            <w:pPr>
              <w:pStyle w:val="0"/>
              <w:jc w:val="center"/>
            </w:pPr>
            <w:r>
              <w:rPr>
                <w:sz w:val="20"/>
              </w:rPr>
              <w:t xml:space="preserve">0,0</w:t>
            </w:r>
          </w:p>
        </w:tc>
        <w:tc>
          <w:tcPr>
            <w:tcW w:w="737" w:type="dxa"/>
            <w:vAlign w:val="bottom"/>
          </w:tcPr>
          <w:p>
            <w:pPr>
              <w:pStyle w:val="0"/>
              <w:jc w:val="center"/>
            </w:pPr>
            <w:r>
              <w:rPr>
                <w:sz w:val="20"/>
              </w:rPr>
              <w:t xml:space="preserve">0,0</w:t>
            </w:r>
          </w:p>
        </w:tc>
        <w:tc>
          <w:tcPr>
            <w:tcW w:w="2154" w:type="dxa"/>
            <w:vAlign w:val="center"/>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всего</w:t>
            </w:r>
          </w:p>
        </w:tc>
        <w:tc>
          <w:tcPr>
            <w:tcW w:w="1190" w:type="dxa"/>
            <w:vAlign w:val="center"/>
            <w:tcBorders>
              <w:bottom w:val="nil"/>
            </w:tcBorders>
          </w:tcPr>
          <w:p>
            <w:pPr>
              <w:pStyle w:val="0"/>
              <w:jc w:val="center"/>
            </w:pPr>
            <w:r>
              <w:rPr>
                <w:sz w:val="20"/>
              </w:rPr>
              <w:t xml:space="preserve">206792,1</w:t>
            </w:r>
          </w:p>
        </w:tc>
        <w:tc>
          <w:tcPr>
            <w:tcW w:w="1205" w:type="dxa"/>
            <w:vAlign w:val="center"/>
            <w:tcBorders>
              <w:bottom w:val="nil"/>
            </w:tcBorders>
          </w:tcPr>
          <w:p>
            <w:pPr>
              <w:pStyle w:val="0"/>
              <w:jc w:val="center"/>
            </w:pPr>
            <w:r>
              <w:rPr>
                <w:sz w:val="20"/>
              </w:rPr>
              <w:t xml:space="preserve">121891,5</w:t>
            </w:r>
          </w:p>
        </w:tc>
        <w:tc>
          <w:tcPr>
            <w:tcW w:w="1142" w:type="dxa"/>
            <w:vAlign w:val="center"/>
            <w:tcBorders>
              <w:bottom w:val="nil"/>
            </w:tcBorders>
          </w:tcPr>
          <w:p>
            <w:pPr>
              <w:pStyle w:val="0"/>
              <w:jc w:val="center"/>
            </w:pPr>
            <w:r>
              <w:rPr>
                <w:sz w:val="20"/>
              </w:rPr>
              <w:t xml:space="preserve">75560,4</w:t>
            </w:r>
          </w:p>
        </w:tc>
        <w:tc>
          <w:tcPr>
            <w:tcW w:w="1099" w:type="dxa"/>
            <w:vAlign w:val="center"/>
            <w:tcBorders>
              <w:bottom w:val="nil"/>
            </w:tcBorders>
          </w:tcPr>
          <w:p>
            <w:pPr>
              <w:pStyle w:val="0"/>
              <w:jc w:val="center"/>
            </w:pPr>
            <w:r>
              <w:rPr>
                <w:sz w:val="20"/>
              </w:rPr>
              <w:t xml:space="preserve">9340,2</w:t>
            </w:r>
          </w:p>
        </w:tc>
        <w:tc>
          <w:tcPr>
            <w:tcW w:w="737" w:type="dxa"/>
            <w:vAlign w:val="center"/>
            <w:tcBorders>
              <w:bottom w:val="nil"/>
            </w:tcBorders>
          </w:tcPr>
          <w:p>
            <w:pPr>
              <w:pStyle w:val="0"/>
              <w:jc w:val="center"/>
            </w:pPr>
            <w:r>
              <w:rPr>
                <w:sz w:val="20"/>
              </w:rPr>
              <w:t xml:space="preserve">0,0</w:t>
            </w:r>
          </w:p>
        </w:tc>
        <w:tc>
          <w:tcPr>
            <w:tcW w:w="2154" w:type="dxa"/>
            <w:vAlign w:val="center"/>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496" w:type="dxa"/>
            <w:tcBorders>
              <w:top w:val="nil"/>
            </w:tcBorders>
          </w:tcPr>
          <w:p>
            <w:pPr>
              <w:pStyle w:val="0"/>
              <w:jc w:val="both"/>
            </w:pPr>
            <w:r>
              <w:rPr>
                <w:sz w:val="20"/>
              </w:rPr>
              <w:t xml:space="preserve">(в ред. </w:t>
            </w:r>
            <w:hyperlink w:history="0" r:id="rId678"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06.12.2021 N 873)</w:t>
            </w:r>
          </w:p>
        </w:tc>
      </w:tr>
      <w:tr>
        <w:tc>
          <w:tcPr>
            <w:tcW w:w="571" w:type="dxa"/>
            <w:tcBorders>
              <w:bottom w:val="nil"/>
            </w:tcBorders>
            <w:vMerge w:val="restart"/>
          </w:tcPr>
          <w:p>
            <w:pPr>
              <w:pStyle w:val="0"/>
              <w:jc w:val="center"/>
            </w:pPr>
            <w:r>
              <w:rPr>
                <w:sz w:val="20"/>
              </w:rPr>
              <w:t xml:space="preserve">1.2</w:t>
            </w:r>
          </w:p>
        </w:tc>
        <w:tc>
          <w:tcPr>
            <w:tcW w:w="2041" w:type="dxa"/>
            <w:tcBorders>
              <w:bottom w:val="nil"/>
            </w:tcBorders>
            <w:vMerge w:val="restart"/>
          </w:tcPr>
          <w:p>
            <w:pPr>
              <w:pStyle w:val="0"/>
              <w:jc w:val="both"/>
            </w:pPr>
            <w:r>
              <w:rPr>
                <w:sz w:val="20"/>
              </w:rPr>
              <w:t xml:space="preserve">Предоставление субсидий из бюджета Краснодарского края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510" w:type="dxa"/>
            <w:tcBorders>
              <w:bottom w:val="nil"/>
            </w:tcBorders>
            <w:vMerge w:val="restart"/>
          </w:tcPr>
          <w:p>
            <w:pPr>
              <w:pStyle w:val="0"/>
            </w:pPr>
            <w:r>
              <w:rPr>
                <w:sz w:val="20"/>
              </w:rPr>
            </w:r>
          </w:p>
        </w:tc>
        <w:tc>
          <w:tcPr>
            <w:tcW w:w="850" w:type="dxa"/>
          </w:tcPr>
          <w:p>
            <w:pPr>
              <w:pStyle w:val="0"/>
              <w:jc w:val="center"/>
            </w:pPr>
            <w:r>
              <w:rPr>
                <w:sz w:val="20"/>
              </w:rPr>
              <w:t xml:space="preserve">2022</w:t>
            </w:r>
          </w:p>
        </w:tc>
        <w:tc>
          <w:tcPr>
            <w:tcW w:w="1190" w:type="dxa"/>
          </w:tcPr>
          <w:p>
            <w:pPr>
              <w:pStyle w:val="0"/>
              <w:jc w:val="center"/>
            </w:pPr>
            <w:r>
              <w:rPr>
                <w:sz w:val="20"/>
              </w:rPr>
              <w:t xml:space="preserve">88796,8</w:t>
            </w:r>
          </w:p>
        </w:tc>
        <w:tc>
          <w:tcPr>
            <w:tcW w:w="1205" w:type="dxa"/>
          </w:tcPr>
          <w:p>
            <w:pPr>
              <w:pStyle w:val="0"/>
              <w:jc w:val="center"/>
            </w:pPr>
            <w:r>
              <w:rPr>
                <w:sz w:val="20"/>
              </w:rPr>
              <w:t xml:space="preserve">63496,6</w:t>
            </w:r>
          </w:p>
        </w:tc>
        <w:tc>
          <w:tcPr>
            <w:tcW w:w="1142" w:type="dxa"/>
          </w:tcPr>
          <w:p>
            <w:pPr>
              <w:pStyle w:val="0"/>
              <w:jc w:val="center"/>
            </w:pPr>
            <w:r>
              <w:rPr>
                <w:sz w:val="20"/>
              </w:rPr>
              <w:t xml:space="preserve">20938,8</w:t>
            </w:r>
          </w:p>
        </w:tc>
        <w:tc>
          <w:tcPr>
            <w:tcW w:w="1099" w:type="dxa"/>
          </w:tcPr>
          <w:p>
            <w:pPr>
              <w:pStyle w:val="0"/>
              <w:jc w:val="center"/>
            </w:pPr>
            <w:r>
              <w:rPr>
                <w:sz w:val="20"/>
              </w:rPr>
              <w:t xml:space="preserve">4361,4</w:t>
            </w:r>
          </w:p>
        </w:tc>
        <w:tc>
          <w:tcPr>
            <w:tcW w:w="737" w:type="dxa"/>
          </w:tcPr>
          <w:p>
            <w:pPr>
              <w:pStyle w:val="0"/>
              <w:jc w:val="center"/>
            </w:pPr>
            <w:r>
              <w:rPr>
                <w:sz w:val="20"/>
              </w:rPr>
              <w:t xml:space="preserve">0,0</w:t>
            </w:r>
          </w:p>
        </w:tc>
        <w:tc>
          <w:tcPr>
            <w:tcW w:w="2154" w:type="dxa"/>
          </w:tcPr>
          <w:p>
            <w:pPr>
              <w:pStyle w:val="0"/>
            </w:pPr>
            <w:r>
              <w:rPr>
                <w:sz w:val="20"/>
              </w:rPr>
              <w:t xml:space="preserve">выполнение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 от запланированных целевых показателей на 2022 год</w:t>
            </w:r>
          </w:p>
        </w:tc>
        <w:tc>
          <w:tcPr>
            <w:tcW w:w="1997" w:type="dxa"/>
          </w:tcPr>
          <w:p>
            <w:pPr>
              <w:pStyle w:val="0"/>
            </w:pPr>
            <w:r>
              <w:rPr>
                <w:sz w:val="20"/>
              </w:rPr>
              <w:t xml:space="preserve">министерство топливно-энергетического комплекса и жилищно-коммунального хозяйства Краснодарского края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190" w:type="dxa"/>
          </w:tcPr>
          <w:p>
            <w:pPr>
              <w:pStyle w:val="0"/>
              <w:jc w:val="center"/>
            </w:pPr>
            <w:r>
              <w:rPr>
                <w:sz w:val="20"/>
              </w:rPr>
              <w:t xml:space="preserve">104871,9</w:t>
            </w:r>
          </w:p>
        </w:tc>
        <w:tc>
          <w:tcPr>
            <w:tcW w:w="1205" w:type="dxa"/>
          </w:tcPr>
          <w:p>
            <w:pPr>
              <w:pStyle w:val="0"/>
              <w:jc w:val="center"/>
            </w:pPr>
            <w:r>
              <w:rPr>
                <w:sz w:val="20"/>
              </w:rPr>
              <w:t xml:space="preserve">62846,7</w:t>
            </w:r>
          </w:p>
        </w:tc>
        <w:tc>
          <w:tcPr>
            <w:tcW w:w="1142" w:type="dxa"/>
          </w:tcPr>
          <w:p>
            <w:pPr>
              <w:pStyle w:val="0"/>
              <w:jc w:val="center"/>
            </w:pPr>
            <w:r>
              <w:rPr>
                <w:sz w:val="20"/>
              </w:rPr>
              <w:t xml:space="preserve">36987,0</w:t>
            </w:r>
          </w:p>
        </w:tc>
        <w:tc>
          <w:tcPr>
            <w:tcW w:w="1099" w:type="dxa"/>
          </w:tcPr>
          <w:p>
            <w:pPr>
              <w:pStyle w:val="0"/>
              <w:jc w:val="center"/>
            </w:pPr>
            <w:r>
              <w:rPr>
                <w:sz w:val="20"/>
              </w:rPr>
              <w:t xml:space="preserve">5038,2</w:t>
            </w:r>
          </w:p>
        </w:tc>
        <w:tc>
          <w:tcPr>
            <w:tcW w:w="737" w:type="dxa"/>
          </w:tcPr>
          <w:p>
            <w:pPr>
              <w:pStyle w:val="0"/>
              <w:jc w:val="center"/>
            </w:pPr>
            <w:r>
              <w:rPr>
                <w:sz w:val="20"/>
              </w:rPr>
              <w:t xml:space="preserve">0,0</w:t>
            </w:r>
          </w:p>
        </w:tc>
        <w:tc>
          <w:tcPr>
            <w:tcW w:w="2154" w:type="dxa"/>
          </w:tcPr>
          <w:p>
            <w:pPr>
              <w:pStyle w:val="0"/>
            </w:pPr>
            <w:r>
              <w:rPr>
                <w:sz w:val="20"/>
              </w:rPr>
              <w:t xml:space="preserve">выполнение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 от запланированных целевых показателей на 2023 год</w:t>
            </w:r>
          </w:p>
        </w:tc>
        <w:tc>
          <w:tcPr>
            <w:tcW w:w="1997" w:type="dxa"/>
          </w:tcPr>
          <w:p>
            <w:pPr>
              <w:pStyle w:val="0"/>
            </w:pPr>
            <w:r>
              <w:rPr>
                <w:sz w:val="20"/>
              </w:rPr>
              <w:t xml:space="preserve">департамент по делам казачества, военным вопросам и работе с допризывной молодежью Краснодарского края</w:t>
            </w:r>
          </w:p>
        </w:tc>
      </w:tr>
      <w:tr>
        <w:tc>
          <w:tcPr>
            <w:tcW w:w="571" w:type="dxa"/>
            <w:tcBorders>
              <w:top w:val="nil"/>
              <w:bottom w:val="nil"/>
            </w:tcBorders>
            <w:vMerge w:val="restart"/>
          </w:tcPr>
          <w:p>
            <w:pPr>
              <w:pStyle w:val="0"/>
            </w:pPr>
            <w:r>
              <w:rPr>
                <w:sz w:val="20"/>
              </w:rPr>
            </w:r>
          </w:p>
        </w:tc>
        <w:tc>
          <w:tcPr>
            <w:tcW w:w="2041" w:type="dxa"/>
            <w:tcBorders>
              <w:top w:val="nil"/>
              <w:bottom w:val="nil"/>
            </w:tcBorders>
            <w:vMerge w:val="restart"/>
          </w:tcPr>
          <w:p>
            <w:pPr>
              <w:pStyle w:val="0"/>
            </w:pPr>
            <w:r>
              <w:rPr>
                <w:sz w:val="20"/>
              </w:rPr>
            </w:r>
          </w:p>
        </w:tc>
        <w:tc>
          <w:tcPr>
            <w:tcW w:w="510" w:type="dxa"/>
            <w:tcBorders>
              <w:top w:val="nil"/>
              <w:bottom w:val="nil"/>
            </w:tcBorders>
            <w:vMerge w:val="restart"/>
          </w:tcPr>
          <w:p>
            <w:pPr>
              <w:pStyle w:val="0"/>
            </w:pPr>
            <w:r>
              <w:rPr>
                <w:sz w:val="20"/>
              </w:rPr>
            </w:r>
          </w:p>
        </w:tc>
        <w:tc>
          <w:tcPr>
            <w:tcW w:w="850" w:type="dxa"/>
          </w:tcPr>
          <w:p>
            <w:pPr>
              <w:pStyle w:val="0"/>
              <w:jc w:val="center"/>
            </w:pPr>
            <w:r>
              <w:rPr>
                <w:sz w:val="20"/>
              </w:rPr>
              <w:t xml:space="preserve">2024</w:t>
            </w:r>
          </w:p>
        </w:tc>
        <w:tc>
          <w:tcPr>
            <w:tcW w:w="1190" w:type="dxa"/>
          </w:tcPr>
          <w:p>
            <w:pPr>
              <w:pStyle w:val="0"/>
              <w:jc w:val="center"/>
            </w:pPr>
            <w:r>
              <w:rPr>
                <w:sz w:val="20"/>
              </w:rPr>
              <w:t xml:space="preserve">71191,0</w:t>
            </w:r>
          </w:p>
        </w:tc>
        <w:tc>
          <w:tcPr>
            <w:tcW w:w="1205" w:type="dxa"/>
          </w:tcPr>
          <w:p>
            <w:pPr>
              <w:pStyle w:val="0"/>
              <w:jc w:val="center"/>
            </w:pPr>
            <w:r>
              <w:rPr>
                <w:sz w:val="20"/>
              </w:rPr>
              <w:t xml:space="preserve">53241,5</w:t>
            </w:r>
          </w:p>
        </w:tc>
        <w:tc>
          <w:tcPr>
            <w:tcW w:w="1142" w:type="dxa"/>
          </w:tcPr>
          <w:p>
            <w:pPr>
              <w:pStyle w:val="0"/>
              <w:jc w:val="center"/>
            </w:pPr>
            <w:r>
              <w:rPr>
                <w:sz w:val="20"/>
              </w:rPr>
              <w:t xml:space="preserve">15016,9</w:t>
            </w:r>
          </w:p>
        </w:tc>
        <w:tc>
          <w:tcPr>
            <w:tcW w:w="1099" w:type="dxa"/>
          </w:tcPr>
          <w:p>
            <w:pPr>
              <w:pStyle w:val="0"/>
              <w:jc w:val="center"/>
            </w:pPr>
            <w:r>
              <w:rPr>
                <w:sz w:val="20"/>
              </w:rPr>
              <w:t xml:space="preserve">2932,6</w:t>
            </w:r>
          </w:p>
        </w:tc>
        <w:tc>
          <w:tcPr>
            <w:tcW w:w="737" w:type="dxa"/>
          </w:tcPr>
          <w:p>
            <w:pPr>
              <w:pStyle w:val="0"/>
            </w:pPr>
            <w:r>
              <w:rPr>
                <w:sz w:val="20"/>
              </w:rPr>
            </w:r>
          </w:p>
        </w:tc>
        <w:tc>
          <w:tcPr>
            <w:tcW w:w="2154" w:type="dxa"/>
          </w:tcPr>
          <w:p>
            <w:pPr>
              <w:pStyle w:val="0"/>
            </w:pPr>
            <w:r>
              <w:rPr>
                <w:sz w:val="20"/>
              </w:rPr>
              <w:t xml:space="preserve">выполнение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 от запланированных целевых показателей на 2024 год</w:t>
            </w:r>
          </w:p>
        </w:tc>
        <w:tc>
          <w:tcPr>
            <w:tcW w:w="1997" w:type="dxa"/>
          </w:tcPr>
          <w:p>
            <w:pPr>
              <w:pStyle w:val="0"/>
            </w:pPr>
            <w:r>
              <w:rPr>
                <w:sz w:val="20"/>
              </w:rPr>
              <w:t xml:space="preserve">департамент по делам казачества, военным вопросам и работе с до призывной молодежью Краснодарского края</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tcPr>
          <w:p>
            <w:pPr>
              <w:pStyle w:val="0"/>
              <w:jc w:val="center"/>
            </w:pPr>
            <w:r>
              <w:rPr>
                <w:sz w:val="20"/>
              </w:rPr>
              <w:t xml:space="preserve">2025</w:t>
            </w:r>
          </w:p>
        </w:tc>
        <w:tc>
          <w:tcPr>
            <w:tcW w:w="1190" w:type="dxa"/>
          </w:tcPr>
          <w:p>
            <w:pPr>
              <w:pStyle w:val="0"/>
              <w:jc w:val="center"/>
            </w:pPr>
            <w:r>
              <w:rPr>
                <w:sz w:val="20"/>
              </w:rPr>
              <w:t xml:space="preserve">4313,4</w:t>
            </w:r>
          </w:p>
        </w:tc>
        <w:tc>
          <w:tcPr>
            <w:tcW w:w="1205" w:type="dxa"/>
          </w:tcPr>
          <w:p>
            <w:pPr>
              <w:pStyle w:val="0"/>
              <w:jc w:val="center"/>
            </w:pPr>
            <w:r>
              <w:rPr>
                <w:sz w:val="20"/>
              </w:rPr>
              <w:t xml:space="preserve">0,0</w:t>
            </w:r>
          </w:p>
        </w:tc>
        <w:tc>
          <w:tcPr>
            <w:tcW w:w="1142" w:type="dxa"/>
          </w:tcPr>
          <w:p>
            <w:pPr>
              <w:pStyle w:val="0"/>
              <w:jc w:val="center"/>
            </w:pPr>
            <w:r>
              <w:rPr>
                <w:sz w:val="20"/>
              </w:rPr>
              <w:t xml:space="preserve">4140,8</w:t>
            </w:r>
          </w:p>
        </w:tc>
        <w:tc>
          <w:tcPr>
            <w:tcW w:w="1099" w:type="dxa"/>
          </w:tcPr>
          <w:p>
            <w:pPr>
              <w:pStyle w:val="0"/>
              <w:jc w:val="center"/>
            </w:pPr>
            <w:r>
              <w:rPr>
                <w:sz w:val="20"/>
              </w:rPr>
              <w:t xml:space="preserve">172,6</w:t>
            </w:r>
          </w:p>
        </w:tc>
        <w:tc>
          <w:tcPr>
            <w:tcW w:w="737" w:type="dxa"/>
          </w:tcPr>
          <w:p>
            <w:pPr>
              <w:pStyle w:val="0"/>
              <w:jc w:val="center"/>
            </w:pPr>
            <w:r>
              <w:rPr>
                <w:sz w:val="20"/>
              </w:rPr>
              <w:t xml:space="preserve">0,0</w:t>
            </w:r>
          </w:p>
        </w:tc>
        <w:tc>
          <w:tcPr>
            <w:tcW w:w="2154" w:type="dxa"/>
          </w:tcPr>
          <w:p>
            <w:pPr>
              <w:pStyle w:val="0"/>
            </w:pPr>
            <w:r>
              <w:rPr>
                <w:sz w:val="20"/>
              </w:rPr>
              <w:t xml:space="preserve">выполнение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 от запланированных целевых показателей на 2025 год</w:t>
            </w:r>
          </w:p>
        </w:tc>
        <w:tc>
          <w:tcPr>
            <w:tcW w:w="1997" w:type="dxa"/>
          </w:tcPr>
          <w:p>
            <w:pPr>
              <w:pStyle w:val="0"/>
            </w:pPr>
            <w:r>
              <w:rPr>
                <w:sz w:val="20"/>
              </w:rPr>
              <w:t xml:space="preserve">департамент по делам казачества, военным вопросам и работе с до призывной молодежью Краснодарского края</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850" w:type="dxa"/>
            <w:tcBorders>
              <w:bottom w:val="nil"/>
            </w:tcBorders>
          </w:tcPr>
          <w:p>
            <w:pPr>
              <w:pStyle w:val="0"/>
              <w:jc w:val="center"/>
            </w:pPr>
            <w:r>
              <w:rPr>
                <w:sz w:val="20"/>
              </w:rPr>
              <w:t xml:space="preserve">всего</w:t>
            </w:r>
          </w:p>
        </w:tc>
        <w:tc>
          <w:tcPr>
            <w:tcW w:w="1190" w:type="dxa"/>
            <w:tcBorders>
              <w:bottom w:val="nil"/>
            </w:tcBorders>
          </w:tcPr>
          <w:p>
            <w:pPr>
              <w:pStyle w:val="0"/>
              <w:jc w:val="center"/>
            </w:pPr>
            <w:r>
              <w:rPr>
                <w:sz w:val="20"/>
              </w:rPr>
              <w:t xml:space="preserve">269173,1</w:t>
            </w:r>
          </w:p>
        </w:tc>
        <w:tc>
          <w:tcPr>
            <w:tcW w:w="1205" w:type="dxa"/>
            <w:tcBorders>
              <w:bottom w:val="nil"/>
            </w:tcBorders>
          </w:tcPr>
          <w:p>
            <w:pPr>
              <w:pStyle w:val="0"/>
              <w:jc w:val="center"/>
            </w:pPr>
            <w:r>
              <w:rPr>
                <w:sz w:val="20"/>
              </w:rPr>
              <w:t xml:space="preserve">179584,8</w:t>
            </w:r>
          </w:p>
        </w:tc>
        <w:tc>
          <w:tcPr>
            <w:tcW w:w="1142" w:type="dxa"/>
            <w:tcBorders>
              <w:bottom w:val="nil"/>
            </w:tcBorders>
          </w:tcPr>
          <w:p>
            <w:pPr>
              <w:pStyle w:val="0"/>
              <w:jc w:val="center"/>
            </w:pPr>
            <w:r>
              <w:rPr>
                <w:sz w:val="20"/>
              </w:rPr>
              <w:t xml:space="preserve">77083,5</w:t>
            </w:r>
          </w:p>
        </w:tc>
        <w:tc>
          <w:tcPr>
            <w:tcW w:w="1099" w:type="dxa"/>
            <w:tcBorders>
              <w:bottom w:val="nil"/>
            </w:tcBorders>
          </w:tcPr>
          <w:p>
            <w:pPr>
              <w:pStyle w:val="0"/>
              <w:jc w:val="center"/>
            </w:pPr>
            <w:r>
              <w:rPr>
                <w:sz w:val="20"/>
              </w:rPr>
              <w:t xml:space="preserve">12504,8</w:t>
            </w:r>
          </w:p>
        </w:tc>
        <w:tc>
          <w:tcPr>
            <w:tcW w:w="737" w:type="dxa"/>
            <w:tcBorders>
              <w:bottom w:val="nil"/>
            </w:tcBorders>
          </w:tcPr>
          <w:p>
            <w:pPr>
              <w:pStyle w:val="0"/>
              <w:jc w:val="center"/>
            </w:pPr>
            <w:r>
              <w:rPr>
                <w:sz w:val="20"/>
              </w:rPr>
              <w:t xml:space="preserve">0,0</w:t>
            </w:r>
          </w:p>
        </w:tc>
        <w:tc>
          <w:tcPr>
            <w:tcW w:w="2154" w:type="dxa"/>
            <w:tcBorders>
              <w:bottom w:val="nil"/>
            </w:tcBorders>
          </w:tcPr>
          <w:p>
            <w:pPr>
              <w:pStyle w:val="0"/>
              <w:jc w:val="center"/>
            </w:pPr>
            <w:r>
              <w:rPr>
                <w:sz w:val="20"/>
              </w:rPr>
              <w:t xml:space="preserve">X</w:t>
            </w:r>
          </w:p>
        </w:tc>
        <w:tc>
          <w:tcPr>
            <w:tcW w:w="1997" w:type="dxa"/>
            <w:tcBorders>
              <w:bottom w:val="nil"/>
            </w:tcBorders>
          </w:tcPr>
          <w:p>
            <w:pPr>
              <w:pStyle w:val="0"/>
              <w:jc w:val="center"/>
            </w:pPr>
            <w:r>
              <w:rPr>
                <w:sz w:val="20"/>
              </w:rPr>
              <w:t xml:space="preserve">X</w:t>
            </w:r>
          </w:p>
        </w:tc>
      </w:tr>
      <w:tr>
        <w:tblPrEx>
          <w:tblBorders>
            <w:insideH w:val="nil"/>
          </w:tblBorders>
        </w:tblPrEx>
        <w:tc>
          <w:tcPr>
            <w:gridSpan w:val="11"/>
            <w:tcW w:w="13496" w:type="dxa"/>
            <w:tcBorders>
              <w:top w:val="nil"/>
            </w:tcBorders>
          </w:tcPr>
          <w:p>
            <w:pPr>
              <w:pStyle w:val="0"/>
              <w:jc w:val="both"/>
            </w:pPr>
            <w:r>
              <w:rPr>
                <w:sz w:val="20"/>
              </w:rPr>
              <w:t xml:space="preserve">(в ред. </w:t>
            </w:r>
            <w:hyperlink w:history="0" r:id="rId679"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Постановлений Губернатора Краснодарского края от 28.12.2022</w:t>
            </w:r>
          </w:p>
          <w:p>
            <w:pPr>
              <w:pStyle w:val="0"/>
              <w:jc w:val="both"/>
            </w:pPr>
            <w:hyperlink w:history="0" r:id="rId680"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30.03.2023 </w:t>
            </w:r>
            <w:hyperlink w:history="0" r:id="rId68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rPr>
              <w:t xml:space="preserve">, от 03.08.2023 </w:t>
            </w:r>
            <w:hyperlink w:history="0" r:id="rId682"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r>
        <w:tblPrEx>
          <w:tblBorders>
            <w:insideH w:val="nil"/>
          </w:tblBorders>
        </w:tblPrEx>
        <w:tc>
          <w:tcPr>
            <w:tcW w:w="571" w:type="dxa"/>
            <w:tcBorders>
              <w:bottom w:val="nil"/>
            </w:tcBorders>
          </w:tcPr>
          <w:p>
            <w:pPr>
              <w:pStyle w:val="0"/>
              <w:jc w:val="center"/>
            </w:pPr>
            <w:r>
              <w:rPr>
                <w:sz w:val="20"/>
              </w:rPr>
              <w:t xml:space="preserve">2</w:t>
            </w:r>
          </w:p>
        </w:tc>
        <w:tc>
          <w:tcPr>
            <w:gridSpan w:val="10"/>
            <w:tcW w:w="12925" w:type="dxa"/>
            <w:tcBorders>
              <w:bottom w:val="nil"/>
            </w:tcBorders>
          </w:tcPr>
          <w:p>
            <w:pPr>
              <w:pStyle w:val="0"/>
              <w:jc w:val="center"/>
            </w:pPr>
            <w:r>
              <w:rPr>
                <w:sz w:val="20"/>
              </w:rPr>
              <w:t xml:space="preserve">Задача 2. Захоронение (перезахоронение) останков погибших при защите Отечества, в том числе обнаруженных в ходе проведения поисковой работы</w:t>
            </w:r>
          </w:p>
        </w:tc>
      </w:tr>
      <w:tr>
        <w:tblPrEx>
          <w:tblBorders>
            <w:insideH w:val="nil"/>
          </w:tblBorders>
        </w:tblPrEx>
        <w:tc>
          <w:tcPr>
            <w:gridSpan w:val="11"/>
            <w:tcW w:w="13496" w:type="dxa"/>
            <w:tcBorders>
              <w:top w:val="nil"/>
            </w:tcBorders>
          </w:tcPr>
          <w:p>
            <w:pPr>
              <w:pStyle w:val="0"/>
              <w:jc w:val="center"/>
            </w:pPr>
            <w:r>
              <w:rPr>
                <w:sz w:val="20"/>
              </w:rPr>
              <w:t xml:space="preserve">(введен </w:t>
            </w:r>
            <w:hyperlink w:history="0" r:id="rId683"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w:t>
            </w:r>
          </w:p>
          <w:p>
            <w:pPr>
              <w:pStyle w:val="0"/>
              <w:jc w:val="center"/>
            </w:pPr>
            <w:r>
              <w:rPr>
                <w:sz w:val="20"/>
              </w:rPr>
              <w:t xml:space="preserve">(губернатора) Краснодарского края</w:t>
            </w:r>
          </w:p>
          <w:p>
            <w:pPr>
              <w:pStyle w:val="0"/>
              <w:jc w:val="center"/>
            </w:pPr>
            <w:r>
              <w:rPr>
                <w:sz w:val="20"/>
              </w:rPr>
              <w:t xml:space="preserve">от 13.09.2022 N 629)</w:t>
            </w:r>
          </w:p>
        </w:tc>
      </w:tr>
      <w:tr>
        <w:tc>
          <w:tcPr>
            <w:tcW w:w="571" w:type="dxa"/>
            <w:vMerge w:val="restart"/>
          </w:tcPr>
          <w:p>
            <w:pPr>
              <w:pStyle w:val="0"/>
              <w:jc w:val="center"/>
            </w:pPr>
            <w:r>
              <w:rPr>
                <w:sz w:val="20"/>
              </w:rPr>
              <w:t xml:space="preserve">2.1</w:t>
            </w:r>
          </w:p>
        </w:tc>
        <w:tc>
          <w:tcPr>
            <w:tcW w:w="2041" w:type="dxa"/>
            <w:vMerge w:val="restart"/>
          </w:tcPr>
          <w:p>
            <w:pPr>
              <w:pStyle w:val="0"/>
            </w:pPr>
            <w:r>
              <w:rPr>
                <w:sz w:val="20"/>
              </w:rPr>
              <w:t xml:space="preserve">Обеспечение проведения мероприятий по захоронению (перезахоронению), в том числе по эксгумации останков погибших при защите Отечества</w:t>
            </w:r>
          </w:p>
        </w:tc>
        <w:tc>
          <w:tcPr>
            <w:tcW w:w="510" w:type="dxa"/>
            <w:vMerge w:val="restart"/>
          </w:tcPr>
          <w:p>
            <w:pPr>
              <w:pStyle w:val="0"/>
              <w:jc w:val="center"/>
            </w:pPr>
            <w:r>
              <w:rPr>
                <w:sz w:val="20"/>
              </w:rPr>
              <w:t xml:space="preserve">3</w:t>
            </w:r>
          </w:p>
        </w:tc>
        <w:tc>
          <w:tcPr>
            <w:tcW w:w="850" w:type="dxa"/>
          </w:tcPr>
          <w:p>
            <w:pPr>
              <w:pStyle w:val="0"/>
              <w:jc w:val="center"/>
            </w:pPr>
            <w:r>
              <w:rPr>
                <w:sz w:val="20"/>
              </w:rPr>
              <w:t xml:space="preserve">2023</w:t>
            </w:r>
          </w:p>
        </w:tc>
        <w:tc>
          <w:tcPr>
            <w:tcW w:w="1190" w:type="dxa"/>
          </w:tcPr>
          <w:p>
            <w:pPr>
              <w:pStyle w:val="0"/>
              <w:jc w:val="center"/>
            </w:pPr>
            <w:r>
              <w:rPr>
                <w:sz w:val="20"/>
              </w:rPr>
              <w:t xml:space="preserve">4550,0</w:t>
            </w:r>
          </w:p>
        </w:tc>
        <w:tc>
          <w:tcPr>
            <w:tcW w:w="1205" w:type="dxa"/>
          </w:tcPr>
          <w:p>
            <w:pPr>
              <w:pStyle w:val="0"/>
              <w:jc w:val="center"/>
            </w:pPr>
            <w:r>
              <w:rPr>
                <w:sz w:val="20"/>
              </w:rPr>
              <w:t xml:space="preserve">0,0</w:t>
            </w:r>
          </w:p>
        </w:tc>
        <w:tc>
          <w:tcPr>
            <w:tcW w:w="1142" w:type="dxa"/>
          </w:tcPr>
          <w:p>
            <w:pPr>
              <w:pStyle w:val="0"/>
              <w:jc w:val="center"/>
            </w:pPr>
            <w:r>
              <w:rPr>
                <w:sz w:val="20"/>
              </w:rPr>
              <w:t xml:space="preserve">4550,0</w:t>
            </w:r>
          </w:p>
        </w:tc>
        <w:tc>
          <w:tcPr>
            <w:tcW w:w="1099" w:type="dxa"/>
          </w:tcPr>
          <w:p>
            <w:pPr>
              <w:pStyle w:val="0"/>
              <w:jc w:val="center"/>
            </w:pPr>
            <w:r>
              <w:rPr>
                <w:sz w:val="20"/>
              </w:rPr>
              <w:t xml:space="preserve">0,0</w:t>
            </w:r>
          </w:p>
        </w:tc>
        <w:tc>
          <w:tcPr>
            <w:tcW w:w="737" w:type="dxa"/>
          </w:tcPr>
          <w:p>
            <w:pPr>
              <w:pStyle w:val="0"/>
              <w:jc w:val="center"/>
            </w:pPr>
            <w:r>
              <w:rPr>
                <w:sz w:val="20"/>
              </w:rPr>
              <w:t xml:space="preserve">0,0</w:t>
            </w:r>
          </w:p>
        </w:tc>
        <w:tc>
          <w:tcPr>
            <w:tcW w:w="2154" w:type="dxa"/>
            <w:vMerge w:val="restart"/>
          </w:tcPr>
          <w:p>
            <w:pPr>
              <w:pStyle w:val="0"/>
            </w:pPr>
            <w:r>
              <w:rPr>
                <w:sz w:val="20"/>
              </w:rPr>
              <w:t xml:space="preserve">выполнение работ по захоронению (перезахоронению) останков погибших при защите Отечества - 100%</w:t>
            </w:r>
          </w:p>
        </w:tc>
        <w:tc>
          <w:tcPr>
            <w:tcW w:w="1997" w:type="dxa"/>
            <w:vMerge w:val="restart"/>
          </w:tcPr>
          <w:p>
            <w:pPr>
              <w:pStyle w:val="0"/>
            </w:pPr>
            <w:r>
              <w:rPr>
                <w:sz w:val="20"/>
              </w:rPr>
              <w:t xml:space="preserve">департамент по делам казачества, военным вопросам и работе с допризывной молодежью Краснодарского края</w:t>
            </w:r>
          </w:p>
        </w:tc>
      </w:tr>
      <w:tr>
        <w:tc>
          <w:tcPr>
            <w:vMerge w:val="continue"/>
          </w:tcPr>
          <w:p/>
        </w:tc>
        <w:tc>
          <w:tcPr>
            <w:vMerge w:val="continue"/>
          </w:tcPr>
          <w:p/>
        </w:tc>
        <w:tc>
          <w:tcPr>
            <w:vMerge w:val="continue"/>
          </w:tcPr>
          <w:p/>
        </w:tc>
        <w:tc>
          <w:tcPr>
            <w:tcW w:w="850" w:type="dxa"/>
          </w:tcPr>
          <w:p>
            <w:pPr>
              <w:pStyle w:val="0"/>
              <w:jc w:val="center"/>
            </w:pPr>
            <w:r>
              <w:rPr>
                <w:sz w:val="20"/>
              </w:rPr>
              <w:t xml:space="preserve">2024</w:t>
            </w:r>
          </w:p>
        </w:tc>
        <w:tc>
          <w:tcPr>
            <w:tcW w:w="1190" w:type="dxa"/>
          </w:tcPr>
          <w:p>
            <w:pPr>
              <w:pStyle w:val="0"/>
              <w:jc w:val="center"/>
            </w:pPr>
            <w:r>
              <w:rPr>
                <w:sz w:val="20"/>
              </w:rPr>
              <w:t xml:space="preserve">4550,0</w:t>
            </w:r>
          </w:p>
        </w:tc>
        <w:tc>
          <w:tcPr>
            <w:tcW w:w="1205" w:type="dxa"/>
          </w:tcPr>
          <w:p>
            <w:pPr>
              <w:pStyle w:val="0"/>
              <w:jc w:val="center"/>
            </w:pPr>
            <w:r>
              <w:rPr>
                <w:sz w:val="20"/>
              </w:rPr>
              <w:t xml:space="preserve">0,0</w:t>
            </w:r>
          </w:p>
        </w:tc>
        <w:tc>
          <w:tcPr>
            <w:tcW w:w="1142" w:type="dxa"/>
          </w:tcPr>
          <w:p>
            <w:pPr>
              <w:pStyle w:val="0"/>
              <w:jc w:val="center"/>
            </w:pPr>
            <w:r>
              <w:rPr>
                <w:sz w:val="20"/>
              </w:rPr>
              <w:t xml:space="preserve">4550,0</w:t>
            </w:r>
          </w:p>
        </w:tc>
        <w:tc>
          <w:tcPr>
            <w:tcW w:w="1099" w:type="dxa"/>
          </w:tcPr>
          <w:p>
            <w:pPr>
              <w:pStyle w:val="0"/>
              <w:jc w:val="center"/>
            </w:pPr>
            <w:r>
              <w:rPr>
                <w:sz w:val="20"/>
              </w:rPr>
              <w:t xml:space="preserve">0,0</w:t>
            </w:r>
          </w:p>
        </w:tc>
        <w:tc>
          <w:tcPr>
            <w:tcW w:w="737" w:type="dxa"/>
          </w:tcPr>
          <w:p>
            <w:pPr>
              <w:pStyle w:val="0"/>
              <w:jc w:val="center"/>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tcW w:w="850" w:type="dxa"/>
          </w:tcPr>
          <w:p>
            <w:pPr>
              <w:pStyle w:val="0"/>
              <w:jc w:val="center"/>
            </w:pPr>
            <w:r>
              <w:rPr>
                <w:sz w:val="20"/>
              </w:rPr>
              <w:t xml:space="preserve">2025</w:t>
            </w:r>
          </w:p>
        </w:tc>
        <w:tc>
          <w:tcPr>
            <w:tcW w:w="1190" w:type="dxa"/>
          </w:tcPr>
          <w:p>
            <w:pPr>
              <w:pStyle w:val="0"/>
              <w:jc w:val="center"/>
            </w:pPr>
            <w:r>
              <w:rPr>
                <w:sz w:val="20"/>
              </w:rPr>
              <w:t xml:space="preserve">4550,0</w:t>
            </w:r>
          </w:p>
        </w:tc>
        <w:tc>
          <w:tcPr>
            <w:tcW w:w="1205" w:type="dxa"/>
          </w:tcPr>
          <w:p>
            <w:pPr>
              <w:pStyle w:val="0"/>
              <w:jc w:val="center"/>
            </w:pPr>
            <w:r>
              <w:rPr>
                <w:sz w:val="20"/>
              </w:rPr>
              <w:t xml:space="preserve">0,0</w:t>
            </w:r>
          </w:p>
        </w:tc>
        <w:tc>
          <w:tcPr>
            <w:tcW w:w="1142" w:type="dxa"/>
          </w:tcPr>
          <w:p>
            <w:pPr>
              <w:pStyle w:val="0"/>
              <w:jc w:val="center"/>
            </w:pPr>
            <w:r>
              <w:rPr>
                <w:sz w:val="20"/>
              </w:rPr>
              <w:t xml:space="preserve">4550,0</w:t>
            </w:r>
          </w:p>
        </w:tc>
        <w:tc>
          <w:tcPr>
            <w:tcW w:w="1099" w:type="dxa"/>
          </w:tcPr>
          <w:p>
            <w:pPr>
              <w:pStyle w:val="0"/>
              <w:jc w:val="center"/>
            </w:pPr>
            <w:r>
              <w:rPr>
                <w:sz w:val="20"/>
              </w:rPr>
              <w:t xml:space="preserve">0,0</w:t>
            </w:r>
          </w:p>
        </w:tc>
        <w:tc>
          <w:tcPr>
            <w:tcW w:w="737" w:type="dxa"/>
          </w:tcPr>
          <w:p>
            <w:pPr>
              <w:pStyle w:val="0"/>
              <w:jc w:val="center"/>
            </w:pPr>
            <w:r>
              <w:rPr>
                <w:sz w:val="20"/>
              </w:rPr>
              <w:t xml:space="preserve">0,0</w:t>
            </w:r>
          </w:p>
        </w:tc>
        <w:tc>
          <w:tcPr>
            <w:vMerge w:val="continue"/>
          </w:tcPr>
          <w:p/>
        </w:tc>
        <w:tc>
          <w:tcPr>
            <w:vMerge w:val="continue"/>
          </w:tcPr>
          <w:p/>
        </w:tc>
      </w:tr>
      <w:tr>
        <w:tc>
          <w:tcPr>
            <w:vMerge w:val="continue"/>
          </w:tcPr>
          <w:p/>
        </w:tc>
        <w:tc>
          <w:tcPr>
            <w:vMerge w:val="continue"/>
          </w:tcPr>
          <w:p/>
        </w:tc>
        <w:tc>
          <w:tcPr>
            <w:vMerge w:val="continue"/>
          </w:tcPr>
          <w:p/>
        </w:tc>
        <w:tc>
          <w:tcPr>
            <w:tcW w:w="850" w:type="dxa"/>
          </w:tcPr>
          <w:p>
            <w:pPr>
              <w:pStyle w:val="0"/>
              <w:jc w:val="center"/>
            </w:pPr>
            <w:r>
              <w:rPr>
                <w:sz w:val="20"/>
              </w:rPr>
              <w:t xml:space="preserve">всего</w:t>
            </w:r>
          </w:p>
        </w:tc>
        <w:tc>
          <w:tcPr>
            <w:tcW w:w="1190" w:type="dxa"/>
          </w:tcPr>
          <w:p>
            <w:pPr>
              <w:pStyle w:val="0"/>
              <w:jc w:val="center"/>
            </w:pPr>
            <w:r>
              <w:rPr>
                <w:sz w:val="20"/>
              </w:rPr>
              <w:t xml:space="preserve">13650,0</w:t>
            </w:r>
          </w:p>
        </w:tc>
        <w:tc>
          <w:tcPr>
            <w:tcW w:w="1205" w:type="dxa"/>
          </w:tcPr>
          <w:p>
            <w:pPr>
              <w:pStyle w:val="0"/>
              <w:jc w:val="center"/>
            </w:pPr>
            <w:r>
              <w:rPr>
                <w:sz w:val="20"/>
              </w:rPr>
              <w:t xml:space="preserve">0,0</w:t>
            </w:r>
          </w:p>
        </w:tc>
        <w:tc>
          <w:tcPr>
            <w:tcW w:w="1142" w:type="dxa"/>
          </w:tcPr>
          <w:p>
            <w:pPr>
              <w:pStyle w:val="0"/>
              <w:jc w:val="center"/>
            </w:pPr>
            <w:r>
              <w:rPr>
                <w:sz w:val="20"/>
              </w:rPr>
              <w:t xml:space="preserve">13650,0</w:t>
            </w:r>
          </w:p>
        </w:tc>
        <w:tc>
          <w:tcPr>
            <w:tcW w:w="1099" w:type="dxa"/>
          </w:tcPr>
          <w:p>
            <w:pPr>
              <w:pStyle w:val="0"/>
              <w:jc w:val="center"/>
            </w:pPr>
            <w:r>
              <w:rPr>
                <w:sz w:val="20"/>
              </w:rPr>
              <w:t xml:space="preserve">0,0</w:t>
            </w:r>
          </w:p>
        </w:tc>
        <w:tc>
          <w:tcPr>
            <w:tcW w:w="737" w:type="dxa"/>
          </w:tcPr>
          <w:p>
            <w:pPr>
              <w:pStyle w:val="0"/>
              <w:jc w:val="center"/>
            </w:pPr>
            <w:r>
              <w:rPr>
                <w:sz w:val="20"/>
              </w:rPr>
              <w:t xml:space="preserve">0,0</w:t>
            </w:r>
          </w:p>
        </w:tc>
        <w:tc>
          <w:tcPr>
            <w:vMerge w:val="continue"/>
          </w:tcPr>
          <w:p/>
        </w:tc>
        <w:tc>
          <w:tcPr>
            <w:vMerge w:val="continue"/>
          </w:tcPr>
          <w:p/>
        </w:tc>
      </w:tr>
      <w:tr>
        <w:tc>
          <w:tcPr>
            <w:tcW w:w="571" w:type="dxa"/>
            <w:tcBorders>
              <w:bottom w:val="nil"/>
            </w:tcBorders>
            <w:vMerge w:val="restart"/>
          </w:tcPr>
          <w:p>
            <w:pPr>
              <w:pStyle w:val="0"/>
            </w:pPr>
            <w:r>
              <w:rPr>
                <w:sz w:val="20"/>
              </w:rPr>
            </w:r>
          </w:p>
        </w:tc>
        <w:tc>
          <w:tcPr>
            <w:tcW w:w="2041" w:type="dxa"/>
            <w:tcBorders>
              <w:bottom w:val="nil"/>
            </w:tcBorders>
            <w:vMerge w:val="restart"/>
          </w:tcPr>
          <w:p>
            <w:pPr>
              <w:pStyle w:val="0"/>
              <w:jc w:val="both"/>
            </w:pPr>
            <w:r>
              <w:rPr>
                <w:sz w:val="20"/>
              </w:rPr>
              <w:t xml:space="preserve">Итого по подпрограмме</w:t>
            </w:r>
          </w:p>
        </w:tc>
        <w:tc>
          <w:tcPr>
            <w:tcW w:w="510" w:type="dxa"/>
            <w:tcBorders>
              <w:bottom w:val="nil"/>
            </w:tcBorders>
            <w:vMerge w:val="restart"/>
          </w:tcPr>
          <w:p>
            <w:pPr>
              <w:pStyle w:val="0"/>
            </w:pPr>
            <w:r>
              <w:rPr>
                <w:sz w:val="20"/>
              </w:rPr>
            </w:r>
          </w:p>
        </w:tc>
        <w:tc>
          <w:tcPr>
            <w:tcW w:w="850" w:type="dxa"/>
          </w:tcPr>
          <w:p>
            <w:pPr>
              <w:pStyle w:val="0"/>
              <w:jc w:val="center"/>
            </w:pPr>
            <w:r>
              <w:rPr>
                <w:sz w:val="20"/>
              </w:rPr>
              <w:t xml:space="preserve">2019</w:t>
            </w:r>
          </w:p>
        </w:tc>
        <w:tc>
          <w:tcPr>
            <w:tcW w:w="1190" w:type="dxa"/>
          </w:tcPr>
          <w:p>
            <w:pPr>
              <w:pStyle w:val="0"/>
              <w:jc w:val="center"/>
            </w:pPr>
            <w:r>
              <w:rPr>
                <w:sz w:val="20"/>
              </w:rPr>
              <w:t xml:space="preserve">11923,7</w:t>
            </w:r>
          </w:p>
        </w:tc>
        <w:tc>
          <w:tcPr>
            <w:tcW w:w="1205" w:type="dxa"/>
          </w:tcPr>
          <w:p>
            <w:pPr>
              <w:pStyle w:val="0"/>
              <w:jc w:val="center"/>
            </w:pPr>
            <w:r>
              <w:rPr>
                <w:sz w:val="20"/>
              </w:rPr>
              <w:t xml:space="preserve">8670,0</w:t>
            </w:r>
          </w:p>
        </w:tc>
        <w:tc>
          <w:tcPr>
            <w:tcW w:w="1142" w:type="dxa"/>
          </w:tcPr>
          <w:p>
            <w:pPr>
              <w:pStyle w:val="0"/>
              <w:jc w:val="center"/>
            </w:pPr>
            <w:r>
              <w:rPr>
                <w:sz w:val="20"/>
              </w:rPr>
              <w:t xml:space="preserve">2737,9</w:t>
            </w:r>
          </w:p>
        </w:tc>
        <w:tc>
          <w:tcPr>
            <w:tcW w:w="1099" w:type="dxa"/>
          </w:tcPr>
          <w:p>
            <w:pPr>
              <w:pStyle w:val="0"/>
              <w:jc w:val="center"/>
            </w:pPr>
            <w:r>
              <w:rPr>
                <w:sz w:val="20"/>
              </w:rPr>
              <w:t xml:space="preserve">515,8</w:t>
            </w:r>
          </w:p>
        </w:tc>
        <w:tc>
          <w:tcPr>
            <w:tcW w:w="737" w:type="dxa"/>
          </w:tcPr>
          <w:p>
            <w:pPr>
              <w:pStyle w:val="0"/>
              <w:jc w:val="center"/>
            </w:pPr>
            <w:r>
              <w:rPr>
                <w:sz w:val="20"/>
              </w:rPr>
              <w:t xml:space="preserve">0,0</w:t>
            </w:r>
          </w:p>
        </w:tc>
        <w:tc>
          <w:tcPr>
            <w:tcW w:w="2154" w:type="dxa"/>
          </w:tcPr>
          <w:p>
            <w:pPr>
              <w:pStyle w:val="0"/>
              <w:jc w:val="center"/>
            </w:pPr>
            <w:r>
              <w:rPr>
                <w:sz w:val="20"/>
              </w:rPr>
              <w:t xml:space="preserve">X</w:t>
            </w:r>
          </w:p>
        </w:tc>
        <w:tc>
          <w:tcPr>
            <w:tcW w:w="1997"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2020</w:t>
            </w:r>
          </w:p>
        </w:tc>
        <w:tc>
          <w:tcPr>
            <w:tcW w:w="1190" w:type="dxa"/>
          </w:tcPr>
          <w:p>
            <w:pPr>
              <w:pStyle w:val="0"/>
              <w:jc w:val="center"/>
            </w:pPr>
            <w:r>
              <w:rPr>
                <w:sz w:val="20"/>
              </w:rPr>
              <w:t xml:space="preserve">162346,2</w:t>
            </w:r>
          </w:p>
        </w:tc>
        <w:tc>
          <w:tcPr>
            <w:tcW w:w="1205" w:type="dxa"/>
          </w:tcPr>
          <w:p>
            <w:pPr>
              <w:pStyle w:val="0"/>
              <w:jc w:val="center"/>
            </w:pPr>
            <w:r>
              <w:rPr>
                <w:sz w:val="20"/>
              </w:rPr>
              <w:t xml:space="preserve">89480,6</w:t>
            </w:r>
          </w:p>
        </w:tc>
        <w:tc>
          <w:tcPr>
            <w:tcW w:w="1142" w:type="dxa"/>
          </w:tcPr>
          <w:p>
            <w:pPr>
              <w:pStyle w:val="0"/>
              <w:jc w:val="center"/>
            </w:pPr>
            <w:r>
              <w:rPr>
                <w:sz w:val="20"/>
              </w:rPr>
              <w:t xml:space="preserve">65325,3</w:t>
            </w:r>
          </w:p>
        </w:tc>
        <w:tc>
          <w:tcPr>
            <w:tcW w:w="1099" w:type="dxa"/>
          </w:tcPr>
          <w:p>
            <w:pPr>
              <w:pStyle w:val="0"/>
              <w:jc w:val="center"/>
            </w:pPr>
            <w:r>
              <w:rPr>
                <w:sz w:val="20"/>
              </w:rPr>
              <w:t xml:space="preserve">7540,3</w:t>
            </w:r>
          </w:p>
        </w:tc>
        <w:tc>
          <w:tcPr>
            <w:tcW w:w="737" w:type="dxa"/>
          </w:tcPr>
          <w:p>
            <w:pPr>
              <w:pStyle w:val="0"/>
              <w:jc w:val="center"/>
            </w:pPr>
            <w:r>
              <w:rPr>
                <w:sz w:val="20"/>
              </w:rPr>
              <w:t xml:space="preserve">0,0</w:t>
            </w:r>
          </w:p>
        </w:tc>
        <w:tc>
          <w:tcPr>
            <w:tcW w:w="215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190" w:type="dxa"/>
          </w:tcPr>
          <w:p>
            <w:pPr>
              <w:pStyle w:val="0"/>
              <w:jc w:val="center"/>
            </w:pPr>
            <w:r>
              <w:rPr>
                <w:sz w:val="20"/>
              </w:rPr>
              <w:t xml:space="preserve">32522,2</w:t>
            </w:r>
          </w:p>
        </w:tc>
        <w:tc>
          <w:tcPr>
            <w:tcW w:w="1205" w:type="dxa"/>
          </w:tcPr>
          <w:p>
            <w:pPr>
              <w:pStyle w:val="0"/>
              <w:jc w:val="center"/>
            </w:pPr>
            <w:r>
              <w:rPr>
                <w:sz w:val="20"/>
              </w:rPr>
              <w:t xml:space="preserve">23740,9</w:t>
            </w:r>
          </w:p>
        </w:tc>
        <w:tc>
          <w:tcPr>
            <w:tcW w:w="1142" w:type="dxa"/>
          </w:tcPr>
          <w:p>
            <w:pPr>
              <w:pStyle w:val="0"/>
              <w:jc w:val="center"/>
            </w:pPr>
            <w:r>
              <w:rPr>
                <w:sz w:val="20"/>
              </w:rPr>
              <w:t xml:space="preserve">7497,2</w:t>
            </w:r>
          </w:p>
        </w:tc>
        <w:tc>
          <w:tcPr>
            <w:tcW w:w="1099" w:type="dxa"/>
          </w:tcPr>
          <w:p>
            <w:pPr>
              <w:pStyle w:val="0"/>
              <w:jc w:val="center"/>
            </w:pPr>
            <w:r>
              <w:rPr>
                <w:sz w:val="20"/>
              </w:rPr>
              <w:t xml:space="preserve">1284,1</w:t>
            </w:r>
          </w:p>
        </w:tc>
        <w:tc>
          <w:tcPr>
            <w:tcW w:w="737" w:type="dxa"/>
          </w:tcPr>
          <w:p>
            <w:pPr>
              <w:pStyle w:val="0"/>
              <w:jc w:val="center"/>
            </w:pPr>
            <w:r>
              <w:rPr>
                <w:sz w:val="20"/>
              </w:rPr>
              <w:t xml:space="preserve">0,0</w:t>
            </w:r>
          </w:p>
        </w:tc>
        <w:tc>
          <w:tcPr>
            <w:tcW w:w="215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190" w:type="dxa"/>
          </w:tcPr>
          <w:p>
            <w:pPr>
              <w:pStyle w:val="0"/>
              <w:jc w:val="center"/>
            </w:pPr>
            <w:r>
              <w:rPr>
                <w:sz w:val="20"/>
              </w:rPr>
              <w:t xml:space="preserve">88796,8</w:t>
            </w:r>
          </w:p>
        </w:tc>
        <w:tc>
          <w:tcPr>
            <w:tcW w:w="1205" w:type="dxa"/>
          </w:tcPr>
          <w:p>
            <w:pPr>
              <w:pStyle w:val="0"/>
              <w:jc w:val="center"/>
            </w:pPr>
            <w:r>
              <w:rPr>
                <w:sz w:val="20"/>
              </w:rPr>
              <w:t xml:space="preserve">63496,6</w:t>
            </w:r>
          </w:p>
        </w:tc>
        <w:tc>
          <w:tcPr>
            <w:tcW w:w="1142" w:type="dxa"/>
          </w:tcPr>
          <w:p>
            <w:pPr>
              <w:pStyle w:val="0"/>
              <w:jc w:val="center"/>
            </w:pPr>
            <w:r>
              <w:rPr>
                <w:sz w:val="20"/>
              </w:rPr>
              <w:t xml:space="preserve">20938,8</w:t>
            </w:r>
          </w:p>
        </w:tc>
        <w:tc>
          <w:tcPr>
            <w:tcW w:w="1099" w:type="dxa"/>
          </w:tcPr>
          <w:p>
            <w:pPr>
              <w:pStyle w:val="0"/>
              <w:jc w:val="center"/>
            </w:pPr>
            <w:r>
              <w:rPr>
                <w:sz w:val="20"/>
              </w:rPr>
              <w:t xml:space="preserve">4361,4</w:t>
            </w:r>
          </w:p>
        </w:tc>
        <w:tc>
          <w:tcPr>
            <w:tcW w:w="737" w:type="dxa"/>
          </w:tcPr>
          <w:p>
            <w:pPr>
              <w:pStyle w:val="0"/>
              <w:jc w:val="center"/>
            </w:pPr>
            <w:r>
              <w:rPr>
                <w:sz w:val="20"/>
              </w:rPr>
              <w:t xml:space="preserve">0,0</w:t>
            </w:r>
          </w:p>
        </w:tc>
        <w:tc>
          <w:tcPr>
            <w:tcW w:w="2154" w:type="dxa"/>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190" w:type="dxa"/>
            <w:vAlign w:val="center"/>
          </w:tcPr>
          <w:p>
            <w:pPr>
              <w:pStyle w:val="0"/>
              <w:jc w:val="center"/>
            </w:pPr>
            <w:r>
              <w:rPr>
                <w:sz w:val="20"/>
              </w:rPr>
              <w:t xml:space="preserve">109421,9</w:t>
            </w:r>
          </w:p>
        </w:tc>
        <w:tc>
          <w:tcPr>
            <w:tcW w:w="1205" w:type="dxa"/>
            <w:vAlign w:val="center"/>
          </w:tcPr>
          <w:p>
            <w:pPr>
              <w:pStyle w:val="0"/>
              <w:jc w:val="center"/>
            </w:pPr>
            <w:r>
              <w:rPr>
                <w:sz w:val="20"/>
              </w:rPr>
              <w:t xml:space="preserve">62846,7</w:t>
            </w:r>
          </w:p>
        </w:tc>
        <w:tc>
          <w:tcPr>
            <w:tcW w:w="1142" w:type="dxa"/>
            <w:vAlign w:val="center"/>
          </w:tcPr>
          <w:p>
            <w:pPr>
              <w:pStyle w:val="0"/>
              <w:jc w:val="center"/>
            </w:pPr>
            <w:r>
              <w:rPr>
                <w:sz w:val="20"/>
              </w:rPr>
              <w:t xml:space="preserve">41537,0</w:t>
            </w:r>
          </w:p>
        </w:tc>
        <w:tc>
          <w:tcPr>
            <w:tcW w:w="1099" w:type="dxa"/>
            <w:vAlign w:val="center"/>
          </w:tcPr>
          <w:p>
            <w:pPr>
              <w:pStyle w:val="0"/>
              <w:jc w:val="center"/>
            </w:pPr>
            <w:r>
              <w:rPr>
                <w:sz w:val="20"/>
              </w:rPr>
              <w:t xml:space="preserve">5038,2</w:t>
            </w:r>
          </w:p>
        </w:tc>
        <w:tc>
          <w:tcPr>
            <w:tcW w:w="737" w:type="dxa"/>
            <w:vAlign w:val="center"/>
          </w:tcPr>
          <w:p>
            <w:pPr>
              <w:pStyle w:val="0"/>
              <w:jc w:val="center"/>
            </w:pPr>
            <w:r>
              <w:rPr>
                <w:sz w:val="20"/>
              </w:rPr>
              <w:t xml:space="preserve">0,0</w:t>
            </w:r>
          </w:p>
        </w:tc>
        <w:tc>
          <w:tcPr>
            <w:tcW w:w="215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190" w:type="dxa"/>
            <w:vAlign w:val="center"/>
          </w:tcPr>
          <w:p>
            <w:pPr>
              <w:pStyle w:val="0"/>
              <w:jc w:val="center"/>
            </w:pPr>
            <w:r>
              <w:rPr>
                <w:sz w:val="20"/>
              </w:rPr>
              <w:t xml:space="preserve">75741,0</w:t>
            </w:r>
          </w:p>
        </w:tc>
        <w:tc>
          <w:tcPr>
            <w:tcW w:w="1205" w:type="dxa"/>
            <w:vAlign w:val="center"/>
          </w:tcPr>
          <w:p>
            <w:pPr>
              <w:pStyle w:val="0"/>
              <w:jc w:val="center"/>
            </w:pPr>
            <w:r>
              <w:rPr>
                <w:sz w:val="20"/>
              </w:rPr>
              <w:t xml:space="preserve">53241,5</w:t>
            </w:r>
          </w:p>
        </w:tc>
        <w:tc>
          <w:tcPr>
            <w:tcW w:w="1142" w:type="dxa"/>
            <w:vAlign w:val="center"/>
          </w:tcPr>
          <w:p>
            <w:pPr>
              <w:pStyle w:val="0"/>
              <w:jc w:val="center"/>
            </w:pPr>
            <w:r>
              <w:rPr>
                <w:sz w:val="20"/>
              </w:rPr>
              <w:t xml:space="preserve">19566,9</w:t>
            </w:r>
          </w:p>
        </w:tc>
        <w:tc>
          <w:tcPr>
            <w:tcW w:w="1099" w:type="dxa"/>
            <w:vAlign w:val="center"/>
          </w:tcPr>
          <w:p>
            <w:pPr>
              <w:pStyle w:val="0"/>
              <w:jc w:val="center"/>
            </w:pPr>
            <w:r>
              <w:rPr>
                <w:sz w:val="20"/>
              </w:rPr>
              <w:t xml:space="preserve">2932,6</w:t>
            </w:r>
          </w:p>
        </w:tc>
        <w:tc>
          <w:tcPr>
            <w:tcW w:w="737" w:type="dxa"/>
            <w:vAlign w:val="center"/>
          </w:tcPr>
          <w:p>
            <w:pPr>
              <w:pStyle w:val="0"/>
              <w:jc w:val="center"/>
            </w:pPr>
            <w:r>
              <w:rPr>
                <w:sz w:val="20"/>
              </w:rPr>
              <w:t xml:space="preserve">0,0</w:t>
            </w:r>
          </w:p>
        </w:tc>
        <w:tc>
          <w:tcPr>
            <w:tcW w:w="2154" w:type="dxa"/>
            <w:vAlign w:val="center"/>
          </w:tcPr>
          <w:p>
            <w:pPr>
              <w:pStyle w:val="0"/>
              <w:jc w:val="center"/>
            </w:pPr>
            <w:r>
              <w:rPr>
                <w:sz w:val="20"/>
              </w:rPr>
              <w:t xml:space="preserve">X</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2025</w:t>
            </w:r>
          </w:p>
        </w:tc>
        <w:tc>
          <w:tcPr>
            <w:tcW w:w="1190" w:type="dxa"/>
          </w:tcPr>
          <w:p>
            <w:pPr>
              <w:pStyle w:val="0"/>
              <w:jc w:val="center"/>
            </w:pPr>
            <w:r>
              <w:rPr>
                <w:sz w:val="20"/>
              </w:rPr>
              <w:t xml:space="preserve">8863,4</w:t>
            </w:r>
          </w:p>
        </w:tc>
        <w:tc>
          <w:tcPr>
            <w:tcW w:w="1205" w:type="dxa"/>
          </w:tcPr>
          <w:p>
            <w:pPr>
              <w:pStyle w:val="0"/>
              <w:jc w:val="center"/>
            </w:pPr>
            <w:r>
              <w:rPr>
                <w:sz w:val="20"/>
              </w:rPr>
              <w:t xml:space="preserve">0,0</w:t>
            </w:r>
          </w:p>
        </w:tc>
        <w:tc>
          <w:tcPr>
            <w:tcW w:w="1142" w:type="dxa"/>
          </w:tcPr>
          <w:p>
            <w:pPr>
              <w:pStyle w:val="0"/>
              <w:jc w:val="center"/>
            </w:pPr>
            <w:r>
              <w:rPr>
                <w:sz w:val="20"/>
              </w:rPr>
              <w:t xml:space="preserve">8690,8</w:t>
            </w:r>
          </w:p>
        </w:tc>
        <w:tc>
          <w:tcPr>
            <w:tcW w:w="1099" w:type="dxa"/>
          </w:tcPr>
          <w:p>
            <w:pPr>
              <w:pStyle w:val="0"/>
              <w:jc w:val="center"/>
            </w:pPr>
            <w:r>
              <w:rPr>
                <w:sz w:val="20"/>
              </w:rPr>
              <w:t xml:space="preserve">172,6</w:t>
            </w:r>
          </w:p>
        </w:tc>
        <w:tc>
          <w:tcPr>
            <w:tcW w:w="737" w:type="dxa"/>
          </w:tcPr>
          <w:p>
            <w:pPr>
              <w:pStyle w:val="0"/>
              <w:jc w:val="center"/>
            </w:pPr>
            <w:r>
              <w:rPr>
                <w:sz w:val="20"/>
              </w:rPr>
              <w:t xml:space="preserve">0,0</w:t>
            </w:r>
          </w:p>
        </w:tc>
        <w:tc>
          <w:tcPr>
            <w:tcW w:w="2154" w:type="dxa"/>
          </w:tcPr>
          <w:p>
            <w:pPr>
              <w:pStyle w:val="0"/>
              <w:jc w:val="center"/>
            </w:pPr>
            <w:r>
              <w:rPr>
                <w:sz w:val="20"/>
              </w:rPr>
              <w:t xml:space="preserve">X</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всего</w:t>
            </w:r>
          </w:p>
        </w:tc>
        <w:tc>
          <w:tcPr>
            <w:tcW w:w="1190" w:type="dxa"/>
            <w:vAlign w:val="center"/>
            <w:tcBorders>
              <w:bottom w:val="nil"/>
            </w:tcBorders>
          </w:tcPr>
          <w:p>
            <w:pPr>
              <w:pStyle w:val="0"/>
              <w:jc w:val="center"/>
            </w:pPr>
            <w:r>
              <w:rPr>
                <w:sz w:val="20"/>
              </w:rPr>
              <w:t xml:space="preserve">489615,2</w:t>
            </w:r>
          </w:p>
        </w:tc>
        <w:tc>
          <w:tcPr>
            <w:tcW w:w="1205" w:type="dxa"/>
            <w:vAlign w:val="center"/>
            <w:tcBorders>
              <w:bottom w:val="nil"/>
            </w:tcBorders>
          </w:tcPr>
          <w:p>
            <w:pPr>
              <w:pStyle w:val="0"/>
              <w:jc w:val="center"/>
            </w:pPr>
            <w:r>
              <w:rPr>
                <w:sz w:val="20"/>
              </w:rPr>
              <w:t xml:space="preserve">301476,3</w:t>
            </w:r>
          </w:p>
        </w:tc>
        <w:tc>
          <w:tcPr>
            <w:tcW w:w="1142" w:type="dxa"/>
            <w:vAlign w:val="center"/>
            <w:tcBorders>
              <w:bottom w:val="nil"/>
            </w:tcBorders>
          </w:tcPr>
          <w:p>
            <w:pPr>
              <w:pStyle w:val="0"/>
              <w:jc w:val="center"/>
            </w:pPr>
            <w:r>
              <w:rPr>
                <w:sz w:val="20"/>
              </w:rPr>
              <w:t xml:space="preserve">166293,9</w:t>
            </w:r>
          </w:p>
        </w:tc>
        <w:tc>
          <w:tcPr>
            <w:tcW w:w="1099" w:type="dxa"/>
            <w:vAlign w:val="center"/>
            <w:tcBorders>
              <w:bottom w:val="nil"/>
            </w:tcBorders>
          </w:tcPr>
          <w:p>
            <w:pPr>
              <w:pStyle w:val="0"/>
              <w:jc w:val="center"/>
            </w:pPr>
            <w:r>
              <w:rPr>
                <w:sz w:val="20"/>
              </w:rPr>
              <w:t xml:space="preserve">21845,0</w:t>
            </w:r>
          </w:p>
        </w:tc>
        <w:tc>
          <w:tcPr>
            <w:tcW w:w="737" w:type="dxa"/>
            <w:vAlign w:val="center"/>
            <w:tcBorders>
              <w:bottom w:val="nil"/>
            </w:tcBorders>
          </w:tcPr>
          <w:p>
            <w:pPr>
              <w:pStyle w:val="0"/>
              <w:jc w:val="center"/>
            </w:pPr>
            <w:r>
              <w:rPr>
                <w:sz w:val="20"/>
              </w:rPr>
              <w:t xml:space="preserve">0,0</w:t>
            </w:r>
          </w:p>
        </w:tc>
        <w:tc>
          <w:tcPr>
            <w:tcW w:w="2154" w:type="dxa"/>
            <w:vAlign w:val="center"/>
            <w:tcBorders>
              <w:bottom w:val="nil"/>
            </w:tcBorders>
          </w:tcPr>
          <w:p>
            <w:pPr>
              <w:pStyle w:val="0"/>
              <w:jc w:val="center"/>
            </w:pPr>
            <w:r>
              <w:rPr>
                <w:sz w:val="20"/>
              </w:rPr>
              <w:t xml:space="preserve">X</w:t>
            </w:r>
          </w:p>
        </w:tc>
        <w:tc>
          <w:tcPr>
            <w:tcBorders>
              <w:bottom w:val="nil"/>
            </w:tcBorders>
            <w:vMerge w:val="continue"/>
          </w:tcPr>
          <w:p/>
        </w:tc>
      </w:tr>
      <w:tr>
        <w:tblPrEx>
          <w:tblBorders>
            <w:insideH w:val="nil"/>
          </w:tblBorders>
        </w:tblPrEx>
        <w:tc>
          <w:tcPr>
            <w:gridSpan w:val="11"/>
            <w:tcW w:w="13496"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27.04.2022 </w:t>
            </w:r>
            <w:hyperlink w:history="0" r:id="rId684"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685"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Постановлений Губернатора Краснодарского</w:t>
            </w:r>
          </w:p>
          <w:p>
            <w:pPr>
              <w:pStyle w:val="0"/>
              <w:jc w:val="both"/>
            </w:pPr>
            <w:r>
              <w:rPr>
                <w:sz w:val="20"/>
              </w:rPr>
              <w:t xml:space="preserve">края от 28.12.2022 </w:t>
            </w:r>
            <w:hyperlink w:history="0" r:id="rId686" w:tooltip="Постановление Губернатора Краснодарского края от 28.12.2022 N 102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1022</w:t>
              </w:r>
            </w:hyperlink>
            <w:r>
              <w:rPr>
                <w:sz w:val="20"/>
              </w:rPr>
              <w:t xml:space="preserve">, от 03.08.2023 </w:t>
            </w:r>
            <w:hyperlink w:history="0" r:id="rId687"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t xml:space="preserve">(в ред. </w:t>
      </w:r>
      <w:hyperlink w:history="0" r:id="rId68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p>
      <w:pPr>
        <w:pStyle w:val="0"/>
        <w:jc w:val="both"/>
      </w:pPr>
      <w:r>
        <w:rPr>
          <w:sz w:val="20"/>
        </w:rPr>
        <w:t xml:space="preserve">(сноска введена </w:t>
      </w:r>
      <w:hyperlink w:history="0" r:id="rId68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3. Обоснование ресурсного обеспечения</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Исключен. - </w:t>
      </w:r>
      <w:hyperlink w:history="0" r:id="rId690"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координатор подпрограммы в соответствии с </w:t>
      </w:r>
      <w:hyperlink w:history="0" r:id="rId691" w:tooltip="Постановление главы администрации (губернатора) Краснодарского края от 08.05.2014 N 430 (ред. от 30.05.2023) &quo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pPr>
        <w:pStyle w:val="0"/>
        <w:jc w:val="both"/>
      </w:pPr>
      <w:r>
        <w:rPr>
          <w:sz w:val="20"/>
        </w:rPr>
        <w:t xml:space="preserve">(в ред. </w:t>
      </w:r>
      <w:hyperlink w:history="0" r:id="rId692"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p>
      <w:pPr>
        <w:pStyle w:val="0"/>
        <w:spacing w:before="200" w:line-rule="auto"/>
        <w:ind w:firstLine="540"/>
        <w:jc w:val="both"/>
      </w:pPr>
      <w:r>
        <w:rPr>
          <w:sz w:val="20"/>
        </w:rPr>
        <w:t xml:space="preserve">Координатор подпрограммы:</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представляет координатору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pPr>
        <w:pStyle w:val="0"/>
        <w:spacing w:before="200" w:line-rule="auto"/>
        <w:ind w:firstLine="540"/>
        <w:jc w:val="both"/>
      </w:pPr>
      <w:r>
        <w:rPr>
          <w:sz w:val="20"/>
        </w:rPr>
        <w:t xml:space="preserve">организует координацию деятельности исполнителей мероприятий подпрограммы;</w:t>
      </w:r>
    </w:p>
    <w:p>
      <w:pPr>
        <w:pStyle w:val="0"/>
        <w:spacing w:before="200" w:line-rule="auto"/>
        <w:ind w:firstLine="540"/>
        <w:jc w:val="both"/>
      </w:pPr>
      <w:r>
        <w:rPr>
          <w:sz w:val="20"/>
        </w:rPr>
        <w:t xml:space="preserve">организует нормативно-правовое и методическое обеспечение реализации подпрограммы;</w:t>
      </w:r>
    </w:p>
    <w:p>
      <w:pPr>
        <w:pStyle w:val="0"/>
        <w:spacing w:before="200" w:line-rule="auto"/>
        <w:ind w:firstLine="540"/>
        <w:jc w:val="both"/>
      </w:pPr>
      <w:r>
        <w:rPr>
          <w:sz w:val="20"/>
        </w:rPr>
        <w:t xml:space="preserve">осуществляет подготовку предложений по объемам и источникам средств реализации подпрограммы на основании предложений главных распорядителей (распорядителей) бюджетных средств;</w:t>
      </w:r>
    </w:p>
    <w:p>
      <w:pPr>
        <w:pStyle w:val="0"/>
        <w:spacing w:before="200" w:line-rule="auto"/>
        <w:ind w:firstLine="540"/>
        <w:jc w:val="both"/>
      </w:pPr>
      <w:r>
        <w:rPr>
          <w:sz w:val="20"/>
        </w:rPr>
        <w:t xml:space="preserve">организует информационную и разъяснительную работу, направленную на освещение целей и задач подпрограммы;</w:t>
      </w:r>
    </w:p>
    <w:p>
      <w:pPr>
        <w:pStyle w:val="0"/>
        <w:spacing w:before="200" w:line-rule="auto"/>
        <w:ind w:firstLine="540"/>
        <w:jc w:val="both"/>
      </w:pPr>
      <w:r>
        <w:rPr>
          <w:sz w:val="20"/>
        </w:rPr>
        <w:t xml:space="preserve">осуществляет мониторинг и анализ отчетов главных распорядителей (распорядителей) бюджетных средств;</w:t>
      </w:r>
    </w:p>
    <w:p>
      <w:pPr>
        <w:pStyle w:val="0"/>
        <w:spacing w:before="200" w:line-rule="auto"/>
        <w:ind w:firstLine="540"/>
        <w:jc w:val="both"/>
      </w:pPr>
      <w:r>
        <w:rPr>
          <w:sz w:val="20"/>
        </w:rPr>
        <w:t xml:space="preserve">готовит информацию для ежегодного доклада о ходе реализации государственной программы;</w:t>
      </w:r>
    </w:p>
    <w:p>
      <w:pPr>
        <w:pStyle w:val="0"/>
        <w:spacing w:before="200" w:line-rule="auto"/>
        <w:ind w:firstLine="540"/>
        <w:jc w:val="both"/>
      </w:pPr>
      <w:r>
        <w:rPr>
          <w:sz w:val="20"/>
        </w:rPr>
        <w:t xml:space="preserve">представляет в установленные координатором государственной программы сроки информацию об объемах и источниках финансирования подпрограммы в разрезе мероприятий;</w:t>
      </w:r>
    </w:p>
    <w:p>
      <w:pPr>
        <w:pStyle w:val="0"/>
        <w:spacing w:before="200" w:line-rule="auto"/>
        <w:ind w:firstLine="540"/>
        <w:jc w:val="both"/>
      </w:pPr>
      <w:r>
        <w:rPr>
          <w:sz w:val="20"/>
        </w:rPr>
        <w:t xml:space="preserve">осуществляет иные полномочия, установленные государственной программой (подпрограммой).</w:t>
      </w:r>
    </w:p>
    <w:p>
      <w:pPr>
        <w:pStyle w:val="0"/>
        <w:spacing w:before="200" w:line-rule="auto"/>
        <w:ind w:firstLine="540"/>
        <w:jc w:val="both"/>
      </w:pPr>
      <w:r>
        <w:rPr>
          <w:sz w:val="20"/>
        </w:rPr>
        <w:t xml:space="preserve">Средства бюджета Краснодарского края предоставляются бюджетам муниципальных образований Краснодарского края в целях софинансирования расходных обязательств муниципальных образований, возникающих при выполнении полномочий муниципальных образований по проведению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w:t>
      </w:r>
    </w:p>
    <w:p>
      <w:pPr>
        <w:pStyle w:val="0"/>
        <w:jc w:val="both"/>
      </w:pPr>
      <w:r>
        <w:rPr>
          <w:sz w:val="20"/>
        </w:rPr>
        <w:t xml:space="preserve">(в ред. </w:t>
      </w:r>
      <w:hyperlink w:history="0" r:id="rId693"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 </w:t>
      </w:r>
      <w:hyperlink w:history="0" r:id="rId694"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Порядок предоставления, распределения и расходования субсидий из бюджета Краснодарского края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 утверждается постановлением Губернатора.</w:t>
      </w:r>
    </w:p>
    <w:p>
      <w:pPr>
        <w:pStyle w:val="0"/>
        <w:jc w:val="both"/>
      </w:pPr>
      <w:r>
        <w:rPr>
          <w:sz w:val="20"/>
        </w:rPr>
        <w:t xml:space="preserve">(в ред. </w:t>
      </w:r>
      <w:hyperlink w:history="0" r:id="rId695"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 </w:t>
      </w:r>
      <w:hyperlink w:history="0" r:id="rId696"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Абзац исключен. - </w:t>
      </w:r>
      <w:hyperlink w:history="0" r:id="rId697"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Механизм реализации подпрограммы предполагает:</w:t>
      </w:r>
    </w:p>
    <w:p>
      <w:pPr>
        <w:pStyle w:val="0"/>
        <w:spacing w:before="200" w:line-rule="auto"/>
        <w:ind w:firstLine="540"/>
        <w:jc w:val="both"/>
      </w:pPr>
      <w:r>
        <w:rPr>
          <w:sz w:val="20"/>
        </w:rPr>
        <w:t xml:space="preserve">закупку товаров, работ, услуг для государственных нужд за счет средств бюджета Краснодарского края в соответствии с действующим законодательством, регулирующим закупку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698"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13.09.2022 N 629; в ред. </w:t>
      </w:r>
      <w:hyperlink w:history="0" r:id="rId699"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предоставление субсидий из бюджета Краснодарского края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реставрации,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p>
      <w:pPr>
        <w:pStyle w:val="0"/>
        <w:jc w:val="both"/>
      </w:pPr>
      <w:r>
        <w:rPr>
          <w:sz w:val="20"/>
        </w:rPr>
        <w:t xml:space="preserve">(в ред. </w:t>
      </w:r>
      <w:hyperlink w:history="0" r:id="rId700" w:tooltip="Постановление главы администрации (губернатора) Краснодарского края от 06.12.2021 N 873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06.12.2021 N 873, </w:t>
      </w:r>
      <w:hyperlink w:history="0" r:id="rId70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На основе анализа результатов подпрограммы в перечень мероприятий подпрограммы, а также в их ресурсное обеспечение могут вноситься корректировки.</w:t>
      </w:r>
    </w:p>
    <w:p>
      <w:pPr>
        <w:pStyle w:val="0"/>
        <w:spacing w:before="200" w:line-rule="auto"/>
        <w:ind w:firstLine="540"/>
        <w:jc w:val="both"/>
      </w:pPr>
      <w:r>
        <w:rPr>
          <w:sz w:val="20"/>
        </w:rPr>
        <w:t xml:space="preserve">Текущий контроль за выполнением подпрограммы осуществляется в соответствии с утвержденным Порядком.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6(3)</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"РАЗВИТИЕ ИНИЦИАТИВНОГО БЮДЖЕТИРОВАНИЯ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702" w:tooltip="Постановление главы администрации (губернатора) Краснодарского края от 06.11.2019 N 738 (ред. от 15.06.2023) &quot;О внесении изменений в некоторые нормативные правовые акты главы администрации (губернатора) Краснодарского края и об утверждении Порядков предоставления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и предоставления и распределения субсидий из бюд {КонсультантПлюс}">
              <w:r>
                <w:rPr>
                  <w:sz w:val="20"/>
                  <w:color w:val="0000ff"/>
                </w:rPr>
                <w:t xml:space="preserve">Постановлением</w:t>
              </w:r>
            </w:hyperlink>
            <w:r>
              <w:rPr>
                <w:sz w:val="20"/>
                <w:color w:val="392c69"/>
              </w:rPr>
              <w:t xml:space="preserve"> главы администрации (губернатора)</w:t>
            </w:r>
          </w:p>
          <w:p>
            <w:pPr>
              <w:pStyle w:val="0"/>
              <w:jc w:val="center"/>
            </w:pPr>
            <w:r>
              <w:rPr>
                <w:sz w:val="20"/>
                <w:color w:val="392c69"/>
              </w:rPr>
              <w:t xml:space="preserve">Краснодарского края от 06.11.2019 N 738;</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17.06.2020 </w:t>
            </w:r>
            <w:hyperlink w:history="0" r:id="rId703" w:tooltip="Постановление главы администрации (губернатора) Краснодарского края от 17.06.2020 N 347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347</w:t>
              </w:r>
            </w:hyperlink>
            <w:r>
              <w:rPr>
                <w:sz w:val="20"/>
                <w:color w:val="392c69"/>
              </w:rPr>
              <w:t xml:space="preserve">, от 02.03.2021 </w:t>
            </w:r>
            <w:hyperlink w:history="0" r:id="rId704"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109</w:t>
              </w:r>
            </w:hyperlink>
            <w:r>
              <w:rPr>
                <w:sz w:val="20"/>
                <w:color w:val="392c69"/>
              </w:rPr>
              <w:t xml:space="preserve">, от 26.08.2021 </w:t>
            </w:r>
            <w:hyperlink w:history="0" r:id="rId705"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538</w:t>
              </w:r>
            </w:hyperlink>
            <w:r>
              <w:rPr>
                <w:sz w:val="20"/>
                <w:color w:val="392c69"/>
              </w:rPr>
              <w:t xml:space="preserve">,</w:t>
            </w:r>
          </w:p>
          <w:p>
            <w:pPr>
              <w:pStyle w:val="0"/>
              <w:jc w:val="center"/>
            </w:pPr>
            <w:r>
              <w:rPr>
                <w:sz w:val="20"/>
                <w:color w:val="392c69"/>
              </w:rPr>
              <w:t xml:space="preserve">от 27.04.2022 </w:t>
            </w:r>
            <w:hyperlink w:history="0" r:id="rId70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color w:val="392c69"/>
              </w:rPr>
              <w:t xml:space="preserve">, от 13.09.2022 </w:t>
            </w:r>
            <w:hyperlink w:history="0" r:id="rId70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30.03.2023 </w:t>
            </w:r>
            <w:hyperlink w:history="0" r:id="rId70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color w:val="392c69"/>
              </w:rPr>
              <w:t xml:space="preserve">,</w:t>
            </w:r>
          </w:p>
          <w:p>
            <w:pPr>
              <w:pStyle w:val="0"/>
              <w:jc w:val="center"/>
            </w:pPr>
            <w:r>
              <w:rPr>
                <w:sz w:val="20"/>
                <w:color w:val="392c69"/>
              </w:rPr>
              <w:t xml:space="preserve">от 03.08.2023 </w:t>
            </w:r>
            <w:hyperlink w:history="0" r:id="rId709"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"Развитие инициативного бюджетирования</w:t>
      </w:r>
    </w:p>
    <w:p>
      <w:pPr>
        <w:pStyle w:val="2"/>
        <w:jc w:val="center"/>
      </w:pPr>
      <w:r>
        <w:rPr>
          <w:sz w:val="20"/>
        </w:rPr>
        <w:t xml:space="preserve">в Краснодарском крае"</w:t>
      </w:r>
    </w:p>
    <w:p>
      <w:pPr>
        <w:pStyle w:val="0"/>
        <w:jc w:val="center"/>
      </w:pPr>
      <w:r>
        <w:rPr>
          <w:sz w:val="20"/>
        </w:rPr>
        <w:t xml:space="preserve">(в ред. </w:t>
      </w:r>
      <w:hyperlink w:history="0" r:id="rId710"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w:t>
      </w:r>
    </w:p>
    <w:p>
      <w:pPr>
        <w:pStyle w:val="0"/>
        <w:jc w:val="center"/>
      </w:pPr>
      <w:r>
        <w:rPr>
          <w:sz w:val="20"/>
        </w:rPr>
        <w:t xml:space="preserve">Краснодарского края от 02.03.2021 N 109)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277"/>
        <w:gridCol w:w="1304"/>
        <w:gridCol w:w="1272"/>
        <w:gridCol w:w="1282"/>
        <w:gridCol w:w="1814"/>
      </w:tblGrid>
      <w:tr>
        <w:tc>
          <w:tcPr>
            <w:tcW w:w="2041" w:type="dxa"/>
          </w:tcPr>
          <w:p>
            <w:pPr>
              <w:pStyle w:val="0"/>
            </w:pPr>
            <w:r>
              <w:rPr>
                <w:sz w:val="20"/>
              </w:rPr>
              <w:t xml:space="preserve">Координатор подпрограммы</w:t>
            </w:r>
          </w:p>
        </w:tc>
        <w:tc>
          <w:tcPr>
            <w:gridSpan w:val="5"/>
            <w:tcW w:w="6949" w:type="dxa"/>
          </w:tcPr>
          <w:p>
            <w:pPr>
              <w:pStyle w:val="0"/>
              <w:jc w:val="both"/>
            </w:pPr>
            <w:r>
              <w:rPr>
                <w:sz w:val="20"/>
              </w:rPr>
              <w:t xml:space="preserve">администрация Краснодарского края (департамент внутренней политики администрации Краснодарского края)</w:t>
            </w:r>
          </w:p>
        </w:tc>
      </w:tr>
      <w:tr>
        <w:tc>
          <w:tcPr>
            <w:tcW w:w="2041" w:type="dxa"/>
          </w:tcPr>
          <w:p>
            <w:pPr>
              <w:pStyle w:val="0"/>
            </w:pPr>
            <w:r>
              <w:rPr>
                <w:sz w:val="20"/>
              </w:rPr>
              <w:t xml:space="preserve">Участники подпрограммы</w:t>
            </w:r>
          </w:p>
        </w:tc>
        <w:tc>
          <w:tcPr>
            <w:gridSpan w:val="5"/>
            <w:tcW w:w="6949" w:type="dxa"/>
          </w:tcPr>
          <w:p>
            <w:pPr>
              <w:pStyle w:val="0"/>
              <w:jc w:val="both"/>
            </w:pPr>
            <w:r>
              <w:rPr>
                <w:sz w:val="20"/>
              </w:rPr>
              <w:t xml:space="preserve">не предусмотрены</w:t>
            </w:r>
          </w:p>
        </w:tc>
      </w:tr>
      <w:tr>
        <w:tc>
          <w:tcPr>
            <w:tcW w:w="2041" w:type="dxa"/>
          </w:tcPr>
          <w:p>
            <w:pPr>
              <w:pStyle w:val="0"/>
            </w:pPr>
            <w:r>
              <w:rPr>
                <w:sz w:val="20"/>
              </w:rPr>
              <w:t xml:space="preserve">Цель подпрограммы</w:t>
            </w:r>
          </w:p>
        </w:tc>
        <w:tc>
          <w:tcPr>
            <w:gridSpan w:val="5"/>
            <w:tcW w:w="6949" w:type="dxa"/>
          </w:tcPr>
          <w:p>
            <w:pPr>
              <w:pStyle w:val="0"/>
              <w:jc w:val="both"/>
            </w:pPr>
            <w:r>
              <w:rPr>
                <w:sz w:val="20"/>
              </w:rPr>
              <w:t xml:space="preserve">внедрение и развитие инструментов инициативного бюджетирования на территории Краснодарского края</w:t>
            </w:r>
          </w:p>
        </w:tc>
      </w:tr>
      <w:tr>
        <w:tc>
          <w:tcPr>
            <w:tcW w:w="2041" w:type="dxa"/>
          </w:tcPr>
          <w:p>
            <w:pPr>
              <w:pStyle w:val="0"/>
            </w:pPr>
            <w:r>
              <w:rPr>
                <w:sz w:val="20"/>
              </w:rPr>
              <w:t xml:space="preserve">Задачи подпрограммы</w:t>
            </w:r>
          </w:p>
        </w:tc>
        <w:tc>
          <w:tcPr>
            <w:gridSpan w:val="5"/>
            <w:tcW w:w="6949" w:type="dxa"/>
          </w:tcPr>
          <w:p>
            <w:pPr>
              <w:pStyle w:val="0"/>
              <w:jc w:val="both"/>
            </w:pPr>
            <w:r>
              <w:rPr>
                <w:sz w:val="20"/>
              </w:rPr>
              <w:t xml:space="preserve">поддержка проектов развития территорий городских и сельских поселений Краснодарского края, основанных на местных инициативах</w:t>
            </w:r>
          </w:p>
          <w:p>
            <w:pPr>
              <w:pStyle w:val="0"/>
              <w:jc w:val="both"/>
            </w:pPr>
            <w:r>
              <w:rPr>
                <w:sz w:val="20"/>
              </w:rPr>
              <w:t xml:space="preserve">поддержка местных инициатив граждан по вопросам развития территории</w:t>
            </w:r>
          </w:p>
        </w:tc>
      </w:tr>
      <w:tr>
        <w:tblPrEx>
          <w:tblBorders>
            <w:insideH w:val="nil"/>
          </w:tblBorders>
        </w:tblPrEx>
        <w:tc>
          <w:tcPr>
            <w:tcW w:w="2041" w:type="dxa"/>
            <w:tcBorders>
              <w:bottom w:val="nil"/>
            </w:tcBorders>
          </w:tcPr>
          <w:p>
            <w:pPr>
              <w:pStyle w:val="0"/>
            </w:pPr>
            <w:r>
              <w:rPr>
                <w:sz w:val="20"/>
              </w:rPr>
              <w:t xml:space="preserve">Перечень целевых показателей подпрограммы</w:t>
            </w:r>
          </w:p>
        </w:tc>
        <w:tc>
          <w:tcPr>
            <w:gridSpan w:val="5"/>
            <w:tcW w:w="6949" w:type="dxa"/>
            <w:tcBorders>
              <w:bottom w:val="nil"/>
            </w:tcBorders>
          </w:tcPr>
          <w:p>
            <w:pPr>
              <w:pStyle w:val="0"/>
              <w:jc w:val="both"/>
            </w:pPr>
            <w:r>
              <w:rPr>
                <w:sz w:val="20"/>
              </w:rPr>
              <w:t xml:space="preserve">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p>
            <w:pPr>
              <w:pStyle w:val="0"/>
              <w:jc w:val="both"/>
            </w:pPr>
            <w:r>
              <w:rPr>
                <w:sz w:val="20"/>
              </w:rPr>
              <w:t xml:space="preserve">доля граждан в возрасте от 16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проектов местных инициатив, от общего числа граждан в возрасте от 16 лет, проживающих в муниципальном образовании (его части)</w:t>
            </w:r>
          </w:p>
        </w:tc>
      </w:tr>
      <w:tr>
        <w:tblPrEx>
          <w:tblBorders>
            <w:insideH w:val="nil"/>
          </w:tblBorders>
        </w:tblPrEx>
        <w:tc>
          <w:tcPr>
            <w:gridSpan w:val="6"/>
            <w:tcW w:w="8990" w:type="dxa"/>
            <w:tcBorders>
              <w:top w:val="nil"/>
            </w:tcBorders>
          </w:tcPr>
          <w:p>
            <w:pPr>
              <w:pStyle w:val="0"/>
              <w:jc w:val="both"/>
            </w:pPr>
            <w:r>
              <w:rPr>
                <w:sz w:val="20"/>
              </w:rPr>
              <w:t xml:space="preserve">(в ред. </w:t>
            </w:r>
            <w:hyperlink w:history="0" r:id="rId711" w:tooltip="Постановление главы администрации (губернатора) Краснодарского края от 26.08.2021 N 538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26.08.2021 N 538)</w:t>
            </w:r>
          </w:p>
        </w:tc>
      </w:tr>
      <w:tr>
        <w:tc>
          <w:tcPr>
            <w:tcW w:w="2041" w:type="dxa"/>
          </w:tcPr>
          <w:p>
            <w:pPr>
              <w:pStyle w:val="0"/>
            </w:pPr>
            <w:r>
              <w:rPr>
                <w:sz w:val="20"/>
              </w:rPr>
              <w:t xml:space="preserve">Проекты и (или) программы</w:t>
            </w:r>
          </w:p>
        </w:tc>
        <w:tc>
          <w:tcPr>
            <w:gridSpan w:val="5"/>
            <w:tcW w:w="6949" w:type="dxa"/>
          </w:tcPr>
          <w:p>
            <w:pPr>
              <w:pStyle w:val="0"/>
            </w:pPr>
            <w:r>
              <w:rPr>
                <w:sz w:val="20"/>
              </w:rPr>
              <w:t xml:space="preserve">отсутствуют</w:t>
            </w:r>
          </w:p>
        </w:tc>
      </w:tr>
      <w:tr>
        <w:tblPrEx>
          <w:tblBorders>
            <w:insideH w:val="nil"/>
          </w:tblBorders>
        </w:tblPrEx>
        <w:tc>
          <w:tcPr>
            <w:tcW w:w="2041" w:type="dxa"/>
            <w:tcBorders>
              <w:bottom w:val="nil"/>
            </w:tcBorders>
          </w:tcPr>
          <w:p>
            <w:pPr>
              <w:pStyle w:val="0"/>
            </w:pPr>
            <w:r>
              <w:rPr>
                <w:sz w:val="20"/>
              </w:rPr>
              <w:t xml:space="preserve">Этапы и сроки реализации подпрограммы</w:t>
            </w:r>
          </w:p>
        </w:tc>
        <w:tc>
          <w:tcPr>
            <w:gridSpan w:val="5"/>
            <w:tcW w:w="6949" w:type="dxa"/>
            <w:tcBorders>
              <w:bottom w:val="nil"/>
            </w:tcBorders>
          </w:tcPr>
          <w:p>
            <w:pPr>
              <w:pStyle w:val="0"/>
            </w:pPr>
            <w:r>
              <w:rPr>
                <w:sz w:val="20"/>
              </w:rPr>
              <w:t xml:space="preserve">подпрограмма реализуется с 2020 года по 2025 год в два этапа:</w:t>
            </w:r>
          </w:p>
          <w:p>
            <w:pPr>
              <w:pStyle w:val="0"/>
            </w:pPr>
            <w:r>
              <w:rPr>
                <w:sz w:val="20"/>
              </w:rPr>
              <w:t xml:space="preserve">I этап: 2020 - 2021 годы</w:t>
            </w:r>
          </w:p>
          <w:p>
            <w:pPr>
              <w:pStyle w:val="0"/>
            </w:pPr>
            <w:r>
              <w:rPr>
                <w:sz w:val="20"/>
              </w:rPr>
              <w:t xml:space="preserve">II этап: 2022 - 2025 годы</w:t>
            </w:r>
          </w:p>
        </w:tc>
      </w:tr>
      <w:tr>
        <w:tblPrEx>
          <w:tblBorders>
            <w:insideH w:val="nil"/>
          </w:tblBorders>
        </w:tblPrEx>
        <w:tc>
          <w:tcPr>
            <w:gridSpan w:val="6"/>
            <w:tcW w:w="8990" w:type="dxa"/>
            <w:tcBorders>
              <w:top w:val="nil"/>
            </w:tcBorders>
          </w:tcPr>
          <w:p>
            <w:pPr>
              <w:pStyle w:val="0"/>
              <w:jc w:val="both"/>
            </w:pPr>
            <w:r>
              <w:rPr>
                <w:sz w:val="20"/>
              </w:rPr>
              <w:t xml:space="preserve">(в ред. </w:t>
            </w:r>
            <w:hyperlink w:history="0" r:id="rId712"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13.09.2022 N 629)</w:t>
            </w:r>
          </w:p>
        </w:tc>
      </w:tr>
      <w:tr>
        <w:tc>
          <w:tcPr>
            <w:tcW w:w="2041" w:type="dxa"/>
          </w:tcPr>
          <w:p>
            <w:pPr>
              <w:pStyle w:val="0"/>
            </w:pPr>
            <w:r>
              <w:rPr>
                <w:sz w:val="20"/>
              </w:rPr>
              <w:t xml:space="preserve">Объем финансирования подпрограммы, тыс. рублей</w:t>
            </w:r>
          </w:p>
        </w:tc>
        <w:tc>
          <w:tcPr>
            <w:tcW w:w="1277" w:type="dxa"/>
            <w:vMerge w:val="restart"/>
          </w:tcPr>
          <w:p>
            <w:pPr>
              <w:pStyle w:val="0"/>
              <w:jc w:val="center"/>
            </w:pPr>
            <w:r>
              <w:rPr>
                <w:sz w:val="20"/>
              </w:rPr>
              <w:t xml:space="preserve">всего</w:t>
            </w:r>
          </w:p>
        </w:tc>
        <w:tc>
          <w:tcPr>
            <w:gridSpan w:val="4"/>
            <w:tcW w:w="5672" w:type="dxa"/>
          </w:tcPr>
          <w:p>
            <w:pPr>
              <w:pStyle w:val="0"/>
              <w:jc w:val="center"/>
            </w:pPr>
            <w:r>
              <w:rPr>
                <w:sz w:val="20"/>
              </w:rPr>
              <w:t xml:space="preserve">в разрезе источников финансирования</w:t>
            </w:r>
          </w:p>
        </w:tc>
      </w:tr>
      <w:tr>
        <w:tc>
          <w:tcPr>
            <w:tcW w:w="2041" w:type="dxa"/>
          </w:tcPr>
          <w:p>
            <w:pPr>
              <w:pStyle w:val="0"/>
            </w:pPr>
            <w:r>
              <w:rPr>
                <w:sz w:val="20"/>
              </w:rPr>
              <w:t xml:space="preserve">Годы реализации</w:t>
            </w:r>
          </w:p>
        </w:tc>
        <w:tc>
          <w:tcPr>
            <w:vMerge w:val="continue"/>
          </w:tcPr>
          <w:p/>
        </w:tc>
        <w:tc>
          <w:tcPr>
            <w:tcW w:w="1304" w:type="dxa"/>
          </w:tcPr>
          <w:p>
            <w:pPr>
              <w:pStyle w:val="0"/>
              <w:jc w:val="center"/>
            </w:pPr>
            <w:r>
              <w:rPr>
                <w:sz w:val="20"/>
              </w:rPr>
              <w:t xml:space="preserve">федеральный бюджет</w:t>
            </w:r>
          </w:p>
        </w:tc>
        <w:tc>
          <w:tcPr>
            <w:tcW w:w="1272" w:type="dxa"/>
          </w:tcPr>
          <w:p>
            <w:pPr>
              <w:pStyle w:val="0"/>
              <w:jc w:val="center"/>
            </w:pPr>
            <w:r>
              <w:rPr>
                <w:sz w:val="20"/>
              </w:rPr>
              <w:t xml:space="preserve">краевой бюджет &lt;*&gt;</w:t>
            </w:r>
          </w:p>
        </w:tc>
        <w:tc>
          <w:tcPr>
            <w:tcW w:w="1282" w:type="dxa"/>
          </w:tcPr>
          <w:p>
            <w:pPr>
              <w:pStyle w:val="0"/>
              <w:jc w:val="center"/>
            </w:pPr>
            <w:r>
              <w:rPr>
                <w:sz w:val="20"/>
              </w:rPr>
              <w:t xml:space="preserve">местные бюджеты</w:t>
            </w:r>
          </w:p>
        </w:tc>
        <w:tc>
          <w:tcPr>
            <w:tcW w:w="1814" w:type="dxa"/>
          </w:tcPr>
          <w:p>
            <w:pPr>
              <w:pStyle w:val="0"/>
              <w:jc w:val="center"/>
            </w:pPr>
            <w:r>
              <w:rPr>
                <w:sz w:val="20"/>
              </w:rPr>
              <w:t xml:space="preserve">внебюджетные источники</w:t>
            </w:r>
          </w:p>
        </w:tc>
      </w:tr>
      <w:tr>
        <w:tc>
          <w:tcPr>
            <w:tcW w:w="2041" w:type="dxa"/>
          </w:tcPr>
          <w:p>
            <w:pPr>
              <w:pStyle w:val="0"/>
            </w:pPr>
            <w:r>
              <w:rPr>
                <w:sz w:val="20"/>
              </w:rPr>
              <w:t xml:space="preserve">2020 год</w:t>
            </w:r>
          </w:p>
        </w:tc>
        <w:tc>
          <w:tcPr>
            <w:tcW w:w="1277" w:type="dxa"/>
          </w:tcPr>
          <w:p>
            <w:pPr>
              <w:pStyle w:val="0"/>
              <w:jc w:val="center"/>
            </w:pPr>
            <w:r>
              <w:rPr>
                <w:sz w:val="20"/>
              </w:rPr>
              <w:t xml:space="preserve">239735,2</w:t>
            </w:r>
          </w:p>
        </w:tc>
        <w:tc>
          <w:tcPr>
            <w:tcW w:w="1304" w:type="dxa"/>
          </w:tcPr>
          <w:p>
            <w:pPr>
              <w:pStyle w:val="0"/>
              <w:jc w:val="center"/>
            </w:pPr>
            <w:r>
              <w:rPr>
                <w:sz w:val="20"/>
              </w:rPr>
              <w:t xml:space="preserve">0,0</w:t>
            </w:r>
          </w:p>
        </w:tc>
        <w:tc>
          <w:tcPr>
            <w:tcW w:w="1272" w:type="dxa"/>
          </w:tcPr>
          <w:p>
            <w:pPr>
              <w:pStyle w:val="0"/>
              <w:jc w:val="center"/>
            </w:pPr>
            <w:r>
              <w:rPr>
                <w:sz w:val="20"/>
              </w:rPr>
              <w:t xml:space="preserve">239735,2</w:t>
            </w:r>
          </w:p>
        </w:tc>
        <w:tc>
          <w:tcPr>
            <w:tcW w:w="1282" w:type="dxa"/>
          </w:tcPr>
          <w:p>
            <w:pPr>
              <w:pStyle w:val="0"/>
              <w:jc w:val="center"/>
            </w:pPr>
            <w:r>
              <w:rPr>
                <w:sz w:val="20"/>
              </w:rPr>
              <w:t xml:space="preserve">0,0</w:t>
            </w:r>
          </w:p>
        </w:tc>
        <w:tc>
          <w:tcPr>
            <w:tcW w:w="1814" w:type="dxa"/>
          </w:tcPr>
          <w:p>
            <w:pPr>
              <w:pStyle w:val="0"/>
              <w:jc w:val="center"/>
            </w:pPr>
            <w:r>
              <w:rPr>
                <w:sz w:val="20"/>
              </w:rPr>
              <w:t xml:space="preserve">0,0</w:t>
            </w:r>
          </w:p>
        </w:tc>
      </w:tr>
      <w:tr>
        <w:tc>
          <w:tcPr>
            <w:tcW w:w="2041" w:type="dxa"/>
          </w:tcPr>
          <w:p>
            <w:pPr>
              <w:pStyle w:val="0"/>
            </w:pPr>
            <w:r>
              <w:rPr>
                <w:sz w:val="20"/>
              </w:rPr>
              <w:t xml:space="preserve">2021 год</w:t>
            </w:r>
          </w:p>
        </w:tc>
        <w:tc>
          <w:tcPr>
            <w:tcW w:w="1277" w:type="dxa"/>
          </w:tcPr>
          <w:p>
            <w:pPr>
              <w:pStyle w:val="0"/>
              <w:jc w:val="center"/>
            </w:pPr>
            <w:r>
              <w:rPr>
                <w:sz w:val="20"/>
              </w:rPr>
              <w:t xml:space="preserve">239735,2</w:t>
            </w:r>
          </w:p>
        </w:tc>
        <w:tc>
          <w:tcPr>
            <w:tcW w:w="1304" w:type="dxa"/>
          </w:tcPr>
          <w:p>
            <w:pPr>
              <w:pStyle w:val="0"/>
              <w:jc w:val="center"/>
            </w:pPr>
            <w:r>
              <w:rPr>
                <w:sz w:val="20"/>
              </w:rPr>
              <w:t xml:space="preserve">0,0</w:t>
            </w:r>
          </w:p>
        </w:tc>
        <w:tc>
          <w:tcPr>
            <w:tcW w:w="1272" w:type="dxa"/>
          </w:tcPr>
          <w:p>
            <w:pPr>
              <w:pStyle w:val="0"/>
              <w:jc w:val="center"/>
            </w:pPr>
            <w:r>
              <w:rPr>
                <w:sz w:val="20"/>
              </w:rPr>
              <w:t xml:space="preserve">239735,2</w:t>
            </w:r>
          </w:p>
        </w:tc>
        <w:tc>
          <w:tcPr>
            <w:tcW w:w="1282" w:type="dxa"/>
          </w:tcPr>
          <w:p>
            <w:pPr>
              <w:pStyle w:val="0"/>
              <w:jc w:val="center"/>
            </w:pPr>
            <w:r>
              <w:rPr>
                <w:sz w:val="20"/>
              </w:rPr>
              <w:t xml:space="preserve">0,0</w:t>
            </w:r>
          </w:p>
        </w:tc>
        <w:tc>
          <w:tcPr>
            <w:tcW w:w="1814" w:type="dxa"/>
          </w:tcPr>
          <w:p>
            <w:pPr>
              <w:pStyle w:val="0"/>
              <w:jc w:val="center"/>
            </w:pPr>
            <w:r>
              <w:rPr>
                <w:sz w:val="20"/>
              </w:rPr>
              <w:t xml:space="preserve">0,0</w:t>
            </w:r>
          </w:p>
        </w:tc>
      </w:tr>
      <w:tr>
        <w:tblPrEx>
          <w:tblBorders>
            <w:insideH w:val="nil"/>
          </w:tblBorders>
        </w:tblPrEx>
        <w:tc>
          <w:tcPr>
            <w:tcW w:w="2041" w:type="dxa"/>
            <w:tcBorders>
              <w:bottom w:val="nil"/>
            </w:tcBorders>
          </w:tcPr>
          <w:p>
            <w:pPr>
              <w:pStyle w:val="0"/>
            </w:pPr>
            <w:r>
              <w:rPr>
                <w:sz w:val="20"/>
              </w:rPr>
              <w:t xml:space="preserve">2022 год</w:t>
            </w:r>
          </w:p>
        </w:tc>
        <w:tc>
          <w:tcPr>
            <w:tcW w:w="1277" w:type="dxa"/>
            <w:tcBorders>
              <w:bottom w:val="nil"/>
            </w:tcBorders>
          </w:tcPr>
          <w:p>
            <w:pPr>
              <w:pStyle w:val="0"/>
              <w:jc w:val="center"/>
            </w:pPr>
            <w:r>
              <w:rPr>
                <w:sz w:val="20"/>
              </w:rPr>
              <w:t xml:space="preserve">300000,0</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300000,0</w:t>
            </w:r>
          </w:p>
        </w:tc>
        <w:tc>
          <w:tcPr>
            <w:tcW w:w="1282" w:type="dxa"/>
            <w:tcBorders>
              <w:bottom w:val="nil"/>
            </w:tcBorders>
          </w:tcPr>
          <w:p>
            <w:pPr>
              <w:pStyle w:val="0"/>
              <w:jc w:val="center"/>
            </w:pPr>
            <w:r>
              <w:rPr>
                <w:sz w:val="20"/>
              </w:rPr>
              <w:t xml:space="preserve">0,0</w:t>
            </w:r>
          </w:p>
        </w:tc>
        <w:tc>
          <w:tcPr>
            <w:tcW w:w="1814" w:type="dxa"/>
            <w:tcBorders>
              <w:bottom w:val="nil"/>
            </w:tcBorders>
          </w:tcPr>
          <w:p>
            <w:pPr>
              <w:pStyle w:val="0"/>
              <w:jc w:val="center"/>
            </w:pPr>
            <w:r>
              <w:rPr>
                <w:sz w:val="20"/>
              </w:rPr>
              <w:t xml:space="preserve">0,0</w:t>
            </w:r>
          </w:p>
        </w:tc>
      </w:tr>
      <w:tr>
        <w:tblPrEx>
          <w:tblBorders>
            <w:insideH w:val="nil"/>
          </w:tblBorders>
        </w:tblPrEx>
        <w:tc>
          <w:tcPr>
            <w:gridSpan w:val="6"/>
            <w:tcW w:w="8990" w:type="dxa"/>
            <w:tcBorders>
              <w:top w:val="nil"/>
            </w:tcBorders>
          </w:tcPr>
          <w:p>
            <w:pPr>
              <w:pStyle w:val="0"/>
              <w:jc w:val="both"/>
            </w:pPr>
            <w:r>
              <w:rPr>
                <w:sz w:val="20"/>
              </w:rPr>
              <w:t xml:space="preserve">(в ред. </w:t>
            </w:r>
            <w:hyperlink w:history="0" r:id="rId713"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w:t>
            </w:r>
          </w:p>
        </w:tc>
      </w:tr>
      <w:tr>
        <w:tblPrEx>
          <w:tblBorders>
            <w:insideH w:val="nil"/>
          </w:tblBorders>
        </w:tblPrEx>
        <w:tc>
          <w:tcPr>
            <w:tcW w:w="2041" w:type="dxa"/>
            <w:tcBorders>
              <w:bottom w:val="nil"/>
            </w:tcBorders>
          </w:tcPr>
          <w:p>
            <w:pPr>
              <w:pStyle w:val="0"/>
            </w:pPr>
            <w:r>
              <w:rPr>
                <w:sz w:val="20"/>
              </w:rPr>
              <w:t xml:space="preserve">2023 год</w:t>
            </w:r>
          </w:p>
        </w:tc>
        <w:tc>
          <w:tcPr>
            <w:tcW w:w="1277" w:type="dxa"/>
            <w:tcBorders>
              <w:bottom w:val="nil"/>
            </w:tcBorders>
          </w:tcPr>
          <w:p>
            <w:pPr>
              <w:pStyle w:val="0"/>
              <w:jc w:val="center"/>
            </w:pPr>
            <w:r>
              <w:rPr>
                <w:sz w:val="20"/>
              </w:rPr>
              <w:t xml:space="preserve">500000,0</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500000,0</w:t>
            </w:r>
          </w:p>
        </w:tc>
        <w:tc>
          <w:tcPr>
            <w:tcW w:w="1282" w:type="dxa"/>
            <w:tcBorders>
              <w:bottom w:val="nil"/>
            </w:tcBorders>
          </w:tcPr>
          <w:p>
            <w:pPr>
              <w:pStyle w:val="0"/>
              <w:jc w:val="center"/>
            </w:pPr>
            <w:r>
              <w:rPr>
                <w:sz w:val="20"/>
              </w:rPr>
              <w:t xml:space="preserve">0,0</w:t>
            </w:r>
          </w:p>
        </w:tc>
        <w:tc>
          <w:tcPr>
            <w:tcW w:w="1814" w:type="dxa"/>
            <w:tcBorders>
              <w:bottom w:val="nil"/>
            </w:tcBorders>
          </w:tcPr>
          <w:p>
            <w:pPr>
              <w:pStyle w:val="0"/>
              <w:jc w:val="center"/>
            </w:pPr>
            <w:r>
              <w:rPr>
                <w:sz w:val="20"/>
              </w:rPr>
              <w:t xml:space="preserve">0,0</w:t>
            </w:r>
          </w:p>
        </w:tc>
      </w:tr>
      <w:tr>
        <w:tblPrEx>
          <w:tblBorders>
            <w:insideH w:val="nil"/>
          </w:tblBorders>
        </w:tblPrEx>
        <w:tc>
          <w:tcPr>
            <w:gridSpan w:val="6"/>
            <w:tcW w:w="8990" w:type="dxa"/>
            <w:tcBorders>
              <w:top w:val="nil"/>
            </w:tcBorders>
          </w:tcPr>
          <w:p>
            <w:pPr>
              <w:pStyle w:val="0"/>
              <w:jc w:val="both"/>
            </w:pPr>
            <w:r>
              <w:rPr>
                <w:sz w:val="20"/>
              </w:rPr>
              <w:t xml:space="preserve">(в ред. </w:t>
            </w:r>
            <w:hyperlink w:history="0" r:id="rId714"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 </w:t>
            </w:r>
            <w:hyperlink w:history="0" r:id="rId715"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tcW w:w="2041" w:type="dxa"/>
            <w:tcBorders>
              <w:bottom w:val="nil"/>
            </w:tcBorders>
          </w:tcPr>
          <w:p>
            <w:pPr>
              <w:pStyle w:val="0"/>
            </w:pPr>
            <w:r>
              <w:rPr>
                <w:sz w:val="20"/>
              </w:rPr>
              <w:t xml:space="preserve">2024 год</w:t>
            </w:r>
          </w:p>
        </w:tc>
        <w:tc>
          <w:tcPr>
            <w:tcW w:w="1277" w:type="dxa"/>
            <w:tcBorders>
              <w:bottom w:val="nil"/>
            </w:tcBorders>
          </w:tcPr>
          <w:p>
            <w:pPr>
              <w:pStyle w:val="0"/>
              <w:jc w:val="center"/>
            </w:pPr>
            <w:r>
              <w:rPr>
                <w:sz w:val="20"/>
              </w:rPr>
              <w:t xml:space="preserve">300000,0</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300000,0</w:t>
            </w:r>
          </w:p>
        </w:tc>
        <w:tc>
          <w:tcPr>
            <w:tcW w:w="1282" w:type="dxa"/>
            <w:tcBorders>
              <w:bottom w:val="nil"/>
            </w:tcBorders>
          </w:tcPr>
          <w:p>
            <w:pPr>
              <w:pStyle w:val="0"/>
              <w:jc w:val="center"/>
            </w:pPr>
            <w:r>
              <w:rPr>
                <w:sz w:val="20"/>
              </w:rPr>
              <w:t xml:space="preserve">0,0</w:t>
            </w:r>
          </w:p>
        </w:tc>
        <w:tc>
          <w:tcPr>
            <w:tcW w:w="1814" w:type="dxa"/>
            <w:tcBorders>
              <w:bottom w:val="nil"/>
            </w:tcBorders>
          </w:tcPr>
          <w:p>
            <w:pPr>
              <w:pStyle w:val="0"/>
              <w:jc w:val="center"/>
            </w:pPr>
            <w:r>
              <w:rPr>
                <w:sz w:val="20"/>
              </w:rPr>
              <w:t xml:space="preserve">0,0</w:t>
            </w:r>
          </w:p>
        </w:tc>
      </w:tr>
      <w:tr>
        <w:tblPrEx>
          <w:tblBorders>
            <w:insideH w:val="nil"/>
          </w:tblBorders>
        </w:tblPrEx>
        <w:tc>
          <w:tcPr>
            <w:gridSpan w:val="6"/>
            <w:tcW w:w="8990" w:type="dxa"/>
            <w:tcBorders>
              <w:top w:val="nil"/>
            </w:tcBorders>
          </w:tcPr>
          <w:p>
            <w:pPr>
              <w:pStyle w:val="0"/>
              <w:jc w:val="both"/>
            </w:pPr>
            <w:r>
              <w:rPr>
                <w:sz w:val="20"/>
              </w:rPr>
              <w:t xml:space="preserve">(в ред. </w:t>
            </w:r>
            <w:hyperlink w:history="0" r:id="rId71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27.04.2022 N 214)</w:t>
            </w:r>
          </w:p>
        </w:tc>
      </w:tr>
      <w:tr>
        <w:tblPrEx>
          <w:tblBorders>
            <w:insideH w:val="nil"/>
          </w:tblBorders>
        </w:tblPrEx>
        <w:tc>
          <w:tcPr>
            <w:tcW w:w="2041" w:type="dxa"/>
            <w:tcBorders>
              <w:bottom w:val="nil"/>
            </w:tcBorders>
          </w:tcPr>
          <w:p>
            <w:pPr>
              <w:pStyle w:val="0"/>
            </w:pPr>
            <w:r>
              <w:rPr>
                <w:sz w:val="20"/>
              </w:rPr>
              <w:t xml:space="preserve">2025 год</w:t>
            </w:r>
          </w:p>
        </w:tc>
        <w:tc>
          <w:tcPr>
            <w:tcW w:w="1277" w:type="dxa"/>
            <w:tcBorders>
              <w:bottom w:val="nil"/>
            </w:tcBorders>
          </w:tcPr>
          <w:p>
            <w:pPr>
              <w:pStyle w:val="0"/>
              <w:jc w:val="center"/>
            </w:pPr>
            <w:r>
              <w:rPr>
                <w:sz w:val="20"/>
              </w:rPr>
              <w:t xml:space="preserve">300000,0</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300000,0</w:t>
            </w:r>
          </w:p>
        </w:tc>
        <w:tc>
          <w:tcPr>
            <w:tcW w:w="1282" w:type="dxa"/>
            <w:tcBorders>
              <w:bottom w:val="nil"/>
            </w:tcBorders>
          </w:tcPr>
          <w:p>
            <w:pPr>
              <w:pStyle w:val="0"/>
              <w:jc w:val="center"/>
            </w:pPr>
            <w:r>
              <w:rPr>
                <w:sz w:val="20"/>
              </w:rPr>
              <w:t xml:space="preserve">0,0</w:t>
            </w:r>
          </w:p>
        </w:tc>
        <w:tc>
          <w:tcPr>
            <w:tcW w:w="1814" w:type="dxa"/>
            <w:tcBorders>
              <w:bottom w:val="nil"/>
            </w:tcBorders>
          </w:tcPr>
          <w:p>
            <w:pPr>
              <w:pStyle w:val="0"/>
              <w:jc w:val="center"/>
            </w:pPr>
            <w:r>
              <w:rPr>
                <w:sz w:val="20"/>
              </w:rPr>
              <w:t xml:space="preserve">0,0</w:t>
            </w:r>
          </w:p>
        </w:tc>
      </w:tr>
      <w:tr>
        <w:tblPrEx>
          <w:tblBorders>
            <w:insideH w:val="nil"/>
          </w:tblBorders>
        </w:tblPrEx>
        <w:tc>
          <w:tcPr>
            <w:gridSpan w:val="6"/>
            <w:tcW w:w="8990" w:type="dxa"/>
            <w:tcBorders>
              <w:top w:val="nil"/>
            </w:tcBorders>
          </w:tcPr>
          <w:p>
            <w:pPr>
              <w:pStyle w:val="0"/>
              <w:jc w:val="both"/>
            </w:pPr>
            <w:r>
              <w:rPr>
                <w:sz w:val="20"/>
              </w:rPr>
              <w:t xml:space="preserve">(введено </w:t>
            </w:r>
            <w:hyperlink w:history="0" r:id="rId71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13.09.2022 N 629)</w:t>
            </w:r>
          </w:p>
        </w:tc>
      </w:tr>
      <w:tr>
        <w:tblPrEx>
          <w:tblBorders>
            <w:insideH w:val="nil"/>
          </w:tblBorders>
        </w:tblPrEx>
        <w:tc>
          <w:tcPr>
            <w:tcW w:w="2041" w:type="dxa"/>
            <w:tcBorders>
              <w:bottom w:val="nil"/>
            </w:tcBorders>
          </w:tcPr>
          <w:p>
            <w:pPr>
              <w:pStyle w:val="0"/>
            </w:pPr>
            <w:r>
              <w:rPr>
                <w:sz w:val="20"/>
              </w:rPr>
              <w:t xml:space="preserve">Всего</w:t>
            </w:r>
          </w:p>
        </w:tc>
        <w:tc>
          <w:tcPr>
            <w:tcW w:w="1277" w:type="dxa"/>
            <w:tcBorders>
              <w:bottom w:val="nil"/>
            </w:tcBorders>
          </w:tcPr>
          <w:p>
            <w:pPr>
              <w:pStyle w:val="0"/>
              <w:jc w:val="center"/>
            </w:pPr>
            <w:r>
              <w:rPr>
                <w:sz w:val="20"/>
              </w:rPr>
              <w:t xml:space="preserve">1879470,4</w:t>
            </w:r>
          </w:p>
        </w:tc>
        <w:tc>
          <w:tcPr>
            <w:tcW w:w="1304" w:type="dxa"/>
            <w:tcBorders>
              <w:bottom w:val="nil"/>
            </w:tcBorders>
          </w:tcPr>
          <w:p>
            <w:pPr>
              <w:pStyle w:val="0"/>
              <w:jc w:val="center"/>
            </w:pPr>
            <w:r>
              <w:rPr>
                <w:sz w:val="20"/>
              </w:rPr>
              <w:t xml:space="preserve">0,0</w:t>
            </w:r>
          </w:p>
        </w:tc>
        <w:tc>
          <w:tcPr>
            <w:tcW w:w="1272" w:type="dxa"/>
            <w:tcBorders>
              <w:bottom w:val="nil"/>
            </w:tcBorders>
          </w:tcPr>
          <w:p>
            <w:pPr>
              <w:pStyle w:val="0"/>
              <w:jc w:val="center"/>
            </w:pPr>
            <w:r>
              <w:rPr>
                <w:sz w:val="20"/>
              </w:rPr>
              <w:t xml:space="preserve">1879470,4</w:t>
            </w:r>
          </w:p>
        </w:tc>
        <w:tc>
          <w:tcPr>
            <w:tcW w:w="1282" w:type="dxa"/>
            <w:tcBorders>
              <w:bottom w:val="nil"/>
            </w:tcBorders>
          </w:tcPr>
          <w:p>
            <w:pPr>
              <w:pStyle w:val="0"/>
              <w:jc w:val="center"/>
            </w:pPr>
            <w:r>
              <w:rPr>
                <w:sz w:val="20"/>
              </w:rPr>
              <w:t xml:space="preserve">0,0</w:t>
            </w:r>
          </w:p>
        </w:tc>
        <w:tc>
          <w:tcPr>
            <w:tcW w:w="1814" w:type="dxa"/>
            <w:tcBorders>
              <w:bottom w:val="nil"/>
            </w:tcBorders>
          </w:tcPr>
          <w:p>
            <w:pPr>
              <w:pStyle w:val="0"/>
              <w:jc w:val="center"/>
            </w:pPr>
            <w:r>
              <w:rPr>
                <w:sz w:val="20"/>
              </w:rPr>
              <w:t xml:space="preserve">0,0</w:t>
            </w:r>
          </w:p>
        </w:tc>
      </w:tr>
      <w:tr>
        <w:tblPrEx>
          <w:tblBorders>
            <w:insideH w:val="nil"/>
          </w:tblBorders>
        </w:tblPrEx>
        <w:tc>
          <w:tcPr>
            <w:gridSpan w:val="6"/>
            <w:tcW w:w="8990" w:type="dxa"/>
            <w:tcBorders>
              <w:top w:val="nil"/>
            </w:tcBorders>
          </w:tcPr>
          <w:p>
            <w:pPr>
              <w:pStyle w:val="0"/>
              <w:jc w:val="both"/>
            </w:pPr>
            <w:r>
              <w:rPr>
                <w:sz w:val="20"/>
              </w:rPr>
              <w:t xml:space="preserve">(в ред. Постановлений главы администрации (губернатора) Краснодарского края от 27.04.2022 </w:t>
            </w:r>
            <w:hyperlink w:history="0" r:id="rId718"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719"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w:t>
            </w:r>
            <w:hyperlink w:history="0" r:id="rId720"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 N 532)</w:t>
            </w:r>
          </w:p>
        </w:tc>
      </w:tr>
      <w:tr>
        <w:tblPrEx>
          <w:tblBorders>
            <w:insideH w:val="nil"/>
          </w:tblBorders>
        </w:tblPrEx>
        <w:tc>
          <w:tcPr>
            <w:gridSpan w:val="6"/>
            <w:tcW w:w="8990" w:type="dxa"/>
            <w:tcBorders>
              <w:bottom w:val="nil"/>
            </w:tcBorders>
          </w:tcPr>
          <w:p>
            <w:pPr>
              <w:pStyle w:val="0"/>
              <w:ind w:firstLine="540"/>
              <w:jc w:val="both"/>
            </w:pPr>
            <w:r>
              <w:rPr>
                <w:sz w:val="20"/>
              </w:rPr>
              <w:t xml:space="preserve">--------------------------------</w:t>
            </w:r>
          </w:p>
          <w:p>
            <w:pPr>
              <w:pStyle w:val="0"/>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tc>
      </w:tr>
      <w:tr>
        <w:tblPrEx>
          <w:tblBorders>
            <w:insideH w:val="nil"/>
          </w:tblBorders>
        </w:tblPrEx>
        <w:tc>
          <w:tcPr>
            <w:gridSpan w:val="6"/>
            <w:tcW w:w="8990" w:type="dxa"/>
            <w:tcBorders>
              <w:top w:val="nil"/>
            </w:tcBorders>
          </w:tcPr>
          <w:p>
            <w:pPr>
              <w:pStyle w:val="0"/>
              <w:jc w:val="both"/>
            </w:pPr>
            <w:r>
              <w:rPr>
                <w:sz w:val="20"/>
              </w:rPr>
              <w:t xml:space="preserve">(сноска введена </w:t>
            </w:r>
            <w:hyperlink w:history="0" r:id="rId72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tc>
      </w:tr>
    </w:tbl>
    <w:p>
      <w:pPr>
        <w:pStyle w:val="0"/>
        <w:jc w:val="both"/>
      </w:pPr>
      <w:r>
        <w:rPr>
          <w:sz w:val="20"/>
        </w:rPr>
        <w:t xml:space="preserve">(в ред. </w:t>
      </w:r>
      <w:hyperlink w:history="0" r:id="rId722"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1. Цель, задачи и целевые показатели достижения целей</w:t>
      </w:r>
    </w:p>
    <w:p>
      <w:pPr>
        <w:pStyle w:val="2"/>
        <w:jc w:val="center"/>
      </w:pPr>
      <w:r>
        <w:rPr>
          <w:sz w:val="20"/>
        </w:rPr>
        <w:t xml:space="preserve">и решения задач, сроки и этапы реализации подпрограммы</w:t>
      </w:r>
    </w:p>
    <w:p>
      <w:pPr>
        <w:pStyle w:val="0"/>
        <w:jc w:val="both"/>
      </w:pPr>
      <w:r>
        <w:rPr>
          <w:sz w:val="20"/>
        </w:rPr>
      </w:r>
    </w:p>
    <w:p>
      <w:pPr>
        <w:pStyle w:val="0"/>
        <w:ind w:firstLine="540"/>
        <w:jc w:val="both"/>
      </w:pPr>
      <w:r>
        <w:rPr>
          <w:sz w:val="20"/>
        </w:rPr>
        <w:t xml:space="preserve">Исключен. - </w:t>
      </w:r>
      <w:hyperlink w:history="0" r:id="rId723"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2. Перечень мероприятий подпрограммы</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84"/>
        <w:gridCol w:w="510"/>
        <w:gridCol w:w="1077"/>
        <w:gridCol w:w="1247"/>
        <w:gridCol w:w="680"/>
        <w:gridCol w:w="1361"/>
        <w:gridCol w:w="737"/>
        <w:gridCol w:w="737"/>
        <w:gridCol w:w="2381"/>
        <w:gridCol w:w="2041"/>
      </w:tblGrid>
      <w:tr>
        <w:tc>
          <w:tcPr>
            <w:tcW w:w="624"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мероприятия</w:t>
            </w:r>
          </w:p>
        </w:tc>
        <w:tc>
          <w:tcPr>
            <w:tcW w:w="510" w:type="dxa"/>
            <w:vMerge w:val="restart"/>
          </w:tcPr>
          <w:p>
            <w:pPr>
              <w:pStyle w:val="0"/>
              <w:jc w:val="center"/>
            </w:pPr>
            <w:r>
              <w:rPr>
                <w:sz w:val="20"/>
              </w:rPr>
              <w:t xml:space="preserve">Статус</w:t>
            </w:r>
          </w:p>
        </w:tc>
        <w:tc>
          <w:tcPr>
            <w:tcW w:w="1077" w:type="dxa"/>
            <w:vMerge w:val="restart"/>
          </w:tcPr>
          <w:p>
            <w:pPr>
              <w:pStyle w:val="0"/>
              <w:jc w:val="center"/>
            </w:pPr>
            <w:r>
              <w:rPr>
                <w:sz w:val="20"/>
              </w:rPr>
              <w:t xml:space="preserve">Год реализации</w:t>
            </w:r>
          </w:p>
        </w:tc>
        <w:tc>
          <w:tcPr>
            <w:gridSpan w:val="5"/>
            <w:tcW w:w="4762" w:type="dxa"/>
          </w:tcPr>
          <w:p>
            <w:pPr>
              <w:pStyle w:val="0"/>
              <w:jc w:val="center"/>
            </w:pPr>
            <w:r>
              <w:rPr>
                <w:sz w:val="20"/>
              </w:rPr>
              <w:t xml:space="preserve">Объем финансирования, тыс. рублей</w:t>
            </w:r>
          </w:p>
        </w:tc>
        <w:tc>
          <w:tcPr>
            <w:tcW w:w="2381" w:type="dxa"/>
            <w:vMerge w:val="restart"/>
          </w:tcPr>
          <w:p>
            <w:pPr>
              <w:pStyle w:val="0"/>
              <w:jc w:val="center"/>
            </w:pPr>
            <w:r>
              <w:rPr>
                <w:sz w:val="20"/>
              </w:rPr>
              <w:t xml:space="preserve">Непосредственный результат реализации мероприятия</w:t>
            </w:r>
          </w:p>
        </w:tc>
        <w:tc>
          <w:tcPr>
            <w:tcW w:w="2041" w:type="dxa"/>
            <w:vMerge w:val="restart"/>
          </w:tcPr>
          <w:p>
            <w:pPr>
              <w:pStyle w:val="0"/>
              <w:jc w:val="center"/>
            </w:pPr>
            <w:r>
              <w:rPr>
                <w:sz w:val="20"/>
              </w:rPr>
              <w:t xml:space="preserve">Государственный заказчик, главный распорядитель (распорядитель) бюджетных средств, исполнитель</w:t>
            </w:r>
          </w:p>
        </w:tc>
      </w:tr>
      <w:tr>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всего</w:t>
            </w:r>
          </w:p>
        </w:tc>
        <w:tc>
          <w:tcPr>
            <w:gridSpan w:val="4"/>
            <w:tcW w:w="3515" w:type="dxa"/>
          </w:tcPr>
          <w:p>
            <w:pPr>
              <w:pStyle w:val="0"/>
              <w:jc w:val="center"/>
            </w:pPr>
            <w:r>
              <w:rPr>
                <w:sz w:val="20"/>
              </w:rPr>
              <w:t xml:space="preserve">в разрезе источников финансирования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247" w:type="dxa"/>
          </w:tcPr>
          <w:p>
            <w:pPr>
              <w:pStyle w:val="0"/>
            </w:pPr>
            <w:r>
              <w:rPr>
                <w:sz w:val="20"/>
              </w:rPr>
            </w:r>
          </w:p>
        </w:tc>
        <w:tc>
          <w:tcPr>
            <w:tcW w:w="680" w:type="dxa"/>
          </w:tcPr>
          <w:p>
            <w:pPr>
              <w:pStyle w:val="0"/>
              <w:jc w:val="center"/>
            </w:pPr>
            <w:r>
              <w:rPr>
                <w:sz w:val="20"/>
              </w:rPr>
              <w:t xml:space="preserve">федеральный бюджет</w:t>
            </w:r>
          </w:p>
        </w:tc>
        <w:tc>
          <w:tcPr>
            <w:tcW w:w="1361" w:type="dxa"/>
          </w:tcPr>
          <w:p>
            <w:pPr>
              <w:pStyle w:val="0"/>
              <w:jc w:val="center"/>
            </w:pPr>
            <w:r>
              <w:rPr>
                <w:sz w:val="20"/>
              </w:rPr>
              <w:t xml:space="preserve">краевой бюджет &lt;*&gt;</w:t>
            </w:r>
          </w:p>
        </w:tc>
        <w:tc>
          <w:tcPr>
            <w:tcW w:w="737" w:type="dxa"/>
          </w:tcPr>
          <w:p>
            <w:pPr>
              <w:pStyle w:val="0"/>
              <w:jc w:val="center"/>
            </w:pPr>
            <w:r>
              <w:rPr>
                <w:sz w:val="20"/>
              </w:rPr>
              <w:t xml:space="preserve">местные бюджеты</w:t>
            </w:r>
          </w:p>
        </w:tc>
        <w:tc>
          <w:tcPr>
            <w:tcW w:w="737" w:type="dxa"/>
          </w:tcPr>
          <w:p>
            <w:pPr>
              <w:pStyle w:val="0"/>
              <w:jc w:val="center"/>
            </w:pPr>
            <w:r>
              <w:rPr>
                <w:sz w:val="20"/>
              </w:rPr>
              <w:t xml:space="preserve">внебюджетные источники</w:t>
            </w:r>
          </w:p>
        </w:tc>
        <w:tc>
          <w:tcPr>
            <w:vMerge w:val="continue"/>
          </w:tcPr>
          <w:p/>
        </w:tc>
        <w:tc>
          <w:tcPr>
            <w:vMerge w:val="continue"/>
          </w:tcPr>
          <w:p/>
        </w:tc>
      </w:tr>
      <w:tr>
        <w:tc>
          <w:tcPr>
            <w:tcW w:w="624" w:type="dxa"/>
          </w:tcPr>
          <w:p>
            <w:pPr>
              <w:pStyle w:val="0"/>
              <w:jc w:val="center"/>
            </w:pPr>
            <w:r>
              <w:rPr>
                <w:sz w:val="20"/>
              </w:rPr>
              <w:t xml:space="preserve">1</w:t>
            </w:r>
          </w:p>
        </w:tc>
        <w:tc>
          <w:tcPr>
            <w:tcW w:w="1984" w:type="dxa"/>
          </w:tcPr>
          <w:p>
            <w:pPr>
              <w:pStyle w:val="0"/>
              <w:jc w:val="center"/>
            </w:pPr>
            <w:r>
              <w:rPr>
                <w:sz w:val="20"/>
              </w:rPr>
              <w:t xml:space="preserve">2</w:t>
            </w:r>
          </w:p>
        </w:tc>
        <w:tc>
          <w:tcPr>
            <w:tcW w:w="510" w:type="dxa"/>
          </w:tcPr>
          <w:p>
            <w:pPr>
              <w:pStyle w:val="0"/>
              <w:jc w:val="center"/>
            </w:pPr>
            <w:r>
              <w:rPr>
                <w:sz w:val="20"/>
              </w:rPr>
              <w:t xml:space="preserve">3</w:t>
            </w:r>
          </w:p>
        </w:tc>
        <w:tc>
          <w:tcPr>
            <w:tcW w:w="1077" w:type="dxa"/>
          </w:tcPr>
          <w:p>
            <w:pPr>
              <w:pStyle w:val="0"/>
              <w:jc w:val="center"/>
            </w:pPr>
            <w:r>
              <w:rPr>
                <w:sz w:val="20"/>
              </w:rPr>
              <w:t xml:space="preserve">4</w:t>
            </w:r>
          </w:p>
        </w:tc>
        <w:tc>
          <w:tcPr>
            <w:tcW w:w="1247" w:type="dxa"/>
          </w:tcPr>
          <w:p>
            <w:pPr>
              <w:pStyle w:val="0"/>
              <w:jc w:val="center"/>
            </w:pPr>
            <w:r>
              <w:rPr>
                <w:sz w:val="20"/>
              </w:rPr>
              <w:t xml:space="preserve">5</w:t>
            </w:r>
          </w:p>
        </w:tc>
        <w:tc>
          <w:tcPr>
            <w:tcW w:w="680" w:type="dxa"/>
          </w:tcPr>
          <w:p>
            <w:pPr>
              <w:pStyle w:val="0"/>
              <w:jc w:val="center"/>
            </w:pPr>
            <w:r>
              <w:rPr>
                <w:sz w:val="20"/>
              </w:rPr>
              <w:t xml:space="preserve">6</w:t>
            </w:r>
          </w:p>
        </w:tc>
        <w:tc>
          <w:tcPr>
            <w:tcW w:w="1361"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2381" w:type="dxa"/>
          </w:tcPr>
          <w:p>
            <w:pPr>
              <w:pStyle w:val="0"/>
              <w:jc w:val="center"/>
            </w:pPr>
            <w:r>
              <w:rPr>
                <w:sz w:val="20"/>
              </w:rPr>
              <w:t xml:space="preserve">10</w:t>
            </w:r>
          </w:p>
        </w:tc>
        <w:tc>
          <w:tcPr>
            <w:tcW w:w="2041" w:type="dxa"/>
          </w:tcPr>
          <w:p>
            <w:pPr>
              <w:pStyle w:val="0"/>
              <w:jc w:val="center"/>
            </w:pPr>
            <w:r>
              <w:rPr>
                <w:sz w:val="20"/>
              </w:rPr>
              <w:t xml:space="preserve">11</w:t>
            </w:r>
          </w:p>
        </w:tc>
      </w:tr>
      <w:tr>
        <w:tc>
          <w:tcPr>
            <w:gridSpan w:val="11"/>
            <w:tcW w:w="13379" w:type="dxa"/>
          </w:tcPr>
          <w:p>
            <w:pPr>
              <w:pStyle w:val="0"/>
              <w:outlineLvl w:val="4"/>
              <w:jc w:val="center"/>
            </w:pPr>
            <w:r>
              <w:rPr>
                <w:sz w:val="20"/>
              </w:rPr>
              <w:t xml:space="preserve">Цель - внедрение и развитие инструментов инициативного бюджетирования на территории Краснодарского края</w:t>
            </w:r>
          </w:p>
        </w:tc>
      </w:tr>
      <w:tr>
        <w:tc>
          <w:tcPr>
            <w:tcW w:w="624" w:type="dxa"/>
          </w:tcPr>
          <w:p>
            <w:pPr>
              <w:pStyle w:val="0"/>
              <w:outlineLvl w:val="5"/>
              <w:jc w:val="center"/>
            </w:pPr>
            <w:r>
              <w:rPr>
                <w:sz w:val="20"/>
              </w:rPr>
              <w:t xml:space="preserve">1</w:t>
            </w:r>
          </w:p>
        </w:tc>
        <w:tc>
          <w:tcPr>
            <w:gridSpan w:val="10"/>
            <w:tcW w:w="12755" w:type="dxa"/>
          </w:tcPr>
          <w:p>
            <w:pPr>
              <w:pStyle w:val="0"/>
              <w:jc w:val="center"/>
            </w:pPr>
            <w:r>
              <w:rPr>
                <w:sz w:val="20"/>
              </w:rPr>
              <w:t xml:space="preserve">Задача 1. Поддержка проектов развития территорий городских и сельских поселений Краснодарского края, основанных на местных инициативах</w:t>
            </w:r>
          </w:p>
        </w:tc>
      </w:tr>
      <w:tr>
        <w:tc>
          <w:tcPr>
            <w:tcW w:w="624" w:type="dxa"/>
            <w:tcBorders>
              <w:bottom w:val="nil"/>
            </w:tcBorders>
            <w:vMerge w:val="restart"/>
          </w:tcPr>
          <w:p>
            <w:pPr>
              <w:pStyle w:val="0"/>
              <w:jc w:val="center"/>
            </w:pPr>
            <w:r>
              <w:rPr>
                <w:sz w:val="20"/>
              </w:rPr>
              <w:t xml:space="preserve">1.1</w:t>
            </w:r>
          </w:p>
        </w:tc>
        <w:tc>
          <w:tcPr>
            <w:tcW w:w="1984" w:type="dxa"/>
            <w:tcBorders>
              <w:bottom w:val="nil"/>
            </w:tcBorders>
            <w:vMerge w:val="restart"/>
          </w:tcPr>
          <w:p>
            <w:pPr>
              <w:pStyle w:val="0"/>
              <w:jc w:val="both"/>
            </w:pPr>
            <w:r>
              <w:rPr>
                <w:sz w:val="20"/>
              </w:rPr>
              <w:t xml:space="preserve">Проведение краевого конкурса по отбору проектов местных инициатив</w:t>
            </w:r>
          </w:p>
        </w:tc>
        <w:tc>
          <w:tcPr>
            <w:tcW w:w="510" w:type="dxa"/>
            <w:tcBorders>
              <w:bottom w:val="nil"/>
            </w:tcBorders>
            <w:vMerge w:val="restart"/>
          </w:tcPr>
          <w:p>
            <w:pPr>
              <w:pStyle w:val="0"/>
            </w:pPr>
            <w:r>
              <w:rPr>
                <w:sz w:val="20"/>
              </w:rPr>
            </w:r>
          </w:p>
        </w:tc>
        <w:tc>
          <w:tcPr>
            <w:tcW w:w="1077" w:type="dxa"/>
          </w:tcPr>
          <w:p>
            <w:pPr>
              <w:pStyle w:val="0"/>
              <w:jc w:val="center"/>
            </w:pPr>
            <w:r>
              <w:rPr>
                <w:sz w:val="20"/>
              </w:rPr>
              <w:t xml:space="preserve">2020</w:t>
            </w:r>
          </w:p>
        </w:tc>
        <w:tc>
          <w:tcPr>
            <w:gridSpan w:val="5"/>
            <w:tcW w:w="4762" w:type="dxa"/>
            <w:tcBorders>
              <w:bottom w:val="nil"/>
            </w:tcBorders>
            <w:vMerge w:val="restart"/>
          </w:tcPr>
          <w:p>
            <w:pPr>
              <w:pStyle w:val="0"/>
              <w:jc w:val="center"/>
            </w:pPr>
            <w:r>
              <w:rPr>
                <w:sz w:val="20"/>
              </w:rPr>
              <w:t xml:space="preserve">средства, предусмотренные на финансирование основной деятельности исполнителей подпрограммы</w:t>
            </w:r>
          </w:p>
        </w:tc>
        <w:tc>
          <w:tcPr>
            <w:tcW w:w="2381" w:type="dxa"/>
          </w:tcPr>
          <w:p>
            <w:pPr>
              <w:pStyle w:val="0"/>
            </w:pPr>
            <w:r>
              <w:rPr>
                <w:sz w:val="20"/>
              </w:rPr>
              <w:t xml:space="preserve">проведен 1 краевой конкурс</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2021</w:t>
            </w:r>
          </w:p>
        </w:tc>
        <w:tc>
          <w:tcPr>
            <w:gridSpan w:val="5"/>
            <w:tcBorders>
              <w:bottom w:val="nil"/>
            </w:tcBorders>
            <w:vMerge w:val="continue"/>
          </w:tcPr>
          <w:p/>
        </w:tc>
        <w:tc>
          <w:tcPr>
            <w:tcW w:w="2381" w:type="dxa"/>
          </w:tcPr>
          <w:p>
            <w:pPr>
              <w:pStyle w:val="0"/>
            </w:pPr>
            <w:r>
              <w:rPr>
                <w:sz w:val="20"/>
              </w:rPr>
              <w:t xml:space="preserve">проведен 1 краевой конкурс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2022</w:t>
            </w:r>
          </w:p>
        </w:tc>
        <w:tc>
          <w:tcPr>
            <w:gridSpan w:val="5"/>
            <w:tcBorders>
              <w:bottom w:val="nil"/>
            </w:tcBorders>
            <w:vMerge w:val="continue"/>
          </w:tcPr>
          <w:p/>
        </w:tc>
        <w:tc>
          <w:tcPr>
            <w:tcW w:w="2381" w:type="dxa"/>
          </w:tcPr>
          <w:p>
            <w:pPr>
              <w:pStyle w:val="0"/>
            </w:pPr>
            <w:r>
              <w:rPr>
                <w:sz w:val="20"/>
              </w:rPr>
              <w:t xml:space="preserve">проведен 1 краевой конкурс</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2023</w:t>
            </w:r>
          </w:p>
        </w:tc>
        <w:tc>
          <w:tcPr>
            <w:gridSpan w:val="5"/>
            <w:tcBorders>
              <w:bottom w:val="nil"/>
            </w:tcBorders>
            <w:vMerge w:val="continue"/>
          </w:tcPr>
          <w:p/>
        </w:tc>
        <w:tc>
          <w:tcPr>
            <w:tcW w:w="2381" w:type="dxa"/>
          </w:tcPr>
          <w:p>
            <w:pPr>
              <w:pStyle w:val="0"/>
            </w:pPr>
            <w:r>
              <w:rPr>
                <w:sz w:val="20"/>
              </w:rPr>
              <w:t xml:space="preserve">проведено 2 краевых конкурса</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2024</w:t>
            </w:r>
          </w:p>
        </w:tc>
        <w:tc>
          <w:tcPr>
            <w:gridSpan w:val="5"/>
            <w:tcBorders>
              <w:bottom w:val="nil"/>
            </w:tcBorders>
            <w:vMerge w:val="continue"/>
          </w:tcPr>
          <w:p/>
        </w:tc>
        <w:tc>
          <w:tcPr>
            <w:tcW w:w="2381" w:type="dxa"/>
          </w:tcPr>
          <w:p>
            <w:pPr>
              <w:pStyle w:val="0"/>
            </w:pPr>
            <w:r>
              <w:rPr>
                <w:sz w:val="20"/>
              </w:rPr>
              <w:t xml:space="preserve">проведен 1 краевой конкурс</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2025</w:t>
            </w:r>
          </w:p>
        </w:tc>
        <w:tc>
          <w:tcPr>
            <w:gridSpan w:val="5"/>
            <w:tcBorders>
              <w:bottom w:val="nil"/>
            </w:tcBorders>
            <w:vMerge w:val="continue"/>
          </w:tcPr>
          <w:p/>
        </w:tc>
        <w:tc>
          <w:tcPr>
            <w:tcW w:w="2381" w:type="dxa"/>
            <w:tcBorders>
              <w:bottom w:val="nil"/>
            </w:tcBorders>
          </w:tcPr>
          <w:p>
            <w:pPr>
              <w:pStyle w:val="0"/>
            </w:pPr>
            <w:r>
              <w:rPr>
                <w:sz w:val="20"/>
              </w:rPr>
              <w:t xml:space="preserve">проведен 1 краевой конкурс</w:t>
            </w:r>
          </w:p>
        </w:tc>
        <w:tc>
          <w:tcPr>
            <w:tcBorders>
              <w:bottom w:val="nil"/>
            </w:tcBorders>
            <w:vMerge w:val="continue"/>
          </w:tcPr>
          <w:p/>
        </w:tc>
      </w:tr>
      <w:tr>
        <w:tblPrEx>
          <w:tblBorders>
            <w:insideH w:val="nil"/>
          </w:tblBorders>
        </w:tblPrEx>
        <w:tc>
          <w:tcPr>
            <w:gridSpan w:val="11"/>
            <w:tcW w:w="13379" w:type="dxa"/>
            <w:tcBorders>
              <w:top w:val="nil"/>
            </w:tcBorders>
          </w:tcPr>
          <w:p>
            <w:pPr>
              <w:pStyle w:val="0"/>
              <w:jc w:val="both"/>
            </w:pPr>
            <w:r>
              <w:rPr>
                <w:sz w:val="20"/>
              </w:rPr>
              <w:t xml:space="preserve">(в ред. </w:t>
            </w:r>
            <w:hyperlink w:history="0" r:id="rId724"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13.09.2022 N 629, </w:t>
            </w:r>
            <w:hyperlink w:history="0" r:id="rId725"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03.08.2023</w:t>
            </w:r>
          </w:p>
          <w:p>
            <w:pPr>
              <w:pStyle w:val="0"/>
              <w:jc w:val="both"/>
            </w:pPr>
            <w:r>
              <w:rPr>
                <w:sz w:val="20"/>
              </w:rPr>
              <w:t xml:space="preserve">N 532)</w:t>
            </w:r>
          </w:p>
        </w:tc>
      </w:tr>
      <w:tr>
        <w:tc>
          <w:tcPr>
            <w:tcW w:w="624" w:type="dxa"/>
          </w:tcPr>
          <w:p>
            <w:pPr>
              <w:pStyle w:val="0"/>
              <w:outlineLvl w:val="5"/>
              <w:jc w:val="center"/>
            </w:pPr>
            <w:r>
              <w:rPr>
                <w:sz w:val="20"/>
              </w:rPr>
              <w:t xml:space="preserve">2</w:t>
            </w:r>
          </w:p>
        </w:tc>
        <w:tc>
          <w:tcPr>
            <w:gridSpan w:val="10"/>
            <w:tcW w:w="12755" w:type="dxa"/>
          </w:tcPr>
          <w:p>
            <w:pPr>
              <w:pStyle w:val="0"/>
              <w:jc w:val="center"/>
            </w:pPr>
            <w:r>
              <w:rPr>
                <w:sz w:val="20"/>
              </w:rPr>
              <w:t xml:space="preserve">Задача 2. Поддержка местных инициатив граждан по вопросам развития территории</w:t>
            </w:r>
          </w:p>
        </w:tc>
      </w:tr>
      <w:tr>
        <w:tc>
          <w:tcPr>
            <w:tcW w:w="624" w:type="dxa"/>
            <w:tcBorders>
              <w:bottom w:val="nil"/>
            </w:tcBorders>
            <w:vMerge w:val="restart"/>
          </w:tcPr>
          <w:p>
            <w:pPr>
              <w:pStyle w:val="0"/>
              <w:jc w:val="center"/>
            </w:pPr>
            <w:r>
              <w:rPr>
                <w:sz w:val="20"/>
              </w:rPr>
              <w:t xml:space="preserve">2.1</w:t>
            </w:r>
          </w:p>
        </w:tc>
        <w:tc>
          <w:tcPr>
            <w:tcW w:w="1984" w:type="dxa"/>
            <w:tcBorders>
              <w:bottom w:val="nil"/>
            </w:tcBorders>
            <w:vMerge w:val="restart"/>
          </w:tcPr>
          <w:p>
            <w:pPr>
              <w:pStyle w:val="0"/>
              <w:jc w:val="both"/>
            </w:pPr>
            <w:r>
              <w:rPr>
                <w:sz w:val="20"/>
              </w:rPr>
              <w:t xml:space="preserve">Предоставление дотаций местным бюджетам муниципальных образований Краснодарского края из бюджета Краснодарского края на поддержку местных инициатив по итогам краевого конкурса</w:t>
            </w:r>
          </w:p>
        </w:tc>
        <w:tc>
          <w:tcPr>
            <w:tcW w:w="510" w:type="dxa"/>
            <w:tcBorders>
              <w:bottom w:val="nil"/>
            </w:tcBorders>
            <w:vMerge w:val="restart"/>
          </w:tcPr>
          <w:p>
            <w:pPr>
              <w:pStyle w:val="0"/>
            </w:pPr>
            <w:r>
              <w:rPr>
                <w:sz w:val="20"/>
              </w:rPr>
            </w:r>
          </w:p>
        </w:tc>
        <w:tc>
          <w:tcPr>
            <w:tcW w:w="1077" w:type="dxa"/>
          </w:tcPr>
          <w:p>
            <w:pPr>
              <w:pStyle w:val="0"/>
              <w:jc w:val="center"/>
            </w:pPr>
            <w:r>
              <w:rPr>
                <w:sz w:val="20"/>
              </w:rPr>
              <w:t xml:space="preserve">2020</w:t>
            </w:r>
          </w:p>
        </w:tc>
        <w:tc>
          <w:tcPr>
            <w:tcW w:w="1247" w:type="dxa"/>
          </w:tcPr>
          <w:p>
            <w:pPr>
              <w:pStyle w:val="0"/>
              <w:jc w:val="center"/>
            </w:pPr>
            <w:r>
              <w:rPr>
                <w:sz w:val="20"/>
              </w:rPr>
              <w:t xml:space="preserve">239735,2</w:t>
            </w:r>
          </w:p>
        </w:tc>
        <w:tc>
          <w:tcPr>
            <w:tcW w:w="680" w:type="dxa"/>
          </w:tcPr>
          <w:p>
            <w:pPr>
              <w:pStyle w:val="0"/>
              <w:jc w:val="center"/>
            </w:pPr>
            <w:r>
              <w:rPr>
                <w:sz w:val="20"/>
              </w:rPr>
              <w:t xml:space="preserve">0,0</w:t>
            </w:r>
          </w:p>
        </w:tc>
        <w:tc>
          <w:tcPr>
            <w:tcW w:w="1361" w:type="dxa"/>
          </w:tcPr>
          <w:p>
            <w:pPr>
              <w:pStyle w:val="0"/>
              <w:jc w:val="center"/>
            </w:pPr>
            <w:r>
              <w:rPr>
                <w:sz w:val="20"/>
              </w:rPr>
              <w:t xml:space="preserve">239735,2</w:t>
            </w:r>
          </w:p>
        </w:tc>
        <w:tc>
          <w:tcPr>
            <w:tcW w:w="737" w:type="dxa"/>
          </w:tcPr>
          <w:p>
            <w:pPr>
              <w:pStyle w:val="0"/>
              <w:jc w:val="center"/>
            </w:pPr>
            <w:r>
              <w:rPr>
                <w:sz w:val="20"/>
              </w:rPr>
              <w:t xml:space="preserve">0,0</w:t>
            </w:r>
          </w:p>
        </w:tc>
        <w:tc>
          <w:tcPr>
            <w:tcW w:w="737" w:type="dxa"/>
          </w:tcPr>
          <w:p>
            <w:pPr>
              <w:pStyle w:val="0"/>
              <w:jc w:val="center"/>
            </w:pPr>
            <w:r>
              <w:rPr>
                <w:sz w:val="20"/>
              </w:rPr>
              <w:t xml:space="preserve">0,0</w:t>
            </w:r>
          </w:p>
        </w:tc>
        <w:tc>
          <w:tcPr>
            <w:tcW w:w="2381" w:type="dxa"/>
          </w:tcPr>
          <w:p>
            <w:pPr>
              <w:pStyle w:val="0"/>
            </w:pPr>
            <w:r>
              <w:rPr>
                <w:sz w:val="20"/>
              </w:rPr>
              <w:t xml:space="preserve">количество муниципальных образований, получивших дотации в местные бюджеты, - 37</w:t>
            </w:r>
          </w:p>
        </w:tc>
        <w:tc>
          <w:tcPr>
            <w:tcW w:w="2041" w:type="dxa"/>
            <w:tcBorders>
              <w:bottom w:val="nil"/>
            </w:tcBorders>
            <w:vMerge w:val="restart"/>
          </w:tcPr>
          <w:p>
            <w:pPr>
              <w:pStyle w:val="0"/>
            </w:pPr>
            <w:r>
              <w:rPr>
                <w:sz w:val="20"/>
              </w:rPr>
              <w:t xml:space="preserve">администрация Краснодарского края (департамент внутренней политики)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2021</w:t>
            </w:r>
          </w:p>
        </w:tc>
        <w:tc>
          <w:tcPr>
            <w:tcW w:w="1247" w:type="dxa"/>
          </w:tcPr>
          <w:p>
            <w:pPr>
              <w:pStyle w:val="0"/>
              <w:jc w:val="center"/>
            </w:pPr>
            <w:r>
              <w:rPr>
                <w:sz w:val="20"/>
              </w:rPr>
              <w:t xml:space="preserve">239735,2</w:t>
            </w:r>
          </w:p>
        </w:tc>
        <w:tc>
          <w:tcPr>
            <w:tcW w:w="680" w:type="dxa"/>
          </w:tcPr>
          <w:p>
            <w:pPr>
              <w:pStyle w:val="0"/>
              <w:jc w:val="center"/>
            </w:pPr>
            <w:r>
              <w:rPr>
                <w:sz w:val="20"/>
              </w:rPr>
              <w:t xml:space="preserve">0,0</w:t>
            </w:r>
          </w:p>
        </w:tc>
        <w:tc>
          <w:tcPr>
            <w:tcW w:w="1361" w:type="dxa"/>
          </w:tcPr>
          <w:p>
            <w:pPr>
              <w:pStyle w:val="0"/>
              <w:jc w:val="center"/>
            </w:pPr>
            <w:r>
              <w:rPr>
                <w:sz w:val="20"/>
              </w:rPr>
              <w:t xml:space="preserve">239735,2</w:t>
            </w:r>
          </w:p>
        </w:tc>
        <w:tc>
          <w:tcPr>
            <w:tcW w:w="737" w:type="dxa"/>
          </w:tcPr>
          <w:p>
            <w:pPr>
              <w:pStyle w:val="0"/>
              <w:jc w:val="center"/>
            </w:pPr>
            <w:r>
              <w:rPr>
                <w:sz w:val="20"/>
              </w:rPr>
              <w:t xml:space="preserve">0,0</w:t>
            </w:r>
          </w:p>
        </w:tc>
        <w:tc>
          <w:tcPr>
            <w:tcW w:w="737" w:type="dxa"/>
          </w:tcPr>
          <w:p>
            <w:pPr>
              <w:pStyle w:val="0"/>
              <w:jc w:val="center"/>
            </w:pPr>
            <w:r>
              <w:rPr>
                <w:sz w:val="20"/>
              </w:rPr>
              <w:t xml:space="preserve">0,0</w:t>
            </w:r>
          </w:p>
        </w:tc>
        <w:tc>
          <w:tcPr>
            <w:tcW w:w="2381" w:type="dxa"/>
          </w:tcPr>
          <w:p>
            <w:pPr>
              <w:pStyle w:val="0"/>
            </w:pPr>
            <w:r>
              <w:rPr>
                <w:sz w:val="20"/>
              </w:rPr>
              <w:t xml:space="preserve">количество муниципальных образований, получивших дотации в местные бюджеты, - 37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2022</w:t>
            </w:r>
          </w:p>
        </w:tc>
        <w:tc>
          <w:tcPr>
            <w:tcW w:w="1247" w:type="dxa"/>
          </w:tcPr>
          <w:p>
            <w:pPr>
              <w:pStyle w:val="0"/>
              <w:jc w:val="center"/>
            </w:pPr>
            <w:r>
              <w:rPr>
                <w:sz w:val="20"/>
              </w:rPr>
              <w:t xml:space="preserve">300000,0</w:t>
            </w:r>
          </w:p>
        </w:tc>
        <w:tc>
          <w:tcPr>
            <w:tcW w:w="680" w:type="dxa"/>
          </w:tcPr>
          <w:p>
            <w:pPr>
              <w:pStyle w:val="0"/>
              <w:jc w:val="center"/>
            </w:pPr>
            <w:r>
              <w:rPr>
                <w:sz w:val="20"/>
              </w:rPr>
              <w:t xml:space="preserve">0,0</w:t>
            </w:r>
          </w:p>
        </w:tc>
        <w:tc>
          <w:tcPr>
            <w:tcW w:w="1361" w:type="dxa"/>
          </w:tcPr>
          <w:p>
            <w:pPr>
              <w:pStyle w:val="0"/>
              <w:jc w:val="center"/>
            </w:pPr>
            <w:r>
              <w:rPr>
                <w:sz w:val="20"/>
              </w:rPr>
              <w:t xml:space="preserve">300000,0</w:t>
            </w:r>
          </w:p>
        </w:tc>
        <w:tc>
          <w:tcPr>
            <w:tcW w:w="737" w:type="dxa"/>
          </w:tcPr>
          <w:p>
            <w:pPr>
              <w:pStyle w:val="0"/>
              <w:jc w:val="center"/>
            </w:pPr>
            <w:r>
              <w:rPr>
                <w:sz w:val="20"/>
              </w:rPr>
              <w:t xml:space="preserve">0,0</w:t>
            </w:r>
          </w:p>
        </w:tc>
        <w:tc>
          <w:tcPr>
            <w:tcW w:w="737" w:type="dxa"/>
          </w:tcPr>
          <w:p>
            <w:pPr>
              <w:pStyle w:val="0"/>
              <w:jc w:val="center"/>
            </w:pPr>
            <w:r>
              <w:rPr>
                <w:sz w:val="20"/>
              </w:rPr>
              <w:t xml:space="preserve">0,0</w:t>
            </w:r>
          </w:p>
        </w:tc>
        <w:tc>
          <w:tcPr>
            <w:tcW w:w="2381" w:type="dxa"/>
          </w:tcPr>
          <w:p>
            <w:pPr>
              <w:pStyle w:val="0"/>
            </w:pPr>
            <w:r>
              <w:rPr>
                <w:sz w:val="20"/>
              </w:rPr>
              <w:t xml:space="preserve">количество муниципальных образований, получивших дотации в местные бюджеты, - 37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2023</w:t>
            </w:r>
          </w:p>
        </w:tc>
        <w:tc>
          <w:tcPr>
            <w:tcW w:w="1247" w:type="dxa"/>
          </w:tcPr>
          <w:p>
            <w:pPr>
              <w:pStyle w:val="0"/>
              <w:jc w:val="center"/>
            </w:pPr>
            <w:r>
              <w:rPr>
                <w:sz w:val="20"/>
              </w:rPr>
              <w:t xml:space="preserve">500000,0</w:t>
            </w:r>
          </w:p>
        </w:tc>
        <w:tc>
          <w:tcPr>
            <w:tcW w:w="680" w:type="dxa"/>
          </w:tcPr>
          <w:p>
            <w:pPr>
              <w:pStyle w:val="0"/>
              <w:jc w:val="center"/>
            </w:pPr>
            <w:r>
              <w:rPr>
                <w:sz w:val="20"/>
              </w:rPr>
              <w:t xml:space="preserve">0,0</w:t>
            </w:r>
          </w:p>
        </w:tc>
        <w:tc>
          <w:tcPr>
            <w:tcW w:w="1361" w:type="dxa"/>
          </w:tcPr>
          <w:p>
            <w:pPr>
              <w:pStyle w:val="0"/>
              <w:jc w:val="center"/>
            </w:pPr>
            <w:r>
              <w:rPr>
                <w:sz w:val="20"/>
              </w:rPr>
              <w:t xml:space="preserve">500000,0</w:t>
            </w:r>
          </w:p>
        </w:tc>
        <w:tc>
          <w:tcPr>
            <w:tcW w:w="737" w:type="dxa"/>
          </w:tcPr>
          <w:p>
            <w:pPr>
              <w:pStyle w:val="0"/>
              <w:jc w:val="center"/>
            </w:pPr>
            <w:r>
              <w:rPr>
                <w:sz w:val="20"/>
              </w:rPr>
              <w:t xml:space="preserve">0,0</w:t>
            </w:r>
          </w:p>
        </w:tc>
        <w:tc>
          <w:tcPr>
            <w:tcW w:w="737" w:type="dxa"/>
          </w:tcPr>
          <w:p>
            <w:pPr>
              <w:pStyle w:val="0"/>
              <w:jc w:val="center"/>
            </w:pPr>
            <w:r>
              <w:rPr>
                <w:sz w:val="20"/>
              </w:rPr>
              <w:t xml:space="preserve">0,0</w:t>
            </w:r>
          </w:p>
        </w:tc>
        <w:tc>
          <w:tcPr>
            <w:tcW w:w="2381" w:type="dxa"/>
          </w:tcPr>
          <w:p>
            <w:pPr>
              <w:pStyle w:val="0"/>
            </w:pPr>
            <w:r>
              <w:rPr>
                <w:sz w:val="20"/>
              </w:rPr>
              <w:t xml:space="preserve">количество муниципальных образований, получивших дотации в местные бюджеты, - 37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2024</w:t>
            </w:r>
          </w:p>
        </w:tc>
        <w:tc>
          <w:tcPr>
            <w:tcW w:w="1247" w:type="dxa"/>
          </w:tcPr>
          <w:p>
            <w:pPr>
              <w:pStyle w:val="0"/>
              <w:jc w:val="center"/>
            </w:pPr>
            <w:r>
              <w:rPr>
                <w:sz w:val="20"/>
              </w:rPr>
              <w:t xml:space="preserve">300000,0</w:t>
            </w:r>
          </w:p>
        </w:tc>
        <w:tc>
          <w:tcPr>
            <w:tcW w:w="680" w:type="dxa"/>
          </w:tcPr>
          <w:p>
            <w:pPr>
              <w:pStyle w:val="0"/>
              <w:jc w:val="center"/>
            </w:pPr>
            <w:r>
              <w:rPr>
                <w:sz w:val="20"/>
              </w:rPr>
              <w:t xml:space="preserve">0,0</w:t>
            </w:r>
          </w:p>
        </w:tc>
        <w:tc>
          <w:tcPr>
            <w:tcW w:w="1361" w:type="dxa"/>
          </w:tcPr>
          <w:p>
            <w:pPr>
              <w:pStyle w:val="0"/>
              <w:jc w:val="center"/>
            </w:pPr>
            <w:r>
              <w:rPr>
                <w:sz w:val="20"/>
              </w:rPr>
              <w:t xml:space="preserve">300000,0</w:t>
            </w:r>
          </w:p>
        </w:tc>
        <w:tc>
          <w:tcPr>
            <w:tcW w:w="737" w:type="dxa"/>
          </w:tcPr>
          <w:p>
            <w:pPr>
              <w:pStyle w:val="0"/>
              <w:jc w:val="center"/>
            </w:pPr>
            <w:r>
              <w:rPr>
                <w:sz w:val="20"/>
              </w:rPr>
              <w:t xml:space="preserve">0,0</w:t>
            </w:r>
          </w:p>
        </w:tc>
        <w:tc>
          <w:tcPr>
            <w:tcW w:w="737" w:type="dxa"/>
          </w:tcPr>
          <w:p>
            <w:pPr>
              <w:pStyle w:val="0"/>
              <w:jc w:val="center"/>
            </w:pPr>
            <w:r>
              <w:rPr>
                <w:sz w:val="20"/>
              </w:rPr>
              <w:t xml:space="preserve">0,0</w:t>
            </w:r>
          </w:p>
        </w:tc>
        <w:tc>
          <w:tcPr>
            <w:tcW w:w="2381" w:type="dxa"/>
          </w:tcPr>
          <w:p>
            <w:pPr>
              <w:pStyle w:val="0"/>
            </w:pPr>
            <w:r>
              <w:rPr>
                <w:sz w:val="20"/>
              </w:rPr>
              <w:t xml:space="preserve">количество муниципальных образований, получивших дотации в местные бюджеты, - 37</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Pr>
          <w:p>
            <w:pPr>
              <w:pStyle w:val="0"/>
              <w:jc w:val="center"/>
            </w:pPr>
            <w:r>
              <w:rPr>
                <w:sz w:val="20"/>
              </w:rPr>
              <w:t xml:space="preserve">2025</w:t>
            </w:r>
          </w:p>
        </w:tc>
        <w:tc>
          <w:tcPr>
            <w:tcW w:w="1247" w:type="dxa"/>
          </w:tcPr>
          <w:p>
            <w:pPr>
              <w:pStyle w:val="0"/>
              <w:jc w:val="center"/>
            </w:pPr>
            <w:r>
              <w:rPr>
                <w:sz w:val="20"/>
              </w:rPr>
              <w:t xml:space="preserve">300000,0</w:t>
            </w:r>
          </w:p>
        </w:tc>
        <w:tc>
          <w:tcPr>
            <w:tcW w:w="680" w:type="dxa"/>
          </w:tcPr>
          <w:p>
            <w:pPr>
              <w:pStyle w:val="0"/>
              <w:jc w:val="center"/>
            </w:pPr>
            <w:r>
              <w:rPr>
                <w:sz w:val="20"/>
              </w:rPr>
              <w:t xml:space="preserve">0,0</w:t>
            </w:r>
          </w:p>
        </w:tc>
        <w:tc>
          <w:tcPr>
            <w:tcW w:w="1361" w:type="dxa"/>
          </w:tcPr>
          <w:p>
            <w:pPr>
              <w:pStyle w:val="0"/>
              <w:jc w:val="center"/>
            </w:pPr>
            <w:r>
              <w:rPr>
                <w:sz w:val="20"/>
              </w:rPr>
              <w:t xml:space="preserve">300000,0</w:t>
            </w:r>
          </w:p>
        </w:tc>
        <w:tc>
          <w:tcPr>
            <w:tcW w:w="737" w:type="dxa"/>
          </w:tcPr>
          <w:p>
            <w:pPr>
              <w:pStyle w:val="0"/>
              <w:jc w:val="center"/>
            </w:pPr>
            <w:r>
              <w:rPr>
                <w:sz w:val="20"/>
              </w:rPr>
              <w:t xml:space="preserve">0,0</w:t>
            </w:r>
          </w:p>
        </w:tc>
        <w:tc>
          <w:tcPr>
            <w:tcW w:w="737" w:type="dxa"/>
          </w:tcPr>
          <w:p>
            <w:pPr>
              <w:pStyle w:val="0"/>
              <w:jc w:val="center"/>
            </w:pPr>
            <w:r>
              <w:rPr>
                <w:sz w:val="20"/>
              </w:rPr>
              <w:t xml:space="preserve">0,0</w:t>
            </w:r>
          </w:p>
        </w:tc>
        <w:tc>
          <w:tcPr>
            <w:tcW w:w="2381" w:type="dxa"/>
          </w:tcPr>
          <w:p>
            <w:pPr>
              <w:pStyle w:val="0"/>
            </w:pPr>
            <w:r>
              <w:rPr>
                <w:sz w:val="20"/>
              </w:rPr>
              <w:t xml:space="preserve">количество муниципальных образований, получивших дотации в местные бюджеты, - 37</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077" w:type="dxa"/>
            <w:tcBorders>
              <w:bottom w:val="nil"/>
            </w:tcBorders>
          </w:tcPr>
          <w:p>
            <w:pPr>
              <w:pStyle w:val="0"/>
              <w:jc w:val="center"/>
            </w:pPr>
            <w:r>
              <w:rPr>
                <w:sz w:val="20"/>
              </w:rPr>
              <w:t xml:space="preserve">всего</w:t>
            </w:r>
          </w:p>
        </w:tc>
        <w:tc>
          <w:tcPr>
            <w:tcW w:w="1247" w:type="dxa"/>
            <w:tcBorders>
              <w:bottom w:val="nil"/>
            </w:tcBorders>
          </w:tcPr>
          <w:p>
            <w:pPr>
              <w:pStyle w:val="0"/>
              <w:jc w:val="center"/>
            </w:pPr>
            <w:r>
              <w:rPr>
                <w:sz w:val="20"/>
              </w:rPr>
              <w:t xml:space="preserve">1879470,4</w:t>
            </w:r>
          </w:p>
        </w:tc>
        <w:tc>
          <w:tcPr>
            <w:tcW w:w="680"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1879470,4</w:t>
            </w:r>
          </w:p>
        </w:tc>
        <w:tc>
          <w:tcPr>
            <w:tcW w:w="737" w:type="dxa"/>
            <w:tcBorders>
              <w:bottom w:val="nil"/>
            </w:tcBorders>
          </w:tcPr>
          <w:p>
            <w:pPr>
              <w:pStyle w:val="0"/>
              <w:jc w:val="center"/>
            </w:pPr>
            <w:r>
              <w:rPr>
                <w:sz w:val="20"/>
              </w:rPr>
              <w:t xml:space="preserve">0,0</w:t>
            </w:r>
          </w:p>
        </w:tc>
        <w:tc>
          <w:tcPr>
            <w:tcW w:w="737" w:type="dxa"/>
            <w:tcBorders>
              <w:bottom w:val="nil"/>
            </w:tcBorders>
          </w:tcPr>
          <w:p>
            <w:pPr>
              <w:pStyle w:val="0"/>
              <w:jc w:val="center"/>
            </w:pPr>
            <w:r>
              <w:rPr>
                <w:sz w:val="20"/>
              </w:rPr>
              <w:t xml:space="preserve">0,0</w:t>
            </w:r>
          </w:p>
        </w:tc>
        <w:tc>
          <w:tcPr>
            <w:tcW w:w="2381" w:type="dxa"/>
            <w:tcBorders>
              <w:bottom w:val="nil"/>
            </w:tcBorders>
          </w:tcPr>
          <w:p>
            <w:pPr>
              <w:pStyle w:val="0"/>
            </w:pPr>
            <w:r>
              <w:rPr>
                <w:sz w:val="20"/>
              </w:rPr>
            </w:r>
          </w:p>
        </w:tc>
        <w:tc>
          <w:tcPr>
            <w:tcBorders>
              <w:bottom w:val="nil"/>
            </w:tcBorders>
            <w:vMerge w:val="continue"/>
          </w:tcPr>
          <w:p/>
        </w:tc>
      </w:tr>
      <w:tr>
        <w:tblPrEx>
          <w:tblBorders>
            <w:insideH w:val="nil"/>
          </w:tblBorders>
        </w:tblPrEx>
        <w:tc>
          <w:tcPr>
            <w:gridSpan w:val="11"/>
            <w:tcW w:w="13379" w:type="dxa"/>
            <w:tcBorders>
              <w:top w:val="nil"/>
            </w:tcBorders>
          </w:tcPr>
          <w:p>
            <w:pPr>
              <w:pStyle w:val="0"/>
              <w:jc w:val="both"/>
            </w:pPr>
            <w:r>
              <w:rPr>
                <w:sz w:val="20"/>
              </w:rPr>
              <w:t xml:space="preserve">(в ред. Постановлений главы администрации (губернатора) Краснодарского края</w:t>
            </w:r>
          </w:p>
          <w:p>
            <w:pPr>
              <w:pStyle w:val="0"/>
              <w:jc w:val="both"/>
            </w:pPr>
            <w:r>
              <w:rPr>
                <w:sz w:val="20"/>
              </w:rPr>
              <w:t xml:space="preserve">от 27.04.2022 </w:t>
            </w:r>
            <w:hyperlink w:history="0" r:id="rId726" w:tooltip="Постановление главы администрации (губернатора) Краснодарского края от 27.04.2022 N 214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214</w:t>
              </w:r>
            </w:hyperlink>
            <w:r>
              <w:rPr>
                <w:sz w:val="20"/>
              </w:rPr>
              <w:t xml:space="preserve">, от 13.09.2022 </w:t>
            </w:r>
            <w:hyperlink w:history="0" r:id="rId727" w:tooltip="Постановление главы администрации (губернатора) Краснодарского края от 13.09.2022 N 62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629</w:t>
              </w:r>
            </w:hyperlink>
            <w:r>
              <w:rPr>
                <w:sz w:val="20"/>
              </w:rPr>
              <w:t xml:space="preserve">, Постановлений Губернатора Краснодарского</w:t>
            </w:r>
          </w:p>
          <w:p>
            <w:pPr>
              <w:pStyle w:val="0"/>
              <w:jc w:val="both"/>
            </w:pPr>
            <w:r>
              <w:rPr>
                <w:sz w:val="20"/>
              </w:rPr>
              <w:t xml:space="preserve">края от 30.03.2023 </w:t>
            </w:r>
            <w:hyperlink w:history="0" r:id="rId728"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160</w:t>
              </w:r>
            </w:hyperlink>
            <w:r>
              <w:rPr>
                <w:sz w:val="20"/>
              </w:rPr>
              <w:t xml:space="preserve">, от 03.08.2023 </w:t>
            </w:r>
            <w:hyperlink w:history="0" r:id="rId729" w:tooltip="Постановление Губернатора Краснодарского края от 03.08.2023 N 532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N 532</w:t>
              </w:r>
            </w:hyperlink>
            <w:r>
              <w:rPr>
                <w:sz w:val="20"/>
              </w:rPr>
              <w:t xml:space="preserve">)</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t xml:space="preserve">(в ред. </w:t>
      </w:r>
      <w:hyperlink w:history="0" r:id="rId730"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 2023 года указывается объем финансирования подпрограммы за счет средств бюджета Краснодарского края.</w:t>
      </w:r>
    </w:p>
    <w:p>
      <w:pPr>
        <w:pStyle w:val="0"/>
        <w:jc w:val="both"/>
      </w:pPr>
      <w:r>
        <w:rPr>
          <w:sz w:val="20"/>
        </w:rPr>
        <w:t xml:space="preserve">(сноска введена </w:t>
      </w:r>
      <w:hyperlink w:history="0" r:id="rId731"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Постановлением</w:t>
        </w:r>
      </w:hyperlink>
      <w:r>
        <w:rPr>
          <w:sz w:val="20"/>
        </w:rPr>
        <w:t xml:space="preserve"> Губернатора Краснодарского края от 30.03.2023 N 160)</w:t>
      </w:r>
    </w:p>
    <w:p>
      <w:pPr>
        <w:pStyle w:val="0"/>
        <w:jc w:val="both"/>
      </w:pPr>
      <w:r>
        <w:rPr>
          <w:sz w:val="20"/>
        </w:rPr>
      </w:r>
    </w:p>
    <w:p>
      <w:pPr>
        <w:pStyle w:val="2"/>
        <w:outlineLvl w:val="2"/>
        <w:jc w:val="center"/>
      </w:pPr>
      <w:r>
        <w:rPr>
          <w:sz w:val="20"/>
        </w:rPr>
        <w:t xml:space="preserve">3. Обоснование ресурсного обеспечения подпрограммы</w:t>
      </w:r>
    </w:p>
    <w:p>
      <w:pPr>
        <w:pStyle w:val="0"/>
        <w:jc w:val="both"/>
      </w:pPr>
      <w:r>
        <w:rPr>
          <w:sz w:val="20"/>
        </w:rPr>
      </w:r>
    </w:p>
    <w:p>
      <w:pPr>
        <w:pStyle w:val="0"/>
        <w:ind w:firstLine="540"/>
        <w:jc w:val="both"/>
      </w:pPr>
      <w:r>
        <w:rPr>
          <w:sz w:val="20"/>
        </w:rPr>
        <w:t xml:space="preserve">Исключен. - </w:t>
      </w:r>
      <w:hyperlink w:history="0" r:id="rId732"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2"/>
        <w:outlineLvl w:val="2"/>
        <w:jc w:val="center"/>
      </w:pPr>
      <w:r>
        <w:rPr>
          <w:sz w:val="20"/>
        </w:rPr>
        <w:t xml:space="preserve">4. Механизм реализации подпрограммы</w:t>
      </w:r>
    </w:p>
    <w:p>
      <w:pPr>
        <w:pStyle w:val="0"/>
        <w:jc w:val="both"/>
      </w:pPr>
      <w:r>
        <w:rPr>
          <w:sz w:val="20"/>
        </w:rPr>
      </w:r>
    </w:p>
    <w:p>
      <w:pPr>
        <w:pStyle w:val="0"/>
        <w:ind w:firstLine="540"/>
        <w:jc w:val="both"/>
      </w:pPr>
      <w:r>
        <w:rPr>
          <w:sz w:val="20"/>
        </w:rPr>
        <w:t xml:space="preserve">Текущее управление подпрограммой осуществляет ее координатор, который:</w:t>
      </w:r>
    </w:p>
    <w:p>
      <w:pPr>
        <w:pStyle w:val="0"/>
        <w:spacing w:before="200" w:line-rule="auto"/>
        <w:ind w:firstLine="540"/>
        <w:jc w:val="both"/>
      </w:pPr>
      <w:r>
        <w:rPr>
          <w:sz w:val="20"/>
        </w:rPr>
        <w:t xml:space="preserve">обеспечивает разработку и реализацию подпрограммы;</w:t>
      </w:r>
    </w:p>
    <w:p>
      <w:pPr>
        <w:pStyle w:val="0"/>
        <w:spacing w:before="200" w:line-rule="auto"/>
        <w:ind w:firstLine="540"/>
        <w:jc w:val="both"/>
      </w:pPr>
      <w:r>
        <w:rPr>
          <w:sz w:val="20"/>
        </w:rPr>
        <w:t xml:space="preserve">организует работу по достижению целевых показателей подпрограммы;</w:t>
      </w:r>
    </w:p>
    <w:p>
      <w:pPr>
        <w:pStyle w:val="0"/>
        <w:spacing w:before="200" w:line-rule="auto"/>
        <w:ind w:firstLine="540"/>
        <w:jc w:val="both"/>
      </w:pPr>
      <w:r>
        <w:rPr>
          <w:sz w:val="20"/>
        </w:rPr>
        <w:t xml:space="preserve">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pPr>
        <w:pStyle w:val="0"/>
        <w:spacing w:before="200" w:line-rule="auto"/>
        <w:ind w:firstLine="540"/>
        <w:jc w:val="both"/>
      </w:pPr>
      <w:r>
        <w:rPr>
          <w:sz w:val="20"/>
        </w:rPr>
        <w:t xml:space="preserve">разрабатывает и утверждает план реализации подпрограммы. В сроки, установленные координатором государственной программы, представляет утвержденный(ые) план(ы) реализации подпрограммы (изменения в план реализации подпрограммы), а также сведения о выполнении плана реализации подпрограммы;</w:t>
      </w:r>
    </w:p>
    <w:p>
      <w:pPr>
        <w:pStyle w:val="0"/>
        <w:spacing w:before="200" w:line-rule="auto"/>
        <w:ind w:firstLine="540"/>
        <w:jc w:val="both"/>
      </w:pPr>
      <w:r>
        <w:rPr>
          <w:sz w:val="20"/>
        </w:rPr>
        <w:t xml:space="preserve">подготавливает предложения по направлениям финансирования подпрограммы за счет средств бюджета Краснодарского края, подлежащие ежегодному уточнению в установленном порядке при формировании проекта бюджета Краснодарского края на соответствующий финансовый год;</w:t>
      </w:r>
    </w:p>
    <w:p>
      <w:pPr>
        <w:pStyle w:val="0"/>
        <w:jc w:val="both"/>
      </w:pPr>
      <w:r>
        <w:rPr>
          <w:sz w:val="20"/>
        </w:rPr>
        <w:t xml:space="preserve">(в ред. </w:t>
      </w:r>
      <w:hyperlink w:history="0" r:id="rId733"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ежегодно принимает меры по уточнению целевых показателей и затрат по мероприятиям, механизма реализации подпрограммы, состава исполнителей;</w:t>
      </w:r>
    </w:p>
    <w:p>
      <w:pPr>
        <w:pStyle w:val="0"/>
        <w:spacing w:before="200" w:line-rule="auto"/>
        <w:ind w:firstLine="540"/>
        <w:jc w:val="both"/>
      </w:pPr>
      <w:r>
        <w:rPr>
          <w:sz w:val="20"/>
        </w:rPr>
        <w:t xml:space="preserve">осуществляет иные полномочия, установленные подпрограммой.</w:t>
      </w:r>
    </w:p>
    <w:p>
      <w:pPr>
        <w:pStyle w:val="0"/>
        <w:spacing w:before="200" w:line-rule="auto"/>
        <w:ind w:firstLine="540"/>
        <w:jc w:val="both"/>
      </w:pPr>
      <w:r>
        <w:rPr>
          <w:sz w:val="20"/>
        </w:rPr>
        <w:t xml:space="preserve">Механизм реализации подпрограммы предполагает предоставление дотаций местным бюджетам муниципальных образований Краснодарского края из бюджета Краснодарского края на поддержку местных инициатив по итогам краевого конкурса в соответствии с </w:t>
      </w:r>
      <w:hyperlink w:history="0" r:id="rId734" w:tooltip="Закон Краснодарского края от 15.07.2005 N 918-КЗ (ред. от 27.12.2022) &quot;О межбюджетных отношениях в Краснодарском крае&quot; (принят ЗС КК 12.07.2005) (вместе с &quot;Порядком распределения дотаций на выравнивание бюджетной обеспеченности поселений&quot;, &quot;Порядком и методикой распределения дотаций на выравнивание бюджетной обеспеченности муниципальных районов (муниципальных округов, городских округов) и порядком расчета и установления заменяющих часть дотаций на выравнивание бюджетной обеспеченности муниципальных районов  {КонсультантПлюс}">
        <w:r>
          <w:rPr>
            <w:sz w:val="20"/>
            <w:color w:val="0000ff"/>
          </w:rPr>
          <w:t xml:space="preserve">Законом</w:t>
        </w:r>
      </w:hyperlink>
      <w:r>
        <w:rPr>
          <w:sz w:val="20"/>
        </w:rPr>
        <w:t xml:space="preserve"> Краснодарского края от 15 июля 2005 г. N 918-КЗ "О межбюджетных отношениях в Краснодарском крае".</w:t>
      </w:r>
    </w:p>
    <w:p>
      <w:pPr>
        <w:pStyle w:val="0"/>
        <w:jc w:val="both"/>
      </w:pPr>
      <w:r>
        <w:rPr>
          <w:sz w:val="20"/>
        </w:rPr>
        <w:t xml:space="preserve">(в ред. </w:t>
      </w:r>
      <w:hyperlink w:history="0" r:id="rId735"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Порядок проведения краевого конкурса по отбору проектов местных инициатив устанавливается постановлением Губернатора.</w:t>
      </w:r>
    </w:p>
    <w:p>
      <w:pPr>
        <w:pStyle w:val="0"/>
        <w:jc w:val="both"/>
      </w:pPr>
      <w:r>
        <w:rPr>
          <w:sz w:val="20"/>
        </w:rPr>
        <w:t xml:space="preserve">(в ред. </w:t>
      </w:r>
      <w:hyperlink w:history="0" r:id="rId736"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spacing w:before="200" w:line-rule="auto"/>
        <w:ind w:firstLine="540"/>
        <w:jc w:val="both"/>
      </w:pPr>
      <w:r>
        <w:rPr>
          <w:sz w:val="20"/>
        </w:rPr>
        <w:t xml:space="preserve">Порядок предоставления дотаций местным бюджетам муниципальных образований Краснодарского края из бюджета Краснодарского края на поддержку местных инициатив по итогам краевого конкурса утверждается постановлением Губернатора.</w:t>
      </w:r>
    </w:p>
    <w:p>
      <w:pPr>
        <w:pStyle w:val="0"/>
        <w:jc w:val="both"/>
      </w:pPr>
      <w:r>
        <w:rPr>
          <w:sz w:val="20"/>
        </w:rPr>
        <w:t xml:space="preserve">(в ред. </w:t>
      </w:r>
      <w:hyperlink w:history="0" r:id="rId737" w:tooltip="Постановление Губернатора Краснодарского края от 30.03.2023 N 160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Постановления</w:t>
        </w:r>
      </w:hyperlink>
      <w:r>
        <w:rPr>
          <w:sz w:val="20"/>
        </w:rPr>
        <w:t xml:space="preserve"> Губернатора Краснодарского края от 30.03.2023 N 160)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Краснодарского края</w:t>
      </w:r>
    </w:p>
    <w:p>
      <w:pPr>
        <w:pStyle w:val="0"/>
        <w:jc w:val="right"/>
      </w:pPr>
      <w:r>
        <w:rPr>
          <w:sz w:val="20"/>
        </w:rPr>
        <w:t xml:space="preserve">"Региональная политика и</w:t>
      </w:r>
    </w:p>
    <w:p>
      <w:pPr>
        <w:pStyle w:val="0"/>
        <w:jc w:val="right"/>
      </w:pPr>
      <w:r>
        <w:rPr>
          <w:sz w:val="20"/>
        </w:rPr>
        <w:t xml:space="preserve">развитие гражданского общества"</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ЦЕЛЕВЫХ ПОКАЗАТЕЛЕЙ ГОСУДАРСТВЕННОЙ</w:t>
      </w:r>
    </w:p>
    <w:p>
      <w:pPr>
        <w:pStyle w:val="2"/>
        <w:jc w:val="center"/>
      </w:pPr>
      <w:r>
        <w:rPr>
          <w:sz w:val="20"/>
        </w:rPr>
        <w:t xml:space="preserve">ПРОГРАММЫ КРАСНОДАРСКОГО КРАЯ "РЕГИОНАЛЬНАЯ ПОЛИТИКА И</w:t>
      </w:r>
    </w:p>
    <w:p>
      <w:pPr>
        <w:pStyle w:val="2"/>
        <w:jc w:val="center"/>
      </w:pPr>
      <w:r>
        <w:rPr>
          <w:sz w:val="20"/>
        </w:rPr>
        <w:t xml:space="preserve">РАЗВИТИЕ ГРАЖДАНСКОГО ОБЩЕСТВА"</w:t>
      </w:r>
    </w:p>
    <w:p>
      <w:pPr>
        <w:pStyle w:val="0"/>
        <w:jc w:val="both"/>
      </w:pPr>
      <w:r>
        <w:rPr>
          <w:sz w:val="20"/>
        </w:rPr>
      </w:r>
    </w:p>
    <w:p>
      <w:pPr>
        <w:pStyle w:val="0"/>
        <w:ind w:firstLine="540"/>
        <w:jc w:val="both"/>
      </w:pPr>
      <w:r>
        <w:rPr>
          <w:sz w:val="20"/>
        </w:rPr>
        <w:t xml:space="preserve">Исключена. - </w:t>
      </w:r>
      <w:hyperlink w:history="0" r:id="rId738" w:tooltip="Постановление главы администрации (губернатора) Краснодарского края от 02.03.2021 N 109 &quot;О внесении изменений в постановление главы администрации (губернатора) Краснодарского края от 19 октября 2015 г. N 975 &quot;Об утверждении государственной программы Краснодарского края &quot;Региональная политика и развитие гражданского обществ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02.03.2021 N 109.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19.10.2015 N 975</w:t>
            <w:br/>
            <w:t>(ред. от 03.08.2023)</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19.10.2015 N 975</w:t>
            <w:br/>
            <w:t>(ред. от 03.08.2023)</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9484E03E4F405308A8FE9678133FFFED7F88D45468120CAB0ED1CFEFCE64099F98246A6815801E1EAA31CD066E92C43C92958FC28218608E07220103C1L" TargetMode = "External"/>
	<Relationship Id="rId8" Type="http://schemas.openxmlformats.org/officeDocument/2006/relationships/hyperlink" Target="consultantplus://offline/ref=A29484E03E4F405308A8FE9678133FFFED7F88D45469150EAD0FD1CFEFCE64099F98246A6815801E1EAA31CD066E92C43C92958FC28218608E07220103C1L" TargetMode = "External"/>
	<Relationship Id="rId9" Type="http://schemas.openxmlformats.org/officeDocument/2006/relationships/hyperlink" Target="consultantplus://offline/ref=A29484E03E4F405308A8FE9678133FFFED7F88D4546A1108A30DD1CFEFCE64099F98246A6815801E1EAA31CD066E92C43C92958FC28218608E07220103C1L" TargetMode = "External"/>
	<Relationship Id="rId10" Type="http://schemas.openxmlformats.org/officeDocument/2006/relationships/hyperlink" Target="consultantplus://offline/ref=A29484E03E4F405308A8FE9678133FFFED7F88D4546A150EAC0CD1CFEFCE64099F98246A6815801E1EAA31CD066E92C43C92958FC28218608E07220103C1L" TargetMode = "External"/>
	<Relationship Id="rId11" Type="http://schemas.openxmlformats.org/officeDocument/2006/relationships/hyperlink" Target="consultantplus://offline/ref=A29484E03E4F405308A8FE9678133FFFED7F88D4536E190CAB028CC5E797680B98977B7D6F5C8C1F1EAA31C8083197D12DCA998FDD9D187F92052000C0L" TargetMode = "External"/>
	<Relationship Id="rId12" Type="http://schemas.openxmlformats.org/officeDocument/2006/relationships/hyperlink" Target="consultantplus://offline/ref=A29484E03E4F405308A8FE9678133FFFED7F88D45268150EA8028CC5E797680B98977B7D6F5C8C1F1EAA31C8083197D12DCA998FDD9D187F92052000C0L" TargetMode = "External"/>
	<Relationship Id="rId13" Type="http://schemas.openxmlformats.org/officeDocument/2006/relationships/hyperlink" Target="consultantplus://offline/ref=A29484E03E4F405308A8FE9678133FFFED7F88D452641101A2028CC5E797680B98977B7D6F5C8C1F1EAA31C8083197D12DCA998FDD9D187F92052000C0L" TargetMode = "External"/>
	<Relationship Id="rId14" Type="http://schemas.openxmlformats.org/officeDocument/2006/relationships/hyperlink" Target="consultantplus://offline/ref=A29484E03E4F405308A8FE9678133FFFED7F88D45265190CA3028CC5E797680B98977B7D6F5C8C1F1EAA31C8083197D12DCA998FDD9D187F92052000C0L" TargetMode = "External"/>
	<Relationship Id="rId15" Type="http://schemas.openxmlformats.org/officeDocument/2006/relationships/hyperlink" Target="consultantplus://offline/ref=A29484E03E4F405308A8FE9678133FFFED7F88D454651109A20FD1CFEFCE64099F98246A6815801E1EAA31CD066E92C43C92958FC28218608E07220103C1L" TargetMode = "External"/>
	<Relationship Id="rId16" Type="http://schemas.openxmlformats.org/officeDocument/2006/relationships/hyperlink" Target="consultantplus://offline/ref=A29484E03E4F405308A8FE9678133FFFED7F88D454641109AB0FD1CFEFCE64099F98246A6815801E1EAA31CF026E92C43C92958FC28218608E07220103C1L" TargetMode = "External"/>
	<Relationship Id="rId17" Type="http://schemas.openxmlformats.org/officeDocument/2006/relationships/hyperlink" Target="consultantplus://offline/ref=A29484E03E4F405308A8FE9678133FFFED7F88D454641309A800D1CFEFCE64099F98246A6815801E1EAA31CF046E92C43C92958FC28218608E07220103C1L" TargetMode = "External"/>
	<Relationship Id="rId18" Type="http://schemas.openxmlformats.org/officeDocument/2006/relationships/hyperlink" Target="consultantplus://offline/ref=A29484E03E4F405308A8FE9678133FFFED7F88D4576F140EAF0ED1CFEFCE64099F98246A6815801E1EAA31CD0B6E92C43C92958FC28218608E07220103C1L" TargetMode = "External"/>
	<Relationship Id="rId19" Type="http://schemas.openxmlformats.org/officeDocument/2006/relationships/hyperlink" Target="consultantplus://offline/ref=A29484E03E4F405308A8FE9678133FFFED7F88D45464140EAB0FD1CFEFCE64099F98246A6815801E1EAA31C9006E92C43C92958FC28218608E07220103C1L" TargetMode = "External"/>
	<Relationship Id="rId20" Type="http://schemas.openxmlformats.org/officeDocument/2006/relationships/hyperlink" Target="consultantplus://offline/ref=A29484E03E4F405308A8FE9678133FFFED7F88D45465130CAF0FD1CFEFCE64099F98246A6815801E1EAA31CD066E92C43C92958FC28218608E07220103C1L" TargetMode = "External"/>
	<Relationship Id="rId21" Type="http://schemas.openxmlformats.org/officeDocument/2006/relationships/hyperlink" Target="consultantplus://offline/ref=A29484E03E4F405308A8FE9678133FFFED7F88D45465180EAD0FD1CFEFCE64099F98246A6815801E1EAA31CD066E92C43C92958FC28218608E07220103C1L" TargetMode = "External"/>
	<Relationship Id="rId22" Type="http://schemas.openxmlformats.org/officeDocument/2006/relationships/hyperlink" Target="consultantplus://offline/ref=A29484E03E4F405308A8FE9678133FFFED7F88D4576C130CAF0FD1CFEFCE64099F98246A6815801E1EAA31CD066E92C43C92958FC28218608E07220103C1L" TargetMode = "External"/>
	<Relationship Id="rId23" Type="http://schemas.openxmlformats.org/officeDocument/2006/relationships/hyperlink" Target="consultantplus://offline/ref=A29484E03E4F405308A8FE9678133FFFED7F88D4576C1809A80DD1CFEFCE64099F98246A6815801E1EAA31CD066E92C43C92958FC28218608E07220103C1L" TargetMode = "External"/>
	<Relationship Id="rId24" Type="http://schemas.openxmlformats.org/officeDocument/2006/relationships/hyperlink" Target="consultantplus://offline/ref=A29484E03E4F405308A8FE9678133FFFED7F88D4576D1301AC0DD1CFEFCE64099F98246A6815801E1EAA31CD066E92C43C92958FC28218608E07220103C1L" TargetMode = "External"/>
	<Relationship Id="rId25" Type="http://schemas.openxmlformats.org/officeDocument/2006/relationships/hyperlink" Target="consultantplus://offline/ref=A29484E03E4F405308A8FE9678133FFFED7F88D4576F180CAE0ED1CFEFCE64099F98246A6815801E1EAA31CD056E92C43C92958FC28218608E07220103C1L" TargetMode = "External"/>
	<Relationship Id="rId26" Type="http://schemas.openxmlformats.org/officeDocument/2006/relationships/hyperlink" Target="consultantplus://offline/ref=07E96017E3E3F33CE38E7A1F0F82EE7A80C638DAC89FE056B7874DD956F9A982D9DA6D83B8FB33395D402AC51276434201AD575A8298BF1F91BB96ED15C0L" TargetMode = "External"/>
	<Relationship Id="rId27" Type="http://schemas.openxmlformats.org/officeDocument/2006/relationships/hyperlink" Target="consultantplus://offline/ref=07E96017E3E3F33CE38E7A1F0F82EE7A80C638DAC89CEB58B1854DD956F9A982D9DA6D83B8FB33395D402AC51276434201AD575A8298BF1F91BB96ED15C0L" TargetMode = "External"/>
	<Relationship Id="rId28" Type="http://schemas.openxmlformats.org/officeDocument/2006/relationships/hyperlink" Target="consultantplus://offline/ref=07E96017E3E3F33CE38E7A1F0F82EE7A80C638DAC89CE05BB6864DD956F9A982D9DA6D83B8FB33395D402AC51276434201AD575A8298BF1F91BB96ED15C0L" TargetMode = "External"/>
	<Relationship Id="rId29" Type="http://schemas.openxmlformats.org/officeDocument/2006/relationships/hyperlink" Target="consultantplus://offline/ref=07E96017E3E3F33CE38E7A1F0F82EE7A80C638DAC89DEA5CB1844DD956F9A982D9DA6D83B8FB33395D402AC51276434201AD575A8298BF1F91BB96ED15C0L" TargetMode = "External"/>
	<Relationship Id="rId30" Type="http://schemas.openxmlformats.org/officeDocument/2006/relationships/hyperlink" Target="consultantplus://offline/ref=07E96017E3E3F33CE38E7A1F0F82EE7A80C638DAC89DEF5BBE824DD956F9A982D9DA6D83B8FB33395D402AC51276434201AD575A8298BF1F91BB96ED15C0L" TargetMode = "External"/>
	<Relationship Id="rId31" Type="http://schemas.openxmlformats.org/officeDocument/2006/relationships/hyperlink" Target="consultantplus://offline/ref=07E96017E3E3F33CE38E7A1F0F82EE7A80C638DAC89DED5FB7874DD956F9A982D9DA6D83B8FB33395D402AC21376434201AD575A8298BF1F91BB96ED15C0L" TargetMode = "External"/>
	<Relationship Id="rId32" Type="http://schemas.openxmlformats.org/officeDocument/2006/relationships/hyperlink" Target="consultantplus://offline/ref=07E96017E3E3F33CE38E7A1F0F82EE7A80C638DACB9AEB5AB6824DD956F9A982D9DA6D83B8FB33395D402AC41576434201AD575A8298BF1F91BB96ED15C0L" TargetMode = "External"/>
	<Relationship Id="rId33" Type="http://schemas.openxmlformats.org/officeDocument/2006/relationships/hyperlink" Target="consultantplus://offline/ref=07E96017E3E3F33CE38E7A1F0F82EE7A80C638DACD96E857BF8E10D35EA0A580DED53294BFB23F385D402BC71C29465710F55B5A9D87BF008DB9941ECCL" TargetMode = "External"/>
	<Relationship Id="rId34" Type="http://schemas.openxmlformats.org/officeDocument/2006/relationships/hyperlink" Target="consultantplus://offline/ref=07E96017E3E3F33CE38E7A1F0F82EE7A80C638DACB97E158B0834DD956F9A982D9DA6D83B8FB33395D402AC41576434201AD575A8298BF1F91BB96ED15C0L" TargetMode = "External"/>
	<Relationship Id="rId35" Type="http://schemas.openxmlformats.org/officeDocument/2006/relationships/hyperlink" Target="consultantplus://offline/ref=07E96017E3E3F33CE38E7A1F0F82EE7A80C638DAC89CE05BB6864DD956F9A982D9DA6D83B8FB33395D402AC41476434201AD575A8298BF1F91BB96ED15C0L" TargetMode = "External"/>
	<Relationship Id="rId36" Type="http://schemas.openxmlformats.org/officeDocument/2006/relationships/hyperlink" Target="consultantplus://offline/ref=07E96017E3E3F33CE38E7A1F0F82EE7A80C638DAC89DEF5BBE824DD956F9A982D9DA6D83B8FB33395D402AC41576434201AD575A8298BF1F91BB96ED15C0L" TargetMode = "External"/>
	<Relationship Id="rId37" Type="http://schemas.openxmlformats.org/officeDocument/2006/relationships/hyperlink" Target="consultantplus://offline/ref=07E96017E3E3F33CE38E7A1F0F82EE7A80C638DACB9BE156B68C4DD956F9A982D9DA6D83AAFB6B355C4134C416631513471FCBL" TargetMode = "External"/>
	<Relationship Id="rId38" Type="http://schemas.openxmlformats.org/officeDocument/2006/relationships/hyperlink" Target="consultantplus://offline/ref=07E96017E3E3F33CE38E7A1F0F82EE7A80C638DACB9AEB5AB6824DD956F9A982D9DA6D83B8FB33395D402AC41376434201AD575A8298BF1F91BB96ED15C0L" TargetMode = "External"/>
	<Relationship Id="rId39" Type="http://schemas.openxmlformats.org/officeDocument/2006/relationships/hyperlink" Target="consultantplus://offline/ref=07E96017E3E3F33CE38E7A1F0F82EE7A80C638DACB9BEC58B0834DD956F9A982D9DA6D83B8FB33395D402AC41576434201AD575A8298BF1F91BB96ED15C0L" TargetMode = "External"/>
	<Relationship Id="rId40" Type="http://schemas.openxmlformats.org/officeDocument/2006/relationships/hyperlink" Target="consultantplus://offline/ref=07E96017E3E3F33CE38E7A1F0F82EE7A80C638DACB98E85EBE814DD956F9A982D9DA6D83B8FB33395D402AC51276434201AD575A8298BF1F91BB96ED15C0L" TargetMode = "External"/>
	<Relationship Id="rId41" Type="http://schemas.openxmlformats.org/officeDocument/2006/relationships/hyperlink" Target="consultantplus://offline/ref=07E96017E3E3F33CE38E7A1F0F82EE7A80C638DACB98EC58B1804DD956F9A982D9DA6D83B8FB33395D402AC71376434201AD575A8298BF1F91BB96ED15C0L" TargetMode = "External"/>
	<Relationship Id="rId42" Type="http://schemas.openxmlformats.org/officeDocument/2006/relationships/hyperlink" Target="consultantplus://offline/ref=07E96017E3E3F33CE38E7A1F0F82EE7A80C638DACC9CE05AB68E10D35EA0A580DED53294BFB23F385D4028C61C29465710F55B5A9D87BF008DB9941ECCL" TargetMode = "External"/>
	<Relationship Id="rId43" Type="http://schemas.openxmlformats.org/officeDocument/2006/relationships/hyperlink" Target="consultantplus://offline/ref=07E96017E3E3F33CE38E7A1F0F82EE7A80C638DACD9AEC58B58E10D35EA0A580DED53294BFB23F385D402CC71C29465710F55B5A9D87BF008DB9941ECCL" TargetMode = "External"/>
	<Relationship Id="rId44" Type="http://schemas.openxmlformats.org/officeDocument/2006/relationships/hyperlink" Target="consultantplus://offline/ref=07E96017E3E3F33CE38E7A1F0F82EE7A80C638DACD96E857BF8E10D35EA0A580DED53294BFB23F385D402BC61C29465710F55B5A9D87BF008DB9941ECCL" TargetMode = "External"/>
	<Relationship Id="rId45" Type="http://schemas.openxmlformats.org/officeDocument/2006/relationships/hyperlink" Target="consultantplus://offline/ref=07E96017E3E3F33CE38E7A1F0F82EE7A80C638DACD97E05ABE8E10D35EA0A580DED53294BFB23F385D402AC01C29465710F55B5A9D87BF008DB9941ECCL" TargetMode = "External"/>
	<Relationship Id="rId46" Type="http://schemas.openxmlformats.org/officeDocument/2006/relationships/hyperlink" Target="consultantplus://offline/ref=07E96017E3E3F33CE38E7A1F0F82EE7A80C638DACB97E85FBF834DD956F9A982D9DA6D83B8FB33395D402AC61476434201AD575A8298BF1F91BB96ED15C0L" TargetMode = "External"/>
	<Relationship Id="rId47" Type="http://schemas.openxmlformats.org/officeDocument/2006/relationships/hyperlink" Target="consultantplus://offline/ref=07E96017E3E3F33CE38E7A1F0F82EE7A80C638DACB96E85FB6834DD956F9A982D9DA6D83B8FB33395D402AC61276434201AD575A8298BF1F91BB96ED15C0L" TargetMode = "External"/>
	<Relationship Id="rId48" Type="http://schemas.openxmlformats.org/officeDocument/2006/relationships/hyperlink" Target="consultantplus://offline/ref=07E96017E3E3F33CE38E7A1F0F82EE7A80C638DACB96EA5FB58C4DD956F9A982D9DA6D83B8FB33395D402AC71076434201AD575A8298BF1F91BB96ED15C0L" TargetMode = "External"/>
	<Relationship Id="rId49" Type="http://schemas.openxmlformats.org/officeDocument/2006/relationships/hyperlink" Target="consultantplus://offline/ref=07E96017E3E3F33CE38E7A1F0F82EE7A80C638DAC89DED58B2824DD956F9A982D9DA6D83B8FB33395D402AC51F76434201AD575A8298BF1F91BB96ED15C0L" TargetMode = "External"/>
	<Relationship Id="rId50" Type="http://schemas.openxmlformats.org/officeDocument/2006/relationships/hyperlink" Target="consultantplus://offline/ref=07E96017E3E3F33CE38E7A1F0F82EE7A80C638DACB96ED58B6834DD956F9A982D9DA6D83B8FB33395D402AC11476434201AD575A8298BF1F91BB96ED15C0L" TargetMode = "External"/>
	<Relationship Id="rId51" Type="http://schemas.openxmlformats.org/officeDocument/2006/relationships/hyperlink" Target="consultantplus://offline/ref=07E96017E3E3F33CE38E7A1F0F82EE7A80C638DACB97EA5AB2834DD956F9A982D9DA6D83B8FB33395D402AC51276434201AD575A8298BF1F91BB96ED15C0L" TargetMode = "External"/>
	<Relationship Id="rId52" Type="http://schemas.openxmlformats.org/officeDocument/2006/relationships/hyperlink" Target="consultantplus://offline/ref=07E96017E3E3F33CE38E7A1F0F82EE7A80C638DACB97E158B0834DD956F9A982D9DA6D83B8FB33395D402AC41476434201AD575A8298BF1F91BB96ED15C0L" TargetMode = "External"/>
	<Relationship Id="rId53" Type="http://schemas.openxmlformats.org/officeDocument/2006/relationships/hyperlink" Target="consultantplus://offline/ref=07E96017E3E3F33CE38E7A1F0F82EE7A80C638DAC89EEA5AB2834DD956F9A982D9DA6D83B8FB33395D402AC51276434201AD575A8298BF1F91BB96ED15C0L" TargetMode = "External"/>
	<Relationship Id="rId54" Type="http://schemas.openxmlformats.org/officeDocument/2006/relationships/hyperlink" Target="consultantplus://offline/ref=07E96017E3E3F33CE38E7A1F0F82EE7A80C638DAC89EE15FB5814DD956F9A982D9DA6D83B8FB33395D402AC51276434201AD575A8298BF1F91BB96ED15C0L" TargetMode = "External"/>
	<Relationship Id="rId55" Type="http://schemas.openxmlformats.org/officeDocument/2006/relationships/hyperlink" Target="consultantplus://offline/ref=07E96017E3E3F33CE38E7A1F0F82EE7A80C638DAC89FEA57B1814DD956F9A982D9DA6D83B8FB33395D402AC51176434201AD575A8298BF1F91BB96ED15C0L" TargetMode = "External"/>
	<Relationship Id="rId56" Type="http://schemas.openxmlformats.org/officeDocument/2006/relationships/hyperlink" Target="consultantplus://offline/ref=07E96017E3E3F33CE38E7A1F0F82EE7A80C638DAC89DE15AB3824DD956F9A982D9DA6D83B8FB33395D402AC51176434201AD575A8298BF1F91BB96ED15C0L" TargetMode = "External"/>
	<Relationship Id="rId57" Type="http://schemas.openxmlformats.org/officeDocument/2006/relationships/hyperlink" Target="consultantplus://offline/ref=07E96017E3E3F33CE38E7A1F0F82EE7A80C638DAC89FE056B7874DD956F9A982D9DA6D83B8FB33395D402AC51276434201AD575A8298BF1F91BB96ED15C0L" TargetMode = "External"/>
	<Relationship Id="rId58" Type="http://schemas.openxmlformats.org/officeDocument/2006/relationships/hyperlink" Target="consultantplus://offline/ref=07E96017E3E3F33CE38E7A1F0F82EE7A80C638DAC89CEB58B1854DD956F9A982D9DA6D83B8FB33395D402AC51276434201AD575A8298BF1F91BB96ED15C0L" TargetMode = "External"/>
	<Relationship Id="rId59" Type="http://schemas.openxmlformats.org/officeDocument/2006/relationships/hyperlink" Target="consultantplus://offline/ref=07E96017E3E3F33CE38E7A1F0F82EE7A80C638DAC89CE05BB6864DD956F9A982D9DA6D83B8FB33395D402AC51176434201AD575A8298BF1F91BB96ED15C0L" TargetMode = "External"/>
	<Relationship Id="rId60" Type="http://schemas.openxmlformats.org/officeDocument/2006/relationships/hyperlink" Target="consultantplus://offline/ref=07E96017E3E3F33CE38E7A1F0F82EE7A80C638DAC89DEA5CB1844DD956F9A982D9DA6D83B8FB33395D402AC41576434201AD575A8298BF1F91BB96ED15C0L" TargetMode = "External"/>
	<Relationship Id="rId61" Type="http://schemas.openxmlformats.org/officeDocument/2006/relationships/hyperlink" Target="consultantplus://offline/ref=07E96017E3E3F33CE38E7A1F0F82EE7A80C638DAC89DEF5BBE824DD956F9A982D9DA6D83B8FB33395D402AC41476434201AD575A8298BF1F91BB96ED15C0L" TargetMode = "External"/>
	<Relationship Id="rId62" Type="http://schemas.openxmlformats.org/officeDocument/2006/relationships/hyperlink" Target="consultantplus://offline/ref=07E96017E3E3F33CE38E7A1F0F82EE7A80C638DAC89EEA5AB2834DD956F9A982D9DA6D83B8FB33395D402AC41576434201AD575A8298BF1F91BB96ED15C0L" TargetMode = "External"/>
	<Relationship Id="rId63" Type="http://schemas.openxmlformats.org/officeDocument/2006/relationships/hyperlink" Target="consultantplus://offline/ref=07E96017E3E3F33CE38E7A1F0F82EE7A80C638DAC89CEB58B1854DD956F9A982D9DA6D83B8FB33395D402AC41376434201AD575A8298BF1F91BB96ED15C0L" TargetMode = "External"/>
	<Relationship Id="rId64" Type="http://schemas.openxmlformats.org/officeDocument/2006/relationships/hyperlink" Target="consultantplus://offline/ref=07E96017E3E3F33CE38E7A1F0F82EE7A80C638DAC89FEA57B1814DD956F9A982D9DA6D83B8FB33395D4029C41376434201AD575A8298BF1F91BB96ED15C0L" TargetMode = "External"/>
	<Relationship Id="rId65" Type="http://schemas.openxmlformats.org/officeDocument/2006/relationships/hyperlink" Target="consultantplus://offline/ref=07E96017E3E3F33CE38E7A1F0F82EE7A80C638DAC89FE056B7874DD956F9A982D9DA6D83B8FB33395D402AC41576434201AD575A8298BF1F91BB96ED15C0L" TargetMode = "External"/>
	<Relationship Id="rId66" Type="http://schemas.openxmlformats.org/officeDocument/2006/relationships/hyperlink" Target="consultantplus://offline/ref=07E96017E3E3F33CE38E7A1F0F82EE7A80C638DAC89CEB58B1854DD956F9A982D9DA6D83B8FB33395D402AC41176434201AD575A8298BF1F91BB96ED15C0L" TargetMode = "External"/>
	<Relationship Id="rId67" Type="http://schemas.openxmlformats.org/officeDocument/2006/relationships/hyperlink" Target="consultantplus://offline/ref=07E96017E3E3F33CE38E7A1F0F82EE7A80C638DAC89FE056B7874DD956F9A982D9DA6D83B8FB33395D402AC41376434201AD575A8298BF1F91BB96ED15C0L" TargetMode = "External"/>
	<Relationship Id="rId68" Type="http://schemas.openxmlformats.org/officeDocument/2006/relationships/hyperlink" Target="consultantplus://offline/ref=07E96017E3E3F33CE38E7A1F0F82EE7A80C638DAC89CE05BB6864DD956F9A982D9DA6D83B8FB33395D402AC41176434201AD575A8298BF1F91BB96ED15C0L" TargetMode = "External"/>
	<Relationship Id="rId69" Type="http://schemas.openxmlformats.org/officeDocument/2006/relationships/hyperlink" Target="consultantplus://offline/ref=07E96017E3E3F33CE38E7A1F0F82EE7A80C638DAC89FEA57B1814DD956F9A982D9DA6D83B8FB33395D402AC41376434201AD575A8298BF1F91BB96ED15C0L" TargetMode = "External"/>
	<Relationship Id="rId70" Type="http://schemas.openxmlformats.org/officeDocument/2006/relationships/hyperlink" Target="consultantplus://offline/ref=07E96017E3E3F33CE38E7A1F0F82EE7A80C638DAC89DE15AB3824DD956F9A982D9DA6D83B8FB33395D402AC71E76434201AD575A8298BF1F91BB96ED15C0L" TargetMode = "External"/>
	<Relationship Id="rId71" Type="http://schemas.openxmlformats.org/officeDocument/2006/relationships/hyperlink" Target="consultantplus://offline/ref=07E96017E3E3F33CE38E7A1F0F82EE7A80C638DAC89FE056B7874DD956F9A982D9DA6D83B8FB33395D402AC71776434201AD575A8298BF1F91BB96ED15C0L" TargetMode = "External"/>
	<Relationship Id="rId72" Type="http://schemas.openxmlformats.org/officeDocument/2006/relationships/hyperlink" Target="consultantplus://offline/ref=07E96017E3E3F33CE38E7A1F0F82EE7A80C638DAC89CE05BB6864DD956F9A982D9DA6D83B8FB33395D402AC11776434201AD575A8298BF1F91BB96ED15C0L" TargetMode = "External"/>
	<Relationship Id="rId73" Type="http://schemas.openxmlformats.org/officeDocument/2006/relationships/hyperlink" Target="consultantplus://offline/ref=07E96017E3E3F33CE38E7A1F0F82EE7A80C638DAC89CEB58B1854DD956F9A982D9DA6D83B8FB33395D402AC41076434201AD575A8298BF1F91BB96ED15C0L" TargetMode = "External"/>
	<Relationship Id="rId74" Type="http://schemas.openxmlformats.org/officeDocument/2006/relationships/hyperlink" Target="consultantplus://offline/ref=07E96017E3E3F33CE38E7A1F0F82EE7A80C638DAC89FEA57B1814DD956F9A982D9DA6D83B8FB33395D402AC41276434201AD575A8298BF1F91BB96ED15C0L" TargetMode = "External"/>
	<Relationship Id="rId75" Type="http://schemas.openxmlformats.org/officeDocument/2006/relationships/hyperlink" Target="consultantplus://offline/ref=07E96017E3E3F33CE38E7A1F0F82EE7A80C638DAC89FE056B7874DD956F9A982D9DA6D83B8FB33395D402AC71576434201AD575A8298BF1F91BB96ED15C0L" TargetMode = "External"/>
	<Relationship Id="rId76" Type="http://schemas.openxmlformats.org/officeDocument/2006/relationships/hyperlink" Target="consultantplus://offline/ref=07E96017E3E3F33CE38E7A1F0F82EE7A80C638DAC89CEB58B1854DD956F9A982D9DA6D83B8FB33395D402AC41E76434201AD575A8298BF1F91BB96ED15C0L" TargetMode = "External"/>
	<Relationship Id="rId77" Type="http://schemas.openxmlformats.org/officeDocument/2006/relationships/hyperlink" Target="consultantplus://offline/ref=07E96017E3E3F33CE38E7A1F0F82EE7A80C638DAC89CE05BB6864DD956F9A982D9DA6D83B8FB33395D402AC41E76434201AD575A8298BF1F91BB96ED15C0L" TargetMode = "External"/>
	<Relationship Id="rId78" Type="http://schemas.openxmlformats.org/officeDocument/2006/relationships/hyperlink" Target="consultantplus://offline/ref=07E96017E3E3F33CE38E7A1F0F82EE7A80C638DAC89DEF5BBE824DD956F9A982D9DA6D83B8FB33395D402AC41376434201AD575A8298BF1F91BB96ED15C0L" TargetMode = "External"/>
	<Relationship Id="rId79" Type="http://schemas.openxmlformats.org/officeDocument/2006/relationships/hyperlink" Target="consultantplus://offline/ref=07E96017E3E3F33CE38E7A1F0F82EE7A80C638DAC89DEF5BBE824DD956F9A982D9DA6D83B8FB33395D402AC71076434201AD575A8298BF1F91BB96ED15C0L" TargetMode = "External"/>
	<Relationship Id="rId80" Type="http://schemas.openxmlformats.org/officeDocument/2006/relationships/hyperlink" Target="consultantplus://offline/ref=07E96017E3E3F33CE38E7A1F0F82EE7A80C638DAC89DEF5BBE824DD956F9A982D9DA6D83B8FB33395D402AC61476434201AD575A8298BF1F91BB96ED15C0L" TargetMode = "External"/>
	<Relationship Id="rId81" Type="http://schemas.openxmlformats.org/officeDocument/2006/relationships/hyperlink" Target="consultantplus://offline/ref=07E96017E3E3F33CE38E7A1F0F82EE7A80C638DAC89DEF5BBE824DD956F9A982D9DA6D83B8FB33395D402AC61E76434201AD575A8298BF1F91BB96ED15C0L" TargetMode = "External"/>
	<Relationship Id="rId82" Type="http://schemas.openxmlformats.org/officeDocument/2006/relationships/hyperlink" Target="consultantplus://offline/ref=07E96017E3E3F33CE38E7A1F0F82EE7A80C638DAC89DEA5CB1844DD956F9A982D9DA6D83B8FB33395D402AC01076434201AD575A8298BF1F91BB96ED15C0L" TargetMode = "External"/>
	<Relationship Id="rId83" Type="http://schemas.openxmlformats.org/officeDocument/2006/relationships/hyperlink" Target="consultantplus://offline/ref=07E96017E3E3F33CE38E7A1F0F82EE7A80C638DAC89DEA5CB1844DD956F9A982D9DA6D83B8FB33395D402AC01E76434201AD575A8298BF1F91BB96ED15C0L" TargetMode = "External"/>
	<Relationship Id="rId84" Type="http://schemas.openxmlformats.org/officeDocument/2006/relationships/hyperlink" Target="consultantplus://offline/ref=07E96017E3E3F33CE38E7A1F0F82EE7A80C638DAC89DEA5CB1844DD956F9A982D9DA6D83B8FB33395D402AC41376434201AD575A8298BF1F91BB96ED15C0L" TargetMode = "External"/>
	<Relationship Id="rId85" Type="http://schemas.openxmlformats.org/officeDocument/2006/relationships/hyperlink" Target="consultantplus://offline/ref=07E96017E3E3F33CE38E7A1F0F82EE7A80C638DAC89EEA5AB2834DD956F9A982D9DA6D83B8FB33395D402BC41176434201AD575A8298BF1F91BB96ED15C0L" TargetMode = "External"/>
	<Relationship Id="rId86" Type="http://schemas.openxmlformats.org/officeDocument/2006/relationships/hyperlink" Target="consultantplus://offline/ref=07E96017E3E3F33CE38E7A1F0F82EE7A80C638DAC89EEA5AB2834DD956F9A982D9DA6D83B8FB33395D402BC41076434201AD575A8298BF1F91BB96ED15C0L" TargetMode = "External"/>
	<Relationship Id="rId87" Type="http://schemas.openxmlformats.org/officeDocument/2006/relationships/hyperlink" Target="consultantplus://offline/ref=07E96017E3E3F33CE38E7A1F0F82EE7A80C638DAC89CEB58B1854DD956F9A982D9DA6D83B8FB33395D402AC11576434201AD575A8298BF1F91BB96ED15C0L" TargetMode = "External"/>
	<Relationship Id="rId88" Type="http://schemas.openxmlformats.org/officeDocument/2006/relationships/header" Target="header2.xml"/>
	<Relationship Id="rId89" Type="http://schemas.openxmlformats.org/officeDocument/2006/relationships/footer" Target="footer2.xml"/>
	<Relationship Id="rId90" Type="http://schemas.openxmlformats.org/officeDocument/2006/relationships/hyperlink" Target="consultantplus://offline/ref=07E96017E3E3F33CE38E7A1F0F82EE7A80C638DAC89CE05BB6864DD956F9A982D9DA6D83B8FB33395D402AC21076434201AD575A8298BF1F91BB96ED15C0L" TargetMode = "External"/>
	<Relationship Id="rId91" Type="http://schemas.openxmlformats.org/officeDocument/2006/relationships/hyperlink" Target="consultantplus://offline/ref=07E96017E3E3F33CE38E7A1F0F82EE7A80C638DAC89CE05BB6864DD956F9A982D9DA6D83B8FB33395D402AC21F76434201AD575A8298BF1F91BB96ED15C0L" TargetMode = "External"/>
	<Relationship Id="rId92" Type="http://schemas.openxmlformats.org/officeDocument/2006/relationships/hyperlink" Target="consultantplus://offline/ref=07E96017E3E3F33CE38E7A1F0F82EE7A80C638DAC89DEA5CB1844DD956F9A982D9DA6D83B8FB33395D402AC31576434201AD575A8298BF1F91BB96ED15C0L" TargetMode = "External"/>
	<Relationship Id="rId93" Type="http://schemas.openxmlformats.org/officeDocument/2006/relationships/hyperlink" Target="consultantplus://offline/ref=07E96017E3E3F33CE38E7A1F0F82EE7A80C638DAC89CE05BB6864DD956F9A982D9DA6D83B8FB33395D402ACC1376434201AD575A8298BF1F91BB96ED15C0L" TargetMode = "External"/>
	<Relationship Id="rId94" Type="http://schemas.openxmlformats.org/officeDocument/2006/relationships/hyperlink" Target="consultantplus://offline/ref=07E96017E3E3F33CE38E7A1F0F82EE7A80C638DAC89DEA5CB1844DD956F9A982D9DA6D83B8FB33395D402AC31476434201AD575A8298BF1F91BB96ED15C0L" TargetMode = "External"/>
	<Relationship Id="rId95" Type="http://schemas.openxmlformats.org/officeDocument/2006/relationships/hyperlink" Target="consultantplus://offline/ref=07E96017E3E3F33CE38E7A1F0F82EE7A80C638DAC89CE05BB6864DD956F9A982D9DA6D83B8FB33395D402BC51E76434201AD575A8298BF1F91BB96ED15C0L" TargetMode = "External"/>
	<Relationship Id="rId96" Type="http://schemas.openxmlformats.org/officeDocument/2006/relationships/hyperlink" Target="consultantplus://offline/ref=07E96017E3E3F33CE38E7A1F0F82EE7A80C638DAC89DEA5CB1844DD956F9A982D9DA6D83B8FB33395D402AC31376434201AD575A8298BF1F91BB96ED15C0L" TargetMode = "External"/>
	<Relationship Id="rId97" Type="http://schemas.openxmlformats.org/officeDocument/2006/relationships/hyperlink" Target="consultantplus://offline/ref=07E96017E3E3F33CE38E7A1F0F82EE7A80C638DAC89CE05BB6864DD956F9A982D9DA6D83B8FB33395D402BC41776434201AD575A8298BF1F91BB96ED15C0L" TargetMode = "External"/>
	<Relationship Id="rId98" Type="http://schemas.openxmlformats.org/officeDocument/2006/relationships/hyperlink" Target="consultantplus://offline/ref=07E96017E3E3F33CE38E7A1F0F82EE7A80C638DAC89DEF5BBE824DD956F9A982D9DA6D83B8FB33395D402AC01076434201AD575A8298BF1F91BB96ED15C0L" TargetMode = "External"/>
	<Relationship Id="rId99" Type="http://schemas.openxmlformats.org/officeDocument/2006/relationships/hyperlink" Target="consultantplus://offline/ref=07E96017E3E3F33CE38E7A1F0F82EE7A80C638DAC89CE05BB6864DD956F9A982D9DA6D83B8FB33395D402BC41676434201AD575A8298BF1F91BB96ED15C0L" TargetMode = "External"/>
	<Relationship Id="rId100" Type="http://schemas.openxmlformats.org/officeDocument/2006/relationships/hyperlink" Target="consultantplus://offline/ref=07E96017E3E3F33CE38E7A1F0F82EE7A80C638DAC89DEF5BBE824DD956F9A982D9DA6D83B8FB33395D402AC01F76434201AD575A8298BF1F91BB96ED15C0L" TargetMode = "External"/>
	<Relationship Id="rId101" Type="http://schemas.openxmlformats.org/officeDocument/2006/relationships/hyperlink" Target="consultantplus://offline/ref=07E96017E3E3F33CE38E7A1F0F82EE7A80C638DAC89CE05BB6864DD956F9A982D9DA6D83B8FB33395D402BC41276434201AD575A8298BF1F91BB96ED15C0L" TargetMode = "External"/>
	<Relationship Id="rId102" Type="http://schemas.openxmlformats.org/officeDocument/2006/relationships/hyperlink" Target="consultantplus://offline/ref=07E96017E3E3F33CE38E7A1F0F82EE7A80C638DAC89DEF5BBE824DD956F9A982D9DA6D83B8FB33395D402AC01E76434201AD575A8298BF1F91BB96ED15C0L" TargetMode = "External"/>
	<Relationship Id="rId103" Type="http://schemas.openxmlformats.org/officeDocument/2006/relationships/hyperlink" Target="consultantplus://offline/ref=07E96017E3E3F33CE38E7A1F0F82EE7A80C638DAC89DEF5BBE824DD956F9A982D9DA6D83B8FB33395D402AC31776434201AD575A8298BF1F91BB96ED15C0L" TargetMode = "External"/>
	<Relationship Id="rId104" Type="http://schemas.openxmlformats.org/officeDocument/2006/relationships/hyperlink" Target="consultantplus://offline/ref=07E96017E3E3F33CE38E7A1F0F82EE7A80C638DAC89CE05BB6864DD956F9A982D9DA6D83B8FB33395D402BC41F76434201AD575A8298BF1F91BB96ED15C0L" TargetMode = "External"/>
	<Relationship Id="rId105" Type="http://schemas.openxmlformats.org/officeDocument/2006/relationships/hyperlink" Target="consultantplus://offline/ref=07E96017E3E3F33CE38E7A1F0F82EE7A80C638DAC89CE05BB6864DD956F9A982D9DA6D83B8FB33395D402BC41E76434201AD575A8298BF1F91BB96ED15C0L" TargetMode = "External"/>
	<Relationship Id="rId106" Type="http://schemas.openxmlformats.org/officeDocument/2006/relationships/hyperlink" Target="consultantplus://offline/ref=07E96017E3E3F33CE38E7A1F0F82EE7A80C638DAC89CE05BB6864DD956F9A982D9DA6D83B8FB33395D402BC71776434201AD575A8298BF1F91BB96ED15C0L" TargetMode = "External"/>
	<Relationship Id="rId107" Type="http://schemas.openxmlformats.org/officeDocument/2006/relationships/hyperlink" Target="consultantplus://offline/ref=07E96017E3E3F33CE38E7A1F0F82EE7A80C638DAC89CE05BB6864DD956F9A982D9DA6D83B8FB33395D402BC71676434201AD575A8298BF1F91BB96ED15C0L" TargetMode = "External"/>
	<Relationship Id="rId108" Type="http://schemas.openxmlformats.org/officeDocument/2006/relationships/hyperlink" Target="consultantplus://offline/ref=07E96017E3E3F33CE38E7A1F0F82EE7A80C638DAC89DEA5CB1844DD956F9A982D9DA6D83B8FB33395D402AC31276434201AD575A8298BF1F91BB96ED15C0L" TargetMode = "External"/>
	<Relationship Id="rId109" Type="http://schemas.openxmlformats.org/officeDocument/2006/relationships/hyperlink" Target="consultantplus://offline/ref=07E96017E3E3F33CE38E7A1F0F82EE7A80C638DAC89CE05BB6864DD956F9A982D9DA6D83B8FB33395D402BC71576434201AD575A8298BF1F91BB96ED15C0L" TargetMode = "External"/>
	<Relationship Id="rId110" Type="http://schemas.openxmlformats.org/officeDocument/2006/relationships/hyperlink" Target="consultantplus://offline/ref=07E96017E3E3F33CE38E7A1F0F82EE7A80C638DAC89DEF5BBE824DD956F9A982D9DA6D83B8FB33395D402AC31676434201AD575A8298BF1F91BB96ED15C0L" TargetMode = "External"/>
	<Relationship Id="rId111" Type="http://schemas.openxmlformats.org/officeDocument/2006/relationships/hyperlink" Target="consultantplus://offline/ref=07E96017E3E3F33CE38E7A1F0F82EE7A80C638DAC89CE05BB6864DD956F9A982D9DA6D83B8FB33395D402BC71476434201AD575A8298BF1F91BB96ED15C0L" TargetMode = "External"/>
	<Relationship Id="rId112" Type="http://schemas.openxmlformats.org/officeDocument/2006/relationships/hyperlink" Target="consultantplus://offline/ref=07E96017E3E3F33CE38E7A1F0F82EE7A80C638DAC89DEF5BBE824DD956F9A982D9DA6D83B8FB33395D402AC31576434201AD575A8298BF1F91BB96ED15C0L" TargetMode = "External"/>
	<Relationship Id="rId113" Type="http://schemas.openxmlformats.org/officeDocument/2006/relationships/hyperlink" Target="consultantplus://offline/ref=07E96017E3E3F33CE38E7A1F0F82EE7A80C638DAC89CE05BB6864DD956F9A982D9DA6D83B8FB33395D402BC71376434201AD575A8298BF1F91BB96ED15C0L" TargetMode = "External"/>
	<Relationship Id="rId114" Type="http://schemas.openxmlformats.org/officeDocument/2006/relationships/hyperlink" Target="consultantplus://offline/ref=07E96017E3E3F33CE38E7A1F0F82EE7A80C638DAC89DEF5BBE824DD956F9A982D9DA6D83B8FB33395D402AC31476434201AD575A8298BF1F91BB96ED15C0L" TargetMode = "External"/>
	<Relationship Id="rId115" Type="http://schemas.openxmlformats.org/officeDocument/2006/relationships/hyperlink" Target="consultantplus://offline/ref=07E96017E3E3F33CE38E7A1F0F82EE7A80C638DAC89CE05BB6864DD956F9A982D9DA6D83B8FB33395D402BC11476434201AD575A8298BF1F91BB96ED15C0L" TargetMode = "External"/>
	<Relationship Id="rId116" Type="http://schemas.openxmlformats.org/officeDocument/2006/relationships/hyperlink" Target="consultantplus://offline/ref=07E96017E3E3F33CE38E7A1F0F82EE7A80C638DAC89CE05BB6864DD956F9A982D9DA6D83B8FB33395D402BC01476434201AD575A8298BF1F91BB96ED15C0L" TargetMode = "External"/>
	<Relationship Id="rId117" Type="http://schemas.openxmlformats.org/officeDocument/2006/relationships/hyperlink" Target="consultantplus://offline/ref=07E96017E3E3F33CE38E7A1F0F82EE7A80C638DAC89FE056B7874DD956F9A982D9DA6D83B8FB33395D4028C51F76434201AD575A8298BF1F91BB96ED15C0L" TargetMode = "External"/>
	<Relationship Id="rId118" Type="http://schemas.openxmlformats.org/officeDocument/2006/relationships/hyperlink" Target="consultantplus://offline/ref=07E96017E3E3F33CE38E7A1F0F82EE7A80C638DAC89EE15FB5814DD956F9A982D9DA6D83B8FB33395D402AC21076434201AD575A8298BF1F91BB96ED15C0L" TargetMode = "External"/>
	<Relationship Id="rId119" Type="http://schemas.openxmlformats.org/officeDocument/2006/relationships/image" Target="media/image2.wmf"/>
	<Relationship Id="rId120" Type="http://schemas.openxmlformats.org/officeDocument/2006/relationships/hyperlink" Target="consultantplus://offline/ref=07E96017E3E3F33CE38E7A1F0F82EE7A80C638DAC89EE15FB5814DD956F9A982D9DA6D83B8FB33395D402AC21F76434201AD575A8298BF1F91BB96ED15C0L" TargetMode = "External"/>
	<Relationship Id="rId121" Type="http://schemas.openxmlformats.org/officeDocument/2006/relationships/hyperlink" Target="consultantplus://offline/ref=07E96017E3E3F33CE38E7A1F0F82EE7A80C638DAC89DEA5CB1844DD956F9A982D9DA6D83B8FB33395D402AC31076434201AD575A8298BF1F91BB96ED15C0L" TargetMode = "External"/>
	<Relationship Id="rId122" Type="http://schemas.openxmlformats.org/officeDocument/2006/relationships/hyperlink" Target="consultantplus://offline/ref=07E96017E3E3F33CE38E7A1F0F82EE7A80C638DAC89FEA57B1814DD956F9A982D9DA6D83B8FB33395D402BC41476434201AD575A8298BF1F91BB96ED15C0L" TargetMode = "External"/>
	<Relationship Id="rId123" Type="http://schemas.openxmlformats.org/officeDocument/2006/relationships/hyperlink" Target="consultantplus://offline/ref=07E96017E3E3F33CE38E7A1F0F82EE7A80C638DAC89DEA5CB1844DD956F9A982D9DA6D83B8FB33395D402AC31E76434201AD575A8298BF1F91BB96ED15C0L" TargetMode = "External"/>
	<Relationship Id="rId124" Type="http://schemas.openxmlformats.org/officeDocument/2006/relationships/hyperlink" Target="consultantplus://offline/ref=07E96017E3E3F33CE38E7A1F0F82EE7A80C638DAC89FEA57B1814DD956F9A982D9DA6D83B8FB33395D402BC71476434201AD575A8298BF1F91BB96ED15C0L" TargetMode = "External"/>
	<Relationship Id="rId125" Type="http://schemas.openxmlformats.org/officeDocument/2006/relationships/hyperlink" Target="consultantplus://offline/ref=07E96017E3E3F33CE38E7A1F0F82EE7A80C638DAC89DEA5CB1844DD956F9A982D9DA6D83B8FB33395D402AC21376434201AD575A8298BF1F91BB96ED15C0L" TargetMode = "External"/>
	<Relationship Id="rId126" Type="http://schemas.openxmlformats.org/officeDocument/2006/relationships/image" Target="media/image3.wmf"/>
	<Relationship Id="rId127" Type="http://schemas.openxmlformats.org/officeDocument/2006/relationships/hyperlink" Target="consultantplus://offline/ref=07E96017E3E3F33CE38E7A1F0F82EE7A80C638DAC89FE056B7874DD956F9A982D9DA6D83B8FB33395D4028C41E76434201AD575A8298BF1F91BB96ED15C0L" TargetMode = "External"/>
	<Relationship Id="rId128" Type="http://schemas.openxmlformats.org/officeDocument/2006/relationships/image" Target="media/image4.wmf"/>
	<Relationship Id="rId129" Type="http://schemas.openxmlformats.org/officeDocument/2006/relationships/image" Target="media/image5.wmf"/>
	<Relationship Id="rId130" Type="http://schemas.openxmlformats.org/officeDocument/2006/relationships/image" Target="media/image6.wmf"/>
	<Relationship Id="rId131" Type="http://schemas.openxmlformats.org/officeDocument/2006/relationships/hyperlink" Target="consultantplus://offline/ref=07E96017E3E3F33CE38E7A1F0F82EE7A80C638DAC89FE056B7874DD956F9A982D9DA6D83B8FB33395D4028C61776434201AD575A8298BF1F91BB96ED15C0L" TargetMode = "External"/>
	<Relationship Id="rId132" Type="http://schemas.openxmlformats.org/officeDocument/2006/relationships/image" Target="media/image7.wmf"/>
	<Relationship Id="rId133" Type="http://schemas.openxmlformats.org/officeDocument/2006/relationships/hyperlink" Target="consultantplus://offline/ref=07E96017E3E3F33CE38E7A1F0F82EE7A80C638DAC89FE056B7874DD956F9A982D9DA6D83B8FB33395D4028C11776434201AD575A8298BF1F91BB96ED15C0L" TargetMode = "External"/>
	<Relationship Id="rId134" Type="http://schemas.openxmlformats.org/officeDocument/2006/relationships/hyperlink" Target="consultantplus://offline/ref=07E96017E3E3F33CE38E7A1F0F82EE7A80C638DAC89FE056B7874DD956F9A982D9DA6D83B8FB33395D4028C11F76434201AD575A8298BF1F91BB96ED15C0L" TargetMode = "External"/>
	<Relationship Id="rId135" Type="http://schemas.openxmlformats.org/officeDocument/2006/relationships/image" Target="media/image8.wmf"/>
	<Relationship Id="rId136" Type="http://schemas.openxmlformats.org/officeDocument/2006/relationships/hyperlink" Target="consultantplus://offline/ref=07E96017E3E3F33CE38E7A1F0F82EE7A80C638DAC89FE056B7874DD956F9A982D9DA6D83B8FB33395D4028C01176434201AD575A8298BF1F91BB96ED15C0L" TargetMode = "External"/>
	<Relationship Id="rId137" Type="http://schemas.openxmlformats.org/officeDocument/2006/relationships/image" Target="media/image9.wmf"/>
	<Relationship Id="rId138" Type="http://schemas.openxmlformats.org/officeDocument/2006/relationships/hyperlink" Target="consultantplus://offline/ref=07E96017E3E3F33CE38E7A1F0F82EE7A80C638DAC89FE056B7874DD956F9A982D9DA6D83B8FB33395D4028C31376434201AD575A8298BF1F91BB96ED15C0L" TargetMode = "External"/>
	<Relationship Id="rId139" Type="http://schemas.openxmlformats.org/officeDocument/2006/relationships/hyperlink" Target="consultantplus://offline/ref=07E96017E3E3F33CE38E7A1F0F82EE7A80C638DAC89FE056B7874DD956F9A982D9DA6D83B8FB33395D402AC41576434201AD575A8298BF1F91BB96ED15C0L" TargetMode = "External"/>
	<Relationship Id="rId140" Type="http://schemas.openxmlformats.org/officeDocument/2006/relationships/hyperlink" Target="consultantplus://offline/ref=07E96017E3E3F33CE38E7A1F0F82EE7A80C638DAC89CEB58B1854DD956F9A982D9DA6D83B8FB33395D402DC41576434201AD575A8298BF1F91BB96ED15C0L" TargetMode = "External"/>
	<Relationship Id="rId141" Type="http://schemas.openxmlformats.org/officeDocument/2006/relationships/hyperlink" Target="consultantplus://offline/ref=07E96017E3E3F33CE38E7A1F0F82EE7A80C638DAC89FE056B7874DD956F9A982D9DA6D83B8FB33395D4028C21476434201AD575A8298BF1F91BB96ED15C0L" TargetMode = "External"/>
	<Relationship Id="rId142" Type="http://schemas.openxmlformats.org/officeDocument/2006/relationships/hyperlink" Target="consultantplus://offline/ref=07E96017E3E3F33CE38E7A1F0F82EE7A80C638DAC89FEA57B1814DD956F9A982D9DA6D83B8FB33395D4029C41376434201AD575A8298BF1F91BB96ED15C0L" TargetMode = "External"/>
	<Relationship Id="rId143" Type="http://schemas.openxmlformats.org/officeDocument/2006/relationships/image" Target="media/image10.wmf"/>
	<Relationship Id="rId144" Type="http://schemas.openxmlformats.org/officeDocument/2006/relationships/hyperlink" Target="consultantplus://offline/ref=07E96017E3E3F33CE38E7A1F0F82EE7A80C638DAC89DE15AB3824DD956F9A982D9DA6D83B8FB33395D4028CD1776434201AD575A8298BF1F91BB96ED15C0L" TargetMode = "External"/>
	<Relationship Id="rId145" Type="http://schemas.openxmlformats.org/officeDocument/2006/relationships/hyperlink" Target="consultantplus://offline/ref=07E96017E3E3F33CE38E7A1F0F82EE7A80C638DAC89CEB58B1854DD956F9A982D9DA6D83B8FB33395D402AC41576434201AD575A8298BF1F91BB96ED15C0L" TargetMode = "External"/>
	<Relationship Id="rId146" Type="http://schemas.openxmlformats.org/officeDocument/2006/relationships/hyperlink" Target="consultantplus://offline/ref=07E96017E3E3F33CE38E7A1F0F82EE7A80C638DAC89DEA5CB1844DD956F9A982D9DA6D83B8FB33395D402AC21E76434201AD575A8298BF1F91BB96ED15C0L" TargetMode = "External"/>
	<Relationship Id="rId147" Type="http://schemas.openxmlformats.org/officeDocument/2006/relationships/hyperlink" Target="consultantplus://offline/ref=07E96017E3E3F33CE38E7A1F0F82EE7A80C638DAC89DEA5CB1844DD956F9A982D9DA6D83B8FB33395D402ACD1376434201AD575A8298BF1F91BB96ED15C0L" TargetMode = "External"/>
	<Relationship Id="rId148" Type="http://schemas.openxmlformats.org/officeDocument/2006/relationships/hyperlink" Target="consultantplus://offline/ref=07E96017E3E3F33CE38E7A1F0F82EE7A80C638DAC89CE05BB6864DD956F9A982D9DA6D83B8FB33395D402BC31576434201AD575A8298BF1F91BB96ED15C0L" TargetMode = "External"/>
	<Relationship Id="rId149" Type="http://schemas.openxmlformats.org/officeDocument/2006/relationships/image" Target="media/image11.wmf"/>
	<Relationship Id="rId150" Type="http://schemas.openxmlformats.org/officeDocument/2006/relationships/hyperlink" Target="consultantplus://offline/ref=07E96017E3E3F33CE38E7A1F0F82EE7A80C638DAC89EE15FB5814DD956F9A982D9DA6D83B8FB33395D402ACD1E76434201AD575A8298BF1F91BB96ED15C0L" TargetMode = "External"/>
	<Relationship Id="rId151" Type="http://schemas.openxmlformats.org/officeDocument/2006/relationships/hyperlink" Target="consultantplus://offline/ref=07E96017E3E3F33CE38E7A1F0F82EE7A80C638DAC89EEA5AB2834DD956F9A982D9DA6D83B8FB33395D4022C71176434201AD575A8298BF1F91BB96ED15C0L" TargetMode = "External"/>
	<Relationship Id="rId152" Type="http://schemas.openxmlformats.org/officeDocument/2006/relationships/hyperlink" Target="consultantplus://offline/ref=07E96017E3E3F33CE38E7A1F0F82EE7A80C638DAC89EEA5AB2834DD956F9A982D9DA6D83B8FB33395D4022C71176434201AD575A8298BF1F91BB96ED15C0L" TargetMode = "External"/>
	<Relationship Id="rId153" Type="http://schemas.openxmlformats.org/officeDocument/2006/relationships/hyperlink" Target="consultantplus://offline/ref=07E96017E3E3F33CE38E7A1F0F82EE7A80C638DAC89EEA5AB2834DD956F9A982D9DA6D83B8FB33395D4022C71176434201AD575A8298BF1F91BB96ED15C0L" TargetMode = "External"/>
	<Relationship Id="rId154" Type="http://schemas.openxmlformats.org/officeDocument/2006/relationships/hyperlink" Target="consultantplus://offline/ref=07E96017E3E3F33CE38E7A1F0F82EE7A80C638DAC89EEA5AB2834DD956F9A982D9DA6D83B8FB33395D4022C71176434201AD575A8298BF1F91BB96ED15C0L" TargetMode = "External"/>
	<Relationship Id="rId155" Type="http://schemas.openxmlformats.org/officeDocument/2006/relationships/hyperlink" Target="consultantplus://offline/ref=07E96017E3E3F33CE38E7A1F0F82EE7A80C638DAC89EEA5AB2834DD956F9A982D9DA6D83B8FB33395D4022C71176434201AD575A8298BF1F91BB96ED15C0L" TargetMode = "External"/>
	<Relationship Id="rId156" Type="http://schemas.openxmlformats.org/officeDocument/2006/relationships/hyperlink" Target="consultantplus://offline/ref=07E96017E3E3F33CE38E7A1F0F82EE7A80C638DAC89DED5FB7874DD956F9A982D9DA6D83AAFB6B355C4134C416631513471FCBL" TargetMode = "External"/>
	<Relationship Id="rId157" Type="http://schemas.openxmlformats.org/officeDocument/2006/relationships/hyperlink" Target="consultantplus://offline/ref=07E96017E3E3F33CE38E641219EEB17083C862D5CF99E309EBD14B8E09A9AFD78B9A33DAFABE20395C5E28C51517CEL" TargetMode = "External"/>
	<Relationship Id="rId158" Type="http://schemas.openxmlformats.org/officeDocument/2006/relationships/hyperlink" Target="consultantplus://offline/ref=07E96017E3E3F33CE38E7A1F0F82EE7A80C638DAC89DEA5CB1844DD956F9A982D9DA6D83B8FB33395D402ACD1E76434201AD575A8298BF1F91BB96ED15C0L" TargetMode = "External"/>
	<Relationship Id="rId159" Type="http://schemas.openxmlformats.org/officeDocument/2006/relationships/hyperlink" Target="consultantplus://offline/ref=07E96017E3E3F33CE38E7A1F0F82EE7A80C638DACB9AEB5AB6824DD956F9A982D9DA6D83B8FB33395D402AC31176434201AD575A8298BF1F91BB96ED15C0L" TargetMode = "External"/>
	<Relationship Id="rId160" Type="http://schemas.openxmlformats.org/officeDocument/2006/relationships/hyperlink" Target="consultantplus://offline/ref=07E96017E3E3F33CE38E7A1F0F82EE7A80C638DACB9BEC58B0834DD956F9A982D9DA6D83B8FB33395D402EC41576434201AD575A8298BF1F91BB96ED15C0L" TargetMode = "External"/>
	<Relationship Id="rId161" Type="http://schemas.openxmlformats.org/officeDocument/2006/relationships/hyperlink" Target="consultantplus://offline/ref=07E96017E3E3F33CE38E7A1F0F82EE7A80C638DACB98E85EBE814DD956F9A982D9DA6D83B8FB33395D402ECD1376434201AD575A8298BF1F91BB96ED15C0L" TargetMode = "External"/>
	<Relationship Id="rId162" Type="http://schemas.openxmlformats.org/officeDocument/2006/relationships/hyperlink" Target="consultantplus://offline/ref=07E96017E3E3F33CE38E7A1F0F82EE7A80C638DACB98EC58B1804DD956F9A982D9DA6D83B8FB33395D402FC71576434201AD575A8298BF1F91BB96ED15C0L" TargetMode = "External"/>
	<Relationship Id="rId163" Type="http://schemas.openxmlformats.org/officeDocument/2006/relationships/hyperlink" Target="consultantplus://offline/ref=07E96017E3E3F33CE38E7A1F0F82EE7A80C638DACC9CE05AB68E10D35EA0A580DED53294BFB23F385D412EC51C29465710F55B5A9D87BF008DB9941ECCL" TargetMode = "External"/>
	<Relationship Id="rId164" Type="http://schemas.openxmlformats.org/officeDocument/2006/relationships/hyperlink" Target="consultantplus://offline/ref=07E96017E3E3F33CE38E7A1F0F82EE7A80C638DACD9AEC58B58E10D35EA0A580DED53294BFB23F385D432FC71C29465710F55B5A9D87BF008DB9941ECCL" TargetMode = "External"/>
	<Relationship Id="rId165" Type="http://schemas.openxmlformats.org/officeDocument/2006/relationships/hyperlink" Target="consultantplus://offline/ref=07E96017E3E3F33CE38E7A1F0F82EE7A80C638DACB97E85FBF834DD956F9A982D9DA6D83B8FB33395D4028CC1E76434201AD575A8298BF1F91BB96ED15C0L" TargetMode = "External"/>
	<Relationship Id="rId166" Type="http://schemas.openxmlformats.org/officeDocument/2006/relationships/hyperlink" Target="consultantplus://offline/ref=07E96017E3E3F33CE38E7A1F0F82EE7A80C638DACB96E85FB6834DD956F9A982D9DA6D83B8FB33395D402EC01276434201AD575A8298BF1F91BB96ED15C0L" TargetMode = "External"/>
	<Relationship Id="rId167" Type="http://schemas.openxmlformats.org/officeDocument/2006/relationships/hyperlink" Target="consultantplus://offline/ref=07E96017E3E3F33CE38E7A1F0F82EE7A80C638DACB96EA5FB58C4DD956F9A982D9DA6D83B8FB33395D412AC61E76434201AD575A8298BF1F91BB96ED15C0L" TargetMode = "External"/>
	<Relationship Id="rId168" Type="http://schemas.openxmlformats.org/officeDocument/2006/relationships/hyperlink" Target="consultantplus://offline/ref=07E96017E3E3F33CE38E7A1F0F82EE7A80C638DAC89DED58B2824DD956F9A982D9DA6D83B8FB33395D412ACD1F76434201AD575A8298BF1F91BB96ED15C0L" TargetMode = "External"/>
	<Relationship Id="rId169" Type="http://schemas.openxmlformats.org/officeDocument/2006/relationships/hyperlink" Target="consultantplus://offline/ref=07E96017E3E3F33CE38E7A1F0F82EE7A80C638DACB97EA5AB2834DD956F9A982D9DA6D83B8FB33395D402AC41576434201AD575A8298BF1F91BB96ED15C0L" TargetMode = "External"/>
	<Relationship Id="rId170" Type="http://schemas.openxmlformats.org/officeDocument/2006/relationships/hyperlink" Target="consultantplus://offline/ref=07E96017E3E3F33CE38E7A1F0F82EE7A80C638DACB97E158B0834DD956F9A982D9DA6D83B8FB33395D402BC21776434201AD575A8298BF1F91BB96ED15C0L" TargetMode = "External"/>
	<Relationship Id="rId171" Type="http://schemas.openxmlformats.org/officeDocument/2006/relationships/hyperlink" Target="consultantplus://offline/ref=07E96017E3E3F33CE38E7A1F0F82EE7A80C638DAC89EEA5AB2834DD956F9A982D9DA6D83B8FB33395D4022C71076434201AD575A8298BF1F91BB96ED15C0L" TargetMode = "External"/>
	<Relationship Id="rId172" Type="http://schemas.openxmlformats.org/officeDocument/2006/relationships/hyperlink" Target="consultantplus://offline/ref=07E96017E3E3F33CE38E7A1F0F82EE7A80C638DAC89EE15FB5814DD956F9A982D9DA6D83B8FB33395D402ACC1776434201AD575A8298BF1F91BB96ED15C0L" TargetMode = "External"/>
	<Relationship Id="rId173" Type="http://schemas.openxmlformats.org/officeDocument/2006/relationships/hyperlink" Target="consultantplus://offline/ref=07E96017E3E3F33CE38E7A1F0F82EE7A80C638DAC89FEA57B1814DD956F9A982D9DA6D83B8FB33395D4029C31676434201AD575A8298BF1F91BB96ED15C0L" TargetMode = "External"/>
	<Relationship Id="rId174" Type="http://schemas.openxmlformats.org/officeDocument/2006/relationships/hyperlink" Target="consultantplus://offline/ref=07E96017E3E3F33CE38E7A1F0F82EE7A80C638DAC89DE15AB3824DD956F9A982D9DA6D83B8FB33395D4028CC1676434201AD575A8298BF1F91BB96ED15C0L" TargetMode = "External"/>
	<Relationship Id="rId175" Type="http://schemas.openxmlformats.org/officeDocument/2006/relationships/hyperlink" Target="consultantplus://offline/ref=07E96017E3E3F33CE38E7A1F0F82EE7A80C638DAC89FE056B7874DD956F9A982D9DA6D83B8FB33395D4028CD1376434201AD575A8298BF1F91BB96ED15C0L" TargetMode = "External"/>
	<Relationship Id="rId176" Type="http://schemas.openxmlformats.org/officeDocument/2006/relationships/hyperlink" Target="consultantplus://offline/ref=07E96017E3E3F33CE38E7A1F0F82EE7A80C638DAC89CEB58B1854DD956F9A982D9DA6D83B8FB33395D402DC71276434201AD575A8298BF1F91BB96ED15C0L" TargetMode = "External"/>
	<Relationship Id="rId177" Type="http://schemas.openxmlformats.org/officeDocument/2006/relationships/hyperlink" Target="consultantplus://offline/ref=07E96017E3E3F33CE38E7A1F0F82EE7A80C638DAC89CE05BB6864DD956F9A982D9DA6D83B8FB33395D402BC21476434201AD575A8298BF1F91BB96ED15C0L" TargetMode = "External"/>
	<Relationship Id="rId178" Type="http://schemas.openxmlformats.org/officeDocument/2006/relationships/hyperlink" Target="consultantplus://offline/ref=07E96017E3E3F33CE38E7A1F0F82EE7A80C638DAC89DEA5CB1844DD956F9A982D9DA6D83B8FB33395D402ACC1776434201AD575A8298BF1F91BB96ED15C0L" TargetMode = "External"/>
	<Relationship Id="rId179" Type="http://schemas.openxmlformats.org/officeDocument/2006/relationships/hyperlink" Target="consultantplus://offline/ref=07E96017E3E3F33CE38E7A1F0F82EE7A80C638DAC89DEF5BBE824DD956F9A982D9DA6D83B8FB33395D402AC31376434201AD575A8298BF1F91BB96ED15C0L" TargetMode = "External"/>
	<Relationship Id="rId180" Type="http://schemas.openxmlformats.org/officeDocument/2006/relationships/hyperlink" Target="consultantplus://offline/ref=07E96017E3E3F33CE38E7A1F0F82EE7A80C638DAC89EEA5AB2834DD956F9A982D9DA6D83B8FB33395D4022C71F76434201AD575A8298BF1F91BB96ED15C0L" TargetMode = "External"/>
	<Relationship Id="rId181" Type="http://schemas.openxmlformats.org/officeDocument/2006/relationships/hyperlink" Target="consultantplus://offline/ref=07E96017E3E3F33CE38E7A1F0F82EE7A80C638DAC89FE056B7874DD956F9A982D9DA6D83B8FB33395D4028CD1176434201AD575A8298BF1F91BB96ED15C0L" TargetMode = "External"/>
	<Relationship Id="rId182" Type="http://schemas.openxmlformats.org/officeDocument/2006/relationships/hyperlink" Target="consultantplus://offline/ref=07E96017E3E3F33CE38E7A1F0F82EE7A80C638DAC89CEB58B1854DD956F9A982D9DA6D83B8FB33395D402DC71076434201AD575A8298BF1F91BB96ED15C0L" TargetMode = "External"/>
	<Relationship Id="rId183" Type="http://schemas.openxmlformats.org/officeDocument/2006/relationships/hyperlink" Target="consultantplus://offline/ref=07E96017E3E3F33CE38E7A1F0F82EE7A80C638DAC89EE15FB5814DD956F9A982D9DA6D83B8FB33395D402ACC1576434201AD575A8298BF1F91BB96ED15C0L" TargetMode = "External"/>
	<Relationship Id="rId184" Type="http://schemas.openxmlformats.org/officeDocument/2006/relationships/hyperlink" Target="consultantplus://offline/ref=07E96017E3E3F33CE38E7A1F0F82EE7A80C638DAC89FEA57B1814DD956F9A982D9DA6D83B8FB33395D402BC61376434201AD575A8298BF1F91BB96ED15C0L" TargetMode = "External"/>
	<Relationship Id="rId185" Type="http://schemas.openxmlformats.org/officeDocument/2006/relationships/hyperlink" Target="consultantplus://offline/ref=07E96017E3E3F33CE38E7A1F0F82EE7A80C638DAC89FE056B7874DD956F9A982D9DA6D83B8FB33395D4028CD1F76434201AD575A8298BF1F91BB96ED15C0L" TargetMode = "External"/>
	<Relationship Id="rId186" Type="http://schemas.openxmlformats.org/officeDocument/2006/relationships/hyperlink" Target="consultantplus://offline/ref=07E96017E3E3F33CE38E7A1F0F82EE7A80C638DAC89FE056B7874DD956F9A982D9DA6D83B8FB33395D4028CC1176434201AD575A8298BF1F91BB96ED15C0L" TargetMode = "External"/>
	<Relationship Id="rId187" Type="http://schemas.openxmlformats.org/officeDocument/2006/relationships/hyperlink" Target="consultantplus://offline/ref=07E96017E3E3F33CE38E7A1F0F82EE7A80C638DAC89CEB58B1854DD956F9A982D9DA6D83B8FB33395D402DC71E76434201AD575A8298BF1F91BB96ED15C0L" TargetMode = "External"/>
	<Relationship Id="rId188" Type="http://schemas.openxmlformats.org/officeDocument/2006/relationships/hyperlink" Target="consultantplus://offline/ref=07E96017E3E3F33CE38E7A1F0F82EE7A80C638DAC89DEA5CB1844DD956F9A982D9DA6D83B8FB33395D402ACC1476434201AD575A8298BF1F91BB96ED15C0L" TargetMode = "External"/>
	<Relationship Id="rId189" Type="http://schemas.openxmlformats.org/officeDocument/2006/relationships/hyperlink" Target="consultantplus://offline/ref=07E96017E3E3F33CE38E7A1F0F82EE7A80C638DAC89FE056B7874DD956F9A982D9DA6D83B8FB33395D4029C51576434201AD575A8298BF1F91BB96ED15C0L" TargetMode = "External"/>
	<Relationship Id="rId190" Type="http://schemas.openxmlformats.org/officeDocument/2006/relationships/hyperlink" Target="consultantplus://offline/ref=07E96017E3E3F33CE38E7A1F0F82EE7A80C638DAC89CEB58B1854DD956F9A982D9DA6D83B8FB33395D402DC71E76434201AD575A8298BF1F91BB96ED15C0L" TargetMode = "External"/>
	<Relationship Id="rId191" Type="http://schemas.openxmlformats.org/officeDocument/2006/relationships/hyperlink" Target="consultantplus://offline/ref=07E96017E3E3F33CE38E7A1F0F82EE7A80C638DAC89DEA5CB1844DD956F9A982D9DA6D83B8FB33395D402ACC1376434201AD575A8298BF1F91BB96ED15C0L" TargetMode = "External"/>
	<Relationship Id="rId192" Type="http://schemas.openxmlformats.org/officeDocument/2006/relationships/hyperlink" Target="consultantplus://offline/ref=07E96017E3E3F33CE38E7A1F0F82EE7A80C638DAC89CEB58B1854DD956F9A982D9DA6D83B8FB33395D402DC61776434201AD575A8298BF1F91BB96ED15C0L" TargetMode = "External"/>
	<Relationship Id="rId193" Type="http://schemas.openxmlformats.org/officeDocument/2006/relationships/hyperlink" Target="consultantplus://offline/ref=07E96017E3E3F33CE38E7A1F0F82EE7A80C638DAC89DEA5CB1844DD956F9A982D9DA6D83B8FB33395D402ACC1376434201AD575A8298BF1F91BB96ED15C0L" TargetMode = "External"/>
	<Relationship Id="rId194" Type="http://schemas.openxmlformats.org/officeDocument/2006/relationships/hyperlink" Target="consultantplus://offline/ref=07E96017E3E3F33CE38E7A1F0F82EE7A80C638DAC89FE056B7874DD956F9A982D9DA6D83B8FB33395D4029C51F76434201AD575A8298BF1F91BB96ED15C0L" TargetMode = "External"/>
	<Relationship Id="rId195" Type="http://schemas.openxmlformats.org/officeDocument/2006/relationships/hyperlink" Target="consultantplus://offline/ref=07E96017E3E3F33CE38E7A1F0F82EE7A80C638DAC89CEB58B1854DD956F9A982D9DA6D83B8FB33395D402DC61E76434201AD575A8298BF1F91BB96ED15C0L" TargetMode = "External"/>
	<Relationship Id="rId196" Type="http://schemas.openxmlformats.org/officeDocument/2006/relationships/hyperlink" Target="consultantplus://offline/ref=07E96017E3E3F33CE38E7A1F0F82EE7A80C638DAC89DEA5CB1844DD956F9A982D9DA6D83B8FB33395D402ACC1276434201AD575A8298BF1F91BB96ED15C0L" TargetMode = "External"/>
	<Relationship Id="rId197" Type="http://schemas.openxmlformats.org/officeDocument/2006/relationships/hyperlink" Target="consultantplus://offline/ref=07E96017E3E3F33CE38E7A1F0F82EE7A80C638DAC89DEA5CB1844DD956F9A982D9DA6D83B8FB33395D402ACC1F76434201AD575A8298BF1F91BB96ED15C0L" TargetMode = "External"/>
	<Relationship Id="rId198" Type="http://schemas.openxmlformats.org/officeDocument/2006/relationships/hyperlink" Target="consultantplus://offline/ref=07E96017E3E3F33CE38E7A1F0F82EE7A80C638DAC89DEA5CB1844DD956F9A982D9DA6D83B8FB33395D402ACC1576434201AD575A8298BF1F91BB96ED15C0L" TargetMode = "External"/>
	<Relationship Id="rId199" Type="http://schemas.openxmlformats.org/officeDocument/2006/relationships/hyperlink" Target="consultantplus://offline/ref=07E96017E3E3F33CE38E7A1F0F82EE7A80C638DAC89EEA5AB2834DD956F9A982D9DA6D83B8FB33395D4023C71376434201AD575A8298BF1F91BB96ED15C0L" TargetMode = "External"/>
	<Relationship Id="rId200" Type="http://schemas.openxmlformats.org/officeDocument/2006/relationships/hyperlink" Target="consultantplus://offline/ref=07E96017E3E3F33CE38E7A1F0F82EE7A80C638DACD9AEC58B58E10D35EA0A580DED53294BFB23F385D432CC71C29465710F55B5A9D87BF008DB9941ECCL" TargetMode = "External"/>
	<Relationship Id="rId201" Type="http://schemas.openxmlformats.org/officeDocument/2006/relationships/hyperlink" Target="consultantplus://offline/ref=07E96017E3E3F33CE38E7A1F0F82EE7A80C638DACB96EA5FB58C4DD956F9A982D9DA6D83B8FB33395D412AC31776434201AD575A8298BF1F91BB96ED15C0L" TargetMode = "External"/>
	<Relationship Id="rId202" Type="http://schemas.openxmlformats.org/officeDocument/2006/relationships/hyperlink" Target="consultantplus://offline/ref=07E96017E3E3F33CE38E7A1F0F82EE7A80C638DACB97EA5AB2834DD956F9A982D9DA6D83B8FB33395D402BC11076434201AD575A8298BF1F91BB96ED15C0L" TargetMode = "External"/>
	<Relationship Id="rId203" Type="http://schemas.openxmlformats.org/officeDocument/2006/relationships/hyperlink" Target="consultantplus://offline/ref=07E96017E3E3F33CE38E7A1F0F82EE7A80C638DACB97E158B0834DD956F9A982D9DA6D83B8FB33395D402BCD1776434201AD575A8298BF1F91BB96ED15C0L" TargetMode = "External"/>
	<Relationship Id="rId204" Type="http://schemas.openxmlformats.org/officeDocument/2006/relationships/hyperlink" Target="consultantplus://offline/ref=07E96017E3E3F33CE38E7A1F0F82EE7A80C638DAC89EE15FB5814DD956F9A982D9DA6D83B8FB33395D402ACC1076434201AD575A8298BF1F91BB96ED15C0L" TargetMode = "External"/>
	<Relationship Id="rId205" Type="http://schemas.openxmlformats.org/officeDocument/2006/relationships/hyperlink" Target="consultantplus://offline/ref=07E96017E3E3F33CE38E7A1F0F82EE7A80C638DAC89DE15AB3824DD956F9A982D9DA6D83B8FB33395D4028CC1576434201AD575A8298BF1F91BB96ED15C0L" TargetMode = "External"/>
	<Relationship Id="rId206" Type="http://schemas.openxmlformats.org/officeDocument/2006/relationships/hyperlink" Target="consultantplus://offline/ref=07E96017E3E3F33CE38E7A1F0F82EE7A80C638DAC89CEB58B1854DD956F9A982D9DA6D83B8FB33395D402DC11476434201AD575A8298BF1F91BB96ED15C0L" TargetMode = "External"/>
	<Relationship Id="rId207" Type="http://schemas.openxmlformats.org/officeDocument/2006/relationships/hyperlink" Target="consultantplus://offline/ref=07E96017E3E3F33CE38E7A1F0F82EE7A80C638DACB97EA5AB2834DD956F9A982D9DA6D83B8FB33395D402BC31176434201AD575A8298BF1F91BB96ED15C0L" TargetMode = "External"/>
	<Relationship Id="rId208" Type="http://schemas.openxmlformats.org/officeDocument/2006/relationships/hyperlink" Target="consultantplus://offline/ref=07E96017E3E3F33CE38E7A1F0F82EE7A80C638DAC89EE15FB5814DD956F9A982D9DA6D83B8FB33395D402BC51376434201AD575A8298BF1F91BB96ED15C0L" TargetMode = "External"/>
	<Relationship Id="rId209" Type="http://schemas.openxmlformats.org/officeDocument/2006/relationships/hyperlink" Target="consultantplus://offline/ref=07E96017E3E3F33CE38E7A1F0F82EE7A80C638DAC89FEA57B1814DD956F9A982D9DA6D83B8FB33395D4029C31576434201AD575A8298BF1F91BB96ED15C0L" TargetMode = "External"/>
	<Relationship Id="rId210" Type="http://schemas.openxmlformats.org/officeDocument/2006/relationships/hyperlink" Target="consultantplus://offline/ref=07E96017E3E3F33CE38E7A1F0F82EE7A80C638DAC89DE15AB3824DD956F9A982D9DA6D83B8FB33395D4028CC1276434201AD575A8298BF1F91BB96ED15C0L" TargetMode = "External"/>
	<Relationship Id="rId211" Type="http://schemas.openxmlformats.org/officeDocument/2006/relationships/hyperlink" Target="consultantplus://offline/ref=07E96017E3E3F33CE38E7A1F0F82EE7A80C638DAC89CEB58B1854DD956F9A982D9DA6D83B8FB33395D402DC01276434201AD575A8298BF1F91BB96ED15C0L" TargetMode = "External"/>
	<Relationship Id="rId212" Type="http://schemas.openxmlformats.org/officeDocument/2006/relationships/hyperlink" Target="consultantplus://offline/ref=07E96017E3E3F33CE38E7A1F0F82EE7A80C638DAC89CE05BB6864DD956F9A982D9DA6D83B8FB33395D402BC21376434201AD575A8298BF1F91BB96ED15C0L" TargetMode = "External"/>
	<Relationship Id="rId213" Type="http://schemas.openxmlformats.org/officeDocument/2006/relationships/hyperlink" Target="consultantplus://offline/ref=07E96017E3E3F33CE38E7A1F0F82EE7A80C638DACB97EA5AB2834DD956F9A982D9DA6D83B8FB33395D4028C01476434201AD575A8298BF1F91BB96ED15C0L" TargetMode = "External"/>
	<Relationship Id="rId214" Type="http://schemas.openxmlformats.org/officeDocument/2006/relationships/hyperlink" Target="consultantplus://offline/ref=07E96017E3E3F33CE38E7A1F0F82EE7A80C638DACB97E158B0834DD956F9A982D9DA6D83B8FB33395D402BCD1076434201AD575A8298BF1F91BB96ED15C0L" TargetMode = "External"/>
	<Relationship Id="rId215" Type="http://schemas.openxmlformats.org/officeDocument/2006/relationships/hyperlink" Target="consultantplus://offline/ref=07E96017E3E3F33CE38E7A1F0F82EE7A80C638DAC89EE15FB5814DD956F9A982D9DA6D83B8FB33395D402BC51276434201AD575A8298BF1F91BB96ED15C0L" TargetMode = "External"/>
	<Relationship Id="rId216" Type="http://schemas.openxmlformats.org/officeDocument/2006/relationships/hyperlink" Target="consultantplus://offline/ref=07E96017E3E3F33CE38E7A1F0F82EE7A80C638DAC89CEB58B1854DD956F9A982D9DA6D83B8FB33395D402DC31F76434201AD575A8298BF1F91BB96ED15C0L" TargetMode = "External"/>
	<Relationship Id="rId217" Type="http://schemas.openxmlformats.org/officeDocument/2006/relationships/hyperlink" Target="consultantplus://offline/ref=07E96017E3E3F33CE38E7A1F0F82EE7A80C638DACB97EA5AB2834DD956F9A982D9DA6D83B8FB33395D4029C61176434201AD575A8298BF1F91BB96ED15C0L" TargetMode = "External"/>
	<Relationship Id="rId218" Type="http://schemas.openxmlformats.org/officeDocument/2006/relationships/hyperlink" Target="consultantplus://offline/ref=07E96017E3E3F33CE38E7A1F0F82EE7A80C638DACB97EA5AB2834DD956F9A982D9DA6D83B8FB33395D402ECD1476434201AD575A8298BF1F91BB96ED15C0L" TargetMode = "External"/>
	<Relationship Id="rId219" Type="http://schemas.openxmlformats.org/officeDocument/2006/relationships/hyperlink" Target="consultantplus://offline/ref=07E96017E3E3F33CE38E7A1F0F82EE7A80C638DACB97E158B0834DD956F9A982D9DA6D83B8FB33395D402BCC1376434201AD575A8298BF1F91BB96ED15C0L" TargetMode = "External"/>
	<Relationship Id="rId220" Type="http://schemas.openxmlformats.org/officeDocument/2006/relationships/hyperlink" Target="consultantplus://offline/ref=07E96017E3E3F33CE38E7A1F0F82EE7A80C638DAC89FEA57B1814DD956F9A982D9DA6D83B8FB33395D4029C31276434201AD575A8298BF1F91BB96ED15C0L" TargetMode = "External"/>
	<Relationship Id="rId221" Type="http://schemas.openxmlformats.org/officeDocument/2006/relationships/hyperlink" Target="consultantplus://offline/ref=07E96017E3E3F33CE38E7A1F0F82EE7A80C638DAC89CEB58B1854DD956F9A982D9DA6D83B8FB33395D402DCD1776434201AD575A8298BF1F91BB96ED15C0L" TargetMode = "External"/>
	<Relationship Id="rId222" Type="http://schemas.openxmlformats.org/officeDocument/2006/relationships/hyperlink" Target="consultantplus://offline/ref=07E96017E3E3F33CE38E7A1F0F82EE7A80C638DAC89CE05BB6864DD956F9A982D9DA6D83B8FB33395D402BC21076434201AD575A8298BF1F91BB96ED15C0L" TargetMode = "External"/>
	<Relationship Id="rId223" Type="http://schemas.openxmlformats.org/officeDocument/2006/relationships/hyperlink" Target="consultantplus://offline/ref=07E96017E3E3F33CE38E7A1F0F82EE7A80C638DACB9AEB5AB6824DD956F9A982D9DA6D83B8FB33395D402ACD1676434201AD575A8298BF1F91BB96ED15C0L" TargetMode = "External"/>
	<Relationship Id="rId224" Type="http://schemas.openxmlformats.org/officeDocument/2006/relationships/hyperlink" Target="consultantplus://offline/ref=07E96017E3E3F33CE38E7A1F0F82EE7A80C638DACB96EA5FB58C4DD956F9A982D9DA6D83B8FB33395D412BCC1776434201AD575A8298BF1F91BB96ED15C0L" TargetMode = "External"/>
	<Relationship Id="rId225" Type="http://schemas.openxmlformats.org/officeDocument/2006/relationships/hyperlink" Target="consultantplus://offline/ref=07E96017E3E3F33CE38E7A1F0F82EE7A80C638DACB97EA5AB2834DD956F9A982D9DA6D83B8FB33395D402FC01E76434201AD575A8298BF1F91BB96ED15C0L" TargetMode = "External"/>
	<Relationship Id="rId226" Type="http://schemas.openxmlformats.org/officeDocument/2006/relationships/hyperlink" Target="consultantplus://offline/ref=07E96017E3E3F33CE38E7A1F0F82EE7A80C638DAC89EE15FB5814DD956F9A982D9DA6D83B8FB33395D402BC41476434201AD575A8298BF1F91BB96ED15C0L" TargetMode = "External"/>
	<Relationship Id="rId227" Type="http://schemas.openxmlformats.org/officeDocument/2006/relationships/hyperlink" Target="consultantplus://offline/ref=07E96017E3E3F33CE38E7A1F0F82EE7A80C638DAC89FEA57B1814DD956F9A982D9DA6D83B8FB33395D402BC61E76434201AD575A8298BF1F91BB96ED15C0L" TargetMode = "External"/>
	<Relationship Id="rId228" Type="http://schemas.openxmlformats.org/officeDocument/2006/relationships/hyperlink" Target="consultantplus://offline/ref=07E96017E3E3F33CE38E7A1F0F82EE7A80C638DAC89DE15AB3824DD956F9A982D9DA6D83B8FB33395D4028CC1F76434201AD575A8298BF1F91BB96ED15C0L" TargetMode = "External"/>
	<Relationship Id="rId229" Type="http://schemas.openxmlformats.org/officeDocument/2006/relationships/hyperlink" Target="consultantplus://offline/ref=07E96017E3E3F33CE38E7A1F0F82EE7A80C638DAC89CEB58B1854DD956F9A982D9DA6D83B8FB33395D4022C51776434201AD575A8298BF1F91BB96ED15C0L" TargetMode = "External"/>
	<Relationship Id="rId230" Type="http://schemas.openxmlformats.org/officeDocument/2006/relationships/hyperlink" Target="consultantplus://offline/ref=07E96017E3E3F33CE38E7A1F0F82EE7A80C638DACB9AEB5AB6824DD956F9A982D9DA6D83B8FB33395D402AC21076434201AD575A8298BF1F91BB96ED15C0L" TargetMode = "External"/>
	<Relationship Id="rId231" Type="http://schemas.openxmlformats.org/officeDocument/2006/relationships/hyperlink" Target="consultantplus://offline/ref=07E96017E3E3F33CE38E7A1F0F82EE7A80C638DACC9CE05AB68E10D35EA0A580DED53294BFB23F385D442EC01C29465710F55B5A9D87BF008DB9941ECCL" TargetMode = "External"/>
	<Relationship Id="rId232" Type="http://schemas.openxmlformats.org/officeDocument/2006/relationships/hyperlink" Target="consultantplus://offline/ref=07E96017E3E3F33CE38E7A1F0F82EE7A80C638DACB96EA5FB58C4DD956F9A982D9DA6D83B8FB33395D4128C41F76434201AD575A8298BF1F91BB96ED15C0L" TargetMode = "External"/>
	<Relationship Id="rId233" Type="http://schemas.openxmlformats.org/officeDocument/2006/relationships/hyperlink" Target="consultantplus://offline/ref=07E96017E3E3F33CE38E7A1F0F82EE7A80C638DAC89CEB58B1854DD956F9A982D9DA6D83B8FB33395D4022C41476434201AD575A8298BF1F91BB96ED15C0L" TargetMode = "External"/>
	<Relationship Id="rId234" Type="http://schemas.openxmlformats.org/officeDocument/2006/relationships/hyperlink" Target="consultantplus://offline/ref=07E96017E3E3F33CE38E7A1F0F82EE7A80C638DAC89DEF5BBE824DD956F9A982D9DA6D83B8FB33395D402AC31176434201AD575A8298BF1F91BB96ED15C0L" TargetMode = "External"/>
	<Relationship Id="rId235" Type="http://schemas.openxmlformats.org/officeDocument/2006/relationships/hyperlink" Target="consultantplus://offline/ref=07E96017E3E3F33CE38E7A1F0F82EE7A80C638DAC89DEF5BBE824DD956F9A982D9DA6D83B8FB33395D402AC21676434201AD575A8298BF1F91BB96ED15C0L" TargetMode = "External"/>
	<Relationship Id="rId236" Type="http://schemas.openxmlformats.org/officeDocument/2006/relationships/hyperlink" Target="consultantplus://offline/ref=07E96017E3E3F33CE38E7A1F0F82EE7A80C638DACD9AEC58B58E10D35EA0A580DED53294BFB23F385D4322C61C29465710F55B5A9D87BF008DB9941ECCL" TargetMode = "External"/>
	<Relationship Id="rId237" Type="http://schemas.openxmlformats.org/officeDocument/2006/relationships/hyperlink" Target="consultantplus://offline/ref=07E96017E3E3F33CE38E7A1F0F82EE7A80C638DACB96EA5FB58C4DD956F9A982D9DA6D83B8FB33395D4128C11E76434201AD575A8298BF1F91BB96ED15C0L" TargetMode = "External"/>
	<Relationship Id="rId238" Type="http://schemas.openxmlformats.org/officeDocument/2006/relationships/hyperlink" Target="consultantplus://offline/ref=07E96017E3E3F33CE38E7A1F0F82EE7A80C638DACB96EA5FB58C4DD956F9A982D9DA6D83B8FB33395D4128C21476434201AD575A8298BF1F91BB96ED15C0L" TargetMode = "External"/>
	<Relationship Id="rId239" Type="http://schemas.openxmlformats.org/officeDocument/2006/relationships/hyperlink" Target="consultantplus://offline/ref=07E96017E3E3F33CE38E7A1F0F82EE7A80C638DACB96EA5FB58C4DD956F9A982D9DA6D83B8FB33395D4128CC1076434201AD575A8298BF1F91BB96ED15C0L" TargetMode = "External"/>
	<Relationship Id="rId240" Type="http://schemas.openxmlformats.org/officeDocument/2006/relationships/hyperlink" Target="consultantplus://offline/ref=07E96017E3E3F33CE38E7A1F0F82EE7A80C638DACD9AEC58B58E10D35EA0A580DED53294BFB23F385D4429C21C29465710F55B5A9D87BF008DB9941ECCL" TargetMode = "External"/>
	<Relationship Id="rId241" Type="http://schemas.openxmlformats.org/officeDocument/2006/relationships/hyperlink" Target="consultantplus://offline/ref=07E96017E3E3F33CE38E7A1F0F82EE7A80C638DACB96EA5FB58C4DD956F9A982D9DA6D83B8FB33395D4129C71676434201AD575A8298BF1F91BB96ED15C0L" TargetMode = "External"/>
	<Relationship Id="rId242" Type="http://schemas.openxmlformats.org/officeDocument/2006/relationships/hyperlink" Target="consultantplus://offline/ref=07E96017E3E3F33CE38E7A1F0F82EE7A80C638DACD9AEC58B58E10D35EA0A580DED53294BFB23F385D4523C61C29465710F55B5A9D87BF008DB9941ECCL" TargetMode = "External"/>
	<Relationship Id="rId243" Type="http://schemas.openxmlformats.org/officeDocument/2006/relationships/hyperlink" Target="consultantplus://offline/ref=07E96017E3E3F33CE38E7A1F0F82EE7A80C638DACB96EA5FB58C4DD956F9A982D9DA6D83B8FB33395D4129C11276434201AD575A8298BF1F91BB96ED15C0L" TargetMode = "External"/>
	<Relationship Id="rId244" Type="http://schemas.openxmlformats.org/officeDocument/2006/relationships/hyperlink" Target="consultantplus://offline/ref=07E96017E3E3F33CE38E7A1F0F82EE7A80C638DACD9AEC58B58E10D35EA0A580DED53294BFB23F385D462EC01C29465710F55B5A9D87BF008DB9941ECCL" TargetMode = "External"/>
	<Relationship Id="rId245" Type="http://schemas.openxmlformats.org/officeDocument/2006/relationships/hyperlink" Target="consultantplus://offline/ref=07E96017E3E3F33CE38E7A1F0F82EE7A80C638DACB96EA5FB58C4DD956F9A982D9DA6D83B8FB33395D4129C31E76434201AD575A8298BF1F91BB96ED15C0L" TargetMode = "External"/>
	<Relationship Id="rId246" Type="http://schemas.openxmlformats.org/officeDocument/2006/relationships/hyperlink" Target="consultantplus://offline/ref=07E96017E3E3F33CE38E7A1F0F82EE7A80C638DAC89DE159B18C4DD956F9A982D9DA6D83B8FB33395D422FC51076434201AD575A8298BF1F91BB96ED15C0L" TargetMode = "External"/>
	<Relationship Id="rId247" Type="http://schemas.openxmlformats.org/officeDocument/2006/relationships/hyperlink" Target="consultantplus://offline/ref=07E96017E3E3F33CE38E7A1F0F82EE7A80C638DAC89DE15DBF804DD956F9A982D9DA6D83B8FB33395D402AC41576434201AD575A8298BF1F91BB96ED15C0L" TargetMode = "External"/>
	<Relationship Id="rId248" Type="http://schemas.openxmlformats.org/officeDocument/2006/relationships/hyperlink" Target="consultantplus://offline/ref=07E96017E3E3F33CE38E7A1F0F82EE7A80C638DAC89DE15CB1854DD956F9A982D9DA6D83B8FB33395D402AC41476434201AD575A8298BF1F91BB96ED15C0L" TargetMode = "External"/>
	<Relationship Id="rId249" Type="http://schemas.openxmlformats.org/officeDocument/2006/relationships/hyperlink" Target="consultantplus://offline/ref=07E96017E3E3F33CE38E7A1F0F82EE7A80C638DACB97E85FBF834DD956F9A982D9DA6D83B8FB33395D4029C51E76434201AD575A8298BF1F91BB96ED15C0L" TargetMode = "External"/>
	<Relationship Id="rId250" Type="http://schemas.openxmlformats.org/officeDocument/2006/relationships/hyperlink" Target="consultantplus://offline/ref=07E96017E3E3F33CE38E7A1F0F82EE7A80C638DACB96EA5FB58C4DD956F9A982D9DA6D83B8FB33395D4129CC1476434201AD575A8298BF1F91BB96ED15C0L" TargetMode = "External"/>
	<Relationship Id="rId251" Type="http://schemas.openxmlformats.org/officeDocument/2006/relationships/hyperlink" Target="consultantplus://offline/ref=07E96017E3E3F33CE38E7A1F0F82EE7A80C638DACB97E85FBF834DD956F9A982D9DA6D83B8FB33395D4029C11E76434201AD575A8298BF1F91BB96ED15C0L" TargetMode = "External"/>
	<Relationship Id="rId252" Type="http://schemas.openxmlformats.org/officeDocument/2006/relationships/hyperlink" Target="consultantplus://offline/ref=07E96017E3E3F33CE38E7A1F0F82EE7A80C638DACB96EA5FB58C4DD956F9A982D9DA6D83B8FB33395D412EC41076434201AD575A8298BF1F91BB96ED15C0L" TargetMode = "External"/>
	<Relationship Id="rId253" Type="http://schemas.openxmlformats.org/officeDocument/2006/relationships/hyperlink" Target="consultantplus://offline/ref=07E96017E3E3F33CE38E7A1F0F82EE7A80C638DAC89DE15DB78C4DD956F9A982D9DA6D83B8FB33395D4223C11476434201AD575A8298BF1F91BB96ED15C0L" TargetMode = "External"/>
	<Relationship Id="rId254" Type="http://schemas.openxmlformats.org/officeDocument/2006/relationships/hyperlink" Target="consultantplus://offline/ref=07E96017E3E3F33CE38E7A1F0F82EE7A80C638DACB97E85FBF834DD956F9A982D9DA6D83B8FB33395D4029C01E76434201AD575A8298BF1F91BB96ED15C0L" TargetMode = "External"/>
	<Relationship Id="rId255" Type="http://schemas.openxmlformats.org/officeDocument/2006/relationships/hyperlink" Target="consultantplus://offline/ref=07E96017E3E3F33CE38E7A1F0F82EE7A80C638DACB96EA5FB58C4DD956F9A982D9DA6D83B8FB33395D412EC31E76434201AD575A8298BF1F91BB96ED15C0L" TargetMode = "External"/>
	<Relationship Id="rId256" Type="http://schemas.openxmlformats.org/officeDocument/2006/relationships/hyperlink" Target="consultantplus://offline/ref=07E96017E3E3F33CE38E7A1F0F82EE7A80C638DACB97E85FBF834DD956F9A982D9DA6D83B8FB33395D4029CC1F76434201AD575A8298BF1F91BB96ED15C0L" TargetMode = "External"/>
	<Relationship Id="rId257" Type="http://schemas.openxmlformats.org/officeDocument/2006/relationships/hyperlink" Target="consultantplus://offline/ref=07E96017E3E3F33CE38E7A1F0F82EE7A80C638DACB96EA5FB58C4DD956F9A982D9DA6D83B8FB33395D412ECC1476434201AD575A8298BF1F91BB96ED15C0L" TargetMode = "External"/>
	<Relationship Id="rId258" Type="http://schemas.openxmlformats.org/officeDocument/2006/relationships/hyperlink" Target="consultantplus://offline/ref=07E96017E3E3F33CE38E7A1F0F82EE7A80C638DAC89CEB58B1854DD956F9A982D9DA6D83B8FB33395D4022C71276434201AD575A8298BF1F91BB96ED15C0L" TargetMode = "External"/>
	<Relationship Id="rId259" Type="http://schemas.openxmlformats.org/officeDocument/2006/relationships/hyperlink" Target="consultantplus://offline/ref=07E96017E3E3F33CE38E7A1F0F82EE7A80C638DAC89DEA5CB1844DD956F9A982D9DA6D83B8FB33395D402BC51576434201AD575A8298BF1F91BB96ED15C0L" TargetMode = "External"/>
	<Relationship Id="rId260" Type="http://schemas.openxmlformats.org/officeDocument/2006/relationships/hyperlink" Target="consultantplus://offline/ref=07E96017E3E3F33CE38E7A1F0F82EE7A80C638DACB97E85FBF834DD956F9A982D9DA6D83B8FB33395D402EC61676434201AD575A8298BF1F91BB96ED15C0L" TargetMode = "External"/>
	<Relationship Id="rId261" Type="http://schemas.openxmlformats.org/officeDocument/2006/relationships/hyperlink" Target="consultantplus://offline/ref=07E96017E3E3F33CE38E7A1F0F82EE7A80C638DACB96EA5FB58C4DD956F9A982D9DA6D83B8FB33395D412FC71676434201AD575A8298BF1F91BB96ED15C0L" TargetMode = "External"/>
	<Relationship Id="rId262" Type="http://schemas.openxmlformats.org/officeDocument/2006/relationships/hyperlink" Target="consultantplus://offline/ref=07E96017E3E3F33CE38E7A1F0F82EE7A80C638DAC89CEB58B1854DD956F9A982D9DA6D83B8FB33395D4022C61076434201AD575A8298BF1F91BB96ED15C0L" TargetMode = "External"/>
	<Relationship Id="rId263" Type="http://schemas.openxmlformats.org/officeDocument/2006/relationships/hyperlink" Target="consultantplus://offline/ref=07E96017E3E3F33CE38E7A1F0F82EE7A80C638DAC89DEA5CB1844DD956F9A982D9DA6D83B8FB33395D402BC51276434201AD575A8298BF1F91BB96ED15C0L" TargetMode = "External"/>
	<Relationship Id="rId264" Type="http://schemas.openxmlformats.org/officeDocument/2006/relationships/hyperlink" Target="consultantplus://offline/ref=07E96017E3E3F33CE38E7A1F0F82EE7A80C638DACB97E85FBF834DD956F9A982D9DA6D83B8FB33395D402EC31576434201AD575A8298BF1F91BB96ED15C0L" TargetMode = "External"/>
	<Relationship Id="rId265" Type="http://schemas.openxmlformats.org/officeDocument/2006/relationships/hyperlink" Target="consultantplus://offline/ref=07E96017E3E3F33CE38E7A1F0F82EE7A80C638DACB96EA5FB58C4DD956F9A982D9DA6D83B8FB33395D412FC11E76434201AD575A8298BF1F91BB96ED15C0L" TargetMode = "External"/>
	<Relationship Id="rId266" Type="http://schemas.openxmlformats.org/officeDocument/2006/relationships/hyperlink" Target="consultantplus://offline/ref=07E96017E3E3F33CE38E7A1F0F82EE7A80C638DAC89FE056B7874DD956F9A982D9DA6D83B8FB33395D4029C71676434201AD575A8298BF1F91BB96ED15C0L" TargetMode = "External"/>
	<Relationship Id="rId267" Type="http://schemas.openxmlformats.org/officeDocument/2006/relationships/hyperlink" Target="consultantplus://offline/ref=07E96017E3E3F33CE38E7A1F0F82EE7A80C638DAC89CEB58B1854DD956F9A982D9DA6D83B8FB33395D4022C11E76434201AD575A8298BF1F91BB96ED15C0L" TargetMode = "External"/>
	<Relationship Id="rId268" Type="http://schemas.openxmlformats.org/officeDocument/2006/relationships/hyperlink" Target="consultantplus://offline/ref=07E96017E3E3F33CE38E7A1F0F82EE7A80C638DAC89DEA5CB1844DD956F9A982D9DA6D83B8FB33395D402BC41376434201AD575A8298BF1F91BB96ED15C0L" TargetMode = "External"/>
	<Relationship Id="rId269" Type="http://schemas.openxmlformats.org/officeDocument/2006/relationships/hyperlink" Target="consultantplus://offline/ref=07E96017E3E3F33CE38E7A1F0F82EE7A80C638DACB97EA5AB2834DD956F9A982D9DA6D83B8FB33395D402FC21E76434201AD575A8298BF1F91BB96ED15C0L" TargetMode = "External"/>
	<Relationship Id="rId270" Type="http://schemas.openxmlformats.org/officeDocument/2006/relationships/hyperlink" Target="consultantplus://offline/ref=07E96017E3E3F33CE38E7A1F0F82EE7A80C638DAC89FE056B7874DD956F9A982D9DA6D83B8FB33395D4029C71176434201AD575A8298BF1F91BB96ED15C0L" TargetMode = "External"/>
	<Relationship Id="rId271" Type="http://schemas.openxmlformats.org/officeDocument/2006/relationships/hyperlink" Target="consultantplus://offline/ref=07E96017E3E3F33CE38E7A1F0F82EE7A80C638DAC89CEB58B1854DD956F9A982D9DA6D83B8FB33395D4022C31676434201AD575A8298BF1F91BB96ED15C0L" TargetMode = "External"/>
	<Relationship Id="rId272" Type="http://schemas.openxmlformats.org/officeDocument/2006/relationships/hyperlink" Target="consultantplus://offline/ref=07E96017E3E3F33CE38E7A1F0F82EE7A80C638DACB97EA5AB2834DD956F9A982D9DA6D83B8FB33395D402FCC1276434201AD575A8298BF1F91BB96ED15C0L" TargetMode = "External"/>
	<Relationship Id="rId273" Type="http://schemas.openxmlformats.org/officeDocument/2006/relationships/hyperlink" Target="consultantplus://offline/ref=07E96017E3E3F33CE38E7A1F0F82EE7A80C638DAC89FE056B7874DD956F9A982D9DA6D83B8FB33395D4029C61676434201AD575A8298BF1F91BB96ED15C0L" TargetMode = "External"/>
	<Relationship Id="rId274" Type="http://schemas.openxmlformats.org/officeDocument/2006/relationships/hyperlink" Target="consultantplus://offline/ref=07E96017E3E3F33CE38E7A1F0F82EE7A80C638DAC89CEB58B1854DD956F9A982D9DA6D83B8FB33395D4022C21576434201AD575A8298BF1F91BB96ED15C0L" TargetMode = "External"/>
	<Relationship Id="rId275" Type="http://schemas.openxmlformats.org/officeDocument/2006/relationships/hyperlink" Target="consultantplus://offline/ref=07E96017E3E3F33CE38E7A1F0F82EE7A80C638DAC89DED58B2824DD956F9A982D9DA6D83B8FB33395D412BC51676434201AD575A8298BF1F91BB96ED15C0L" TargetMode = "External"/>
	<Relationship Id="rId276" Type="http://schemas.openxmlformats.org/officeDocument/2006/relationships/hyperlink" Target="consultantplus://offline/ref=07E96017E3E3F33CE38E7A1F0F82EE7A80C638DAC89CEB58B1854DD956F9A982D9DA6D83B8FB33395D4022CD1476434201AD575A8298BF1F91BB96ED15C0L" TargetMode = "External"/>
	<Relationship Id="rId277" Type="http://schemas.openxmlformats.org/officeDocument/2006/relationships/hyperlink" Target="consultantplus://offline/ref=07E96017E3E3F33CE38E7A1F0F82EE7A80C638DACB97EA5AB2834DD956F9A982D9DA6D83B8FB33395D402CC41676434201AD575A8298BF1F91BB96ED15C0L" TargetMode = "External"/>
	<Relationship Id="rId278" Type="http://schemas.openxmlformats.org/officeDocument/2006/relationships/hyperlink" Target="consultantplus://offline/ref=07E96017E3E3F33CE38E7A1F0F82EE7A80C638DAC89EE15FB5814DD956F9A982D9DA6D83B8FB33395D402BC71676434201AD575A8298BF1F91BB96ED15C0L" TargetMode = "External"/>
	<Relationship Id="rId279" Type="http://schemas.openxmlformats.org/officeDocument/2006/relationships/hyperlink" Target="consultantplus://offline/ref=07E96017E3E3F33CE38E7A1F0F82EE7A80C638DAC89FEA57B1814DD956F9A982D9DA6D83B8FB33395D402BC11776434201AD575A8298BF1F91BB96ED15C0L" TargetMode = "External"/>
	<Relationship Id="rId280" Type="http://schemas.openxmlformats.org/officeDocument/2006/relationships/hyperlink" Target="consultantplus://offline/ref=07E96017E3E3F33CE38E7A1F0F82EE7A80C638DAC89FE056B7874DD956F9A982D9DA6D83B8FB33395D4029C61176434201AD575A8298BF1F91BB96ED15C0L" TargetMode = "External"/>
	<Relationship Id="rId281" Type="http://schemas.openxmlformats.org/officeDocument/2006/relationships/hyperlink" Target="consultantplus://offline/ref=07E96017E3E3F33CE38E7A1F0F82EE7A80C638DAC89CEB58B1854DD956F9A982D9DA6D83B8FB33395D4022CC1376434201AD575A8298BF1F91BB96ED15C0L" TargetMode = "External"/>
	<Relationship Id="rId282" Type="http://schemas.openxmlformats.org/officeDocument/2006/relationships/hyperlink" Target="consultantplus://offline/ref=07E96017E3E3F33CE38E7A1F0F82EE7A80C638DAC89DED58B2824DD956F9A982D9DA6D83B8FB33395D4128CC1576434201AD575A8298BF1F91BB96ED15C0L" TargetMode = "External"/>
	<Relationship Id="rId283" Type="http://schemas.openxmlformats.org/officeDocument/2006/relationships/hyperlink" Target="consultantplus://offline/ref=07E96017E3E3F33CE38E7A1F0F82EE7A80C638DACB97EA5AB2834DD956F9A982D9DA6D83B8FB33395D402CC31276434201AD575A8298BF1F91BB96ED15C0L" TargetMode = "External"/>
	<Relationship Id="rId284" Type="http://schemas.openxmlformats.org/officeDocument/2006/relationships/hyperlink" Target="consultantplus://offline/ref=07E96017E3E3F33CE38E7A1F0F82EE7A80C638DACB97E158B0834DD956F9A982D9DA6D83B8FB33395D4028C51676434201AD575A8298BF1F91BB96ED15C0L" TargetMode = "External"/>
	<Relationship Id="rId285" Type="http://schemas.openxmlformats.org/officeDocument/2006/relationships/hyperlink" Target="consultantplus://offline/ref=07E96017E3E3F33CE38E7A1F0F82EE7A80C638DAC89DED58B2824DD956F9A982D9DA6D83B8FB33395D4129C11676434201AD575A8298BF1F91BB96ED15C0L" TargetMode = "External"/>
	<Relationship Id="rId286" Type="http://schemas.openxmlformats.org/officeDocument/2006/relationships/hyperlink" Target="consultantplus://offline/ref=07E96017E3E3F33CE38E7A1F0F82EE7A80C638DACB97EA5AB2834DD956F9A982D9DA6D83B8FB33395D402CC21476434201AD575A8298BF1F91BB96ED15C0L" TargetMode = "External"/>
	<Relationship Id="rId287" Type="http://schemas.openxmlformats.org/officeDocument/2006/relationships/hyperlink" Target="consultantplus://offline/ref=07E96017E3E3F33CE38E7A1F0F82EE7A80C638DACB97E158B0834DD956F9A982D9DA6D83B8FB33395D4028C71676434201AD575A8298BF1F91BB96ED15C0L" TargetMode = "External"/>
	<Relationship Id="rId288" Type="http://schemas.openxmlformats.org/officeDocument/2006/relationships/hyperlink" Target="consultantplus://offline/ref=07E96017E3E3F33CE38E7A1F0F82EE7A80C638DAC89EE15FB5814DD956F9A982D9DA6D83B8FB33395D402BC71E76434201AD575A8298BF1F91BB96ED15C0L" TargetMode = "External"/>
	<Relationship Id="rId289" Type="http://schemas.openxmlformats.org/officeDocument/2006/relationships/hyperlink" Target="consultantplus://offline/ref=07E96017E3E3F33CE38E7A1F0F82EE7A80C638DAC89FEA57B1814DD956F9A982D9DA6D83B8FB33395D402BC11476434201AD575A8298BF1F91BB96ED15C0L" TargetMode = "External"/>
	<Relationship Id="rId290" Type="http://schemas.openxmlformats.org/officeDocument/2006/relationships/hyperlink" Target="consultantplus://offline/ref=07E96017E3E3F33CE38E7A1F0F82EE7A80C638DAC89FE056B7874DD956F9A982D9DA6D83B8FB33395D4029C11676434201AD575A8298BF1F91BB96ED15C0L" TargetMode = "External"/>
	<Relationship Id="rId291" Type="http://schemas.openxmlformats.org/officeDocument/2006/relationships/hyperlink" Target="consultantplus://offline/ref=07E96017E3E3F33CE38E7A1F0F82EE7A80C638DAC89CEB58B1854DD956F9A982D9DA6D83B8FB33395D4023C51176434201AD575A8298BF1F91BB96ED15C0L" TargetMode = "External"/>
	<Relationship Id="rId292" Type="http://schemas.openxmlformats.org/officeDocument/2006/relationships/hyperlink" Target="consultantplus://offline/ref=07E96017E3E3F33CE38E7A1F0F82EE7A80C638DAC89DEA5CB1844DD956F9A982D9DA6D83B8FB33395D402BC41076434201AD575A8298BF1F91BB96ED15C0L" TargetMode = "External"/>
	<Relationship Id="rId293" Type="http://schemas.openxmlformats.org/officeDocument/2006/relationships/hyperlink" Target="consultantplus://offline/ref=07E96017E3E3F33CE38E7A1F0F82EE7A80C638DAC89DEA5CB1844DD956F9A982D9DA6D83B8FB33395D402BC51676434201AD575A8298BF1F91BB96ED15C0L" TargetMode = "External"/>
	<Relationship Id="rId294" Type="http://schemas.openxmlformats.org/officeDocument/2006/relationships/hyperlink" Target="consultantplus://offline/ref=07E96017E3E3F33CE38E7A1F0F82EE7A80C638DACB9BEC58B0834DD956F9A982D9DA6D83B8FB33395D402DCD1576434201AD575A8298BF1F91BB96ED15C0L" TargetMode = "External"/>
	<Relationship Id="rId295" Type="http://schemas.openxmlformats.org/officeDocument/2006/relationships/hyperlink" Target="consultantplus://offline/ref=07E96017E3E3F33CE38E7A1F0F82EE7A80C638DAC89DEA5CB1844DD956F9A982D9DA6D83B8FB33395D402BC71476434201AD575A8298BF1F91BB96ED15C0L" TargetMode = "External"/>
	<Relationship Id="rId296" Type="http://schemas.openxmlformats.org/officeDocument/2006/relationships/hyperlink" Target="consultantplus://offline/ref=07E96017E3E3F33CE38E7A1F0F82EE7A80C638DAC89EEA5AB2834DD956F9A982D9DA6D83B8FB33395D4023C71276434201AD575A8298BF1F91BB96ED15C0L" TargetMode = "External"/>
	<Relationship Id="rId297" Type="http://schemas.openxmlformats.org/officeDocument/2006/relationships/hyperlink" Target="consultantplus://offline/ref=07E96017E3E3F33CE38E7A1F0F82EE7A80C638DAC89DED5FB7874DD956F9A982D9DA6D83AAFB6B355C4134C416631513471FCBL" TargetMode = "External"/>
	<Relationship Id="rId298" Type="http://schemas.openxmlformats.org/officeDocument/2006/relationships/hyperlink" Target="consultantplus://offline/ref=07E96017E3E3F33CE38E7A1F0F82EE7A80C638DAC89DEA5CB1844DD956F9A982D9DA6D83B8FB33395D402BC71176434201AD575A8298BF1F91BB96ED15C0L" TargetMode = "External"/>
	<Relationship Id="rId299" Type="http://schemas.openxmlformats.org/officeDocument/2006/relationships/hyperlink" Target="consultantplus://offline/ref=07E96017E3E3F33CE38E7A1F0F82EE7A80C638DAC89CE158B6854DD956F9A982D9DA6D83AAFB6B355C4134C416631513471FCBL" TargetMode = "External"/>
	<Relationship Id="rId300" Type="http://schemas.openxmlformats.org/officeDocument/2006/relationships/hyperlink" Target="consultantplus://offline/ref=07E96017E3E3F33CE38E7A1F0F82EE7A80C638DACB96E85FB6834DD956F9A982D9DA6D83B8FB33395D402CC31F76434201AD575A8298BF1F91BB96ED15C0L" TargetMode = "External"/>
	<Relationship Id="rId301" Type="http://schemas.openxmlformats.org/officeDocument/2006/relationships/hyperlink" Target="consultantplus://offline/ref=07E96017E3E3F33CE38E7A1F0F82EE7A80C638DAC89DEA5CB1844DD956F9A982D9DA6D83B8FB33395D402BC71076434201AD575A8298BF1F91BB96ED15C0L" TargetMode = "External"/>
	<Relationship Id="rId302" Type="http://schemas.openxmlformats.org/officeDocument/2006/relationships/hyperlink" Target="consultantplus://offline/ref=07E96017E3E3F33CE38E7A1F0F82EE7A80C638DAC89DEF5BBE824DD956F9A982D9DA6D83B8FB33395D402BC51E76434201AD575A8298BF1F91BB96ED15C0L" TargetMode = "External"/>
	<Relationship Id="rId303" Type="http://schemas.openxmlformats.org/officeDocument/2006/relationships/hyperlink" Target="consultantplus://offline/ref=07E96017E3E3F33CE38E7A1F0F82EE7A80C638DAC89AE856B0834DD956F9A982D9DA6D83AAFB6B355C4134C416631513471FCBL" TargetMode = "External"/>
	<Relationship Id="rId304" Type="http://schemas.openxmlformats.org/officeDocument/2006/relationships/hyperlink" Target="consultantplus://offline/ref=07E96017E3E3F33CE38E7A1F0F82EE7A80C638DAC89FEA57B1814DD956F9A982D9DA6D83B8FB33395D402BC11E76434201AD575A8298BF1F91BB96ED15C0L" TargetMode = "External"/>
	<Relationship Id="rId305" Type="http://schemas.openxmlformats.org/officeDocument/2006/relationships/hyperlink" Target="consultantplus://offline/ref=07E96017E3E3F33CE38E7A1F0F82EE7A80C638DACD9AEC58B58E10D35EA0A580DED53294BFB23F385D492FC41C29465710F55B5A9D87BF008DB9941ECCL" TargetMode = "External"/>
	<Relationship Id="rId306" Type="http://schemas.openxmlformats.org/officeDocument/2006/relationships/hyperlink" Target="consultantplus://offline/ref=07E96017E3E3F33CE38E7A1F0F82EE7A80C638DAC89AE95FB7804DD956F9A982D9DA6D83AAFB6B355C4134C416631513471FCBL" TargetMode = "External"/>
	<Relationship Id="rId307" Type="http://schemas.openxmlformats.org/officeDocument/2006/relationships/hyperlink" Target="consultantplus://offline/ref=07E96017E3E3F33CE38E7A1F0F82EE7A80C638DAC89FEA57B1814DD956F9A982D9DA6D83B8FB33395D402BC11E76434201AD575A8298BF1F91BB96ED15C0L" TargetMode = "External"/>
	<Relationship Id="rId308" Type="http://schemas.openxmlformats.org/officeDocument/2006/relationships/hyperlink" Target="consultantplus://offline/ref=07E96017E3E3F33CE38E7A1F0F82EE7A80C638DACB98ED5CBF874DD956F9A982D9DA6D83AAFB6B355C4134C416631513471FCBL" TargetMode = "External"/>
	<Relationship Id="rId309" Type="http://schemas.openxmlformats.org/officeDocument/2006/relationships/hyperlink" Target="consultantplus://offline/ref=07E96017E3E3F33CE38E7A1F0F82EE7A80C638DAC89DED5FB7814DD956F9A982D9DA6D83AAFB6B355C4134C416631513471FCBL" TargetMode = "External"/>
	<Relationship Id="rId310" Type="http://schemas.openxmlformats.org/officeDocument/2006/relationships/hyperlink" Target="consultantplus://offline/ref=07E96017E3E3F33CE38E7A1F0F82EE7A80C638DAC89FEA57B1814DD956F9A982D9DA6D83B8FB33395D402BC01776434201AD575A8298BF1F91BB96ED15C0L" TargetMode = "External"/>
	<Relationship Id="rId311" Type="http://schemas.openxmlformats.org/officeDocument/2006/relationships/hyperlink" Target="consultantplus://offline/ref=07E96017E3E3F33CE38E7A1F0F82EE7A80C638DAC89DE159B18C4DD956F9A982D9DA6D83B8FB33395D422FC51076434201AD575A8298BF1F91BB96ED15C0L" TargetMode = "External"/>
	<Relationship Id="rId312" Type="http://schemas.openxmlformats.org/officeDocument/2006/relationships/hyperlink" Target="consultantplus://offline/ref=07E96017E3E3F33CE38E7A1F0F82EE7A80C638DAC89DE15DBF804DD956F9A982D9DA6D83B8FB33395D402AC41576434201AD575A8298BF1F91BB96ED15C0L" TargetMode = "External"/>
	<Relationship Id="rId313" Type="http://schemas.openxmlformats.org/officeDocument/2006/relationships/hyperlink" Target="consultantplus://offline/ref=07E96017E3E3F33CE38E7A1F0F82EE7A80C638DAC89DE15CB1854DD956F9A982D9DA6D83B8FB33395D402AC41476434201AD575A8298BF1F91BB96ED15C0L" TargetMode = "External"/>
	<Relationship Id="rId314" Type="http://schemas.openxmlformats.org/officeDocument/2006/relationships/hyperlink" Target="consultantplus://offline/ref=07E96017E3E3F33CE38E7A1F0F82EE7A80C638DACD9AEC58B58E10D35EA0A580DED53294BFB23F385D492FC71C29465710F55B5A9D87BF008DB9941ECCL" TargetMode = "External"/>
	<Relationship Id="rId315" Type="http://schemas.openxmlformats.org/officeDocument/2006/relationships/hyperlink" Target="consultantplus://offline/ref=07E96017E3E3F33CE38E7A1F0F82EE7A80C638DAC89DE15EB7864DD956F9A982D9DA6D83B8FB33395D402AC41576434201AD575A8298BF1F91BB96ED15C0L" TargetMode = "External"/>
	<Relationship Id="rId316" Type="http://schemas.openxmlformats.org/officeDocument/2006/relationships/hyperlink" Target="consultantplus://offline/ref=07E96017E3E3F33CE38E7A1F0F82EE7A80C638DACD9AEC58B58E10D35EA0A580DED53294BFB23F385D492FC11C29465710F55B5A9D87BF008DB9941ECCL" TargetMode = "External"/>
	<Relationship Id="rId317" Type="http://schemas.openxmlformats.org/officeDocument/2006/relationships/hyperlink" Target="consultantplus://offline/ref=07E96017E3E3F33CE38E7A1F0F82EE7A80C638DAC89DE15DB78C4DD956F9A982D9DA6D83B8FB33395D4223C11476434201AD575A8298BF1F91BB96ED15C0L" TargetMode = "External"/>
	<Relationship Id="rId318" Type="http://schemas.openxmlformats.org/officeDocument/2006/relationships/hyperlink" Target="consultantplus://offline/ref=07E96017E3E3F33CE38E7A1F0F82EE7A80C638DACD9AEC58B58E10D35EA0A580DED53294BFB23F385D492FC01C29465710F55B5A9D87BF008DB9941ECCL" TargetMode = "External"/>
	<Relationship Id="rId319" Type="http://schemas.openxmlformats.org/officeDocument/2006/relationships/hyperlink" Target="consultantplus://offline/ref=07E96017E3E3F33CE38E7A1F0F82EE7A80C638DAC89FEA57B1814DD956F9A982D9DA6D83B8FB33395D402BC01576434201AD575A8298BF1F91BB96ED15C0L" TargetMode = "External"/>
	<Relationship Id="rId320" Type="http://schemas.openxmlformats.org/officeDocument/2006/relationships/hyperlink" Target="consultantplus://offline/ref=07E96017E3E3F33CE38E7A1F0F82EE7A80C638DAC89DEF5BBE824DD956F9A982D9DA6D83B8FB33395D402BC41676434201AD575A8298BF1F91BB96ED15C0L" TargetMode = "External"/>
	<Relationship Id="rId321" Type="http://schemas.openxmlformats.org/officeDocument/2006/relationships/hyperlink" Target="consultantplus://offline/ref=07E96017E3E3F33CE38E7A1F0F82EE7A80C638DACB97E85FBF834DD956F9A982D9DA6D83B8FB33395D402CC71F76434201AD575A8298BF1F91BB96ED15C0L" TargetMode = "External"/>
	<Relationship Id="rId322" Type="http://schemas.openxmlformats.org/officeDocument/2006/relationships/hyperlink" Target="consultantplus://offline/ref=07E96017E3E3F33CE38E7A1F0F82EE7A80C638DAC89DEA5CB1844DD956F9A982D9DA6D83B8FB33395D402BC71F76434201AD575A8298BF1F91BB96ED15C0L" TargetMode = "External"/>
	<Relationship Id="rId323" Type="http://schemas.openxmlformats.org/officeDocument/2006/relationships/hyperlink" Target="consultantplus://offline/ref=07E96017E3E3F33CE38E7A1F0F82EE7A80C638DACB97E85FBF834DD956F9A982D9DA6D83B8FB33395D402CC61776434201AD575A8298BF1F91BB96ED15C0L" TargetMode = "External"/>
	<Relationship Id="rId324" Type="http://schemas.openxmlformats.org/officeDocument/2006/relationships/hyperlink" Target="consultantplus://offline/ref=07E96017E3E3F33CE38E7A1F0F82EE7A80C638DAC89DEA5CB1844DD956F9A982D9DA6D83B8FB33395D402BC71E76434201AD575A8298BF1F91BB96ED15C0L" TargetMode = "External"/>
	<Relationship Id="rId325" Type="http://schemas.openxmlformats.org/officeDocument/2006/relationships/hyperlink" Target="consultantplus://offline/ref=07E96017E3E3F33CE38E7A1F0F82EE7A80C638DACB97E85FBF834DD956F9A982D9DA6D83B8FB33395D402CC61676434201AD575A8298BF1F91BB96ED15C0L" TargetMode = "External"/>
	<Relationship Id="rId326" Type="http://schemas.openxmlformats.org/officeDocument/2006/relationships/hyperlink" Target="consultantplus://offline/ref=07E96017E3E3F33CE38E7A1F0F82EE7A80C638DAC89DEA5CB1844DD956F9A982D9DA6D83B8FB33395D402BC61776434201AD575A8298BF1F91BB96ED15C0L" TargetMode = "External"/>
	<Relationship Id="rId327" Type="http://schemas.openxmlformats.org/officeDocument/2006/relationships/hyperlink" Target="consultantplus://offline/ref=07E96017E3E3F33CE38E7A1F0F82EE7A80C638DAC89DED58B2824DD956F9A982D9DA6D83B8FB33395D412FC41576434201AD575A8298BF1F91BB96ED15C0L" TargetMode = "External"/>
	<Relationship Id="rId328" Type="http://schemas.openxmlformats.org/officeDocument/2006/relationships/hyperlink" Target="consultantplus://offline/ref=07E96017E3E3F33CE38E7A1F0F82EE7A80C638DAC89FE056B7874DD956F9A982D9DA6D83B8FB33395D4029C21476434201AD575A8298BF1F91BB96ED15C0L" TargetMode = "External"/>
	<Relationship Id="rId329" Type="http://schemas.openxmlformats.org/officeDocument/2006/relationships/hyperlink" Target="consultantplus://offline/ref=07E96017E3E3F33CE38E7A1F0F82EE7A80C638DAC89CEB58B1854DD956F9A982D9DA6D83B8FB33395D4023C71676434201AD575A8298BF1F91BB96ED15C0L" TargetMode = "External"/>
	<Relationship Id="rId330" Type="http://schemas.openxmlformats.org/officeDocument/2006/relationships/hyperlink" Target="consultantplus://offline/ref=07E96017E3E3F33CE38E7A1F0F82EE7A80C638DAC89CE05BB6864DD956F9A982D9DA6D83B8FB33395D402BCD1776434201AD575A8298BF1F91BB96ED15C0L" TargetMode = "External"/>
	<Relationship Id="rId331" Type="http://schemas.openxmlformats.org/officeDocument/2006/relationships/hyperlink" Target="consultantplus://offline/ref=07E96017E3E3F33CE38E7A1F0F82EE7A80C638DAC89DEA5CB1844DD956F9A982D9DA6D83B8FB33395D402BC61676434201AD575A8298BF1F91BB96ED15C0L" TargetMode = "External"/>
	<Relationship Id="rId332" Type="http://schemas.openxmlformats.org/officeDocument/2006/relationships/hyperlink" Target="consultantplus://offline/ref=07E96017E3E3F33CE38E7A1F0F82EE7A80C638DAC89DEF5BBE824DD956F9A982D9DA6D83B8FB33395D402BC41576434201AD575A8298BF1F91BB96ED15C0L" TargetMode = "External"/>
	<Relationship Id="rId333" Type="http://schemas.openxmlformats.org/officeDocument/2006/relationships/hyperlink" Target="consultantplus://offline/ref=07E96017E3E3F33CE38E7A1F0F82EE7A80C638DAC89CEB58B1854DD956F9A982D9DA6D83B8FB33395D4023C71476434201AD575A8298BF1F91BB96ED15C0L" TargetMode = "External"/>
	<Relationship Id="rId334" Type="http://schemas.openxmlformats.org/officeDocument/2006/relationships/hyperlink" Target="consultantplus://offline/ref=07E96017E3E3F33CE38E7A1F0F82EE7A80C638DAC89CEB58B1854DD956F9A982D9DA6D83B8FB33395D4023C71376434201AD575A8298BF1F91BB96ED15C0L" TargetMode = "External"/>
	<Relationship Id="rId335" Type="http://schemas.openxmlformats.org/officeDocument/2006/relationships/hyperlink" Target="consultantplus://offline/ref=07E96017E3E3F33CE38E7A1F0F82EE7A80C638DAC89CEB58B1854DD956F9A982D9DA6D83B8FB33395D4023C71276434201AD575A8298BF1F91BB96ED15C0L" TargetMode = "External"/>
	<Relationship Id="rId336" Type="http://schemas.openxmlformats.org/officeDocument/2006/relationships/hyperlink" Target="consultantplus://offline/ref=07E96017E3E3F33CE38E7A1F0F82EE7A80C638DAC89CEB58B1854DD956F9A982D9DA6D83B8FB33395D4023C71176434201AD575A8298BF1F91BB96ED15C0L" TargetMode = "External"/>
	<Relationship Id="rId337" Type="http://schemas.openxmlformats.org/officeDocument/2006/relationships/hyperlink" Target="consultantplus://offline/ref=07E96017E3E3F33CE38E7A1F0F82EE7A80C638DAC89CE05BB6864DD956F9A982D9DA6D83B8FB33395D402AC71476434201AD575A8298BF1F91BB96ED15C0L" TargetMode = "External"/>
	<Relationship Id="rId338" Type="http://schemas.openxmlformats.org/officeDocument/2006/relationships/hyperlink" Target="consultantplus://offline/ref=07E96017E3E3F33CE38E7A1F0F82EE7A80C638DAC89CE05BB6864DD956F9A982D9DA6D83B8FB33395D402BCD1576434201AD575A8298BF1F91BB96ED15C0L" TargetMode = "External"/>
	<Relationship Id="rId339" Type="http://schemas.openxmlformats.org/officeDocument/2006/relationships/hyperlink" Target="consultantplus://offline/ref=07E96017E3E3F33CE38E7A1F0F82EE7A80C638DAC89CEB58B1854DD956F9A982D9DA6D83B8FB33395D4023C71F76434201AD575A8298BF1F91BB96ED15C0L" TargetMode = "External"/>
	<Relationship Id="rId340" Type="http://schemas.openxmlformats.org/officeDocument/2006/relationships/hyperlink" Target="consultantplus://offline/ref=07E96017E3E3F33CE38E7A1F0F82EE7A80C638DAC89CE05BB6864DD956F9A982D9DA6D83B8FB33395D402BCC1676434201AD575A8298BF1F91BB96ED15C0L" TargetMode = "External"/>
	<Relationship Id="rId341" Type="http://schemas.openxmlformats.org/officeDocument/2006/relationships/hyperlink" Target="consultantplus://offline/ref=07E96017E3E3F33CE38E7A1F0F82EE7A80C638DAC89DEA5CB1844DD956F9A982D9DA6D83B8FB33395D402BC61376434201AD575A8298BF1F91BB96ED15C0L" TargetMode = "External"/>
	<Relationship Id="rId342" Type="http://schemas.openxmlformats.org/officeDocument/2006/relationships/hyperlink" Target="consultantplus://offline/ref=07E96017E3E3F33CE38E7A1F0F82EE7A80C638DAC89DEA5CB1844DD956F9A982D9DA6D83B8FB33395D402BC61476434201AD575A8298BF1F91BB96ED15C0L" TargetMode = "External"/>
	<Relationship Id="rId343" Type="http://schemas.openxmlformats.org/officeDocument/2006/relationships/hyperlink" Target="consultantplus://offline/ref=07E96017E3E3F33CE38E7A1F0F82EE7A80C638DAC89CEB58B1854DD956F9A982D9DA6D83B8FB33395D4023C11676434201AD575A8298BF1F91BB96ED15C0L" TargetMode = "External"/>
	<Relationship Id="rId344" Type="http://schemas.openxmlformats.org/officeDocument/2006/relationships/hyperlink" Target="consultantplus://offline/ref=07E96017E3E3F33CE38E7A1F0F82EE7A80C638DAC89CEB58B1854DD956F9A982D9DA6D83B8FB33395D4023C11576434201AD575A8298BF1F91BB96ED15C0L" TargetMode = "External"/>
	<Relationship Id="rId345" Type="http://schemas.openxmlformats.org/officeDocument/2006/relationships/hyperlink" Target="consultantplus://offline/ref=07E96017E3E3F33CE38E7A1F0F82EE7A80C638DAC89CEB58B1854DD956F9A982D9DA6D83B8FB33395D4023C11076434201AD575A8298BF1F91BB96ED15C0L" TargetMode = "External"/>
	<Relationship Id="rId346" Type="http://schemas.openxmlformats.org/officeDocument/2006/relationships/hyperlink" Target="consultantplus://offline/ref=07E96017E3E3F33CE38E7A1F0F82EE7A80C638DAC89CE05BB6864DD956F9A982D9DA6D83B8FB33395D4028C51176434201AD575A8298BF1F91BB96ED15C0L" TargetMode = "External"/>
	<Relationship Id="rId347" Type="http://schemas.openxmlformats.org/officeDocument/2006/relationships/hyperlink" Target="consultantplus://offline/ref=07E96017E3E3F33CE38E7A1F0F82EE7A80C638DAC89CEB58B1854DD956F9A982D9DA6D83B8FB33395D4023C01E76434201AD575A8298BF1F91BB96ED15C0L" TargetMode = "External"/>
	<Relationship Id="rId348" Type="http://schemas.openxmlformats.org/officeDocument/2006/relationships/hyperlink" Target="consultantplus://offline/ref=07E96017E3E3F33CE38E7A1F0F82EE7A80C638DAC89CE05BB6864DD956F9A982D9DA6D83B8FB33395D4028C41176434201AD575A8298BF1F91BB96ED15C0L" TargetMode = "External"/>
	<Relationship Id="rId349" Type="http://schemas.openxmlformats.org/officeDocument/2006/relationships/hyperlink" Target="consultantplus://offline/ref=07E96017E3E3F33CE38E7A1F0F82EE7A80C638DAC89CEB58B1854DD956F9A982D9DA6D83B8FB33395D4023C21676434201AD575A8298BF1F91BB96ED15C0L" TargetMode = "External"/>
	<Relationship Id="rId350" Type="http://schemas.openxmlformats.org/officeDocument/2006/relationships/hyperlink" Target="consultantplus://offline/ref=07E96017E3E3F33CE38E7A1F0F82EE7A80C638DAC89CE05BB6864DD956F9A982D9DA6D83B8FB33395D4028C71276434201AD575A8298BF1F91BB96ED15C0L" TargetMode = "External"/>
	<Relationship Id="rId351" Type="http://schemas.openxmlformats.org/officeDocument/2006/relationships/hyperlink" Target="consultantplus://offline/ref=07E96017E3E3F33CE38E7A1F0F82EE7A80C638DAC89CEB58B1854DD956F9A982D9DA6D83B8FB33395D4023CD1476434201AD575A8298BF1F91BB96ED15C0L" TargetMode = "External"/>
	<Relationship Id="rId352" Type="http://schemas.openxmlformats.org/officeDocument/2006/relationships/hyperlink" Target="consultantplus://offline/ref=07E96017E3E3F33CE38E7A1F0F82EE7A80C638DAC89CE05BB6864DD956F9A982D9DA6D83B8FB33395D4028C61376434201AD575A8298BF1F91BB96ED15C0L" TargetMode = "External"/>
	<Relationship Id="rId353" Type="http://schemas.openxmlformats.org/officeDocument/2006/relationships/hyperlink" Target="consultantplus://offline/ref=07E96017E3E3F33CE38E7A1F0F82EE7A80C638DAC89CEB58B1854DD956F9A982D9DA6D83B8FB33395D4023CC1276434201AD575A8298BF1F91BB96ED15C0L" TargetMode = "External"/>
	<Relationship Id="rId354" Type="http://schemas.openxmlformats.org/officeDocument/2006/relationships/hyperlink" Target="consultantplus://offline/ref=07E96017E3E3F33CE38E7A1F0F82EE7A80C638DAC89CE05BB6864DD956F9A982D9DA6D83B8FB33395D4028C11376434201AD575A8298BF1F91BB96ED15C0L" TargetMode = "External"/>
	<Relationship Id="rId355" Type="http://schemas.openxmlformats.org/officeDocument/2006/relationships/hyperlink" Target="consultantplus://offline/ref=07E96017E3E3F33CE38E7A1F0F82EE7A80C638DAC89DEF5BBE824DD956F9A982D9DA6D83B8FB33395D402BC41476434201AD575A8298BF1F91BB96ED15C0L" TargetMode = "External"/>
	<Relationship Id="rId356" Type="http://schemas.openxmlformats.org/officeDocument/2006/relationships/hyperlink" Target="consultantplus://offline/ref=07E96017E3E3F33CE38E7A1F0F82EE7A80C638DAC89CEB58B1854DD956F9A982D9DA6D83B8FB33395D412AC51076434201AD575A8298BF1F91BB96ED15C0L" TargetMode = "External"/>
	<Relationship Id="rId357" Type="http://schemas.openxmlformats.org/officeDocument/2006/relationships/hyperlink" Target="consultantplus://offline/ref=07E96017E3E3F33CE38E7A1F0F82EE7A80C638DAC89CE05BB6864DD956F9A982D9DA6D83B8FB33395D4028C01376434201AD575A8298BF1F91BB96ED15C0L" TargetMode = "External"/>
	<Relationship Id="rId358" Type="http://schemas.openxmlformats.org/officeDocument/2006/relationships/hyperlink" Target="consultantplus://offline/ref=07E96017E3E3F33CE38E7A1F0F82EE7A80C638DAC89DEF5BBE824DD956F9A982D9DA6D83B8FB33395D402BC71576434201AD575A8298BF1F91BB96ED15C0L" TargetMode = "External"/>
	<Relationship Id="rId359" Type="http://schemas.openxmlformats.org/officeDocument/2006/relationships/hyperlink" Target="consultantplus://offline/ref=07E96017E3E3F33CE38E7A1F0F82EE7A80C638DAC89CEB58B1854DD956F9A982D9DA6D83B8FB33395D412AC41E76434201AD575A8298BF1F91BB96ED15C0L" TargetMode = "External"/>
	<Relationship Id="rId360" Type="http://schemas.openxmlformats.org/officeDocument/2006/relationships/hyperlink" Target="consultantplus://offline/ref=07E96017E3E3F33CE38E7A1F0F82EE7A80C638DAC89CE05BB6864DD956F9A982D9DA6D83B8FB33395D4028C31376434201AD575A8298BF1F91BB96ED15C0L" TargetMode = "External"/>
	<Relationship Id="rId361" Type="http://schemas.openxmlformats.org/officeDocument/2006/relationships/hyperlink" Target="consultantplus://offline/ref=07E96017E3E3F33CE38E7A1F0F82EE7A80C638DAC89DEF5BBE824DD956F9A982D9DA6D83B8FB33395D402BC61676434201AD575A8298BF1F91BB96ED15C0L" TargetMode = "External"/>
	<Relationship Id="rId362" Type="http://schemas.openxmlformats.org/officeDocument/2006/relationships/hyperlink" Target="consultantplus://offline/ref=07E96017E3E3F33CE38E7A1F0F82EE7A80C638DAC89CEB58B1854DD956F9A982D9DA6D83B8FB33395D412AC61676434201AD575A8298BF1F91BB96ED15C0L" TargetMode = "External"/>
	<Relationship Id="rId363" Type="http://schemas.openxmlformats.org/officeDocument/2006/relationships/hyperlink" Target="consultantplus://offline/ref=07E96017E3E3F33CE38E7A1F0F82EE7A80C638DAC89CE05BB6864DD956F9A982D9DA6D83B8FB33395D4028C21476434201AD575A8298BF1F91BB96ED15C0L" TargetMode = "External"/>
	<Relationship Id="rId364" Type="http://schemas.openxmlformats.org/officeDocument/2006/relationships/hyperlink" Target="consultantplus://offline/ref=07E96017E3E3F33CE38E7A1F0F82EE7A80C638DAC89CEB58B1854DD956F9A982D9DA6D83B8FB33395D412AC11476434201AD575A8298BF1F91BB96ED15C0L" TargetMode = "External"/>
	<Relationship Id="rId365" Type="http://schemas.openxmlformats.org/officeDocument/2006/relationships/hyperlink" Target="consultantplus://offline/ref=07E96017E3E3F33CE38E7A1F0F82EE7A80C638DAC89CE05BB6864DD956F9A982D9DA6D83B8FB33395D4028CD1576434201AD575A8298BF1F91BB96ED15C0L" TargetMode = "External"/>
	<Relationship Id="rId366" Type="http://schemas.openxmlformats.org/officeDocument/2006/relationships/hyperlink" Target="consultantplus://offline/ref=07E96017E3E3F33CE38E7A1F0F82EE7A80C638DAC89CEB58B1854DD956F9A982D9DA6D83B8FB33395D412AC01276434201AD575A8298BF1F91BB96ED15C0L" TargetMode = "External"/>
	<Relationship Id="rId367" Type="http://schemas.openxmlformats.org/officeDocument/2006/relationships/hyperlink" Target="consultantplus://offline/ref=07E96017E3E3F33CE38E7A1F0F82EE7A80C638DAC89CE05BB6864DD956F9A982D9DA6D83B8FB33395D4028CC1576434201AD575A8298BF1F91BB96ED15C0L" TargetMode = "External"/>
	<Relationship Id="rId368" Type="http://schemas.openxmlformats.org/officeDocument/2006/relationships/hyperlink" Target="consultantplus://offline/ref=07E96017E3E3F33CE38E7A1F0F82EE7A80C638DAC89DEF5BBE824DD956F9A982D9DA6D83B8FB33395D402BC11776434201AD575A8298BF1F91BB96ED15C0L" TargetMode = "External"/>
	<Relationship Id="rId369" Type="http://schemas.openxmlformats.org/officeDocument/2006/relationships/hyperlink" Target="consultantplus://offline/ref=07E96017E3E3F33CE38E7A1F0F82EE7A80C638DAC89CEB58B1854DD956F9A982D9DA6D83B8FB33395D412AC31076434201AD575A8298BF1F91BB96ED15C0L" TargetMode = "External"/>
	<Relationship Id="rId370" Type="http://schemas.openxmlformats.org/officeDocument/2006/relationships/hyperlink" Target="consultantplus://offline/ref=07E96017E3E3F33CE38E7A1F0F82EE7A80C638DAC89CE05BB6864DD956F9A982D9DA6D83B8FB33395D4029C51576434201AD575A8298BF1F91BB96ED15C0L" TargetMode = "External"/>
	<Relationship Id="rId371" Type="http://schemas.openxmlformats.org/officeDocument/2006/relationships/hyperlink" Target="consultantplus://offline/ref=07E96017E3E3F33CE38E7A1F0F82EE7A80C638DAC89CEB58B1854DD956F9A982D9DA6D83B8FB33395D412AC21E76434201AD575A8298BF1F91BB96ED15C0L" TargetMode = "External"/>
	<Relationship Id="rId372" Type="http://schemas.openxmlformats.org/officeDocument/2006/relationships/hyperlink" Target="consultantplus://offline/ref=07E96017E3E3F33CE38E7A1F0F82EE7A80C638DAC89CE05BB6864DD956F9A982D9DA6D83B8FB33395D4029C41576434201AD575A8298BF1F91BB96ED15C0L" TargetMode = "External"/>
	<Relationship Id="rId373" Type="http://schemas.openxmlformats.org/officeDocument/2006/relationships/hyperlink" Target="consultantplus://offline/ref=07E96017E3E3F33CE38E7A1F0F82EE7A80C638DAC89CEB58B1854DD956F9A982D9DA6D83B8FB33395D412ACC1676434201AD575A8298BF1F91BB96ED15C0L" TargetMode = "External"/>
	<Relationship Id="rId374" Type="http://schemas.openxmlformats.org/officeDocument/2006/relationships/hyperlink" Target="consultantplus://offline/ref=07E96017E3E3F33CE38E7A1F0F82EE7A80C638DAC89CE05BB6864DD956F9A982D9DA6D83B8FB33395D4029C71576434201AD575A8298BF1F91BB96ED15C0L" TargetMode = "External"/>
	<Relationship Id="rId375" Type="http://schemas.openxmlformats.org/officeDocument/2006/relationships/hyperlink" Target="consultantplus://offline/ref=07E96017E3E3F33CE38E7A1F0F82EE7A80C638DAC89DEA5CB1844DD956F9A982D9DA6D83B8FB33395D402BC61076434201AD575A8298BF1F91BB96ED15C0L" TargetMode = "External"/>
	<Relationship Id="rId376" Type="http://schemas.openxmlformats.org/officeDocument/2006/relationships/hyperlink" Target="consultantplus://offline/ref=07E96017E3E3F33CE38E7A1F0F82EE7A80C638DAC89DEA5CB1844DD956F9A982D9DA6D83B8FB33395D402BC61F76434201AD575A8298BF1F91BB96ED15C0L" TargetMode = "External"/>
	<Relationship Id="rId377" Type="http://schemas.openxmlformats.org/officeDocument/2006/relationships/hyperlink" Target="consultantplus://offline/ref=07E96017E3E3F33CE38E7A1F0F82EE7A80C638DAC89DED5FB7874DD956F9A982D9DA6D83AAFB6B355C4134C416631513471FCBL" TargetMode = "External"/>
	<Relationship Id="rId378" Type="http://schemas.openxmlformats.org/officeDocument/2006/relationships/hyperlink" Target="consultantplus://offline/ref=07E96017E3E3F33CE38E7A1F0F82EE7A80C638DAC89DEA5CB1844DD956F9A982D9DA6D83B8FB33395D402BC11776434201AD575A8298BF1F91BB96ED15C0L" TargetMode = "External"/>
	<Relationship Id="rId379" Type="http://schemas.openxmlformats.org/officeDocument/2006/relationships/hyperlink" Target="consultantplus://offline/ref=07E96017E3E3F33CE38E7A1F0F82EE7A80C638DAC89FED5AB6854DD956F9A982D9DA6D83AAFB6B355C4134C416631513471FCBL" TargetMode = "External"/>
	<Relationship Id="rId380" Type="http://schemas.openxmlformats.org/officeDocument/2006/relationships/hyperlink" Target="consultantplus://offline/ref=07E96017E3E3F33CE38E7A1F0F82EE7A80C638DACB9AEB5AB6824DD956F9A982D9DA6D83B8FB33395D402ACD1376434201AD575A8298BF1F91BB96ED15C0L" TargetMode = "External"/>
	<Relationship Id="rId381" Type="http://schemas.openxmlformats.org/officeDocument/2006/relationships/hyperlink" Target="consultantplus://offline/ref=07E96017E3E3F33CE38E7A1F0F82EE7A80C638DACB9BEC58B0834DD956F9A982D9DA6D83B8FB33395D412FC51E76434201AD575A8298BF1F91BB96ED15C0L" TargetMode = "External"/>
	<Relationship Id="rId382" Type="http://schemas.openxmlformats.org/officeDocument/2006/relationships/hyperlink" Target="consultantplus://offline/ref=07E96017E3E3F33CE38E7A1F0F82EE7A80C638DACB98E85EBE814DD956F9A982D9DA6D83B8FB33395D402ECC1376434201AD575A8298BF1F91BB96ED15C0L" TargetMode = "External"/>
	<Relationship Id="rId383" Type="http://schemas.openxmlformats.org/officeDocument/2006/relationships/hyperlink" Target="consultantplus://offline/ref=07E96017E3E3F33CE38E7A1F0F82EE7A80C638DACB98EC58B1804DD956F9A982D9DA6D83B8FB33395D402FC71476434201AD575A8298BF1F91BB96ED15C0L" TargetMode = "External"/>
	<Relationship Id="rId384" Type="http://schemas.openxmlformats.org/officeDocument/2006/relationships/hyperlink" Target="consultantplus://offline/ref=07E96017E3E3F33CE38E7A1F0F82EE7A80C638DACD9AEC58B58E10D35EA0A580DED53294BFB23F385D492FCD1C29465710F55B5A9D87BF008DB9941ECCL" TargetMode = "External"/>
	<Relationship Id="rId385" Type="http://schemas.openxmlformats.org/officeDocument/2006/relationships/hyperlink" Target="consultantplus://offline/ref=07E96017E3E3F33CE38E7A1F0F82EE7A80C638DACD96E857BF8E10D35EA0A580DED53294BFB23F385D412EC71C29465710F55B5A9D87BF008DB9941ECCL" TargetMode = "External"/>
	<Relationship Id="rId386" Type="http://schemas.openxmlformats.org/officeDocument/2006/relationships/hyperlink" Target="consultantplus://offline/ref=07E96017E3E3F33CE38E7A1F0F82EE7A80C638DACD97E05ABE8E10D35EA0A580DED53294BFB23F385D422BCC1C29465710F55B5A9D87BF008DB9941ECCL" TargetMode = "External"/>
	<Relationship Id="rId387" Type="http://schemas.openxmlformats.org/officeDocument/2006/relationships/hyperlink" Target="consultantplus://offline/ref=07E96017E3E3F33CE38E7A1F0F82EE7A80C638DACB97E85FBF834DD956F9A982D9DA6D83B8FB33395D412AC01576434201AD575A8298BF1F91BB96ED15C0L" TargetMode = "External"/>
	<Relationship Id="rId388" Type="http://schemas.openxmlformats.org/officeDocument/2006/relationships/hyperlink" Target="consultantplus://offline/ref=07E96017E3E3F33CE38E7A1F0F82EE7A80C638DACB96E85FB6834DD956F9A982D9DA6D83B8FB33395D4022C51076434201AD575A8298BF1F91BB96ED15C0L" TargetMode = "External"/>
	<Relationship Id="rId389" Type="http://schemas.openxmlformats.org/officeDocument/2006/relationships/hyperlink" Target="consultantplus://offline/ref=07E96017E3E3F33CE38E7A1F0F82EE7A80C638DACB96EA5FB58C4DD956F9A982D9DA6D83B8FB33395D422BC41476434201AD575A8298BF1F91BB96ED15C0L" TargetMode = "External"/>
	<Relationship Id="rId390" Type="http://schemas.openxmlformats.org/officeDocument/2006/relationships/hyperlink" Target="consultantplus://offline/ref=07E96017E3E3F33CE38E7A1F0F82EE7A80C638DAC89DED58B2824DD956F9A982D9DA6D83B8FB33395D412FC21576434201AD575A8298BF1F91BB96ED15C0L" TargetMode = "External"/>
	<Relationship Id="rId391" Type="http://schemas.openxmlformats.org/officeDocument/2006/relationships/hyperlink" Target="consultantplus://offline/ref=07E96017E3E3F33CE38E7A1F0F82EE7A80C638DACB97EA5AB2834DD956F9A982D9DA6D83B8FB33395D402AC41576434201AD575A8298BF1F91BB96ED15C0L" TargetMode = "External"/>
	<Relationship Id="rId392" Type="http://schemas.openxmlformats.org/officeDocument/2006/relationships/hyperlink" Target="consultantplus://offline/ref=07E96017E3E3F33CE38E7A1F0F82EE7A80C638DACB97E158B0834DD956F9A982D9DA6D83B8FB33395D4029C71776434201AD575A8298BF1F91BB96ED15C0L" TargetMode = "External"/>
	<Relationship Id="rId393" Type="http://schemas.openxmlformats.org/officeDocument/2006/relationships/hyperlink" Target="consultantplus://offline/ref=07E96017E3E3F33CE38E7A1F0F82EE7A80C638DAC89EEA5AB2834DD956F9A982D9DA6D83B8FB33395D412AC71276434201AD575A8298BF1F91BB96ED15C0L" TargetMode = "External"/>
	<Relationship Id="rId394" Type="http://schemas.openxmlformats.org/officeDocument/2006/relationships/hyperlink" Target="consultantplus://offline/ref=07E96017E3E3F33CE38E7A1F0F82EE7A80C638DAC89EE15FB5814DD956F9A982D9DA6D83B8FB33395D402BC61176434201AD575A8298BF1F91BB96ED15C0L" TargetMode = "External"/>
	<Relationship Id="rId395" Type="http://schemas.openxmlformats.org/officeDocument/2006/relationships/hyperlink" Target="consultantplus://offline/ref=07E96017E3E3F33CE38E7A1F0F82EE7A80C638DAC89FEA57B1814DD956F9A982D9DA6D83B8FB33395D4029C31F76434201AD575A8298BF1F91BB96ED15C0L" TargetMode = "External"/>
	<Relationship Id="rId396" Type="http://schemas.openxmlformats.org/officeDocument/2006/relationships/hyperlink" Target="consultantplus://offline/ref=07E96017E3E3F33CE38E7A1F0F82EE7A80C638DAC89FE056B7874DD956F9A982D9DA6D83B8FB33395D412FC11676434201AD575A8298BF1F91BB96ED15C0L" TargetMode = "External"/>
	<Relationship Id="rId397" Type="http://schemas.openxmlformats.org/officeDocument/2006/relationships/hyperlink" Target="consultantplus://offline/ref=07E96017E3E3F33CE38E7A1F0F82EE7A80C638DAC89CEB58B1854DD956F9A982D9DA6D83B8FB33395D412BC51476434201AD575A8298BF1F91BB96ED15C0L" TargetMode = "External"/>
	<Relationship Id="rId398" Type="http://schemas.openxmlformats.org/officeDocument/2006/relationships/hyperlink" Target="consultantplus://offline/ref=07E96017E3E3F33CE38E7A1F0F82EE7A80C638DAC89DEA5CB1844DD956F9A982D9DA6D83B8FB33395D402BC11676434201AD575A8298BF1F91BB96ED15C0L" TargetMode = "External"/>
	<Relationship Id="rId399" Type="http://schemas.openxmlformats.org/officeDocument/2006/relationships/hyperlink" Target="consultantplus://offline/ref=07E96017E3E3F33CE38E7A1F0F82EE7A80C638DAC89DEF5BBE824DD956F9A982D9DA6D83B8FB33395D402BC11E76434201AD575A8298BF1F91BB96ED15C0L" TargetMode = "External"/>
	<Relationship Id="rId400" Type="http://schemas.openxmlformats.org/officeDocument/2006/relationships/hyperlink" Target="consultantplus://offline/ref=07E96017E3E3F33CE38E7A1F0F82EE7A80C638DAC89FE056B7874DD956F9A982D9DA6D83B8FB33395D412FC11376434201AD575A8298BF1F91BB96ED15C0L" TargetMode = "External"/>
	<Relationship Id="rId401" Type="http://schemas.openxmlformats.org/officeDocument/2006/relationships/hyperlink" Target="consultantplus://offline/ref=07E96017E3E3F33CE38E7A1F0F82EE7A80C638DAC89EEA5AB2834DD956F9A982D9DA6D83B8FB33395D412AC71176434201AD575A8298BF1F91BB96ED15C0L" TargetMode = "External"/>
	<Relationship Id="rId402" Type="http://schemas.openxmlformats.org/officeDocument/2006/relationships/hyperlink" Target="consultantplus://offline/ref=07E96017E3E3F33CE38E7A1F0F82EE7A80C638DAC89FE056B7874DD956F9A982D9DA6D83B8FB33395D412FC11276434201AD575A8298BF1F91BB96ED15C0L" TargetMode = "External"/>
	<Relationship Id="rId403" Type="http://schemas.openxmlformats.org/officeDocument/2006/relationships/hyperlink" Target="consultantplus://offline/ref=07E96017E3E3F33CE38E7A1F0F82EE7A80C638DAC89CEB58B1854DD956F9A982D9DA6D83B8FB33395D412BC51276434201AD575A8298BF1F91BB96ED15C0L" TargetMode = "External"/>
	<Relationship Id="rId404" Type="http://schemas.openxmlformats.org/officeDocument/2006/relationships/hyperlink" Target="consultantplus://offline/ref=07E96017E3E3F33CE38E7A1F0F82EE7A80C638DAC89FEA57B1814DD956F9A982D9DA6D83B8FB33395D4029C21776434201AD575A8298BF1F91BB96ED15C0L" TargetMode = "External"/>
	<Relationship Id="rId405" Type="http://schemas.openxmlformats.org/officeDocument/2006/relationships/hyperlink" Target="consultantplus://offline/ref=07E96017E3E3F33CE38E7A1F0F82EE7A80C638DAC89DEA5CB1844DD956F9A982D9DA6D83B8FB33395D402BC11376434201AD575A8298BF1F91BB96ED15C0L" TargetMode = "External"/>
	<Relationship Id="rId406" Type="http://schemas.openxmlformats.org/officeDocument/2006/relationships/hyperlink" Target="consultantplus://offline/ref=07E96017E3E3F33CE38E7A1F0F82EE7A80C638DAC89DEF5BBE824DD956F9A982D9DA6D83B8FB33395D402BC01676434201AD575A8298BF1F91BB96ED15C0L" TargetMode = "External"/>
	<Relationship Id="rId407" Type="http://schemas.openxmlformats.org/officeDocument/2006/relationships/hyperlink" Target="consultantplus://offline/ref=07E96017E3E3F33CE38E7A1F0F82EE7A80C638DAC89CEB58B1854DD956F9A982D9DA6D83B8FB33395D412BC51076434201AD575A8298BF1F91BB96ED15C0L" TargetMode = "External"/>
	<Relationship Id="rId408" Type="http://schemas.openxmlformats.org/officeDocument/2006/relationships/hyperlink" Target="consultantplus://offline/ref=07E96017E3E3F33CE38E7A1F0F82EE7A80C638DAC89DEA5CB1844DD956F9A982D9DA6D83B8FB33395D402BC01F76434201AD575A8298BF1F91BB96ED15C0L" TargetMode = "External"/>
	<Relationship Id="rId409" Type="http://schemas.openxmlformats.org/officeDocument/2006/relationships/hyperlink" Target="consultantplus://offline/ref=07E96017E3E3F33CE38E7A1F0F82EE7A80C638DAC89DEF5BBE824DD956F9A982D9DA6D83B8FB33395D402BC01576434201AD575A8298BF1F91BB96ED15C0L" TargetMode = "External"/>
	<Relationship Id="rId410" Type="http://schemas.openxmlformats.org/officeDocument/2006/relationships/hyperlink" Target="consultantplus://offline/ref=07E96017E3E3F33CE38E7A1F0F82EE7A80C638DAC89DEA5CB1844DD956F9A982D9DA6D83B8FB33395D402BC21076434201AD575A8298BF1F91BB96ED15C0L" TargetMode = "External"/>
	<Relationship Id="rId411" Type="http://schemas.openxmlformats.org/officeDocument/2006/relationships/hyperlink" Target="consultantplus://offline/ref=07E96017E3E3F33CE38E7A1F0F82EE7A80C638DAC89DEA5CB1844DD956F9A982D9DA6D83B8FB33395D402BC21E76434201AD575A8298BF1F91BB96ED15C0L" TargetMode = "External"/>
	<Relationship Id="rId412" Type="http://schemas.openxmlformats.org/officeDocument/2006/relationships/hyperlink" Target="consultantplus://offline/ref=07E96017E3E3F33CE38E7A1F0F82EE7A80C638DAC89DEA5CB1844DD956F9A982D9DA6D83B8FB33395D402BC11476434201AD575A8298BF1F91BB96ED15C0L" TargetMode = "External"/>
	<Relationship Id="rId413" Type="http://schemas.openxmlformats.org/officeDocument/2006/relationships/hyperlink" Target="consultantplus://offline/ref=07E96017E3E3F33CE38E7A1F0F82EE7A80C638DAC89EEA5AB2834DD956F9A982D9DA6D83B8FB33395D412BC71576434201AD575A8298BF1F91BB96ED15C0L" TargetMode = "External"/>
	<Relationship Id="rId414" Type="http://schemas.openxmlformats.org/officeDocument/2006/relationships/hyperlink" Target="consultantplus://offline/ref=07E96017E3E3F33CE38E7A1F0F82EE7A80C638DACB98EC58B1804DD956F9A982D9DA6D83B8FB33395D402FC61776434201AD575A8298BF1F91BB96ED15C0L" TargetMode = "External"/>
	<Relationship Id="rId415" Type="http://schemas.openxmlformats.org/officeDocument/2006/relationships/hyperlink" Target="consultantplus://offline/ref=07E96017E3E3F33CE38E7A1F0F82EE7A80C638DACB97EA5AB2834DD956F9A982D9DA6D83B8FB33395D402CCC1F76434201AD575A8298BF1F91BB96ED15C0L" TargetMode = "External"/>
	<Relationship Id="rId416" Type="http://schemas.openxmlformats.org/officeDocument/2006/relationships/hyperlink" Target="consultantplus://offline/ref=07E96017E3E3F33CE38E7A1F0F82EE7A80C638DACB97E158B0834DD956F9A982D9DA6D83B8FB33395D4029C71E76434201AD575A8298BF1F91BB96ED15C0L" TargetMode = "External"/>
	<Relationship Id="rId417" Type="http://schemas.openxmlformats.org/officeDocument/2006/relationships/hyperlink" Target="consultantplus://offline/ref=07E96017E3E3F33CE38E7A1F0F82EE7A80C638DACB97EA5AB2834DD956F9A982D9DA6D83B8FB33395D402DCD1476434201AD575A8298BF1F91BB96ED15C0L" TargetMode = "External"/>
	<Relationship Id="rId418" Type="http://schemas.openxmlformats.org/officeDocument/2006/relationships/hyperlink" Target="consultantplus://offline/ref=07E96017E3E3F33CE38E7A1F0F82EE7A80C638DACB97E158B0834DD956F9A982D9DA6D83B8FB33395D4029C61076434201AD575A8298BF1F91BB96ED15C0L" TargetMode = "External"/>
	<Relationship Id="rId419" Type="http://schemas.openxmlformats.org/officeDocument/2006/relationships/hyperlink" Target="consultantplus://offline/ref=07E96017E3E3F33CE38E7A1F0F82EE7A80C638DACB97EA5AB2834DD956F9A982D9DA6D83B8FB33395D4022C01176434201AD575A8298BF1F91BB96ED15C0L" TargetMode = "External"/>
	<Relationship Id="rId420" Type="http://schemas.openxmlformats.org/officeDocument/2006/relationships/hyperlink" Target="consultantplus://offline/ref=07E96017E3E3F33CE38E7A1F0F82EE7A80C638DACB97E158B0834DD956F9A982D9DA6D83B8FB33395D4029C11276434201AD575A8298BF1F91BB96ED15C0L" TargetMode = "External"/>
	<Relationship Id="rId421" Type="http://schemas.openxmlformats.org/officeDocument/2006/relationships/hyperlink" Target="consultantplus://offline/ref=07E96017E3E3F33CE38E7A1F0F82EE7A80C638DACD9AEC58B58E10D35EA0A580DED53294BFB23F385C4023C51C29465710F55B5A9D87BF008DB9941ECCL" TargetMode = "External"/>
	<Relationship Id="rId422" Type="http://schemas.openxmlformats.org/officeDocument/2006/relationships/hyperlink" Target="consultantplus://offline/ref=07E96017E3E3F33CE38E7A1F0F82EE7A80C638DACB96E85FB6834DD956F9A982D9DA6D83B8FB33395D4022C61776434201AD575A8298BF1F91BB96ED15C0L" TargetMode = "External"/>
	<Relationship Id="rId423" Type="http://schemas.openxmlformats.org/officeDocument/2006/relationships/hyperlink" Target="consultantplus://offline/ref=07E96017E3E3F33CE38E7A1F0F82EE7A80C638DACB96EA5FB58C4DD956F9A982D9DA6D83B8FB33395D4228C41F76434201AD575A8298BF1F91BB96ED15C0L" TargetMode = "External"/>
	<Relationship Id="rId424" Type="http://schemas.openxmlformats.org/officeDocument/2006/relationships/hyperlink" Target="consultantplus://offline/ref=07E96017E3E3F33CE38E7A1F0F82EE7A80C638DAC89DED58B2824DD956F9A982D9DA6D83B8FB33395D412FCC1E76434201AD575A8298BF1F91BB96ED15C0L" TargetMode = "External"/>
	<Relationship Id="rId425" Type="http://schemas.openxmlformats.org/officeDocument/2006/relationships/hyperlink" Target="consultantplus://offline/ref=07E96017E3E3F33CE38E7A1F0F82EE7A80C638DACB96EA5FB58C4DD956F9A982D9DA6D83B8FB33395D4228C11576434201AD575A8298BF1F91BB96ED15C0L" TargetMode = "External"/>
	<Relationship Id="rId426" Type="http://schemas.openxmlformats.org/officeDocument/2006/relationships/hyperlink" Target="consultantplus://offline/ref=07E96017E3E3F33CE38E7A1F0F82EE7A80C638DACD9AEC58B58E10D35EA0A580DED53294BFB23F385C4023C61C29465710F55B5A9D87BF008DB9941ECCL" TargetMode = "External"/>
	<Relationship Id="rId427" Type="http://schemas.openxmlformats.org/officeDocument/2006/relationships/hyperlink" Target="consultantplus://offline/ref=07E96017E3E3F33CE38E7A1F0F82EE7A80C638DACB96EA5FB58C4DD956F9A982D9DA6D83B8FB33395D4228C31176434201AD575A8298BF1F91BB96ED15C0L" TargetMode = "External"/>
	<Relationship Id="rId428" Type="http://schemas.openxmlformats.org/officeDocument/2006/relationships/hyperlink" Target="consultantplus://offline/ref=07E96017E3E3F33CE38E7A1F0F82EE7A80C638DACB97EA5AB2834DD956F9A982D9DA6D83B8FB33395D4023C61776434201AD575A8298BF1F91BB96ED15C0L" TargetMode = "External"/>
	<Relationship Id="rId429" Type="http://schemas.openxmlformats.org/officeDocument/2006/relationships/hyperlink" Target="consultantplus://offline/ref=07E96017E3E3F33CE38E7A1F0F82EE7A80C638DACB97E158B0834DD956F9A982D9DA6D83B8FB33395D4029C01476434201AD575A8298BF1F91BB96ED15C0L" TargetMode = "External"/>
	<Relationship Id="rId430" Type="http://schemas.openxmlformats.org/officeDocument/2006/relationships/hyperlink" Target="consultantplus://offline/ref=07E96017E3E3F33CE38E7A1F0F82EE7A80C638DAC89EEA5AB2834DD956F9A982D9DA6D83B8FB33395D412BC71476434201AD575A8298BF1F91BB96ED15C0L" TargetMode = "External"/>
	<Relationship Id="rId431" Type="http://schemas.openxmlformats.org/officeDocument/2006/relationships/hyperlink" Target="consultantplus://offline/ref=07E96017E3E3F33CE38E7A1F0F82EE7A80C638DAC89FEA57B1814DD956F9A982D9DA6D83B8FB33395D4029C21276434201AD575A8298BF1F91BB96ED15C0L" TargetMode = "External"/>
	<Relationship Id="rId432" Type="http://schemas.openxmlformats.org/officeDocument/2006/relationships/hyperlink" Target="consultantplus://offline/ref=07E96017E3E3F33CE38E7A1F0F82EE7A80C638DAC89CEB58B1854DD956F9A982D9DA6D83B8FB33395D412BC71776434201AD575A8298BF1F91BB96ED15C0L" TargetMode = "External"/>
	<Relationship Id="rId433" Type="http://schemas.openxmlformats.org/officeDocument/2006/relationships/hyperlink" Target="consultantplus://offline/ref=07E96017E3E3F33CE38E7A1F0F82EE7A80C638DAC89DEA5CB1844DD956F9A982D9DA6D83B8FB33395D402BCD1576434201AD575A8298BF1F91BB96ED15C0L" TargetMode = "External"/>
	<Relationship Id="rId434" Type="http://schemas.openxmlformats.org/officeDocument/2006/relationships/hyperlink" Target="consultantplus://offline/ref=07E96017E3E3F33CE38E7A1F0F82EE7A80C638DAC89DEF5BBE824DD956F9A982D9DA6D83B8FB33395D402BC01176434201AD575A8298BF1F91BB96ED15C0L" TargetMode = "External"/>
	<Relationship Id="rId435" Type="http://schemas.openxmlformats.org/officeDocument/2006/relationships/hyperlink" Target="consultantplus://offline/ref=07E96017E3E3F33CE38E7A1F0F82EE7A80C638DACB96EA5FB58C4DD956F9A982D9DA6D83B8FB33395D4228CC1776434201AD575A8298BF1F91BB96ED15C0L" TargetMode = "External"/>
	<Relationship Id="rId436" Type="http://schemas.openxmlformats.org/officeDocument/2006/relationships/hyperlink" Target="consultantplus://offline/ref=07E96017E3E3F33CE38E7A1F0F82EE7A80C638DACB97E158B0834DD956F9A982D9DA6D83B8FB33395D4029C31276434201AD575A8298BF1F91BB96ED15C0L" TargetMode = "External"/>
	<Relationship Id="rId437" Type="http://schemas.openxmlformats.org/officeDocument/2006/relationships/hyperlink" Target="consultantplus://offline/ref=07E96017E3E3F33CE38E7A1F0F82EE7A80C638DAC89CEB58B1854DD956F9A982D9DA6D83B8FB33395D412BC61376434201AD575A8298BF1F91BB96ED15C0L" TargetMode = "External"/>
	<Relationship Id="rId438" Type="http://schemas.openxmlformats.org/officeDocument/2006/relationships/hyperlink" Target="consultantplus://offline/ref=07E96017E3E3F33CE38E7A1F0F82EE7A80C638DAC89DEA5CB1844DD956F9A982D9DA6D83B8FB33395D4028C41476434201AD575A8298BF1F91BB96ED15C0L" TargetMode = "External"/>
	<Relationship Id="rId439" Type="http://schemas.openxmlformats.org/officeDocument/2006/relationships/hyperlink" Target="consultantplus://offline/ref=07E96017E3E3F33CE38E7A1F0F82EE7A80C638DACB97E85FBF834DD956F9A982D9DA6D83B8FB33395D4128C61676434201AD575A8298BF1F91BB96ED15C0L" TargetMode = "External"/>
	<Relationship Id="rId440" Type="http://schemas.openxmlformats.org/officeDocument/2006/relationships/hyperlink" Target="consultantplus://offline/ref=07E96017E3E3F33CE38E7A1F0F82EE7A80C638DACB96E85FB6834DD956F9A982D9DA6D83B8FB33395D4022C61F76434201AD575A8298BF1F91BB96ED15C0L" TargetMode = "External"/>
	<Relationship Id="rId441" Type="http://schemas.openxmlformats.org/officeDocument/2006/relationships/hyperlink" Target="consultantplus://offline/ref=07E96017E3E3F33CE38E7A1F0F82EE7A80C638DACB96EA5FB58C4DD956F9A982D9DA6D83B8FB33395D4229C41F76434201AD575A8298BF1F91BB96ED15C0L" TargetMode = "External"/>
	<Relationship Id="rId442" Type="http://schemas.openxmlformats.org/officeDocument/2006/relationships/hyperlink" Target="consultantplus://offline/ref=07E96017E3E3F33CE38E7A1F0F82EE7A80C638DAC89DED58B2824DD956F9A982D9DA6D83B8FB33395D412CC51076434201AD575A8298BF1F91BB96ED15C0L" TargetMode = "External"/>
	<Relationship Id="rId443" Type="http://schemas.openxmlformats.org/officeDocument/2006/relationships/hyperlink" Target="consultantplus://offline/ref=07E96017E3E3F33CE38E7A1F0F82EE7A80C638DACB97EA5AB2834DD956F9A982D9DA6D83B8FB33395D4023C21676434201AD575A8298BF1F91BB96ED15C0L" TargetMode = "External"/>
	<Relationship Id="rId444" Type="http://schemas.openxmlformats.org/officeDocument/2006/relationships/hyperlink" Target="consultantplus://offline/ref=07E96017E3E3F33CE38E7A1F0F82EE7A80C638DACB97E158B0834DD956F9A982D9DA6D83B8FB33395D4029C21576434201AD575A8298BF1F91BB96ED15C0L" TargetMode = "External"/>
	<Relationship Id="rId445" Type="http://schemas.openxmlformats.org/officeDocument/2006/relationships/hyperlink" Target="consultantplus://offline/ref=07E96017E3E3F33CE38E7A1F0F82EE7A80C638DAC89FEA57B1814DD956F9A982D9DA6D83B8FB33395D4029CD1576434201AD575A8298BF1F91BB96ED15C0L" TargetMode = "External"/>
	<Relationship Id="rId446" Type="http://schemas.openxmlformats.org/officeDocument/2006/relationships/hyperlink" Target="consultantplus://offline/ref=07E96017E3E3F33CE38E7A1F0F82EE7A80C638DAC89CEB58B1854DD956F9A982D9DA6D83B8FB33395D412BC11176434201AD575A8298BF1F91BB96ED15C0L" TargetMode = "External"/>
	<Relationship Id="rId447" Type="http://schemas.openxmlformats.org/officeDocument/2006/relationships/hyperlink" Target="consultantplus://offline/ref=07E96017E3E3F33CE38E7A1F0F82EE7A80C638DAC89DEA5CB1844DD956F9A982D9DA6D83B8FB33395D4028C41176434201AD575A8298BF1F91BB96ED15C0L" TargetMode = "External"/>
	<Relationship Id="rId448" Type="http://schemas.openxmlformats.org/officeDocument/2006/relationships/hyperlink" Target="consultantplus://offline/ref=07E96017E3E3F33CE38E7A1F0F82EE7A80C638DAC89DEF5BBE824DD956F9A982D9DA6D83B8FB33395D402BC31676434201AD575A8298BF1F91BB96ED15C0L" TargetMode = "External"/>
	<Relationship Id="rId449" Type="http://schemas.openxmlformats.org/officeDocument/2006/relationships/hyperlink" Target="consultantplus://offline/ref=07E96017E3E3F33CE38E7A1F0F82EE7A80C638DAC89DEA5CB1844DD956F9A982D9DA6D83B8FB33395D402BCD1676434201AD575A8298BF1F91BB96ED15C0L" TargetMode = "External"/>
	<Relationship Id="rId450" Type="http://schemas.openxmlformats.org/officeDocument/2006/relationships/hyperlink" Target="consultantplus://offline/ref=07E96017E3E3F33CE38E7A1F0F82EE7A80C638DAC89DEA5CB1844DD956F9A982D9DA6D83B8FB33395D4028C31476434201AD575A8298BF1F91BB96ED15C0L" TargetMode = "External"/>
	<Relationship Id="rId451" Type="http://schemas.openxmlformats.org/officeDocument/2006/relationships/hyperlink" Target="consultantplus://offline/ref=07E96017E3E3F33CE38E7A1F0F82EE7A80C638DAC89DEA5CB1844DD956F9A982D9DA6D83B8FB33395D4028C31276434201AD575A8298BF1F91BB96ED15C0L" TargetMode = "External"/>
	<Relationship Id="rId452" Type="http://schemas.openxmlformats.org/officeDocument/2006/relationships/hyperlink" Target="consultantplus://offline/ref=07E96017E3E3F33CE38E7A1F0F82EE7A80C638DAC89EEA5AB2834DD956F9A982D9DA6D83B8FB33395D412BC71276434201AD575A8298BF1F91BB96ED15C0L" TargetMode = "External"/>
	<Relationship Id="rId453" Type="http://schemas.openxmlformats.org/officeDocument/2006/relationships/hyperlink" Target="consultantplus://offline/ref=07E96017E3E3F33CE38E7A1F0F82EE7A80C638DAC89DED5FB7874DD956F9A982D9DA6D83AAFB6B355C4134C416631513471FCBL" TargetMode = "External"/>
	<Relationship Id="rId454" Type="http://schemas.openxmlformats.org/officeDocument/2006/relationships/hyperlink" Target="consultantplus://offline/ref=07E96017E3E3F33CE38E7A1F0F82EE7A80C638DACB98EC58B1804DD956F9A982D9DA6D83B8FB33395D412AC21576434201AD575A8298BF1F91BB96ED15C0L" TargetMode = "External"/>
	<Relationship Id="rId455" Type="http://schemas.openxmlformats.org/officeDocument/2006/relationships/hyperlink" Target="consultantplus://offline/ref=07E96017E3E3F33CE38E7A1F0F82EE7A80C638DAC89DEA5CB1844DD956F9A982D9DA6D83B8FB33395D4028C31076434201AD575A8298BF1F91BB96ED15C0L" TargetMode = "External"/>
	<Relationship Id="rId456" Type="http://schemas.openxmlformats.org/officeDocument/2006/relationships/hyperlink" Target="consultantplus://offline/ref=07E96017E3E3F33CE38E7A1F0F82EE7A80C638DAC89DEA5FB68C4DD956F9A982D9DA6D83B8FB33395D402ACC1E76434201AD575A8298BF1F91BB96ED15C0L" TargetMode = "External"/>
	<Relationship Id="rId457" Type="http://schemas.openxmlformats.org/officeDocument/2006/relationships/hyperlink" Target="consultantplus://offline/ref=07E96017E3E3F33CE38E7A1F0F82EE7A80C638DACB98E85EBE814DD956F9A982D9DA6D83B8FB33395D402CC51176434201AD575A8298BF1F91BB96ED15C0L" TargetMode = "External"/>
	<Relationship Id="rId458" Type="http://schemas.openxmlformats.org/officeDocument/2006/relationships/hyperlink" Target="consultantplus://offline/ref=07E96017E3E3F33CE38E7A1F0F82EE7A80C638DAC89EE15FB5814DD956F9A982D9DA6D83B8FB33395D402BC61176434201AD575A8298BF1F91BB96ED15C0L" TargetMode = "External"/>
	<Relationship Id="rId459" Type="http://schemas.openxmlformats.org/officeDocument/2006/relationships/hyperlink" Target="consultantplus://offline/ref=07E96017E3E3F33CE38E7A1F0F82EE7A80C638DAC89DEA5CB1844DD956F9A982D9DA6D83B8FB33395D4028C31F76434201AD575A8298BF1F91BB96ED15C0L" TargetMode = "External"/>
	<Relationship Id="rId460" Type="http://schemas.openxmlformats.org/officeDocument/2006/relationships/hyperlink" Target="consultantplus://offline/ref=07E96017E3E3F33CE38E7A1F0F82EE7A80C638DAC89DEA5CB1844DD956F9A982D9DA6D83B8FB33395D4028C31E76434201AD575A8298BF1F91BB96ED15C0L" TargetMode = "External"/>
	<Relationship Id="rId461" Type="http://schemas.openxmlformats.org/officeDocument/2006/relationships/hyperlink" Target="consultantplus://offline/ref=07E96017E3E3F33CE38E7A1F0F82EE7A80C638DACB9AEB5AB6824DD956F9A982D9DA6D83B8FB33395D402ECC1276434201AD575A8298BF1F91BB96ED15C0L" TargetMode = "External"/>
	<Relationship Id="rId462" Type="http://schemas.openxmlformats.org/officeDocument/2006/relationships/hyperlink" Target="consultantplus://offline/ref=07E96017E3E3F33CE38E7A1F0F82EE7A80C638DACB9BEC58B0834DD956F9A982D9DA6D83B8FB33395D412DC21376434201AD575A8298BF1F91BB96ED15C0L" TargetMode = "External"/>
	<Relationship Id="rId463" Type="http://schemas.openxmlformats.org/officeDocument/2006/relationships/hyperlink" Target="consultantplus://offline/ref=07E96017E3E3F33CE38E7A1F0F82EE7A80C638DACB96E85FB6834DD956F9A982D9DA6D83B8FB33395D4023C41376434201AD575A8298BF1F91BB96ED15C0L" TargetMode = "External"/>
	<Relationship Id="rId464" Type="http://schemas.openxmlformats.org/officeDocument/2006/relationships/hyperlink" Target="consultantplus://offline/ref=07E96017E3E3F33CE38E7A1F0F82EE7A80C638DACB96EA5FB58C4DD956F9A982D9DA6D83B8FB33395D422EC61476434201AD575A8298BF1F91BB96ED15C0L" TargetMode = "External"/>
	<Relationship Id="rId465" Type="http://schemas.openxmlformats.org/officeDocument/2006/relationships/hyperlink" Target="consultantplus://offline/ref=07E96017E3E3F33CE38E7A1F0F82EE7A80C638DACB96ED58B6834DD956F9A982D9DA6D83B8FB33395D4028C41376434201AD575A8298BF1F91BB96ED15C0L" TargetMode = "External"/>
	<Relationship Id="rId466" Type="http://schemas.openxmlformats.org/officeDocument/2006/relationships/hyperlink" Target="consultantplus://offline/ref=07E96017E3E3F33CE38E7A1F0F82EE7A80C638DACB97EA5AB2834DD956F9A982D9DA6D83B8FB33395D402AC41576434201AD575A8298BF1F91BB96ED15C0L" TargetMode = "External"/>
	<Relationship Id="rId467" Type="http://schemas.openxmlformats.org/officeDocument/2006/relationships/hyperlink" Target="consultantplus://offline/ref=07E96017E3E3F33CE38E7A1F0F82EE7A80C638DAC89EEA5AB2834DD956F9A982D9DA6D83B8FB33395D412BC71176434201AD575A8298BF1F91BB96ED15C0L" TargetMode = "External"/>
	<Relationship Id="rId468" Type="http://schemas.openxmlformats.org/officeDocument/2006/relationships/hyperlink" Target="consultantplus://offline/ref=07E96017E3E3F33CE38E7A1F0F82EE7A80C638DAC89DE15AB3824DD956F9A982D9DA6D83B8FB33395D4029C21776434201AD575A8298BF1F91BB96ED15C0L" TargetMode = "External"/>
	<Relationship Id="rId469" Type="http://schemas.openxmlformats.org/officeDocument/2006/relationships/hyperlink" Target="consultantplus://offline/ref=07E96017E3E3F33CE38E7A1F0F82EE7A80C638DAC89EEA5AB2834DD956F9A982D9DA6D83B8FB33395D412BC71076434201AD575A8298BF1F91BB96ED15C0L" TargetMode = "External"/>
	<Relationship Id="rId470" Type="http://schemas.openxmlformats.org/officeDocument/2006/relationships/hyperlink" Target="consultantplus://offline/ref=07E96017E3E3F33CE38E7A1F0F82EE7A80C638DAC89DE15AB3824DD956F9A982D9DA6D83B8FB33395D4029C21576434201AD575A8298BF1F91BB96ED15C0L" TargetMode = "External"/>
	<Relationship Id="rId471" Type="http://schemas.openxmlformats.org/officeDocument/2006/relationships/hyperlink" Target="consultantplus://offline/ref=07E96017E3E3F33CE38E7A1F0F82EE7A80C638DAC89DE15AB3824DD956F9A982D9DA6D83B8FB33395D4029C21076434201AD575A8298BF1F91BB96ED15C0L" TargetMode = "External"/>
	<Relationship Id="rId472" Type="http://schemas.openxmlformats.org/officeDocument/2006/relationships/hyperlink" Target="consultantplus://offline/ref=07E96017E3E3F33CE38E7A1F0F82EE7A80C638DAC89DE15AB3824DD956F9A982D9DA6D83B8FB33395D4029CD1276434201AD575A8298BF1F91BB96ED15C0L" TargetMode = "External"/>
	<Relationship Id="rId473" Type="http://schemas.openxmlformats.org/officeDocument/2006/relationships/hyperlink" Target="consultantplus://offline/ref=07E96017E3E3F33CE38E7A1F0F82EE7A80C638DAC89DE15AB3824DD956F9A982D9DA6D83B8FB33395D4029CC1676434201AD575A8298BF1F91BB96ED15C0L" TargetMode = "External"/>
	<Relationship Id="rId474" Type="http://schemas.openxmlformats.org/officeDocument/2006/relationships/hyperlink" Target="consultantplus://offline/ref=07E96017E3E3F33CE38E7A1F0F82EE7A80C638DAC89DE15AB3824DD956F9A982D9DA6D83B8FB33395D4029CC1076434201AD575A8298BF1F91BB96ED15C0L" TargetMode = "External"/>
	<Relationship Id="rId475" Type="http://schemas.openxmlformats.org/officeDocument/2006/relationships/hyperlink" Target="consultantplus://offline/ref=07E96017E3E3F33CE38E7A1F0F82EE7A80C638DAC89EEA5AB2834DD956F9A982D9DA6D83B8FB33395D4128C41576434201AD575A8298BF1F91BB96ED15C0L" TargetMode = "External"/>
	<Relationship Id="rId476" Type="http://schemas.openxmlformats.org/officeDocument/2006/relationships/hyperlink" Target="consultantplus://offline/ref=07E96017E3E3F33CE38E7A1F0F82EE7A80C638DACB9BEC58B0834DD956F9A982D9DA6D83B8FB33395D412DCD1676434201AD575A8298BF1F91BB96ED15C0L" TargetMode = "External"/>
	<Relationship Id="rId477" Type="http://schemas.openxmlformats.org/officeDocument/2006/relationships/hyperlink" Target="consultantplus://offline/ref=07E96017E3E3F33CE38E7A1F0F82EE7A80C638DACB96EA5FB58C4DD956F9A982D9DA6D83B8FB33395D422EC11F76434201AD575A8298BF1F91BB96ED15C0L" TargetMode = "External"/>
	<Relationship Id="rId478" Type="http://schemas.openxmlformats.org/officeDocument/2006/relationships/hyperlink" Target="consultantplus://offline/ref=07E96017E3E3F33CE38E7A1F0F82EE7A80C638DAC89DE15AB3824DD956F9A982D9DA6D83B8FB33395D402EC51276434201AD575A8298BF1F91BB96ED15C0L" TargetMode = "External"/>
	<Relationship Id="rId479" Type="http://schemas.openxmlformats.org/officeDocument/2006/relationships/hyperlink" Target="consultantplus://offline/ref=07E96017E3E3F33CE38E7A1F0F82EE7A80C638DACB9BEC58B0834DD956F9A982D9DA6D83B8FB33395D412DCD1176434201AD575A8298BF1F91BB96ED15C0L" TargetMode = "External"/>
	<Relationship Id="rId480" Type="http://schemas.openxmlformats.org/officeDocument/2006/relationships/hyperlink" Target="consultantplus://offline/ref=07E96017E3E3F33CE38E7A1F0F82EE7A80C638DACB96EA5FB58C4DD956F9A982D9DA6D83B8FB33395D422EC21176434201AD575A8298BF1F91BB96ED15C0L" TargetMode = "External"/>
	<Relationship Id="rId481" Type="http://schemas.openxmlformats.org/officeDocument/2006/relationships/hyperlink" Target="consultantplus://offline/ref=07E96017E3E3F33CE38E7A1F0F82EE7A80C638DAC89DE15AB3824DD956F9A982D9DA6D83B8FB33395D402EC41176434201AD575A8298BF1F91BB96ED15C0L" TargetMode = "External"/>
	<Relationship Id="rId482" Type="http://schemas.openxmlformats.org/officeDocument/2006/relationships/hyperlink" Target="consultantplus://offline/ref=07E96017E3E3F33CE38E7A1F0F82EE7A80C638DACB96EA5FB58C4DD956F9A982D9DA6D83B8FB33395D422FC51376434201AD575A8298BF1F91BB96ED15C0L" TargetMode = "External"/>
	<Relationship Id="rId483" Type="http://schemas.openxmlformats.org/officeDocument/2006/relationships/hyperlink" Target="consultantplus://offline/ref=07E96017E3E3F33CE38E7A1F0F82EE7A80C638DAC89DE15AB3824DD956F9A982D9DA6D83B8FB33395D402EC71076434201AD575A8298BF1F91BB96ED15C0L" TargetMode = "External"/>
	<Relationship Id="rId484" Type="http://schemas.openxmlformats.org/officeDocument/2006/relationships/hyperlink" Target="consultantplus://offline/ref=07E96017E3E3F33CE38E7A1F0F82EE7A80C638DACB96EA5FB58C4DD956F9A982D9DA6D83B8FB33395D422FC61576434201AD575A8298BF1F91BB96ED15C0L" TargetMode = "External"/>
	<Relationship Id="rId485" Type="http://schemas.openxmlformats.org/officeDocument/2006/relationships/hyperlink" Target="consultantplus://offline/ref=07E96017E3E3F33CE38E7A1F0F82EE7A80C638DAC89DE15AB3824DD956F9A982D9DA6D83B8FB33395D402EC61F76434201AD575A8298BF1F91BB96ED15C0L" TargetMode = "External"/>
	<Relationship Id="rId486" Type="http://schemas.openxmlformats.org/officeDocument/2006/relationships/hyperlink" Target="consultantplus://offline/ref=07E96017E3E3F33CE38E7A1F0F82EE7A80C638DACB96EA5FB58C4DD956F9A982D9DA6D83B8FB33395D422FC31776434201AD575A8298BF1F91BB96ED15C0L" TargetMode = "External"/>
	<Relationship Id="rId487" Type="http://schemas.openxmlformats.org/officeDocument/2006/relationships/hyperlink" Target="consultantplus://offline/ref=07E96017E3E3F33CE38E7A1F0F82EE7A80C638DAC89DE15AB3824DD956F9A982D9DA6D83B8FB33395D402EC11E76434201AD575A8298BF1F91BB96ED15C0L" TargetMode = "External"/>
	<Relationship Id="rId488" Type="http://schemas.openxmlformats.org/officeDocument/2006/relationships/hyperlink" Target="consultantplus://offline/ref=07E96017E3E3F33CE38E7A1F0F82EE7A80C638DACB9BEC58B0834DD956F9A982D9DA6D83B8FB33395D412DCC1676434201AD575A8298BF1F91BB96ED15C0L" TargetMode = "External"/>
	<Relationship Id="rId489" Type="http://schemas.openxmlformats.org/officeDocument/2006/relationships/hyperlink" Target="consultantplus://offline/ref=07E96017E3E3F33CE38E7A1F0F82EE7A80C638DACB96EA5FB58C4DD956F9A982D9DA6D83B8FB33395D422FCD1F76434201AD575A8298BF1F91BB96ED15C0L" TargetMode = "External"/>
	<Relationship Id="rId490" Type="http://schemas.openxmlformats.org/officeDocument/2006/relationships/hyperlink" Target="consultantplus://offline/ref=07E96017E3E3F33CE38E7A1F0F82EE7A80C638DAC89DE15AB3824DD956F9A982D9DA6D83B8FB33395D402EC31776434201AD575A8298BF1F91BB96ED15C0L" TargetMode = "External"/>
	<Relationship Id="rId491" Type="http://schemas.openxmlformats.org/officeDocument/2006/relationships/hyperlink" Target="consultantplus://offline/ref=07E96017E3E3F33CE38E7A1F0F82EE7A80C638DAC89EEA5AB2834DD956F9A982D9DA6D83B8FB33395D4128C41476434201AD575A8298BF1F91BB96ED15C0L" TargetMode = "External"/>
	<Relationship Id="rId492" Type="http://schemas.openxmlformats.org/officeDocument/2006/relationships/hyperlink" Target="consultantplus://offline/ref=07E96017E3E3F33CE38E7A1F0F82EE7A80C638DAC89DED5FB7874DD956F9A982D9DA6D83AAFB6B355C4134C416631513471FCBL" TargetMode = "External"/>
	<Relationship Id="rId493" Type="http://schemas.openxmlformats.org/officeDocument/2006/relationships/hyperlink" Target="consultantplus://offline/ref=07E96017E3E3F33CE38E7A1F0F82EE7A80C638DAC89FED5AB6854DD956F9A982D9DA6D83AAFB6B355C4134C416631513471FCBL" TargetMode = "External"/>
	<Relationship Id="rId494" Type="http://schemas.openxmlformats.org/officeDocument/2006/relationships/hyperlink" Target="consultantplus://offline/ref=07E96017E3E3F33CE38E7A1F0F82EE7A80C638DACB98E85EBE814DD956F9A982D9DA6D83B8FB33395D402CC51F76434201AD575A8298BF1F91BB96ED15C0L" TargetMode = "External"/>
	<Relationship Id="rId495" Type="http://schemas.openxmlformats.org/officeDocument/2006/relationships/hyperlink" Target="consultantplus://offline/ref=07E96017E3E3F33CE38E7A1F0F82EE7A80C638DACB98EC58B1804DD956F9A982D9DA6D83B8FB33395D412AC21376434201AD575A8298BF1F91BB96ED15C0L" TargetMode = "External"/>
	<Relationship Id="rId496" Type="http://schemas.openxmlformats.org/officeDocument/2006/relationships/hyperlink" Target="consultantplus://offline/ref=07E96017E3E3F33CE38E7A1F0F82EE7A80C638DACD9AEC58B58E10D35EA0A580DED53294BFB23F385C4222C71C29465710F55B5A9D87BF008DB9941ECCL" TargetMode = "External"/>
	<Relationship Id="rId497" Type="http://schemas.openxmlformats.org/officeDocument/2006/relationships/hyperlink" Target="consultantplus://offline/ref=07E96017E3E3F33CE38E7A1F0F82EE7A80C638DACD97E05ABE8E10D35EA0A580DED53294BFB23F385D4228C51C29465710F55B5A9D87BF008DB9941ECCL" TargetMode = "External"/>
	<Relationship Id="rId498" Type="http://schemas.openxmlformats.org/officeDocument/2006/relationships/hyperlink" Target="consultantplus://offline/ref=07E96017E3E3F33CE38E7A1F0F82EE7A80C638DACB96E85FB6834DD956F9A982D9DA6D83B8FB33395D4023C71276434201AD575A8298BF1F91BB96ED15C0L" TargetMode = "External"/>
	<Relationship Id="rId499" Type="http://schemas.openxmlformats.org/officeDocument/2006/relationships/hyperlink" Target="consultantplus://offline/ref=07E96017E3E3F33CE38E7A1F0F82EE7A80C638DACB96EA5FB58C4DD956F9A982D9DA6D83B8FB33395D422CCC1776434201AD575A8298BF1F91BB96ED15C0L" TargetMode = "External"/>
	<Relationship Id="rId500" Type="http://schemas.openxmlformats.org/officeDocument/2006/relationships/hyperlink" Target="consultantplus://offline/ref=07E96017E3E3F33CE38E7A1F0F82EE7A80C638DAC89DED58B2824DD956F9A982D9DA6D83B8FB33395D412CC71276434201AD575A8298BF1F91BB96ED15C0L" TargetMode = "External"/>
	<Relationship Id="rId501" Type="http://schemas.openxmlformats.org/officeDocument/2006/relationships/hyperlink" Target="consultantplus://offline/ref=07E96017E3E3F33CE38E7A1F0F82EE7A80C638DACB97EA5AB2834DD956F9A982D9DA6D83B8FB33395D402AC41576434201AD575A8298BF1F91BB96ED15C0L" TargetMode = "External"/>
	<Relationship Id="rId502" Type="http://schemas.openxmlformats.org/officeDocument/2006/relationships/hyperlink" Target="consultantplus://offline/ref=07E96017E3E3F33CE38E7A1F0F82EE7A80C638DACB97E158B0834DD956F9A982D9DA6D83B8FB33395D402EC51776434201AD575A8298BF1F91BB96ED15C0L" TargetMode = "External"/>
	<Relationship Id="rId503" Type="http://schemas.openxmlformats.org/officeDocument/2006/relationships/hyperlink" Target="consultantplus://offline/ref=07E96017E3E3F33CE38E7A1F0F82EE7A80C638DAC89EEA5AB2834DD956F9A982D9DA6D83B8FB33395D4128C41376434201AD575A8298BF1F91BB96ED15C0L" TargetMode = "External"/>
	<Relationship Id="rId504" Type="http://schemas.openxmlformats.org/officeDocument/2006/relationships/hyperlink" Target="consultantplus://offline/ref=07E96017E3E3F33CE38E7A1F0F82EE7A80C638DAC89FEA57B1814DD956F9A982D9DA6D83B8FB33395D4029CD1076434201AD575A8298BF1F91BB96ED15C0L" TargetMode = "External"/>
	<Relationship Id="rId505" Type="http://schemas.openxmlformats.org/officeDocument/2006/relationships/hyperlink" Target="consultantplus://offline/ref=07E96017E3E3F33CE38E7A1F0F82EE7A80C638DAC89DE15AB3824DD956F9A982D9DA6D83B8FB33395D402EC31276434201AD575A8298BF1F91BB96ED15C0L" TargetMode = "External"/>
	<Relationship Id="rId506" Type="http://schemas.openxmlformats.org/officeDocument/2006/relationships/hyperlink" Target="consultantplus://offline/ref=07E96017E3E3F33CE38E7A1F0F82EE7A80C638DAC89FEA57B1814DD956F9A982D9DA6D83B8FB33395D4029CC1776434201AD575A8298BF1F91BB96ED15C0L" TargetMode = "External"/>
	<Relationship Id="rId507" Type="http://schemas.openxmlformats.org/officeDocument/2006/relationships/hyperlink" Target="consultantplus://offline/ref=07E96017E3E3F33CE38E7A1F0F82EE7A80C638DAC89EEA5AB2834DD956F9A982D9DA6D83B8FB33395D4128C41276434201AD575A8298BF1F91BB96ED15C0L" TargetMode = "External"/>
	<Relationship Id="rId508" Type="http://schemas.openxmlformats.org/officeDocument/2006/relationships/hyperlink" Target="consultantplus://offline/ref=07E96017E3E3F33CE38E7A1F0F82EE7A80C638DAC89FEA57B1814DD956F9A982D9DA6D83B8FB33395D4029CC1676434201AD575A8298BF1F91BB96ED15C0L" TargetMode = "External"/>
	<Relationship Id="rId509" Type="http://schemas.openxmlformats.org/officeDocument/2006/relationships/hyperlink" Target="consultantplus://offline/ref=07E96017E3E3F33CE38E7A1F0F82EE7A80C638DAC89DE15AB3824DD956F9A982D9DA6D83B8FB33395D402EC31076434201AD575A8298BF1F91BB96ED15C0L" TargetMode = "External"/>
	<Relationship Id="rId510" Type="http://schemas.openxmlformats.org/officeDocument/2006/relationships/hyperlink" Target="consultantplus://offline/ref=07E96017E3E3F33CE38E7A1F0F82EE7A80C638DAC89DE15AB3824DD956F9A982D9DA6D83B8FB33395D402EC21576434201AD575A8298BF1F91BB96ED15C0L" TargetMode = "External"/>
	<Relationship Id="rId511" Type="http://schemas.openxmlformats.org/officeDocument/2006/relationships/hyperlink" Target="consultantplus://offline/ref=07E96017E3E3F33CE38E7A1F0F82EE7A80C638DAC89DE15AB3824DD956F9A982D9DA6D83B8FB33395D402ECD1776434201AD575A8298BF1F91BB96ED15C0L" TargetMode = "External"/>
	<Relationship Id="rId512" Type="http://schemas.openxmlformats.org/officeDocument/2006/relationships/hyperlink" Target="consultantplus://offline/ref=07E96017E3E3F33CE38E7A1F0F82EE7A80C638DAC89DE15AB3824DD956F9A982D9DA6D83B8FB33395D402ECD1176434201AD575A8298BF1F91BB96ED15C0L" TargetMode = "External"/>
	<Relationship Id="rId513" Type="http://schemas.openxmlformats.org/officeDocument/2006/relationships/hyperlink" Target="consultantplus://offline/ref=07E96017E3E3F33CE38E7A1F0F82EE7A80C638DAC89DE15AB3824DD956F9A982D9DA6D83B8FB33395D402ECC1576434201AD575A8298BF1F91BB96ED15C0L" TargetMode = "External"/>
	<Relationship Id="rId514" Type="http://schemas.openxmlformats.org/officeDocument/2006/relationships/hyperlink" Target="consultantplus://offline/ref=07E96017E3E3F33CE38E7A1F0F82EE7A80C638DAC89EEA5AB2834DD956F9A982D9DA6D83B8FB33395D4129C51776434201AD575A8298BF1F91BB96ED15C0L" TargetMode = "External"/>
	<Relationship Id="rId515" Type="http://schemas.openxmlformats.org/officeDocument/2006/relationships/hyperlink" Target="consultantplus://offline/ref=07E96017E3E3F33CE38E7A1F0F82EE7A80C638DAC89FEA57B1814DD956F9A982D9DA6D83B8FB33395D4029CC1476434201AD575A8298BF1F91BB96ED15C0L" TargetMode = "External"/>
	<Relationship Id="rId516" Type="http://schemas.openxmlformats.org/officeDocument/2006/relationships/hyperlink" Target="consultantplus://offline/ref=07E96017E3E3F33CE38E7A1F0F82EE7A80C638DACD9AEC58B58E10D35EA0A580DED53294BFB23F385C4222CC1C29465710F55B5A9D87BF008DB9941ECCL" TargetMode = "External"/>
	<Relationship Id="rId517" Type="http://schemas.openxmlformats.org/officeDocument/2006/relationships/hyperlink" Target="consultantplus://offline/ref=07E96017E3E3F33CE38E7A1F0F82EE7A80C638DACB96EA5FB58C4DD956F9A982D9DA6D83B8FB33395D422DC51276434201AD575A8298BF1F91BB96ED15C0L" TargetMode = "External"/>
	<Relationship Id="rId518" Type="http://schemas.openxmlformats.org/officeDocument/2006/relationships/hyperlink" Target="consultantplus://offline/ref=07E96017E3E3F33CE38E7A1F0F82EE7A80C638DACB97E158B0834DD956F9A982D9DA6D83B8FB33395D402EC51276434201AD575A8298BF1F91BB96ED15C0L" TargetMode = "External"/>
	<Relationship Id="rId519" Type="http://schemas.openxmlformats.org/officeDocument/2006/relationships/hyperlink" Target="consultantplus://offline/ref=07E96017E3E3F33CE38E7A1F0F82EE7A80C638DAC89DE15AB3824DD956F9A982D9DA6D83B8FB33395D402FC51776434201AD575A8298BF1F91BB96ED15C0L" TargetMode = "External"/>
	<Relationship Id="rId520" Type="http://schemas.openxmlformats.org/officeDocument/2006/relationships/hyperlink" Target="consultantplus://offline/ref=07E96017E3E3F33CE38E7A1F0F82EE7A80C638DACB96EA5FB58C4DD956F9A982D9DA6D83B8FB33395D422DC61476434201AD575A8298BF1F91BB96ED15C0L" TargetMode = "External"/>
	<Relationship Id="rId521" Type="http://schemas.openxmlformats.org/officeDocument/2006/relationships/hyperlink" Target="consultantplus://offline/ref=07E96017E3E3F33CE38E7A1F0F82EE7A80C638DAC89DE15AB3824DD956F9A982D9DA6D83B8FB33395D402FC41676434201AD575A8298BF1F91BB96ED15C0L" TargetMode = "External"/>
	<Relationship Id="rId522" Type="http://schemas.openxmlformats.org/officeDocument/2006/relationships/hyperlink" Target="consultantplus://offline/ref=07E96017E3E3F33CE38E7A1F0F82EE7A80C638DACB96EA5FB58C4DD956F9A982D9DA6D83B8FB33395D422DC31676434201AD575A8298BF1F91BB96ED15C0L" TargetMode = "External"/>
	<Relationship Id="rId523" Type="http://schemas.openxmlformats.org/officeDocument/2006/relationships/hyperlink" Target="consultantplus://offline/ref=07E96017E3E3F33CE38E7A1F0F82EE7A80C638DAC89DE15AB3824DD956F9A982D9DA6D83B8FB33395D402FC71576434201AD575A8298BF1F91BB96ED15C0L" TargetMode = "External"/>
	<Relationship Id="rId524" Type="http://schemas.openxmlformats.org/officeDocument/2006/relationships/hyperlink" Target="consultantplus://offline/ref=07E96017E3E3F33CE38E7A1F0F82EE7A80C638DACB96EA5FB58C4DD956F9A982D9DA6D83B8FB33395D422DCD1E76434201AD575A8298BF1F91BB96ED15C0L" TargetMode = "External"/>
	<Relationship Id="rId525" Type="http://schemas.openxmlformats.org/officeDocument/2006/relationships/hyperlink" Target="consultantplus://offline/ref=07E96017E3E3F33CE38E7A1F0F82EE7A80C638DAC89DE15AB3824DD956F9A982D9DA6D83B8FB33395D402FC61476434201AD575A8298BF1F91BB96ED15C0L" TargetMode = "External"/>
	<Relationship Id="rId526" Type="http://schemas.openxmlformats.org/officeDocument/2006/relationships/hyperlink" Target="consultantplus://offline/ref=07E96017E3E3F33CE38E7A1F0F82EE7A80C638DACD9AEC58B58E10D35EA0A580DED53294BFB23F385C432EC11C29465710F55B5A9D87BF008DB9941ECCL" TargetMode = "External"/>
	<Relationship Id="rId527" Type="http://schemas.openxmlformats.org/officeDocument/2006/relationships/hyperlink" Target="consultantplus://offline/ref=07E96017E3E3F33CE38E7A1F0F82EE7A80C638DACB96EA5FB58C4DD956F9A982D9DA6D83B8FB33395D4222C41076434201AD575A8298BF1F91BB96ED15C0L" TargetMode = "External"/>
	<Relationship Id="rId528" Type="http://schemas.openxmlformats.org/officeDocument/2006/relationships/hyperlink" Target="consultantplus://offline/ref=07E96017E3E3F33CE38E7A1F0F82EE7A80C638DAC89FEA57B1814DD956F9A982D9DA6D83B8FB33395D4029CC1376434201AD575A8298BF1F91BB96ED15C0L" TargetMode = "External"/>
	<Relationship Id="rId529" Type="http://schemas.openxmlformats.org/officeDocument/2006/relationships/hyperlink" Target="consultantplus://offline/ref=07E96017E3E3F33CE38E7A1F0F82EE7A80C638DAC89DE15AB3824DD956F9A982D9DA6D83B8FB33395D402FC11376434201AD575A8298BF1F91BB96ED15C0L" TargetMode = "External"/>
	<Relationship Id="rId530" Type="http://schemas.openxmlformats.org/officeDocument/2006/relationships/hyperlink" Target="consultantplus://offline/ref=07E96017E3E3F33CE38E7A1F0F82EE7A80C638DACB97EA5AB2834DD956F9A982D9DA6D83B8FB33395D4023CD1176434201AD575A8298BF1F91BB96ED15C0L" TargetMode = "External"/>
	<Relationship Id="rId531" Type="http://schemas.openxmlformats.org/officeDocument/2006/relationships/hyperlink" Target="consultantplus://offline/ref=07E96017E3E3F33CE38E7A1F0F82EE7A80C638DAC89DE15AB3824DD956F9A982D9DA6D83B8FB33395D402FC01276434201AD575A8298BF1F91BB96ED15C0L" TargetMode = "External"/>
	<Relationship Id="rId532" Type="http://schemas.openxmlformats.org/officeDocument/2006/relationships/hyperlink" Target="consultantplus://offline/ref=07E96017E3E3F33CE38E7A1F0F82EE7A80C638DACB96EA5FB58C4DD956F9A982D9DA6D83B8FB33395D4222C21476434201AD575A8298BF1F91BB96ED15C0L" TargetMode = "External"/>
	<Relationship Id="rId533" Type="http://schemas.openxmlformats.org/officeDocument/2006/relationships/hyperlink" Target="consultantplus://offline/ref=07E96017E3E3F33CE38E7A1F0F82EE7A80C638DAC89DE15AB3824DD956F9A982D9DA6D83B8FB33395D402FC31176434201AD575A8298BF1F91BB96ED15C0L" TargetMode = "External"/>
	<Relationship Id="rId534" Type="http://schemas.openxmlformats.org/officeDocument/2006/relationships/hyperlink" Target="consultantplus://offline/ref=07E96017E3E3F33CE38E7A1F0F82EE7A80C638DACD97E05ABE8E10D35EA0A580DED53294BFB23F385D4228CD1C29465710F55B5A9D87BF008DB9941ECCL" TargetMode = "External"/>
	<Relationship Id="rId535" Type="http://schemas.openxmlformats.org/officeDocument/2006/relationships/hyperlink" Target="consultantplus://offline/ref=07E96017E3E3F33CE38E7A1F0F82EE7A80C638DACB96E85FB6834DD956F9A982D9DA6D83B8FB33395D4023C61F76434201AD575A8298BF1F91BB96ED15C0L" TargetMode = "External"/>
	<Relationship Id="rId536" Type="http://schemas.openxmlformats.org/officeDocument/2006/relationships/hyperlink" Target="consultantplus://offline/ref=07E96017E3E3F33CE38E7A1F0F82EE7A80C638DACB96EA5FB58C4DD956F9A982D9DA6D83B8FB33395D4223C51676434201AD575A8298BF1F91BB96ED15C0L" TargetMode = "External"/>
	<Relationship Id="rId537" Type="http://schemas.openxmlformats.org/officeDocument/2006/relationships/hyperlink" Target="consultantplus://offline/ref=07E96017E3E3F33CE38E7A1F0F82EE7A80C638DAC89DED58B2824DD956F9A982D9DA6D83B8FB33395D412CC61576434201AD575A8298BF1F91BB96ED15C0L" TargetMode = "External"/>
	<Relationship Id="rId538" Type="http://schemas.openxmlformats.org/officeDocument/2006/relationships/hyperlink" Target="consultantplus://offline/ref=07E96017E3E3F33CE38E7A1F0F82EE7A80C638DAC89DE15AB3824DD956F9A982D9DA6D83B8FB33395D402FC21076434201AD575A8298BF1F91BB96ED15C0L" TargetMode = "External"/>
	<Relationship Id="rId539" Type="http://schemas.openxmlformats.org/officeDocument/2006/relationships/hyperlink" Target="consultantplus://offline/ref=07E96017E3E3F33CE38E7A1F0F82EE7A80C638DACD9AEC58B58E10D35EA0A580DED53294BFB23F385C442FC61C29465710F55B5A9D87BF008DB9941ECCL" TargetMode = "External"/>
	<Relationship Id="rId540" Type="http://schemas.openxmlformats.org/officeDocument/2006/relationships/hyperlink" Target="consultantplus://offline/ref=07E96017E3E3F33CE38E7A1F0F82EE7A80C638DACB96EA5FB58C4DD956F9A982D9DA6D83B8FB33395D4223C71E76434201AD575A8298BF1F91BB96ED15C0L" TargetMode = "External"/>
	<Relationship Id="rId541" Type="http://schemas.openxmlformats.org/officeDocument/2006/relationships/hyperlink" Target="consultantplus://offline/ref=07E96017E3E3F33CE38E7A1F0F82EE7A80C638DAC89DE15AB3824DD956F9A982D9DA6D83B8FB33395D402FCD1F76434201AD575A8298BF1F91BB96ED15C0L" TargetMode = "External"/>
	<Relationship Id="rId542" Type="http://schemas.openxmlformats.org/officeDocument/2006/relationships/hyperlink" Target="consultantplus://offline/ref=07E96017E3E3F33CE38E7A1F0F82EE7A80C638DACB98EC58B1804DD956F9A982D9DA6D83B8FB33395D412BCC1576434201AD575A8298BF1F91BB96ED15C0L" TargetMode = "External"/>
	<Relationship Id="rId543" Type="http://schemas.openxmlformats.org/officeDocument/2006/relationships/hyperlink" Target="consultantplus://offline/ref=07E96017E3E3F33CE38E7A1F0F82EE7A80C638DACD97E05ABE8E10D35EA0A580DED53294BFB23F385D4222C61C29465710F55B5A9D87BF008DB9941ECCL" TargetMode = "External"/>
	<Relationship Id="rId544" Type="http://schemas.openxmlformats.org/officeDocument/2006/relationships/hyperlink" Target="consultantplus://offline/ref=07E96017E3E3F33CE38E7A1F0F82EE7A80C638DACB96E85FB6834DD956F9A982D9DA6D83B8FB33395D4023C11176434201AD575A8298BF1F91BB96ED15C0L" TargetMode = "External"/>
	<Relationship Id="rId545" Type="http://schemas.openxmlformats.org/officeDocument/2006/relationships/hyperlink" Target="consultantplus://offline/ref=07E96017E3E3F33CE38E7A1F0F82EE7A80C638DACB96EA5FB58C4DD956F9A982D9DA6D83B8FB33395D4223C01076434201AD575A8298BF1F91BB96ED15C0L" TargetMode = "External"/>
	<Relationship Id="rId546" Type="http://schemas.openxmlformats.org/officeDocument/2006/relationships/hyperlink" Target="consultantplus://offline/ref=07E96017E3E3F33CE38E7A1F0F82EE7A80C638DAC89DED58B2824DD956F9A982D9DA6D83B8FB33395D412CC11776434201AD575A8298BF1F91BB96ED15C0L" TargetMode = "External"/>
	<Relationship Id="rId547" Type="http://schemas.openxmlformats.org/officeDocument/2006/relationships/hyperlink" Target="consultantplus://offline/ref=07E96017E3E3F33CE38E7A1F0F82EE7A80C638DACB97E158B0834DD956F9A982D9DA6D83B8FB33395D402EC71676434201AD575A8298BF1F91BB96ED15C0L" TargetMode = "External"/>
	<Relationship Id="rId548" Type="http://schemas.openxmlformats.org/officeDocument/2006/relationships/hyperlink" Target="consultantplus://offline/ref=07E96017E3E3F33CE38E7A1F0F82EE7A80C638DAC89DE15AB3824DD956F9A982D9DA6D83B8FB33395D402FCC1E76434201AD575A8298BF1F91BB96ED15C0L" TargetMode = "External"/>
	<Relationship Id="rId549" Type="http://schemas.openxmlformats.org/officeDocument/2006/relationships/hyperlink" Target="consultantplus://offline/ref=07E96017E3E3F33CE38E7A1F0F82EE7A80C638DAC89EEA5AB2834DD956F9A982D9DA6D83B8FB33395D4129C51676434201AD575A8298BF1F91BB96ED15C0L" TargetMode = "External"/>
	<Relationship Id="rId550" Type="http://schemas.openxmlformats.org/officeDocument/2006/relationships/hyperlink" Target="consultantplus://offline/ref=07E96017E3E3F33CE38E7A1F0F82EE7A80C638DACB98EC58B1804DD956F9A982D9DA6D83B8FB33395D4129C51176434201AD575A8298BF1F91BB96ED15C0L" TargetMode = "External"/>
	<Relationship Id="rId551" Type="http://schemas.openxmlformats.org/officeDocument/2006/relationships/hyperlink" Target="consultantplus://offline/ref=07E96017E3E3F33CE38E7A1F0F82EE7A80C638DAC89DED5FB7874DD956F9A982D9DA6D83AAFB6B355C4134C416631513471FCBL" TargetMode = "External"/>
	<Relationship Id="rId552" Type="http://schemas.openxmlformats.org/officeDocument/2006/relationships/hyperlink" Target="consultantplus://offline/ref=07E96017E3E3F33CE38E7A1F0F82EE7A80C638DAC89FED5AB6854DD956F9A982D9DA6D83AAFB6B355C4134C416631513471FCBL" TargetMode = "External"/>
	<Relationship Id="rId553" Type="http://schemas.openxmlformats.org/officeDocument/2006/relationships/hyperlink" Target="consultantplus://offline/ref=07E96017E3E3F33CE38E7A1F0F82EE7A80C638DACB9AEB5AB6824DD956F9A982D9DA6D83B8FB33395D402ECC1076434201AD575A8298BF1F91BB96ED15C0L" TargetMode = "External"/>
	<Relationship Id="rId554" Type="http://schemas.openxmlformats.org/officeDocument/2006/relationships/hyperlink" Target="consultantplus://offline/ref=07E96017E3E3F33CE38E7A1F0F82EE7A80C638DACB9BEC58B0834DD956F9A982D9DA6D83B8FB33395D4122C71776434201AD575A8298BF1F91BB96ED15C0L" TargetMode = "External"/>
	<Relationship Id="rId555" Type="http://schemas.openxmlformats.org/officeDocument/2006/relationships/hyperlink" Target="consultantplus://offline/ref=07E96017E3E3F33CE38E7A1F0F82EE7A80C638DACB98EC58B1804DD956F9A982D9DA6D83B8FB33395D4129C41E76434201AD575A8298BF1F91BB96ED15C0L" TargetMode = "External"/>
	<Relationship Id="rId556" Type="http://schemas.openxmlformats.org/officeDocument/2006/relationships/hyperlink" Target="consultantplus://offline/ref=07E96017E3E3F33CE38E7A1F0F82EE7A80C638DACD9AEC58B58E10D35EA0A580DED53294BFB23F385C462BCC1C29465710F55B5A9D87BF008DB9941ECCL" TargetMode = "External"/>
	<Relationship Id="rId557" Type="http://schemas.openxmlformats.org/officeDocument/2006/relationships/hyperlink" Target="consultantplus://offline/ref=07E96017E3E3F33CE38E7A1F0F82EE7A80C638DACD97E05ABE8E10D35EA0A580DED53294BFB23F385D4323C31C29465710F55B5A9D87BF008DB9941ECCL" TargetMode = "External"/>
	<Relationship Id="rId558" Type="http://schemas.openxmlformats.org/officeDocument/2006/relationships/hyperlink" Target="consultantplus://offline/ref=07E96017E3E3F33CE38E7A1F0F82EE7A80C638DACB96E85FB6834DD956F9A982D9DA6D83B8FB33395D412AC41576434201AD575A8298BF1F91BB96ED15C0L" TargetMode = "External"/>
	<Relationship Id="rId559" Type="http://schemas.openxmlformats.org/officeDocument/2006/relationships/hyperlink" Target="consultantplus://offline/ref=07E96017E3E3F33CE38E7A1F0F82EE7A80C638DACB96EA5FB58C4DD956F9A982D9DA6D83B8FB33395D432AC01E76434201AD575A8298BF1F91BB96ED15C0L" TargetMode = "External"/>
	<Relationship Id="rId560" Type="http://schemas.openxmlformats.org/officeDocument/2006/relationships/hyperlink" Target="consultantplus://offline/ref=07E96017E3E3F33CE38E7A1F0F82EE7A80C638DAC89DED58B2824DD956F9A982D9DA6D83B8FB33395D412CC01376434201AD575A8298BF1F91BB96ED15C0L" TargetMode = "External"/>
	<Relationship Id="rId561" Type="http://schemas.openxmlformats.org/officeDocument/2006/relationships/hyperlink" Target="consultantplus://offline/ref=07E96017E3E3F33CE38E7A1F0F82EE7A80C638DACB96ED58B6834DD956F9A982D9DA6D83B8FB33395D4028C41276434201AD575A8298BF1F91BB96ED15C0L" TargetMode = "External"/>
	<Relationship Id="rId562" Type="http://schemas.openxmlformats.org/officeDocument/2006/relationships/hyperlink" Target="consultantplus://offline/ref=07E96017E3E3F33CE38E7A1F0F82EE7A80C638DACB97EA5AB2834DD956F9A982D9DA6D83B8FB33395D402AC41576434201AD575A8298BF1F91BB96ED15C0L" TargetMode = "External"/>
	<Relationship Id="rId563" Type="http://schemas.openxmlformats.org/officeDocument/2006/relationships/hyperlink" Target="consultantplus://offline/ref=07E96017E3E3F33CE38E7A1F0F82EE7A80C638DAC89EEA5AB2834DD956F9A982D9DA6D83B8FB33395D4129C51576434201AD575A8298BF1F91BB96ED15C0L" TargetMode = "External"/>
	<Relationship Id="rId564" Type="http://schemas.openxmlformats.org/officeDocument/2006/relationships/hyperlink" Target="consultantplus://offline/ref=07E96017E3E3F33CE38E7A1F0F82EE7A80C638DAC89EEA5AB2834DD956F9A982D9DA6D83B8FB33395D4129C51276434201AD575A8298BF1F91BB96ED15C0L" TargetMode = "External"/>
	<Relationship Id="rId565" Type="http://schemas.openxmlformats.org/officeDocument/2006/relationships/hyperlink" Target="consultantplus://offline/ref=07E96017E3E3F33CE38E7A1F0F82EE7A80C638DAC89EEA5AB2834DD956F9A982D9DA6D83B8FB33395D4129CC1776434201AD575A8298BF1F91BB96ED15C0L" TargetMode = "External"/>
	<Relationship Id="rId566" Type="http://schemas.openxmlformats.org/officeDocument/2006/relationships/hyperlink" Target="consultantplus://offline/ref=07E96017E3E3F33CE38E7A1F0F82EE7A80C638DACB98EC58B1804DD956F9A982D9DA6D83B8FB33395D4129C71276434201AD575A8298BF1F91BB96ED15C0L" TargetMode = "External"/>
	<Relationship Id="rId567" Type="http://schemas.openxmlformats.org/officeDocument/2006/relationships/hyperlink" Target="consultantplus://offline/ref=07E96017E3E3F33CE38E7A1F0F82EE7A80C638DACB96EA5FB58C4DD956F9A982D9DA6D83B8FB33395D432AC21376434201AD575A8298BF1F91BB96ED15C0L" TargetMode = "External"/>
	<Relationship Id="rId568" Type="http://schemas.openxmlformats.org/officeDocument/2006/relationships/hyperlink" Target="consultantplus://offline/ref=07E96017E3E3F33CE38E7A1F0F82EE7A80C638DACB97EA5AB2834DD956F9A982D9DA6D83B8FB33395D412AC21676434201AD575A8298BF1F91BB96ED15C0L" TargetMode = "External"/>
	<Relationship Id="rId569" Type="http://schemas.openxmlformats.org/officeDocument/2006/relationships/hyperlink" Target="consultantplus://offline/ref=07E96017E3E3F33CE38E7A1F0F82EE7A80C638DAC89DED58B2824DD956F9A982D9DA6D83B8FB33395D412CC21476434201AD575A8298BF1F91BB96ED15C0L" TargetMode = "External"/>
	<Relationship Id="rId570" Type="http://schemas.openxmlformats.org/officeDocument/2006/relationships/hyperlink" Target="consultantplus://offline/ref=07E96017E3E3F33CE38E7A1F0F82EE7A80C638DACB97EA5AB2834DD956F9A982D9DA6D83B8FB33395D412BC01776434201AD575A8298BF1F91BB96ED15C0L" TargetMode = "External"/>
	<Relationship Id="rId571" Type="http://schemas.openxmlformats.org/officeDocument/2006/relationships/hyperlink" Target="consultantplus://offline/ref=07E96017E3E3F33CE38E7A1F0F82EE7A80C638DAC89EEA5AB2834DD956F9A982D9DA6D83B8FB33395D4129CC1676434201AD575A8298BF1F91BB96ED15C0L" TargetMode = "External"/>
	<Relationship Id="rId572" Type="http://schemas.openxmlformats.org/officeDocument/2006/relationships/hyperlink" Target="consultantplus://offline/ref=07E96017E3E3F33CE38E7A1F0F82EE7A80C638DAC89EEA5AB2834DD956F9A982D9DA6D83B8FB33395D4129CC1576434201AD575A8298BF1F91BB96ED15C0L" TargetMode = "External"/>
	<Relationship Id="rId573" Type="http://schemas.openxmlformats.org/officeDocument/2006/relationships/hyperlink" Target="consultantplus://offline/ref=07E96017E3E3F33CE38E7A1F0F82EE7A80C638DAC89DED5FB7874DD956F9A982D9DA6D83AAFB6B355C4134C416631513471FCBL" TargetMode = "External"/>
	<Relationship Id="rId574" Type="http://schemas.openxmlformats.org/officeDocument/2006/relationships/hyperlink" Target="consultantplus://offline/ref=07E96017E3E3F33CE38E7A1F0F82EE7A80C638DACB98EC58B1804DD956F9A982D9DA6D83B8FB33395D412FC41176434201AD575A8298BF1F91BB96ED15C0L" TargetMode = "External"/>
	<Relationship Id="rId575" Type="http://schemas.openxmlformats.org/officeDocument/2006/relationships/hyperlink" Target="consultantplus://offline/ref=07E96017E3E3F33CE38E7A1F0F82EE7A80C638DACC9CE05AB68E10D35EA0A580DED53294BFB23F385D4523C41C29465710F55B5A9D87BF008DB9941ECCL" TargetMode = "External"/>
	<Relationship Id="rId576" Type="http://schemas.openxmlformats.org/officeDocument/2006/relationships/hyperlink" Target="consultantplus://offline/ref=07E96017E3E3F33CE38E7A1F0F82EE7A80C638DACD9AEC58B58E10D35EA0A580DED53294BFB23F385C4628C71C29465710F55B5A9D87BF008DB9941ECCL" TargetMode = "External"/>
	<Relationship Id="rId577" Type="http://schemas.openxmlformats.org/officeDocument/2006/relationships/hyperlink" Target="consultantplus://offline/ref=07E96017E3E3F33CE38E7A1F0F82EE7A80C638DACB97E85FBF834DD956F9A982D9DA6D83B8FB33395D4129C31176434201AD575A8298BF1F91BB96ED15C0L" TargetMode = "External"/>
	<Relationship Id="rId578" Type="http://schemas.openxmlformats.org/officeDocument/2006/relationships/hyperlink" Target="consultantplus://offline/ref=07E96017E3E3F33CE38E7A1F0F82EE7A80C638DACB96E85FB6834DD956F9A982D9DA6D83B8FB33395D412BCC1F76434201AD575A8298BF1F91BB96ED15C0L" TargetMode = "External"/>
	<Relationship Id="rId579" Type="http://schemas.openxmlformats.org/officeDocument/2006/relationships/hyperlink" Target="consultantplus://offline/ref=07E96017E3E3F33CE38E7A1F0F82EE7A80C638DACB96EA5FB58C4DD956F9A982D9DA6D83B8FB33395D4329C61576434201AD575A8298BF1F91BB96ED15C0L" TargetMode = "External"/>
	<Relationship Id="rId580" Type="http://schemas.openxmlformats.org/officeDocument/2006/relationships/hyperlink" Target="consultantplus://offline/ref=07E96017E3E3F33CE38E7A1F0F82EE7A80C638DACB96ED58B6834DD956F9A982D9DA6D83B8FB33395D4028C01376434201AD575A8298BF1F91BB96ED15C0L" TargetMode = "External"/>
	<Relationship Id="rId581" Type="http://schemas.openxmlformats.org/officeDocument/2006/relationships/hyperlink" Target="consultantplus://offline/ref=07E96017E3E3F33CE38E7A1F0F82EE7A80C638DACB97EA5AB2834DD956F9A982D9DA6D83B8FB33395D402AC41576434201AD575A8298BF1F91BB96ED15C0L" TargetMode = "External"/>
	<Relationship Id="rId582" Type="http://schemas.openxmlformats.org/officeDocument/2006/relationships/hyperlink" Target="consultantplus://offline/ref=07E96017E3E3F33CE38E7A1F0F82EE7A80C638DAC89EEA5AB2834DD956F9A982D9DA6D83B8FB33395D4129CC1E76434201AD575A8298BF1F91BB96ED15C0L" TargetMode = "External"/>
	<Relationship Id="rId583" Type="http://schemas.openxmlformats.org/officeDocument/2006/relationships/hyperlink" Target="consultantplus://offline/ref=07E96017E3E3F33CE38E7A1F0F82EE7A80C638DAC89EE15FB5814DD956F9A982D9DA6D83B8FB33395D402BC61076434201AD575A8298BF1F91BB96ED15C0L" TargetMode = "External"/>
	<Relationship Id="rId584" Type="http://schemas.openxmlformats.org/officeDocument/2006/relationships/hyperlink" Target="consultantplus://offline/ref=07E96017E3E3F33CE38E7A1F0F82EE7A80C638DAC89FEA57B1814DD956F9A982D9DA6D83B8FB33395D4029CC1276434201AD575A8298BF1F91BB96ED15C0L" TargetMode = "External"/>
	<Relationship Id="rId585" Type="http://schemas.openxmlformats.org/officeDocument/2006/relationships/hyperlink" Target="consultantplus://offline/ref=07E96017E3E3F33CE38E7A1F0F82EE7A80C638DAC89DE15AB3824DD956F9A982D9DA6D83B8FB33395D402CC51376434201AD575A8298BF1F91BB96ED15C0L" TargetMode = "External"/>
	<Relationship Id="rId586" Type="http://schemas.openxmlformats.org/officeDocument/2006/relationships/hyperlink" Target="consultantplus://offline/ref=07E96017E3E3F33CE38E7A1F0F82EE7A80C638DAC89FE056B7874DD956F9A982D9DA6D83B8FB33395D412FC11076434201AD575A8298BF1F91BB96ED15C0L" TargetMode = "External"/>
	<Relationship Id="rId587" Type="http://schemas.openxmlformats.org/officeDocument/2006/relationships/hyperlink" Target="consultantplus://offline/ref=07E96017E3E3F33CE38E7A1F0F82EE7A80C638DAC89CEB58B1854DD956F9A982D9DA6D83B8FB33395D412BC31776434201AD575A8298BF1F91BB96ED15C0L" TargetMode = "External"/>
	<Relationship Id="rId588" Type="http://schemas.openxmlformats.org/officeDocument/2006/relationships/hyperlink" Target="consultantplus://offline/ref=07E96017E3E3F33CE38E7A1F0F82EE7A80C638DAC89CE05BB6864DD956F9A982D9DA6D83B8FB33395D4029C61676434201AD575A8298BF1F91BB96ED15C0L" TargetMode = "External"/>
	<Relationship Id="rId589" Type="http://schemas.openxmlformats.org/officeDocument/2006/relationships/hyperlink" Target="consultantplus://offline/ref=07E96017E3E3F33CE38E7A1F0F82EE7A80C638DAC89DEA5CB1844DD956F9A982D9DA6D83B8FB33395D4028C21776434201AD575A8298BF1F91BB96ED15C0L" TargetMode = "External"/>
	<Relationship Id="rId590" Type="http://schemas.openxmlformats.org/officeDocument/2006/relationships/hyperlink" Target="consultantplus://offline/ref=07E96017E3E3F33CE38E7A1F0F82EE7A80C638DAC89DEF5BBE824DD956F9A982D9DA6D83B8FB33395D402BC31176434201AD575A8298BF1F91BB96ED15C0L" TargetMode = "External"/>
	<Relationship Id="rId591" Type="http://schemas.openxmlformats.org/officeDocument/2006/relationships/hyperlink" Target="consultantplus://offline/ref=07E96017E3E3F33CE38E7A1F0F82EE7A80C638DAC89EEA5AB2834DD956F9A982D9DA6D83B8FB33395D412EC51776434201AD575A8298BF1F91BB96ED15C0L" TargetMode = "External"/>
	<Relationship Id="rId592" Type="http://schemas.openxmlformats.org/officeDocument/2006/relationships/hyperlink" Target="consultantplus://offline/ref=07E96017E3E3F33CE38E7A1F0F82EE7A80C638DAC89EE15FB5814DD956F9A982D9DA6D83B8FB33395D402BC61E76434201AD575A8298BF1F91BB96ED15C0L" TargetMode = "External"/>
	<Relationship Id="rId593" Type="http://schemas.openxmlformats.org/officeDocument/2006/relationships/hyperlink" Target="consultantplus://offline/ref=07E96017E3E3F33CE38E7A1F0F82EE7A80C638DAC89FE056B7874DD956F9A982D9DA6D83B8FB33395D412FC11076434201AD575A8298BF1F91BB96ED15C0L" TargetMode = "External"/>
	<Relationship Id="rId594" Type="http://schemas.openxmlformats.org/officeDocument/2006/relationships/hyperlink" Target="consultantplus://offline/ref=07E96017E3E3F33CE38E7A1F0F82EE7A80C638DAC89CEB58B1854DD956F9A982D9DA6D83B8FB33395D412BC31576434201AD575A8298BF1F91BB96ED15C0L" TargetMode = "External"/>
	<Relationship Id="rId595" Type="http://schemas.openxmlformats.org/officeDocument/2006/relationships/hyperlink" Target="consultantplus://offline/ref=07E96017E3E3F33CE38E7A1F0F82EE7A80C638DAC89FEA57B1814DD956F9A982D9DA6D83B8FB33395D402BC01376434201AD575A8298BF1F91BB96ED15C0L" TargetMode = "External"/>
	<Relationship Id="rId596" Type="http://schemas.openxmlformats.org/officeDocument/2006/relationships/hyperlink" Target="consultantplus://offline/ref=07E96017E3E3F33CE38E7A1F0F82EE7A80C638DAC89DE15AB3824DD956F9A982D9DA6D83B8FB33395D402CC51276434201AD575A8298BF1F91BB96ED15C0L" TargetMode = "External"/>
	<Relationship Id="rId597" Type="http://schemas.openxmlformats.org/officeDocument/2006/relationships/hyperlink" Target="consultantplus://offline/ref=07E96017E3E3F33CE38E7A1F0F82EE7A80C638DAC89CEB58B1854DD956F9A982D9DA6D83B8FB33395D412BC31376434201AD575A8298BF1F91BB96ED15C0L" TargetMode = "External"/>
	<Relationship Id="rId598" Type="http://schemas.openxmlformats.org/officeDocument/2006/relationships/hyperlink" Target="consultantplus://offline/ref=07E96017E3E3F33CE38E7A1F0F82EE7A80C638DAC89DE15AB3824DD956F9A982D9DA6D83B8FB33395D402CC41476434201AD575A8298BF1F91BB96ED15C0L" TargetMode = "External"/>
	<Relationship Id="rId599" Type="http://schemas.openxmlformats.org/officeDocument/2006/relationships/hyperlink" Target="consultantplus://offline/ref=07E96017E3E3F33CE38E7A1F0F82EE7A80C638DAC89CE05BB6864DD956F9A982D9DA6D83B8FB33395D4029C61476434201AD575A8298BF1F91BB96ED15C0L" TargetMode = "External"/>
	<Relationship Id="rId600" Type="http://schemas.openxmlformats.org/officeDocument/2006/relationships/hyperlink" Target="consultantplus://offline/ref=07E96017E3E3F33CE38E7A1F0F82EE7A80C638DAC89DEF5BBE824DD956F9A982D9DA6D83B8FB33395D402BC31F76434201AD575A8298BF1F91BB96ED15C0L" TargetMode = "External"/>
	<Relationship Id="rId601" Type="http://schemas.openxmlformats.org/officeDocument/2006/relationships/hyperlink" Target="consultantplus://offline/ref=07E96017E3E3F33CE38E7A1F0F82EE7A80C638DAC89DE15AB3824DD956F9A982D9DA6D83B8FB33395D402CC41E76434201AD575A8298BF1F91BB96ED15C0L" TargetMode = "External"/>
	<Relationship Id="rId602" Type="http://schemas.openxmlformats.org/officeDocument/2006/relationships/hyperlink" Target="consultantplus://offline/ref=07E96017E3E3F33CE38E7A1F0F82EE7A80C638DAC89DEF5BBE824DD956F9A982D9DA6D83B8FB33395D402BC31E76434201AD575A8298BF1F91BB96ED15C0L" TargetMode = "External"/>
	<Relationship Id="rId603" Type="http://schemas.openxmlformats.org/officeDocument/2006/relationships/hyperlink" Target="consultantplus://offline/ref=07E96017E3E3F33CE38E7A1F0F82EE7A80C638DAC89CEB58B1854DD956F9A982D9DA6D83B8FB33395D412BC31276434201AD575A8298BF1F91BB96ED15C0L" TargetMode = "External"/>
	<Relationship Id="rId604" Type="http://schemas.openxmlformats.org/officeDocument/2006/relationships/hyperlink" Target="consultantplus://offline/ref=07E96017E3E3F33CE38E7A1F0F82EE7A80C638DAC89DE15AB3824DD956F9A982D9DA6D83B8FB33395D402CC71276434201AD575A8298BF1F91BB96ED15C0L" TargetMode = "External"/>
	<Relationship Id="rId605" Type="http://schemas.openxmlformats.org/officeDocument/2006/relationships/hyperlink" Target="consultantplus://offline/ref=07E96017E3E3F33CE38E7A1F0F82EE7A80C638DAC89CEB58B1854DD956F9A982D9DA6D83B8FB33395D412BC21376434201AD575A8298BF1F91BB96ED15C0L" TargetMode = "External"/>
	<Relationship Id="rId606" Type="http://schemas.openxmlformats.org/officeDocument/2006/relationships/hyperlink" Target="consultantplus://offline/ref=07E96017E3E3F33CE38E7A1F0F82EE7A80C638DAC89CE05BB6864DD956F9A982D9DA6D83B8FB33395D4029C61376434201AD575A8298BF1F91BB96ED15C0L" TargetMode = "External"/>
	<Relationship Id="rId607" Type="http://schemas.openxmlformats.org/officeDocument/2006/relationships/hyperlink" Target="consultantplus://offline/ref=07E96017E3E3F33CE38E7A1F0F82EE7A80C638DAC89DEF5BBE824DD956F9A982D9DA6D83B8FB33395D402BC21776434201AD575A8298BF1F91BB96ED15C0L" TargetMode = "External"/>
	<Relationship Id="rId608" Type="http://schemas.openxmlformats.org/officeDocument/2006/relationships/hyperlink" Target="consultantplus://offline/ref=07E96017E3E3F33CE38E7A1F0F82EE7A80C638DAC89DEA5CB1844DD956F9A982D9DA6D83B8FB33395D4028C21476434201AD575A8298BF1F91BB96ED15C0L" TargetMode = "External"/>
	<Relationship Id="rId609" Type="http://schemas.openxmlformats.org/officeDocument/2006/relationships/hyperlink" Target="consultantplus://offline/ref=07E96017E3E3F33CE38E7A1F0F82EE7A80C638DAC89DEA5CB1844DD956F9A982D9DA6D83B8FB33395D4028C21576434201AD575A8298BF1F91BB96ED15C0L" TargetMode = "External"/>
	<Relationship Id="rId610" Type="http://schemas.openxmlformats.org/officeDocument/2006/relationships/hyperlink" Target="consultantplus://offline/ref=07E96017E3E3F33CE38E7A1F0F82EE7A80C638DAC89EEA5AB2834DD956F9A982D9DA6D83B8FB33395D412EC21E76434201AD575A8298BF1F91BB96ED15C0L" TargetMode = "External"/>
	<Relationship Id="rId611" Type="http://schemas.openxmlformats.org/officeDocument/2006/relationships/hyperlink" Target="consultantplus://offline/ref=07E96017E3E3F33CE38E7A1F0F82EE7A80C638DACC9CE05AB68E10D35EA0A580DED53294BFB23F385D4523CC1C29465710F55B5A9D87BF008DB9941ECCL" TargetMode = "External"/>
	<Relationship Id="rId612" Type="http://schemas.openxmlformats.org/officeDocument/2006/relationships/hyperlink" Target="consultantplus://offline/ref=07E96017E3E3F33CE38E7A1F0F82EE7A80C638DACB97E85FBF834DD956F9A982D9DA6D83B8FB33395D4129C31F76434201AD575A8298BF1F91BB96ED15C0L" TargetMode = "External"/>
	<Relationship Id="rId613" Type="http://schemas.openxmlformats.org/officeDocument/2006/relationships/hyperlink" Target="consultantplus://offline/ref=07E96017E3E3F33CE38E7A1F0F82EE7A80C638DACB96E85FB6834DD956F9A982D9DA6D83B8FB33395D4128C41676434201AD575A8298BF1F91BB96ED15C0L" TargetMode = "External"/>
	<Relationship Id="rId614" Type="http://schemas.openxmlformats.org/officeDocument/2006/relationships/hyperlink" Target="consultantplus://offline/ref=07E96017E3E3F33CE38E7A1F0F82EE7A80C638DACB96EA5FB58C4DD956F9A982D9DA6D83B8FB33395D4329C11076434201AD575A8298BF1F91BB96ED15C0L" TargetMode = "External"/>
	<Relationship Id="rId615" Type="http://schemas.openxmlformats.org/officeDocument/2006/relationships/hyperlink" Target="consultantplus://offline/ref=07E96017E3E3F33CE38E7A1F0F82EE7A80C638DAC89EE15FB5814DD956F9A982D9DA6D83B8FB33395D402BC31676434201AD575A8298BF1F91BB96ED15C0L" TargetMode = "External"/>
	<Relationship Id="rId616" Type="http://schemas.openxmlformats.org/officeDocument/2006/relationships/hyperlink" Target="consultantplus://offline/ref=07E96017E3E3F33CE38E7A1F0F82EE7A80C638DACD9AEC58B58E10D35EA0A580DED53294BFB23F385C4629C01C29465710F55B5A9D87BF008DB9941ECCL" TargetMode = "External"/>
	<Relationship Id="rId617" Type="http://schemas.openxmlformats.org/officeDocument/2006/relationships/hyperlink" Target="consultantplus://offline/ref=07E96017E3E3F33CE38E7A1F0F82EE7A80C638DACB97E85FBF834DD956F9A982D9DA6D83B8FB33395D412EC41E76434201AD575A8298BF1F91BB96ED15C0L" TargetMode = "External"/>
	<Relationship Id="rId618" Type="http://schemas.openxmlformats.org/officeDocument/2006/relationships/hyperlink" Target="consultantplus://offline/ref=07E96017E3E3F33CE38E7A1F0F82EE7A80C638DACB96EA5FB58C4DD956F9A982D9DA6D83B8FB33395D4329C21276434201AD575A8298BF1F91BB96ED15C0L" TargetMode = "External"/>
	<Relationship Id="rId619" Type="http://schemas.openxmlformats.org/officeDocument/2006/relationships/hyperlink" Target="consultantplus://offline/ref=07E96017E3E3F33CE38E7A1F0F82EE7A80C638DACB96EA5FB58C4DD956F9A982D9DA6D83B8FB33395D4329CC1E76434201AD575A8298BF1F91BB96ED15C0L" TargetMode = "External"/>
	<Relationship Id="rId620" Type="http://schemas.openxmlformats.org/officeDocument/2006/relationships/hyperlink" Target="consultantplus://offline/ref=07E96017E3E3F33CE38E7A1F0F82EE7A80C638DAC89EE15FB5814DD956F9A982D9DA6D83B8FB33395D402BCC1E76434201AD575A8298BF1F91BB96ED15C0L" TargetMode = "External"/>
	<Relationship Id="rId621" Type="http://schemas.openxmlformats.org/officeDocument/2006/relationships/hyperlink" Target="consultantplus://offline/ref=07E96017E3E3F33CE38E7A1F0F82EE7A80C638DAC89FEA57B1814DD956F9A982D9DA6D83B8FB33395D402EC71276434201AD575A8298BF1F91BB96ED15C0L" TargetMode = "External"/>
	<Relationship Id="rId622" Type="http://schemas.openxmlformats.org/officeDocument/2006/relationships/hyperlink" Target="consultantplus://offline/ref=07E96017E3E3F33CE38E7A1F0F82EE7A80C638DAC89DE15AB3824DD956F9A982D9DA6D83B8FB33395D402CC61476434201AD575A8298BF1F91BB96ED15C0L" TargetMode = "External"/>
	<Relationship Id="rId623" Type="http://schemas.openxmlformats.org/officeDocument/2006/relationships/hyperlink" Target="consultantplus://offline/ref=07E96017E3E3F33CE38E7A1F0F82EE7A80C638DAC89FEA57B1814DD956F9A982D9DA6D83B8FB33395D402EC01176434201AD575A8298BF1F91BB96ED15C0L" TargetMode = "External"/>
	<Relationship Id="rId624" Type="http://schemas.openxmlformats.org/officeDocument/2006/relationships/hyperlink" Target="consultantplus://offline/ref=07E96017E3E3F33CE38E7A1F0F82EE7A80C638DAC89DE15AB3824DD956F9A982D9DA6D83B8FB33395D402CC11176434201AD575A8298BF1F91BB96ED15C0L" TargetMode = "External"/>
	<Relationship Id="rId625" Type="http://schemas.openxmlformats.org/officeDocument/2006/relationships/hyperlink" Target="consultantplus://offline/ref=07E96017E3E3F33CE38E7A1F0F82EE7A80C638DAC89CEB58B1854DD956F9A982D9DA6D83B8FB33395D412BC21F76434201AD575A8298BF1F91BB96ED15C0L" TargetMode = "External"/>
	<Relationship Id="rId626" Type="http://schemas.openxmlformats.org/officeDocument/2006/relationships/hyperlink" Target="consultantplus://offline/ref=07E96017E3E3F33CE38E7A1F0F82EE7A80C638DAC89CE05BB6864DD956F9A982D9DA6D83B8FB33395D4029C61F76434201AD575A8298BF1F91BB96ED15C0L" TargetMode = "External"/>
	<Relationship Id="rId627" Type="http://schemas.openxmlformats.org/officeDocument/2006/relationships/hyperlink" Target="consultantplus://offline/ref=07E96017E3E3F33CE38E7A1F0F82EE7A80C638DAC89DEF5BBE824DD956F9A982D9DA6D83B8FB33395D402BC21276434201AD575A8298BF1F91BB96ED15C0L" TargetMode = "External"/>
	<Relationship Id="rId628" Type="http://schemas.openxmlformats.org/officeDocument/2006/relationships/hyperlink" Target="consultantplus://offline/ref=07E96017E3E3F33CE38E7A1F0F82EE7A80C638DAC89DEF5BBE824DD956F9A982D9DA6D83B8FB33395D402BCD1676434201AD575A8298BF1F91BB96ED15C0L" TargetMode = "External"/>
	<Relationship Id="rId629" Type="http://schemas.openxmlformats.org/officeDocument/2006/relationships/hyperlink" Target="consultantplus://offline/ref=07E96017E3E3F33CE38E7A1F0F82EE7A80C638DAC89DEF5BBE824DD956F9A982D9DA6D83B8FB33395D4028C51076434201AD575A8298BF1F91BB96ED15C0L" TargetMode = "External"/>
	<Relationship Id="rId630" Type="http://schemas.openxmlformats.org/officeDocument/2006/relationships/hyperlink" Target="consultantplus://offline/ref=07E96017E3E3F33CE38E7A1F0F82EE7A80C638DACD9AEC58B58E10D35EA0A580DED53294BFB23F385C4629C31C29465710F55B5A9D87BF008DB9941ECCL" TargetMode = "External"/>
	<Relationship Id="rId631" Type="http://schemas.openxmlformats.org/officeDocument/2006/relationships/hyperlink" Target="consultantplus://offline/ref=07E96017E3E3F33CE38E7A1F0F82EE7A80C638DACB96E85FB6834DD956F9A982D9DA6D83B8FB33395D4128C71476434201AD575A8298BF1F91BB96ED15C0L" TargetMode = "External"/>
	<Relationship Id="rId632" Type="http://schemas.openxmlformats.org/officeDocument/2006/relationships/hyperlink" Target="consultantplus://offline/ref=07E96017E3E3F33CE38E7A1F0F82EE7A80C638DACB96EA5FB58C4DD956F9A982D9DA6D83B8FB33395D432EC71476434201AD575A8298BF1F91BB96ED15C0L" TargetMode = "External"/>
	<Relationship Id="rId633" Type="http://schemas.openxmlformats.org/officeDocument/2006/relationships/hyperlink" Target="consultantplus://offline/ref=07E96017E3E3F33CE38E7A1F0F82EE7A80C638DAC89EE15FB5814DD956F9A982D9DA6D83B8FB33395D4028C11376434201AD575A8298BF1F91BB96ED15C0L" TargetMode = "External"/>
	<Relationship Id="rId634" Type="http://schemas.openxmlformats.org/officeDocument/2006/relationships/hyperlink" Target="consultantplus://offline/ref=07E96017E3E3F33CE38E7A1F0F82EE7A80C638DAC89FEA57B1814DD956F9A982D9DA6D83B8FB33395D402EC21476434201AD575A8298BF1F91BB96ED15C0L" TargetMode = "External"/>
	<Relationship Id="rId635" Type="http://schemas.openxmlformats.org/officeDocument/2006/relationships/hyperlink" Target="consultantplus://offline/ref=07E96017E3E3F33CE38E7A1F0F82EE7A80C638DAC89DE15AB3824DD956F9A982D9DA6D83B8FB33395D402CC01676434201AD575A8298BF1F91BB96ED15C0L" TargetMode = "External"/>
	<Relationship Id="rId636" Type="http://schemas.openxmlformats.org/officeDocument/2006/relationships/hyperlink" Target="consultantplus://offline/ref=07E96017E3E3F33CE38E7A1F0F82EE7A80C638DAC89CEB58B1854DD956F9A982D9DA6D83B8FB33395D412BCC1476434201AD575A8298BF1F91BB96ED15C0L" TargetMode = "External"/>
	<Relationship Id="rId637" Type="http://schemas.openxmlformats.org/officeDocument/2006/relationships/hyperlink" Target="consultantplus://offline/ref=07E96017E3E3F33CE38E7A1F0F82EE7A80C638DAC89CE05BB6864DD956F9A982D9DA6D83B8FB33395D4029C11476434201AD575A8298BF1F91BB96ED15C0L" TargetMode = "External"/>
	<Relationship Id="rId638" Type="http://schemas.openxmlformats.org/officeDocument/2006/relationships/hyperlink" Target="consultantplus://offline/ref=07E96017E3E3F33CE38E7A1F0F82EE7A80C638DAC89DEF5BBE824DD956F9A982D9DA6D83B8FB33395D4028C61576434201AD575A8298BF1F91BB96ED15C0L" TargetMode = "External"/>
	<Relationship Id="rId639" Type="http://schemas.openxmlformats.org/officeDocument/2006/relationships/hyperlink" Target="consultantplus://offline/ref=07E96017E3E3F33CE38E7A1F0F82EE7A80C638DAC89DEA5CB1844DD956F9A982D9DA6D83B8FB33395D4028C21176434201AD575A8298BF1F91BB96ED15C0L" TargetMode = "External"/>
	<Relationship Id="rId640" Type="http://schemas.openxmlformats.org/officeDocument/2006/relationships/hyperlink" Target="consultantplus://offline/ref=07E96017E3E3F33CE38E7A1F0F82EE7A80C638DAC89DEA5CB1844DD956F9A982D9DA6D83B8FB33395D4028C21076434201AD575A8298BF1F91BB96ED15C0L" TargetMode = "External"/>
	<Relationship Id="rId641" Type="http://schemas.openxmlformats.org/officeDocument/2006/relationships/hyperlink" Target="consultantplus://offline/ref=07E96017E3E3F33CE38E7A1F0F82EE7A80C638DAC89EEA5AB2834DD956F9A982D9DA6D83B8FB33395D412ECD1776434201AD575A8298BF1F91BB96ED15C0L" TargetMode = "External"/>
	<Relationship Id="rId642" Type="http://schemas.openxmlformats.org/officeDocument/2006/relationships/hyperlink" Target="consultantplus://offline/ref=07E96017E3E3F33CE38E7A1F0F82EE7A80C638DAC89DEA5CB1844DD956F9A982D9DA6D83B8FB33395D4028C21E76434201AD575A8298BF1F91BB96ED15C0L" TargetMode = "External"/>
	<Relationship Id="rId643" Type="http://schemas.openxmlformats.org/officeDocument/2006/relationships/hyperlink" Target="consultantplus://offline/ref=07E96017E3E3F33CE38E7A1F0F82EE7A80C638DAC89FEA57B1814DD956F9A982D9DA6D83B8FB33395D4028C61E76434201AD575A8298BF1F91BB96ED15C0L" TargetMode = "External"/>
	<Relationship Id="rId644" Type="http://schemas.openxmlformats.org/officeDocument/2006/relationships/hyperlink" Target="consultantplus://offline/ref=07E96017E3E3F33CE38E7A1F0F82EE7A80C638DACD9AEC58B58E10D35EA0A580DED53294BFB23F385C4729C51C29465710F55B5A9D87BF008DB9941ECCL" TargetMode = "External"/>
	<Relationship Id="rId645" Type="http://schemas.openxmlformats.org/officeDocument/2006/relationships/hyperlink" Target="consultantplus://offline/ref=07E96017E3E3F33CE38E7A1F0F82EE7A80C638DAC89EE15FB5814DD956F9A982D9DA6D83B8FB33395D4028C01176434201AD575A8298BF1F91BB96ED15C0L" TargetMode = "External"/>
	<Relationship Id="rId646" Type="http://schemas.openxmlformats.org/officeDocument/2006/relationships/hyperlink" Target="consultantplus://offline/ref=07E96017E3E3F33CE38E7A1F0F82EE7A80C638DAC89FEA57B1814DD956F9A982D9DA6D83B8FB33395D4028C11776434201AD575A8298BF1F91BB96ED15C0L" TargetMode = "External"/>
	<Relationship Id="rId647" Type="http://schemas.openxmlformats.org/officeDocument/2006/relationships/hyperlink" Target="consultantplus://offline/ref=07E96017E3E3F33CE38E7A1F0F82EE7A80C638DAC89FEA57B1814DD956F9A982D9DA6D83B8FB33395D4028C11576434201AD575A8298BF1F91BB96ED15C0L" TargetMode = "External"/>
	<Relationship Id="rId648" Type="http://schemas.openxmlformats.org/officeDocument/2006/relationships/hyperlink" Target="consultantplus://offline/ref=07E96017E3E3F33CE38E7A1F0F82EE7A80C638DAC89FEA57B1814DD956F9A982D9DA6D83B8FB33395D4028C11476434201AD575A8298BF1F91BB96ED15C0L" TargetMode = "External"/>
	<Relationship Id="rId649" Type="http://schemas.openxmlformats.org/officeDocument/2006/relationships/hyperlink" Target="consultantplus://offline/ref=07E96017E3E3F33CE38E7A1F0F82EE7A80C638DACB96EA5FB58C4DD956F9A982D9DA6D83B8FB33395D432FC41E76434201AD575A8298BF1F91BB96ED15C0L" TargetMode = "External"/>
	<Relationship Id="rId650" Type="http://schemas.openxmlformats.org/officeDocument/2006/relationships/hyperlink" Target="consultantplus://offline/ref=07E96017E3E3F33CE38E7A1F0F82EE7A80C638DAC89DED58B2824DD956F9A982D9DA6D83B8FB33395D412CCC1276434201AD575A8298BF1F91BB96ED15C0L" TargetMode = "External"/>
	<Relationship Id="rId651" Type="http://schemas.openxmlformats.org/officeDocument/2006/relationships/hyperlink" Target="consultantplus://offline/ref=07E96017E3E3F33CE38E7A1F0F82EE7A80C638DACB96ED58B6834DD956F9A982D9DA6D83B8FB33395D4028C01276434201AD575A8298BF1F91BB96ED15C0L" TargetMode = "External"/>
	<Relationship Id="rId652" Type="http://schemas.openxmlformats.org/officeDocument/2006/relationships/hyperlink" Target="consultantplus://offline/ref=07E96017E3E3F33CE38E7A1F0F82EE7A80C638DACB97EA5AB2834DD956F9A982D9DA6D83B8FB33395D402AC41576434201AD575A8298BF1F91BB96ED15C0L" TargetMode = "External"/>
	<Relationship Id="rId653" Type="http://schemas.openxmlformats.org/officeDocument/2006/relationships/hyperlink" Target="consultantplus://offline/ref=07E96017E3E3F33CE38E7A1F0F82EE7A80C638DACB97E158B0834DD956F9A982D9DA6D83B8FB33395D402EC01476434201AD575A8298BF1F91BB96ED15C0L" TargetMode = "External"/>
	<Relationship Id="rId654" Type="http://schemas.openxmlformats.org/officeDocument/2006/relationships/hyperlink" Target="consultantplus://offline/ref=07E96017E3E3F33CE38E7A1F0F82EE7A80C638DAC89EEA5AB2834DD956F9A982D9DA6D83B8FB33395D412ECD1676434201AD575A8298BF1F91BB96ED15C0L" TargetMode = "External"/>
	<Relationship Id="rId655" Type="http://schemas.openxmlformats.org/officeDocument/2006/relationships/hyperlink" Target="consultantplus://offline/ref=07E96017E3E3F33CE38E7A1F0F82EE7A80C638DAC89EE15FB5814DD956F9A982D9DA6D83B8FB33395D4028C01076434201AD575A8298BF1F91BB96ED15C0L" TargetMode = "External"/>
	<Relationship Id="rId656" Type="http://schemas.openxmlformats.org/officeDocument/2006/relationships/hyperlink" Target="consultantplus://offline/ref=07E96017E3E3F33CE38E7A1F0F82EE7A80C638DAC89FEA57B1814DD956F9A982D9DA6D83B8FB33395D402ECD1776434201AD575A8298BF1F91BB96ED15C0L" TargetMode = "External"/>
	<Relationship Id="rId657" Type="http://schemas.openxmlformats.org/officeDocument/2006/relationships/hyperlink" Target="consultantplus://offline/ref=07E96017E3E3F33CE38E7A1F0F82EE7A80C638DAC89FE056B7874DD956F9A982D9DA6D83B8FB33395D412FC11E76434201AD575A8298BF1F91BB96ED15C0L" TargetMode = "External"/>
	<Relationship Id="rId658" Type="http://schemas.openxmlformats.org/officeDocument/2006/relationships/hyperlink" Target="consultantplus://offline/ref=07E96017E3E3F33CE38E7A1F0F82EE7A80C638DAC89CEB58B1854DD956F9A982D9DA6D83B8FB33395D4128C51F76434201AD575A8298BF1F91BB96ED15C0L" TargetMode = "External"/>
	<Relationship Id="rId659" Type="http://schemas.openxmlformats.org/officeDocument/2006/relationships/hyperlink" Target="consultantplus://offline/ref=07E96017E3E3F33CE38E7A1F0F82EE7A80C638DAC89CE05BB6864DD956F9A982D9DA6D83B8FB33395D4029C11E76434201AD575A8298BF1F91BB96ED15C0L" TargetMode = "External"/>
	<Relationship Id="rId660" Type="http://schemas.openxmlformats.org/officeDocument/2006/relationships/hyperlink" Target="consultantplus://offline/ref=07E96017E3E3F33CE38E7A1F0F82EE7A80C638DAC89DEA5CB1844DD956F9A982D9DA6D83B8FB33395D4028CD1776434201AD575A8298BF1F91BB96ED15C0L" TargetMode = "External"/>
	<Relationship Id="rId661" Type="http://schemas.openxmlformats.org/officeDocument/2006/relationships/hyperlink" Target="consultantplus://offline/ref=07E96017E3E3F33CE38E7A1F0F82EE7A80C638DAC89DEF5BBE824DD956F9A982D9DA6D83B8FB33395D4028C61F76434201AD575A8298BF1F91BB96ED15C0L" TargetMode = "External"/>
	<Relationship Id="rId662" Type="http://schemas.openxmlformats.org/officeDocument/2006/relationships/hyperlink" Target="consultantplus://offline/ref=07E96017E3E3F33CE38E7A1F0F82EE7A80C638DAC89CEB58B1854DD956F9A982D9DA6D83B8FB33395D4128C41676434201AD575A8298BF1F91BB96ED15C0L" TargetMode = "External"/>
	<Relationship Id="rId663" Type="http://schemas.openxmlformats.org/officeDocument/2006/relationships/hyperlink" Target="consultantplus://offline/ref=07E96017E3E3F33CE38E7A1F0F82EE7A80C638DAC89EEA5AB2834DD956F9A982D9DA6D83B8FB33395D412ECD1576434201AD575A8298BF1F91BB96ED15C0L" TargetMode = "External"/>
	<Relationship Id="rId664" Type="http://schemas.openxmlformats.org/officeDocument/2006/relationships/hyperlink" Target="consultantplus://offline/ref=07E96017E3E3F33CE38E7A1F0F82EE7A80C638DAC89CEB58B1854DD956F9A982D9DA6D83B8FB33395D4128C41576434201AD575A8298BF1F91BB96ED15C0L" TargetMode = "External"/>
	<Relationship Id="rId665" Type="http://schemas.openxmlformats.org/officeDocument/2006/relationships/hyperlink" Target="consultantplus://offline/ref=07E96017E3E3F33CE38E7A1F0F82EE7A80C638DAC89CEB58B1854DD956F9A982D9DA6D83B8FB33395D4128C41076434201AD575A8298BF1F91BB96ED15C0L" TargetMode = "External"/>
	<Relationship Id="rId666" Type="http://schemas.openxmlformats.org/officeDocument/2006/relationships/hyperlink" Target="consultantplus://offline/ref=07E96017E3E3F33CE38E7A1F0F82EE7A80C638DAC89CEB58B1854DD956F9A982D9DA6D83B8FB33395D4128C41E76434201AD575A8298BF1F91BB96ED15C0L" TargetMode = "External"/>
	<Relationship Id="rId667" Type="http://schemas.openxmlformats.org/officeDocument/2006/relationships/hyperlink" Target="consultantplus://offline/ref=07E96017E3E3F33CE38E7A1F0F82EE7A80C638DAC89CE05BB6864DD956F9A982D9DA6D83B8FB33395D4029C01676434201AD575A8298BF1F91BB96ED15C0L" TargetMode = "External"/>
	<Relationship Id="rId668" Type="http://schemas.openxmlformats.org/officeDocument/2006/relationships/hyperlink" Target="consultantplus://offline/ref=07E96017E3E3F33CE38E7A1F0F82EE7A80C638DAC89CEB58B1854DD956F9A982D9DA6D83B8FB33395D4128C71676434201AD575A8298BF1F91BB96ED15C0L" TargetMode = "External"/>
	<Relationship Id="rId669" Type="http://schemas.openxmlformats.org/officeDocument/2006/relationships/hyperlink" Target="consultantplus://offline/ref=07E96017E3E3F33CE38E7A1F0F82EE7A80C638DAC89FE056B7874DD956F9A982D9DA6D83B8FB33395D412FC01776434201AD575A8298BF1F91BB96ED15C0L" TargetMode = "External"/>
	<Relationship Id="rId670" Type="http://schemas.openxmlformats.org/officeDocument/2006/relationships/hyperlink" Target="consultantplus://offline/ref=07E96017E3E3F33CE38E7A1F0F82EE7A80C638DAC89DEF5BBE824DD956F9A982D9DA6D83B8FB33395D4028C11776434201AD575A8298BF1F91BB96ED15C0L" TargetMode = "External"/>
	<Relationship Id="rId671" Type="http://schemas.openxmlformats.org/officeDocument/2006/relationships/hyperlink" Target="consultantplus://offline/ref=07E96017E3E3F33CE38E7A1F0F82EE7A80C638DAC89DEF5BBE824DD956F9A982D9DA6D83B8FB33395D4028C11F76434201AD575A8298BF1F91BB96ED15C0L" TargetMode = "External"/>
	<Relationship Id="rId672" Type="http://schemas.openxmlformats.org/officeDocument/2006/relationships/hyperlink" Target="consultantplus://offline/ref=07E96017E3E3F33CE38E7A1F0F82EE7A80C638DAC89CE05BB6864DD956F9A982D9DA6D83B8FB33395D4029C31176434201AD575A8298BF1F91BB96ED15C0L" TargetMode = "External"/>
	<Relationship Id="rId673" Type="http://schemas.openxmlformats.org/officeDocument/2006/relationships/hyperlink" Target="consultantplus://offline/ref=07E96017E3E3F33CE38E7A1F0F82EE7A80C638DAC89DEF5BBE824DD956F9A982D9DA6D83B8FB33395D4028C01276434201AD575A8298BF1F91BB96ED15C0L" TargetMode = "External"/>
	<Relationship Id="rId674" Type="http://schemas.openxmlformats.org/officeDocument/2006/relationships/hyperlink" Target="consultantplus://offline/ref=07E96017E3E3F33CE38E7A1F0F82EE7A80C638DAC89DEA5CB1844DD956F9A982D9DA6D83B8FB33395D4028CD1476434201AD575A8298BF1F91BB96ED15C0L" TargetMode = "External"/>
	<Relationship Id="rId675" Type="http://schemas.openxmlformats.org/officeDocument/2006/relationships/hyperlink" Target="consultantplus://offline/ref=07E96017E3E3F33CE38E7A1F0F82EE7A80C638DAC89DEA5CB1844DD956F9A982D9DA6D83B8FB33395D4028CD1576434201AD575A8298BF1F91BB96ED15C0L" TargetMode = "External"/>
	<Relationship Id="rId676" Type="http://schemas.openxmlformats.org/officeDocument/2006/relationships/hyperlink" Target="consultantplus://offline/ref=07E96017E3E3F33CE38E7A1F0F82EE7A80C638DAC89EEA5AB2834DD956F9A982D9DA6D83B8FB33395D412FC11E76434201AD575A8298BF1F91BB96ED15C0L" TargetMode = "External"/>
	<Relationship Id="rId677" Type="http://schemas.openxmlformats.org/officeDocument/2006/relationships/hyperlink" Target="consultantplus://offline/ref=07E96017E3E3F33CE38E7A1F0F82EE7A80C638DACB97E158B0834DD956F9A982D9DA6D83B8FB33395D402EC31776434201AD575A8298BF1F91BB96ED15C0L" TargetMode = "External"/>
	<Relationship Id="rId678" Type="http://schemas.openxmlformats.org/officeDocument/2006/relationships/hyperlink" Target="consultantplus://offline/ref=07E96017E3E3F33CE38E7A1F0F82EE7A80C638DAC89FEA57B1814DD956F9A982D9DA6D83B8FB33395D4028C11176434201AD575A8298BF1F91BB96ED15C0L" TargetMode = "External"/>
	<Relationship Id="rId679" Type="http://schemas.openxmlformats.org/officeDocument/2006/relationships/hyperlink" Target="consultantplus://offline/ref=07E96017E3E3F33CE38E7A1F0F82EE7A80C638DAC89CEB58B1854DD956F9A982D9DA6D83B8FB33395D4128C11476434201AD575A8298BF1F91BB96ED15C0L" TargetMode = "External"/>
	<Relationship Id="rId680" Type="http://schemas.openxmlformats.org/officeDocument/2006/relationships/hyperlink" Target="consultantplus://offline/ref=07E96017E3E3F33CE38E7A1F0F82EE7A80C638DAC89CE05BB6864DD956F9A982D9DA6D83B8FB33395D4029CD1776434201AD575A8298BF1F91BB96ED15C0L" TargetMode = "External"/>
	<Relationship Id="rId681" Type="http://schemas.openxmlformats.org/officeDocument/2006/relationships/hyperlink" Target="consultantplus://offline/ref=07E96017E3E3F33CE38E7A1F0F82EE7A80C638DAC89DEA5CB1844DD956F9A982D9DA6D83B8FB33395D4028CD1076434201AD575A8298BF1F91BB96ED15C0L" TargetMode = "External"/>
	<Relationship Id="rId682" Type="http://schemas.openxmlformats.org/officeDocument/2006/relationships/hyperlink" Target="consultantplus://offline/ref=07E96017E3E3F33CE38E7A1F0F82EE7A80C638DAC89DEF5BBE824DD956F9A982D9DA6D83B8FB33395D4028C31276434201AD575A8298BF1F91BB96ED15C0L" TargetMode = "External"/>
	<Relationship Id="rId683" Type="http://schemas.openxmlformats.org/officeDocument/2006/relationships/hyperlink" Target="consultantplus://offline/ref=07E96017E3E3F33CE38E7A1F0F82EE7A80C638DAC89CEB58B1854DD956F9A982D9DA6D83B8FB33395D4128CD1076434201AD575A8298BF1F91BB96ED15C0L" TargetMode = "External"/>
	<Relationship Id="rId684" Type="http://schemas.openxmlformats.org/officeDocument/2006/relationships/hyperlink" Target="consultantplus://offline/ref=07E96017E3E3F33CE38E7A1F0F82EE7A80C638DAC89FE056B7874DD956F9A982D9DA6D83B8FB33395D412FCC1476434201AD575A8298BF1F91BB96ED15C0L" TargetMode = "External"/>
	<Relationship Id="rId685" Type="http://schemas.openxmlformats.org/officeDocument/2006/relationships/hyperlink" Target="consultantplus://offline/ref=07E96017E3E3F33CE38E7A1F0F82EE7A80C638DAC89CEB58B1854DD956F9A982D9DA6D83B8FB33395D4129C71676434201AD575A8298BF1F91BB96ED15C0L" TargetMode = "External"/>
	<Relationship Id="rId686" Type="http://schemas.openxmlformats.org/officeDocument/2006/relationships/hyperlink" Target="consultantplus://offline/ref=07E96017E3E3F33CE38E7A1F0F82EE7A80C638DAC89CE05BB6864DD956F9A982D9DA6D83B8FB33395D4029CC1E76434201AD575A8298BF1F91BB96ED15C0L" TargetMode = "External"/>
	<Relationship Id="rId687" Type="http://schemas.openxmlformats.org/officeDocument/2006/relationships/hyperlink" Target="consultantplus://offline/ref=07E96017E3E3F33CE38E7A1F0F82EE7A80C638DAC89DEF5BBE824DD956F9A982D9DA6D83B8FB33395D4028C21276434201AD575A8298BF1F91BB96ED15C0L" TargetMode = "External"/>
	<Relationship Id="rId688" Type="http://schemas.openxmlformats.org/officeDocument/2006/relationships/hyperlink" Target="consultantplus://offline/ref=07E96017E3E3F33CE38E7A1F0F82EE7A80C638DAC89DEA5CB1844DD956F9A982D9DA6D83B8FB33395D4028CD1176434201AD575A8298BF1F91BB96ED15C0L" TargetMode = "External"/>
	<Relationship Id="rId689" Type="http://schemas.openxmlformats.org/officeDocument/2006/relationships/hyperlink" Target="consultantplus://offline/ref=07E96017E3E3F33CE38E7A1F0F82EE7A80C638DAC89DEA5CB1844DD956F9A982D9DA6D83B8FB33395D4028CD1F76434201AD575A8298BF1F91BB96ED15C0L" TargetMode = "External"/>
	<Relationship Id="rId690" Type="http://schemas.openxmlformats.org/officeDocument/2006/relationships/hyperlink" Target="consultantplus://offline/ref=07E96017E3E3F33CE38E7A1F0F82EE7A80C638DAC89EEA5AB2834DD956F9A982D9DA6D83B8FB33395D412FC01776434201AD575A8298BF1F91BB96ED15C0L" TargetMode = "External"/>
	<Relationship Id="rId691" Type="http://schemas.openxmlformats.org/officeDocument/2006/relationships/hyperlink" Target="consultantplus://offline/ref=07E96017E3E3F33CE38E7A1F0F82EE7A80C638DAC89DED5FB7874DD956F9A982D9DA6D83AAFB6B355C4134C416631513471FCBL" TargetMode = "External"/>
	<Relationship Id="rId692" Type="http://schemas.openxmlformats.org/officeDocument/2006/relationships/hyperlink" Target="consultantplus://offline/ref=07E96017E3E3F33CE38E7A1F0F82EE7A80C638DAC89CEB58B1854DD956F9A982D9DA6D83B8FB33395D4129C11476434201AD575A8298BF1F91BB96ED15C0L" TargetMode = "External"/>
	<Relationship Id="rId693" Type="http://schemas.openxmlformats.org/officeDocument/2006/relationships/hyperlink" Target="consultantplus://offline/ref=07E96017E3E3F33CE38E7A1F0F82EE7A80C638DAC89FEA57B1814DD956F9A982D9DA6D83B8FB33395D4029C51E76434201AD575A8298BF1F91BB96ED15C0L" TargetMode = "External"/>
	<Relationship Id="rId694" Type="http://schemas.openxmlformats.org/officeDocument/2006/relationships/hyperlink" Target="consultantplus://offline/ref=07E96017E3E3F33CE38E7A1F0F82EE7A80C638DAC89DEA5CB1844DD956F9A982D9DA6D83B8FB33395D4028CC1676434201AD575A8298BF1F91BB96ED15C0L" TargetMode = "External"/>
	<Relationship Id="rId695" Type="http://schemas.openxmlformats.org/officeDocument/2006/relationships/hyperlink" Target="consultantplus://offline/ref=07E96017E3E3F33CE38E7A1F0F82EE7A80C638DAC89FEA57B1814DD956F9A982D9DA6D83B8FB33395D4029C51E76434201AD575A8298BF1F91BB96ED15C0L" TargetMode = "External"/>
	<Relationship Id="rId696" Type="http://schemas.openxmlformats.org/officeDocument/2006/relationships/hyperlink" Target="consultantplus://offline/ref=07E96017E3E3F33CE38E7A1F0F82EE7A80C638DAC89DEA5CB1844DD956F9A982D9DA6D83B8FB33395D4028CC1576434201AD575A8298BF1F91BB96ED15C0L" TargetMode = "External"/>
	<Relationship Id="rId697" Type="http://schemas.openxmlformats.org/officeDocument/2006/relationships/hyperlink" Target="consultantplus://offline/ref=07E96017E3E3F33CE38E7A1F0F82EE7A80C638DAC89DEA5CB1844DD956F9A982D9DA6D83B8FB33395D4028CC1476434201AD575A8298BF1F91BB96ED15C0L" TargetMode = "External"/>
	<Relationship Id="rId698" Type="http://schemas.openxmlformats.org/officeDocument/2006/relationships/hyperlink" Target="consultantplus://offline/ref=07E96017E3E3F33CE38E7A1F0F82EE7A80C638DAC89CEB58B1854DD956F9A982D9DA6D83B8FB33395D4129C11276434201AD575A8298BF1F91BB96ED15C0L" TargetMode = "External"/>
	<Relationship Id="rId699" Type="http://schemas.openxmlformats.org/officeDocument/2006/relationships/hyperlink" Target="consultantplus://offline/ref=07E96017E3E3F33CE38E7A1F0F82EE7A80C638DAC89DEA5CB1844DD956F9A982D9DA6D83B8FB33395D4028CC1376434201AD575A8298BF1F91BB96ED15C0L" TargetMode = "External"/>
	<Relationship Id="rId700" Type="http://schemas.openxmlformats.org/officeDocument/2006/relationships/hyperlink" Target="consultantplus://offline/ref=07E96017E3E3F33CE38E7A1F0F82EE7A80C638DAC89FEA57B1814DD956F9A982D9DA6D83B8FB33395D4029C51E76434201AD575A8298BF1F91BB96ED15C0L" TargetMode = "External"/>
	<Relationship Id="rId701" Type="http://schemas.openxmlformats.org/officeDocument/2006/relationships/hyperlink" Target="consultantplus://offline/ref=07E96017E3E3F33CE38E7A1F0F82EE7A80C638DAC89DEA5CB1844DD956F9A982D9DA6D83B8FB33395D4028CC1276434201AD575A8298BF1F91BB96ED15C0L" TargetMode = "External"/>
	<Relationship Id="rId702" Type="http://schemas.openxmlformats.org/officeDocument/2006/relationships/hyperlink" Target="consultantplus://offline/ref=07E96017E3E3F33CE38E7A1F0F82EE7A80C638DAC89DED58B2824DD956F9A982D9DA6D83B8FB33395D4123C41576434201AD575A8298BF1F91BB96ED15C0L" TargetMode = "External"/>
	<Relationship Id="rId703" Type="http://schemas.openxmlformats.org/officeDocument/2006/relationships/hyperlink" Target="consultantplus://offline/ref=07E96017E3E3F33CE38E7A1F0F82EE7A80C638DACB97EA5AB2834DD956F9A982D9DA6D83B8FB33395D402AC41576434201AD575A8298BF1F91BB96ED15C0L" TargetMode = "External"/>
	<Relationship Id="rId704" Type="http://schemas.openxmlformats.org/officeDocument/2006/relationships/hyperlink" Target="consultantplus://offline/ref=07E96017E3E3F33CE38E7A1F0F82EE7A80C638DAC89EEA5AB2834DD956F9A982D9DA6D83B8FB33395D412FC01676434201AD575A8298BF1F91BB96ED15C0L" TargetMode = "External"/>
	<Relationship Id="rId705" Type="http://schemas.openxmlformats.org/officeDocument/2006/relationships/hyperlink" Target="consultantplus://offline/ref=07E96017E3E3F33CE38E7A1F0F82EE7A80C638DAC89EE15FB5814DD956F9A982D9DA6D83B8FB33395D4028C01F76434201AD575A8298BF1F91BB96ED15C0L" TargetMode = "External"/>
	<Relationship Id="rId706" Type="http://schemas.openxmlformats.org/officeDocument/2006/relationships/hyperlink" Target="consultantplus://offline/ref=07E96017E3E3F33CE38E7A1F0F82EE7A80C638DAC89FE056B7874DD956F9A982D9DA6D83B8FB33395D412CC71776434201AD575A8298BF1F91BB96ED15C0L" TargetMode = "External"/>
	<Relationship Id="rId707" Type="http://schemas.openxmlformats.org/officeDocument/2006/relationships/hyperlink" Target="consultantplus://offline/ref=07E96017E3E3F33CE38E7A1F0F82EE7A80C638DAC89CEB58B1854DD956F9A982D9DA6D83B8FB33395D4129C11076434201AD575A8298BF1F91BB96ED15C0L" TargetMode = "External"/>
	<Relationship Id="rId708" Type="http://schemas.openxmlformats.org/officeDocument/2006/relationships/hyperlink" Target="consultantplus://offline/ref=07E96017E3E3F33CE38E7A1F0F82EE7A80C638DAC89DEA5CB1844DD956F9A982D9DA6D83B8FB33395D4028CC1176434201AD575A8298BF1F91BB96ED15C0L" TargetMode = "External"/>
	<Relationship Id="rId709" Type="http://schemas.openxmlformats.org/officeDocument/2006/relationships/hyperlink" Target="consultantplus://offline/ref=07E96017E3E3F33CE38E7A1F0F82EE7A80C638DAC89DEF5BBE824DD956F9A982D9DA6D83B8FB33395D4029C51476434201AD575A8298BF1F91BB96ED15C0L" TargetMode = "External"/>
	<Relationship Id="rId710" Type="http://schemas.openxmlformats.org/officeDocument/2006/relationships/hyperlink" Target="consultantplus://offline/ref=07E96017E3E3F33CE38E7A1F0F82EE7A80C638DAC89EEA5AB2834DD956F9A982D9DA6D83B8FB33395D412FC01576434201AD575A8298BF1F91BB96ED15C0L" TargetMode = "External"/>
	<Relationship Id="rId711" Type="http://schemas.openxmlformats.org/officeDocument/2006/relationships/hyperlink" Target="consultantplus://offline/ref=07E96017E3E3F33CE38E7A1F0F82EE7A80C638DAC89EE15FB5814DD956F9A982D9DA6D83B8FB33395D4028C01F76434201AD575A8298BF1F91BB96ED15C0L" TargetMode = "External"/>
	<Relationship Id="rId712" Type="http://schemas.openxmlformats.org/officeDocument/2006/relationships/hyperlink" Target="consultantplus://offline/ref=07E96017E3E3F33CE38E7A1F0F82EE7A80C638DAC89CEB58B1854DD956F9A982D9DA6D83B8FB33395D4129C11E76434201AD575A8298BF1F91BB96ED15C0L" TargetMode = "External"/>
	<Relationship Id="rId713" Type="http://schemas.openxmlformats.org/officeDocument/2006/relationships/hyperlink" Target="consultantplus://offline/ref=07E96017E3E3F33CE38E7A1F0F82EE7A80C638DAC89FE056B7874DD956F9A982D9DA6D83B8FB33395D412CC71676434201AD575A8298BF1F91BB96ED15C0L" TargetMode = "External"/>
	<Relationship Id="rId714" Type="http://schemas.openxmlformats.org/officeDocument/2006/relationships/hyperlink" Target="consultantplus://offline/ref=07E96017E3E3F33CE38E7A1F0F82EE7A80C638DAC89FE056B7874DD956F9A982D9DA6D83B8FB33395D412CC71E76434201AD575A8298BF1F91BB96ED15C0L" TargetMode = "External"/>
	<Relationship Id="rId715" Type="http://schemas.openxmlformats.org/officeDocument/2006/relationships/hyperlink" Target="consultantplus://offline/ref=07E96017E3E3F33CE38E7A1F0F82EE7A80C638DAC89DEF5BBE824DD956F9A982D9DA6D83B8FB33395D4029C51276434201AD575A8298BF1F91BB96ED15C0L" TargetMode = "External"/>
	<Relationship Id="rId716" Type="http://schemas.openxmlformats.org/officeDocument/2006/relationships/hyperlink" Target="consultantplus://offline/ref=07E96017E3E3F33CE38E7A1F0F82EE7A80C638DAC89FE056B7874DD956F9A982D9DA6D83B8FB33395D412CC61276434201AD575A8298BF1F91BB96ED15C0L" TargetMode = "External"/>
	<Relationship Id="rId717" Type="http://schemas.openxmlformats.org/officeDocument/2006/relationships/hyperlink" Target="consultantplus://offline/ref=07E96017E3E3F33CE38E7A1F0F82EE7A80C638DAC89CEB58B1854DD956F9A982D9DA6D83B8FB33395D4129C01676434201AD575A8298BF1F91BB96ED15C0L" TargetMode = "External"/>
	<Relationship Id="rId718" Type="http://schemas.openxmlformats.org/officeDocument/2006/relationships/hyperlink" Target="consultantplus://offline/ref=07E96017E3E3F33CE38E7A1F0F82EE7A80C638DAC89FE056B7874DD956F9A982D9DA6D83B8FB33395D412CC11676434201AD575A8298BF1F91BB96ED15C0L" TargetMode = "External"/>
	<Relationship Id="rId719" Type="http://schemas.openxmlformats.org/officeDocument/2006/relationships/hyperlink" Target="consultantplus://offline/ref=07E96017E3E3F33CE38E7A1F0F82EE7A80C638DAC89CEB58B1854DD956F9A982D9DA6D83B8FB33395D4129C31776434201AD575A8298BF1F91BB96ED15C0L" TargetMode = "External"/>
	<Relationship Id="rId720" Type="http://schemas.openxmlformats.org/officeDocument/2006/relationships/hyperlink" Target="consultantplus://offline/ref=07E96017E3E3F33CE38E7A1F0F82EE7A80C638DAC89DEF5BBE824DD956F9A982D9DA6D83B8FB33395D4029C51176434201AD575A8298BF1F91BB96ED15C0L" TargetMode = "External"/>
	<Relationship Id="rId721" Type="http://schemas.openxmlformats.org/officeDocument/2006/relationships/hyperlink" Target="consultantplus://offline/ref=07E96017E3E3F33CE38E7A1F0F82EE7A80C638DAC89DEA5CB1844DD956F9A982D9DA6D83B8FB33395D4028CC1E76434201AD575A8298BF1F91BB96ED15C0L" TargetMode = "External"/>
	<Relationship Id="rId722" Type="http://schemas.openxmlformats.org/officeDocument/2006/relationships/hyperlink" Target="consultantplus://offline/ref=C8CECB7D570381FEC946A46F4C670A2DAB11A335F66C5AFE096D1BA3E46E03A6101B18A5394F5282D6DB58DED028AA804652171C0431030CF619C6C322CCL" TargetMode = "External"/>
	<Relationship Id="rId723" Type="http://schemas.openxmlformats.org/officeDocument/2006/relationships/hyperlink" Target="consultantplus://offline/ref=C8CECB7D570381FEC946A46F4C670A2DAB11A335F66F5AF80A6A1BA3E46E03A6101B18A5394F5282D6DA5CD6DB28AA804652171C0431030CF619C6C322CCL" TargetMode = "External"/>
	<Relationship Id="rId724" Type="http://schemas.openxmlformats.org/officeDocument/2006/relationships/hyperlink" Target="consultantplus://offline/ref=C8CECB7D570381FEC946A46F4C670A2DAB11A335F66D5BFA096C1BA3E46E03A6101B18A5394F5282D6DA59D1DA28AA804652171C0431030CF619C6C322CCL" TargetMode = "External"/>
	<Relationship Id="rId725" Type="http://schemas.openxmlformats.org/officeDocument/2006/relationships/hyperlink" Target="consultantplus://offline/ref=C8CECB7D570381FEC946A46F4C670A2DAB11A335F66C5FF9066B1BA3E46E03A6101B18A5394F5282D6DB59D7D028AA804652171C0431030CF619C6C322CCL" TargetMode = "External"/>
	<Relationship Id="rId726" Type="http://schemas.openxmlformats.org/officeDocument/2006/relationships/hyperlink" Target="consultantplus://offline/ref=C8CECB7D570381FEC946A46F4C670A2DAB11A335F66E50F40F6E1BA3E46E03A6101B18A5394F5282D6DA5CD3D028AA804652171C0431030CF619C6C322CCL" TargetMode = "External"/>
	<Relationship Id="rId727" Type="http://schemas.openxmlformats.org/officeDocument/2006/relationships/hyperlink" Target="consultantplus://offline/ref=C8CECB7D570381FEC946A46F4C670A2DAB11A335F66D5BFA096C1BA3E46E03A6101B18A5394F5282D6DA59D1DF28AA804652171C0431030CF619C6C322CCL" TargetMode = "External"/>
	<Relationship Id="rId728" Type="http://schemas.openxmlformats.org/officeDocument/2006/relationships/hyperlink" Target="consultantplus://offline/ref=C8CECB7D570381FEC946A46F4C670A2DAB11A335F66C5AFE096D1BA3E46E03A6101B18A5394F5282D6DB59D7DB28AA804652171C0431030CF619C6C322CCL" TargetMode = "External"/>
	<Relationship Id="rId729" Type="http://schemas.openxmlformats.org/officeDocument/2006/relationships/hyperlink" Target="consultantplus://offline/ref=C8CECB7D570381FEC946A46F4C670A2DAB11A335F66C5FF9066B1BA3E46E03A6101B18A5394F5282D6DB59D6D928AA804652171C0431030CF619C6C322CCL" TargetMode = "External"/>
	<Relationship Id="rId730" Type="http://schemas.openxmlformats.org/officeDocument/2006/relationships/hyperlink" Target="consultantplus://offline/ref=C8CECB7D570381FEC946A46F4C670A2DAB11A335F66C5AFE096D1BA3E46E03A6101B18A5394F5282D6DB59D7DA28AA804652171C0431030CF619C6C322CCL" TargetMode = "External"/>
	<Relationship Id="rId731" Type="http://schemas.openxmlformats.org/officeDocument/2006/relationships/hyperlink" Target="consultantplus://offline/ref=C8CECB7D570381FEC946A46F4C670A2DAB11A335F66C5AFE096D1BA3E46E03A6101B18A5394F5282D6DB59D7DC28AA804652171C0431030CF619C6C322CCL" TargetMode = "External"/>
	<Relationship Id="rId732" Type="http://schemas.openxmlformats.org/officeDocument/2006/relationships/hyperlink" Target="consultantplus://offline/ref=C8CECB7D570381FEC946A46F4C670A2DAB11A335F66F5AF80A6A1BA3E46E03A6101B18A5394F5282D6DA5CD6DC28AA804652171C0431030CF619C6C322CCL" TargetMode = "External"/>
	<Relationship Id="rId733" Type="http://schemas.openxmlformats.org/officeDocument/2006/relationships/hyperlink" Target="consultantplus://offline/ref=C8CECB7D570381FEC946A46F4C670A2DAB11A335F66C5AFE096D1BA3E46E03A6101B18A5394F5282D6DB59D7DF28AA804652171C0431030CF619C6C322CCL" TargetMode = "External"/>
	<Relationship Id="rId734" Type="http://schemas.openxmlformats.org/officeDocument/2006/relationships/hyperlink" Target="consultantplus://offline/ref=C8CECB7D570381FEC946A46F4C670A2DAB11A335F66D50FC06681BA3E46E03A6101B18A52B4F0A8ED7DA44D6D93DFCD10020C4L" TargetMode = "External"/>
	<Relationship Id="rId735" Type="http://schemas.openxmlformats.org/officeDocument/2006/relationships/hyperlink" Target="consultantplus://offline/ref=C8CECB7D570381FEC946A46F4C670A2DAB11A335F66C5AFE096D1BA3E46E03A6101B18A5394F5282D6DB59D7D028AA804652171C0431030CF619C6C322CCL" TargetMode = "External"/>
	<Relationship Id="rId736" Type="http://schemas.openxmlformats.org/officeDocument/2006/relationships/hyperlink" Target="consultantplus://offline/ref=C8CECB7D570381FEC946A46F4C670A2DAB11A335F66C5AFE096D1BA3E46E03A6101B18A5394F5282D6DB59D7D128AA804652171C0431030CF619C6C322CCL" TargetMode = "External"/>
	<Relationship Id="rId737" Type="http://schemas.openxmlformats.org/officeDocument/2006/relationships/hyperlink" Target="consultantplus://offline/ref=C8CECB7D570381FEC946A46F4C670A2DAB11A335F66C5AFE096D1BA3E46E03A6101B18A5394F5282D6DB59D6D828AA804652171C0431030CF619C6C322CCL" TargetMode = "External"/>
	<Relationship Id="rId738" Type="http://schemas.openxmlformats.org/officeDocument/2006/relationships/hyperlink" Target="consultantplus://offline/ref=C8CECB7D570381FEC946A46F4C670A2DAB11A335F66F5AF80A6A1BA3E46E03A6101B18A5394F5282D6DA5CD6DD28AA804652171C0431030CF619C6C322C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19.10.2015 N 975
(ред. от 03.08.2023)
"Об утверждении государственной программы Краснодарского края "Региональная политика и развитие гражданского общества"</dc:title>
  <dcterms:created xsi:type="dcterms:W3CDTF">2023-11-11T11:02:51Z</dcterms:created>
</cp:coreProperties>
</file>