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культуры Краснодарского края от 25.05.2022 N 267</w:t>
              <w:br/>
              <w:t xml:space="preserve">(ред. от 23.11.2022)</w:t>
              <w:br/>
              <w:t xml:space="preserve">"Об утверждении Порядка определения объема и предоставления субсидий социально ориентированным общественным объединениям, а также добровольческим (волонтерским) организациям в области культуры и искусства в целях осуществления финансовой поддержки их деятельности в области культуры и искусства"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мая 2022 г. N 267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ОБЩЕСТВЕННЫМ</w:t>
      </w:r>
    </w:p>
    <w:p>
      <w:pPr>
        <w:pStyle w:val="2"/>
        <w:jc w:val="center"/>
      </w:pPr>
      <w:r>
        <w:rPr>
          <w:sz w:val="20"/>
        </w:rPr>
        <w:t xml:space="preserve">ОБЪЕДИНЕНИЯМ, А ТАКЖЕ ДОБРОВОЛЬЧЕСКИМ (ВОЛОНТЕРСКИМ)</w:t>
      </w:r>
    </w:p>
    <w:p>
      <w:pPr>
        <w:pStyle w:val="2"/>
        <w:jc w:val="center"/>
      </w:pPr>
      <w:r>
        <w:rPr>
          <w:sz w:val="20"/>
        </w:rPr>
        <w:t xml:space="preserve">ОРГАНИЗАЦИЯМ В ОБЛАСТИ КУЛЬТУРЫ И ИСКУССТВА В ЦЕЛЯХ</w:t>
      </w:r>
    </w:p>
    <w:p>
      <w:pPr>
        <w:pStyle w:val="2"/>
        <w:jc w:val="center"/>
      </w:pPr>
      <w:r>
        <w:rPr>
          <w:sz w:val="20"/>
        </w:rPr>
        <w:t xml:space="preserve">ОСУЩЕСТВЛЕНИЯ ФИНАНСОВОЙ ПОДДЕРЖКИ ИХ ДЕЯТЕЛЬНОСТИ</w:t>
      </w:r>
    </w:p>
    <w:p>
      <w:pPr>
        <w:pStyle w:val="2"/>
        <w:jc w:val="center"/>
      </w:pPr>
      <w:r>
        <w:rPr>
          <w:sz w:val="20"/>
        </w:rPr>
        <w:t xml:space="preserve">В ОБЛАСТИ КУЛЬТУРЫ И ИСКУССТВА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культуры Краснодарского края от 23.11.2022 N 682 &quot;О внесении изменений в приложение к приказу министерства культуры Краснодарского края от 25 мая 2022 г. N 267 &quot;Об утверждении Порядка определения объема и предоставления субсидий социально ориентированным общественным объединениям, а также добровольческим (волонтерским) организациям в области культуры и искусства в целях осуществления финансовой поддержки их деятельности в области культуры и искусств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культуры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23.11.2022 N 682)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абзацем третьим пункта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 к нормативным правовым актам), </w:t>
      </w:r>
      <w:hyperlink w:history="0" r:id="rId10" w:tooltip="Закон Краснодарского края от 07.06.2011 N 2264-КЗ (ред. от 21.02.2023) &quot;О поддержке социально ориентированных некоммерческих организаций, осуществляющих деятельность в Краснодарском крае&quot; (принят ЗС КК 25.05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7 июня 2011 г. N 2264-КЗ "О поддержке социально ориентированных некоммерческих организаций, осуществляющих деятельность в Краснодарском крае", в целях реализации мероприятия, предусмотренного </w:t>
      </w:r>
      <w:hyperlink w:history="0" r:id="rId11" w:tooltip="Постановление главы администрации (губернатора) Краснодарского края от 22.10.2015 N 986 (ред. от 09.02.2023) &quot;Об утверждении государственной программы Краснодарского края &quot;Развитие культуры&quot; {КонсультантПлюс}">
        <w:r>
          <w:rPr>
            <w:sz w:val="20"/>
            <w:color w:val="0000ff"/>
          </w:rPr>
          <w:t xml:space="preserve">пунктом 2.1.3 таблицы 2</w:t>
        </w:r>
      </w:hyperlink>
      <w:r>
        <w:rPr>
          <w:sz w:val="20"/>
        </w:rPr>
        <w:t xml:space="preserve"> приложения 3 к государственной программе Краснодарского края "Развитие культуры", утвержденной постановлением главы администрации губернатора Краснодарского края от 22 октября 2015 г. N 986 "Об утверждении государственной программы Краснодарского края "Развитие культуры", на основании </w:t>
      </w:r>
      <w:hyperlink w:history="0" r:id="rId12" w:tooltip="Постановление главы администрации (губернатора) Краснодарского края от 16.12.2015 N 1226 (ред. от 21.09.2021, с изм. от 06.07.2022) &quot;О министерстве культуры Краснодарского края&quot; (вместе с &quot;Положением о министерстве культуры Краснодарского края&quot;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министерстве культуры Краснодарского края, утвержденного постановлением главы администрации (губернатора) Краснодарского края от 16 декабря 2015 г. N 1226,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социально ориентированным общественным объединениям, а также добровольческим (волонтерским) организациям в области культуры и искусства в целях осуществления финансовой поддержки их деятельности в области культуры и искусства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финансово-экономической деятельности и реализации государственных программ министерства культуры Краснодарского края (Чуприна Н.В.)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копии настоящего приказа и сведений об источниках его официального опубликования в территориальный орган Министерства юстиции Российской Федерации по Краснодарскому краю в 7-дневный срок после дня первого официального опубликования настоящего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приказа возложить на первого заместителя министра культуры Краснодарского края Погребенко А.Н.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В.Ю.ЛАПИНА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культуры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25 мая 2022 г. N 267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ОБЩЕСТВЕННЫМ ОБЪЕДИНЕНИЯМ,</w:t>
      </w:r>
    </w:p>
    <w:p>
      <w:pPr>
        <w:pStyle w:val="2"/>
        <w:jc w:val="center"/>
      </w:pPr>
      <w:r>
        <w:rPr>
          <w:sz w:val="20"/>
        </w:rPr>
        <w:t xml:space="preserve">А ТАКЖЕ ДОБРОВОЛЬЧЕСКИМ (ВОЛОНТЕРСКИМ) ОРГАНИЗАЦИЯМ</w:t>
      </w:r>
    </w:p>
    <w:p>
      <w:pPr>
        <w:pStyle w:val="2"/>
        <w:jc w:val="center"/>
      </w:pPr>
      <w:r>
        <w:rPr>
          <w:sz w:val="20"/>
        </w:rPr>
        <w:t xml:space="preserve">В ОБЛАСТИ КУЛЬТУРЫ И ИСКУССТВА В ЦЕЛЯХ ОСУЩЕСТВЛЕНИЯ</w:t>
      </w:r>
    </w:p>
    <w:p>
      <w:pPr>
        <w:pStyle w:val="2"/>
        <w:jc w:val="center"/>
      </w:pPr>
      <w:r>
        <w:rPr>
          <w:sz w:val="20"/>
        </w:rPr>
        <w:t xml:space="preserve">ФИНАНСОВОЙ ПОДДЕРЖКИ ИХ ДЕЯТЕЛЬНОСТИ В ОБЛАСТИ</w:t>
      </w:r>
    </w:p>
    <w:p>
      <w:pPr>
        <w:pStyle w:val="2"/>
        <w:jc w:val="center"/>
      </w:pPr>
      <w:r>
        <w:rPr>
          <w:sz w:val="20"/>
        </w:rPr>
        <w:t xml:space="preserve">КУЛЬТУРЫ И ИСКУССТВА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Министерства культуры Краснодарского края от 23.11.2022 N 682 &quot;О внесении изменений в приложение к приказу министерства культуры Краснодарского края от 25 мая 2022 г. N 267 &quot;Об утверждении Порядка определения объема и предоставления субсидий социально ориентированным общественным объединениям, а также добровольческим (волонтерским) организациям в области культуры и искусства в целях осуществления финансовой поддержки их деятельности в области культуры и искусств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культуры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23.11.2022 N 682)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условия и механизм предоставления из краевого бюджета субсидий социально ориентированным общественным объединениям, а также добровольческим (волонтерским) организациям в области культуры и искусства в целях осуществления финансовой поддержки их деятельности в области культуры и искусства, требования к отчетности и порядок осуществления контроля за соблюдением условий и порядка предоставления субсидий, а также ответственность за их нарушение (далее - субсидия).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осуществление финансовой поддержки деятельности социально ориентированных общественных объединений, а также добровольческих (волонтерских) организаций в области культуры и искусства (далее - Организации) для организации ими мероприятий в области культуры и искусства (далее - мероприятия) в рамках реализации мероприятия государственной </w:t>
      </w:r>
      <w:hyperlink w:history="0" r:id="rId14" w:tooltip="Постановление главы администрации (губернатора) Краснодарского края от 22.10.2015 N 986 (ред. от 09.02.2023) &quot;Об утверждении государственной программы Краснодарского края &quot;Развитие культур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Краснодарского края "Развитие культуры", утвержденной постановлением главы администрации (губернатора) Краснодарского края от 22 октября 2015 г. N 986 (далее - Программа).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министерством культуры Краснодарского края (далее - Министерство), осуществляющим функции и полномочия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финансового обеспечения субсидии являются средства краевого бюджета.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Критериями отбора получателей субсидии, имеющих право на ее получение,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творческое своеобразие, художественная ценность, актуальность и социальная значимость творческого проекта, представляемого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концепции мероприятия целям и задачам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опыта, необходимого для достижения целей и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Способом проведения отбора является конкурс, который проводится Министерством исходя из наилучших условий достижения результатов, в целях достижения которых представляется субсидия (далее - отбор, конкурс), в соответствии с </w:t>
      </w:r>
      <w:hyperlink w:history="0" w:anchor="P64" w:tooltip="2. Порядок проведения отбора получателей субсидии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Информация о субсидиях размещается на едином портале бюджетной системы Российской Федерации в информационно-телекоммуникационной сети "Интернет" (далее - единый портал) в разделе единого портала не позднее 15-го рабочего дня, следующего за днем принятия закона Краснодарского края о краевом бюджете на очередной финансовый год и на плановый период (закона Краснодарского края о внесении изменений в закон Краснодарского края о краевом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15" w:tooltip="Приказ Министерства культуры Краснодарского края от 23.11.2022 N 682 &quot;О внесении изменений в приложение к приказу министерства культуры Краснодарского края от 25 мая 2022 г. N 267 &quot;Об утверждении Порядка определения объема и предоставления субсидий социально ориентированным общественным объединениям, а также добровольческим (волонтерским) организациям в области культуры и искусства в целях осуществления финансовой поддержки их деятельности в области культуры и искусств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культуры Краснодарского края от 23.11.2022 N 682)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получения субсидии Организация представляет в Министерство </w:t>
      </w:r>
      <w:hyperlink w:history="0" w:anchor="P257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субсидии социально ориентированным общественным объединением, а также добровольческой (волонтерской) организацией в области культуры и искусства в целях осуществления финансовой поддержки их деятельности в области культуры и искусства, составленную по форме, установленной приложением к настоящему Порядку (далее - заявка). Отбор проводится на основании представленных в Министерство заявок и прилагаемых к ним документов в соответствии с </w:t>
      </w:r>
      <w:hyperlink w:history="0" w:anchor="P119" w:tooltip="2.6. Для подтверждения соответствия требованиям, указанным в пунктах 2.5, 2.5(1) настоящего Порядка, Организацией в срок проведения отбора представляются в Министерство нарочно или путем использования услуг почтовой связи прошитые, пронумерованные, скрепленные печатью (при ее наличии) и подписью руководителя Организации:">
        <w:r>
          <w:rPr>
            <w:sz w:val="20"/>
            <w:color w:val="0000ff"/>
          </w:rPr>
          <w:t xml:space="preserve">пунктом 2.6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Предоставление субсидии осуществляется в пределах лимитов бюджетных обязательств и бюджетных ассигнований, доведенных Министерству на цели, предусмотренные </w:t>
      </w:r>
      <w:hyperlink w:history="0" w:anchor="P53" w:tooltip="1.2. Целью предоставления субсидии является осуществление финансовой поддержки деятельности социально ориентированных общественных объединений, а также добровольческих (волонтерских) организаций в области культуры и искусства (далее - Организации) для организации ими мероприятий в области культуры и искусства (далее - мероприятия) в рамках реализации мероприятия государственной программы Краснодарского края &quot;Развитие культуры&quot;, утвержденной постановлением главы администрации (губернатора) Краснодарского ...">
        <w:r>
          <w:rPr>
            <w:sz w:val="20"/>
            <w:color w:val="0000ff"/>
          </w:rPr>
          <w:t xml:space="preserve">пунктом 1.2 раздела 1</w:t>
        </w:r>
      </w:hyperlink>
      <w:r>
        <w:rPr>
          <w:sz w:val="20"/>
        </w:rPr>
        <w:t xml:space="preserve"> "Общие положения о предоставлении субсидий"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проведении отбора в 2022 году, не менее чем за 10 календарных дней до начала отбора, но не позднее 25 октября текущего финансового года, Министерство обеспечивает размещение на едином портале, а также на официальном сайте Министерства в информационно-телекоммуникационной сети "Интернет" объявления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а также информации о проведении нескольких этапов отбора с указанием сроков и порядка их проведения (при необходимости), в соответствии с </w:t>
      </w:r>
      <w:hyperlink w:history="0" w:anchor="P99" w:tooltip="2.4. Срок проведения отбора составляет не менее 30 календарных дней, следующих за днем окончания приема заявок.">
        <w:r>
          <w:rPr>
            <w:sz w:val="20"/>
            <w:color w:val="0000ff"/>
          </w:rPr>
          <w:t xml:space="preserve">пунктом 2.4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Министерства, в соответствии с </w:t>
      </w:r>
      <w:hyperlink w:history="0" w:anchor="P99" w:tooltip="2.4. Срок проведения отбора составляет не менее 30 календарных дней, следующих за днем окончания приема заявок.">
        <w:r>
          <w:rPr>
            <w:sz w:val="20"/>
            <w:color w:val="0000ff"/>
          </w:rPr>
          <w:t xml:space="preserve">пунктом 2.4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субсидий в соответствии с </w:t>
      </w:r>
      <w:hyperlink w:history="0" w:anchor="P53" w:tooltip="1.2. Целью предоставления субсидии является осуществление финансовой поддержки деятельности социально ориентированных общественных объединений, а также добровольческих (волонтерских) организаций в области культуры и искусства (далее - Организации) для организации ими мероприятий в области культуры и искусства (далее - мероприятия) в рамках реализации мероприятия государственной программы Краснодарского края &quot;Развитие культуры&quot;, утвержденной постановлением главы администрации (губернатора) Краснодарского ...">
        <w:r>
          <w:rPr>
            <w:sz w:val="20"/>
            <w:color w:val="0000ff"/>
          </w:rPr>
          <w:t xml:space="preserve">пунктом 1.2 раздела 1</w:t>
        </w:r>
      </w:hyperlink>
      <w:r>
        <w:rPr>
          <w:sz w:val="20"/>
        </w:rPr>
        <w:t xml:space="preserve"> "Общие положения о предоставлении субсидий"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субсидии в соответствии с </w:t>
      </w:r>
      <w:hyperlink w:history="0" w:anchor="P209" w:tooltip="3.5. Достигнутые или планируемые результаты предоставления субсидии, под которыми понимается количество мероприятий в области культуры и искусства (единиц), проведенных социально ориентированными объединениями, добровольческими (волонтерскими) организациями, получившими финансовую поддержку, должны соответствовать результатам Программы.">
        <w:r>
          <w:rPr>
            <w:sz w:val="20"/>
            <w:color w:val="0000ff"/>
          </w:rPr>
          <w:t xml:space="preserve">пунктом 3.5 раздела 3</w:t>
        </w:r>
      </w:hyperlink>
      <w:r>
        <w:rPr>
          <w:sz w:val="20"/>
        </w:rPr>
        <w:t xml:space="preserve"> "Условия и порядок предоставления субсидий"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или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Организациям, участвующими в отборе (далее также - участники отбора), в соответствии с </w:t>
      </w:r>
      <w:hyperlink w:history="0" w:anchor="P104" w:tooltip="2.5. Требования, которым должна соответствовать Организация в 2022 году на первое число месяца, в котором подается заявка:">
        <w:r>
          <w:rPr>
            <w:sz w:val="20"/>
            <w:color w:val="0000ff"/>
          </w:rPr>
          <w:t xml:space="preserve">пунктом 2.5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 и перечня документов, представляемых участниками отбора для подтверждения их соответствия указанным требованиям в соответствии с </w:t>
      </w:r>
      <w:hyperlink w:history="0" w:anchor="P119" w:tooltip="2.6. Для подтверждения соответствия требованиям, указанным в пунктах 2.5, 2.5(1) настоящего Порядка, Организацией в срок проведения отбора представляются в Министерство нарочно или путем использования услуг почтовой связи прошитые, пронумерованные, скрепленные печатью (при ее наличии) и подписью руководителя Организации:">
        <w:r>
          <w:rPr>
            <w:sz w:val="20"/>
            <w:color w:val="0000ff"/>
          </w:rPr>
          <w:t xml:space="preserve">пунктом 2.6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history="0" w:anchor="P119" w:tooltip="2.6. Для подтверждения соответствия требованиям, указанным в пунктах 2.5, 2.5(1) настоящего Порядка, Организацией в срок проведения отбора представляются в Министерство нарочно или путем использования услуг почтовой связи прошитые, пронумерованные, скрепленные печатью (при ее наличии) и подписью руководителя Организации:">
        <w:r>
          <w:rPr>
            <w:sz w:val="20"/>
            <w:color w:val="0000ff"/>
          </w:rPr>
          <w:t xml:space="preserve">пунктом 2.6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 в соответствии с </w:t>
      </w:r>
      <w:hyperlink w:history="0" w:anchor="P130" w:tooltip="2.7. Организация, участвующая в отборе, имеет право на основании письменного обращения руководителя Организации или уполномоченного в установленном порядке лица, направленного в Министерство, осуществить отзыв заявок, поданных для участия в отборе, в случае необходимости внесения изменений в заявку или в случае принятия Организацией решения об отзыве заявки в период проведения отбора.">
        <w:r>
          <w:rPr>
            <w:sz w:val="20"/>
            <w:color w:val="0000ff"/>
          </w:rPr>
          <w:t xml:space="preserve">пунктами 2.7</w:t>
        </w:r>
      </w:hyperlink>
      <w:r>
        <w:rPr>
          <w:sz w:val="20"/>
        </w:rPr>
        <w:t xml:space="preserve"> и </w:t>
      </w:r>
      <w:hyperlink w:history="0" w:anchor="P134" w:tooltip="2.9. Порядок рассмотрения и оценки заявок на предмет их соответствия требованиям, установленным в объявлении о проведении отбора.">
        <w:r>
          <w:rPr>
            <w:sz w:val="20"/>
            <w:color w:val="0000ff"/>
          </w:rPr>
          <w:t xml:space="preserve">2.9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рассмотрения и оценки заявок Организаций, участвующих в отборе, в соответствии с </w:t>
      </w:r>
      <w:hyperlink w:history="0" w:anchor="P134" w:tooltip="2.9. Порядок рассмотрения и оценки заявок на предмет их соответствия требованиям, установленным в объявлении о проведении отбора.">
        <w:r>
          <w:rPr>
            <w:sz w:val="20"/>
            <w:color w:val="0000ff"/>
          </w:rPr>
          <w:t xml:space="preserve">пунктом 2.9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Организациям, участвующим в отборе, разъяснений положений объявления о проведении отбора, даты начала и окончания срока такого предоставления, в соответствии с </w:t>
      </w:r>
      <w:hyperlink w:history="0" w:anchor="P133" w:tooltip="2.8. Организации вправе обратиться в Министерство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заявок.">
        <w:r>
          <w:rPr>
            <w:sz w:val="20"/>
            <w:color w:val="0000ff"/>
          </w:rPr>
          <w:t xml:space="preserve">пунктом 2.8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Организации, победившие в отборе, должны подписать соглашение о предоставлении субсидии в соответствии типовой формой, утвержденной министерством финансов Краснодарского края (далее - Соглашение) в соответствии с </w:t>
      </w:r>
      <w:hyperlink w:history="0" w:anchor="P196" w:tooltip="3.3. В случае принятия решения о предоставлении субсидии в течение 7 рабочих дней со дня подписания Приказа Министерство направляет Организациям, победившим в отборе, проект Соглашения.">
        <w:r>
          <w:rPr>
            <w:sz w:val="20"/>
            <w:color w:val="0000ff"/>
          </w:rPr>
          <w:t xml:space="preserve">пунктом 3.3 раздела 3</w:t>
        </w:r>
      </w:hyperlink>
      <w:r>
        <w:rPr>
          <w:sz w:val="20"/>
        </w:rPr>
        <w:t xml:space="preserve"> "Условия и порядок предоставления субсидий"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Организации, победившей в отборе, уклонившейся от заключения Соглашения в соответствии с </w:t>
      </w:r>
      <w:hyperlink w:history="0" w:anchor="P196" w:tooltip="3.3. В случае принятия решения о предоставлении субсидии в течение 7 рабочих дней со дня подписания Приказа Министерство направляет Организациям, победившим в отборе, проект Соглашения.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"Условия и порядок предоставления субсидий"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официальном сайте Министерства в информационно-телекоммуникационной сети "Интернет" в соответствии с настоящим Порядком, которая не может быть позднее 2-го рабочего дня, следующего за днем подписания приказа Министерства об утверждении перечня Организаций, мероприятий и объемов субсидий, направляемых Организациям (далее - Приказ), в соответствии с </w:t>
      </w:r>
      <w:hyperlink w:history="0" w:anchor="P179" w:tooltip="2.12. В течение 2 рабочих дней, следующих за днем подписания Приказа, уполномоченное должностное лицо Министерства обеспечивает размещение на едином портале, а также на официальном сайте Министерства в информационно-телекоммуникационной сети &quot;Интернет&quot; информации о результатах проведенного отбора, включая следующие сведения:">
        <w:r>
          <w:rPr>
            <w:sz w:val="20"/>
            <w:color w:val="0000ff"/>
          </w:rPr>
          <w:t xml:space="preserve">пунктом 2.12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2.3(1). При проведении отбора начиная с 1 января 2023 года, не менее чем за 30 календарных дней до начала отбора, но не позднее 25 октября текущего финансового года, Министерство обеспечивает размещение на едином портале, а также на официальном сайте Министерства в информационно-телекоммуникационной сети "Интернет" объявления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а также информации о проведении нескольких этапов отбора с указанием сроков и порядка их проведения (при необходимости), в соответствии с </w:t>
      </w:r>
      <w:hyperlink w:history="0" w:anchor="P99" w:tooltip="2.4. Срок проведения отбора составляет не менее 30 календарных дней, следующих за днем окончания приема заявок.">
        <w:r>
          <w:rPr>
            <w:sz w:val="20"/>
            <w:color w:val="0000ff"/>
          </w:rPr>
          <w:t xml:space="preserve">пунктом 2.4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Министерства, в соответствии с </w:t>
      </w:r>
      <w:hyperlink w:history="0" w:anchor="P99" w:tooltip="2.4. Срок проведения отбора составляет не менее 30 календарных дней, следующих за днем окончания приема заявок.">
        <w:r>
          <w:rPr>
            <w:sz w:val="20"/>
            <w:color w:val="0000ff"/>
          </w:rPr>
          <w:t xml:space="preserve">пунктом 2.4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субсидий в соответствии с </w:t>
      </w:r>
      <w:hyperlink w:history="0" w:anchor="P53" w:tooltip="1.2. Целью предоставления субсидии является осуществление финансовой поддержки деятельности социально ориентированных общественных объединений, а также добровольческих (волонтерских) организаций в области культуры и искусства (далее - Организации) для организации ими мероприятий в области культуры и искусства (далее - мероприятия) в рамках реализации мероприятия государственной программы Краснодарского края &quot;Развитие культуры&quot;, утвержденной постановлением главы администрации (губернатора) Краснодарского ...">
        <w:r>
          <w:rPr>
            <w:sz w:val="20"/>
            <w:color w:val="0000ff"/>
          </w:rPr>
          <w:t xml:space="preserve">пунктом 1.2 раздела 1</w:t>
        </w:r>
      </w:hyperlink>
      <w:r>
        <w:rPr>
          <w:sz w:val="20"/>
        </w:rPr>
        <w:t xml:space="preserve"> "Общие положения о предоставлении субсидий"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субсидии в соответствии с </w:t>
      </w:r>
      <w:hyperlink w:history="0" w:anchor="P209" w:tooltip="3.5. Достигнутые или планируемые результаты предоставления субсидии, под которыми понимается количество мероприятий в области культуры и искусства (единиц), проведенных социально ориентированными объединениями, добровольческими (волонтерскими) организациями, получившими финансовую поддержку, должны соответствовать результатам Программы.">
        <w:r>
          <w:rPr>
            <w:sz w:val="20"/>
            <w:color w:val="0000ff"/>
          </w:rPr>
          <w:t xml:space="preserve">пунктом 3.5 раздела 3</w:t>
        </w:r>
      </w:hyperlink>
      <w:r>
        <w:rPr>
          <w:sz w:val="20"/>
        </w:rPr>
        <w:t xml:space="preserve"> "Условия и порядок предоставления субсидий"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или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Организациям, участвующим в отборе (далее также - участники отбора), в соответствии с </w:t>
      </w:r>
      <w:hyperlink w:history="0" w:anchor="P112" w:tooltip="2.5(1). Требования, которым должна соответствовать Организация в 2023 году на первое число месяца, в котором подается заявка:">
        <w:r>
          <w:rPr>
            <w:sz w:val="20"/>
            <w:color w:val="0000ff"/>
          </w:rPr>
          <w:t xml:space="preserve">пунктом 2.5.1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 и перечня документов, представляемых участниками отбора для подтверждения их соответствия указанным требованиям в соответствии с </w:t>
      </w:r>
      <w:hyperlink w:history="0" w:anchor="P119" w:tooltip="2.6. Для подтверждения соответствия требованиям, указанным в пунктах 2.5, 2.5(1) настоящего Порядка, Организацией в срок проведения отбора представляются в Министерство нарочно или путем использования услуг почтовой связи прошитые, пронумерованные, скрепленные печатью (при ее наличии) и подписью руководителя Организации:">
        <w:r>
          <w:rPr>
            <w:sz w:val="20"/>
            <w:color w:val="0000ff"/>
          </w:rPr>
          <w:t xml:space="preserve">пунктом 2.6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history="0" w:anchor="P119" w:tooltip="2.6. Для подтверждения соответствия требованиям, указанным в пунктах 2.5, 2.5(1) настоящего Порядка, Организацией в срок проведения отбора представляются в Министерство нарочно или путем использования услуг почтовой связи прошитые, пронумерованные, скрепленные печатью (при ее наличии) и подписью руководителя Организации:">
        <w:r>
          <w:rPr>
            <w:sz w:val="20"/>
            <w:color w:val="0000ff"/>
          </w:rPr>
          <w:t xml:space="preserve">пунктом 2.6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 в соответствии с </w:t>
      </w:r>
      <w:hyperlink w:history="0" w:anchor="P130" w:tooltip="2.7. Организация, участвующая в отборе, имеет право на основании письменного обращения руководителя Организации или уполномоченного в установленном порядке лица, направленного в Министерство, осуществить отзыв заявок, поданных для участия в отборе, в случае необходимости внесения изменений в заявку или в случае принятия Организацией решения об отзыве заявки в период проведения отбора.">
        <w:r>
          <w:rPr>
            <w:sz w:val="20"/>
            <w:color w:val="0000ff"/>
          </w:rPr>
          <w:t xml:space="preserve">пунктами 2.7</w:t>
        </w:r>
      </w:hyperlink>
      <w:r>
        <w:rPr>
          <w:sz w:val="20"/>
        </w:rPr>
        <w:t xml:space="preserve"> и </w:t>
      </w:r>
      <w:hyperlink w:history="0" w:anchor="P134" w:tooltip="2.9. Порядок рассмотрения и оценки заявок на предмет их соответствия требованиям, установленным в объявлении о проведении отбора.">
        <w:r>
          <w:rPr>
            <w:sz w:val="20"/>
            <w:color w:val="0000ff"/>
          </w:rPr>
          <w:t xml:space="preserve">2.9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рассмотрения и оценки заявок Организаций, участвующих в отборе, в соответствии с </w:t>
      </w:r>
      <w:hyperlink w:history="0" w:anchor="P134" w:tooltip="2.9. Порядок рассмотрения и оценки заявок на предмет их соответствия требованиям, установленным в объявлении о проведении отбора.">
        <w:r>
          <w:rPr>
            <w:sz w:val="20"/>
            <w:color w:val="0000ff"/>
          </w:rPr>
          <w:t xml:space="preserve">пунктом 2.9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Организациям, участвующим в отборе, разъяснений положений объявления о проведении отбора, даты начала и окончания срока такого предоставления, в соответствии с </w:t>
      </w:r>
      <w:hyperlink w:history="0" w:anchor="P133" w:tooltip="2.8. Организации вправе обратиться в Министерство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заявок.">
        <w:r>
          <w:rPr>
            <w:sz w:val="20"/>
            <w:color w:val="0000ff"/>
          </w:rPr>
          <w:t xml:space="preserve">пунктом 2.8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Организации, победившие в отборе, должны подписать соглашение о предоставлении субсидии в соответствии типовой формой, утвержденной министерством финансов Краснодарского края (далее - Соглашение) в соответствии с </w:t>
      </w:r>
      <w:hyperlink w:history="0" w:anchor="P196" w:tooltip="3.3. В случае принятия решения о предоставлении субсидии в течение 7 рабочих дней со дня подписания Приказа Министерство направляет Организациям, победившим в отборе, проект Соглашения.">
        <w:r>
          <w:rPr>
            <w:sz w:val="20"/>
            <w:color w:val="0000ff"/>
          </w:rPr>
          <w:t xml:space="preserve">пунктом 3.3 раздела 3</w:t>
        </w:r>
      </w:hyperlink>
      <w:r>
        <w:rPr>
          <w:sz w:val="20"/>
        </w:rPr>
        <w:t xml:space="preserve"> "Условия и порядок предоставления субсидий"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Организации, победившей в отборе, уклонившейся от заключения Соглашения в соответствии с </w:t>
      </w:r>
      <w:hyperlink w:history="0" w:anchor="P196" w:tooltip="3.3. В случае принятия решения о предоставлении субсидии в течение 7 рабочих дней со дня подписания Приказа Министерство направляет Организациям, победившим в отборе, проект Соглашения.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"Условия и порядок предоставления субсидий"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официальном сайте Министерства в информационно-телекоммуникационной сети "Интернет" в соответствии с настоящим Порядком, которая не может быть позднее 2-го рабочего дня, следующего за днем подписания приказа Министерства об утверждении перечня Организаций, мероприятий и объемов субсидий, направляемых Организациям (далее - Приказ), в соответствии с </w:t>
      </w:r>
      <w:hyperlink w:history="0" w:anchor="P179" w:tooltip="2.12. В течение 2 рабочих дней, следующих за днем подписания Приказа, уполномоченное должностное лицо Министерства обеспечивает размещение на едином портале, а также на официальном сайте Министерства в информационно-телекоммуникационной сети &quot;Интернет&quot; информации о результатах проведенного отбора, включая следующие сведения:">
        <w:r>
          <w:rPr>
            <w:sz w:val="20"/>
            <w:color w:val="0000ff"/>
          </w:rPr>
          <w:t xml:space="preserve">пунктом 2.12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проведения отбора составляет не менее 30 календарных дней, следующих за днем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объявляется Министерством по мере необходимости в течение текущего финансового года, но не позднее 25 октября.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Отбор проводится Министерством по адресу: 350000, Российская Федерация, Краснодарский край, г. Краснодар, ул. Кирова,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Министерства: mk@krasnodar.ru.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уполномоченного органа: </w:t>
      </w:r>
      <w:r>
        <w:rPr>
          <w:sz w:val="20"/>
        </w:rPr>
        <w:t xml:space="preserve">kultura.krasnodar.ru</w:t>
      </w:r>
      <w:r>
        <w:rPr>
          <w:sz w:val="20"/>
        </w:rPr>
        <w:t xml:space="preserve">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Требования, которым должна соответствовать Организация в 2022 году на первое число месяца, в котором подается заявка: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получать средства из краевого бюджета на основании иных нормативных правовых актов Краснодарского края на цели, установленные </w:t>
      </w:r>
      <w:hyperlink w:history="0" w:anchor="P53" w:tooltip="1.2. Целью предоставления субсидии является осуществление финансовой поддержки деятельности социально ориентированных общественных объединений, а также добровольческих (волонтерских) организаций в области культуры и искусства (далее - Организации) для организации ими мероприятий в области культуры и искусства (далее - мероприятия) в рамках реализации мероприятия государственной программы Краснодарского края &quot;Развитие культуры&quot;, утвержденной постановлением главы администрации (губернатора) Краснодарского ...">
        <w:r>
          <w:rPr>
            <w:sz w:val="20"/>
            <w:color w:val="0000ff"/>
          </w:rPr>
          <w:t xml:space="preserve">пунктом 1.2 раздела 1</w:t>
        </w:r>
      </w:hyperlink>
      <w:r>
        <w:rPr>
          <w:sz w:val="20"/>
        </w:rPr>
        <w:t xml:space="preserve"> "Общие положения о предоставлении субсидий"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должна осуществлять деятельность на территории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2.5(1). Требования, которым должна соответствовать Организация в 2023 году на первое число месяца, в котором подается заявка: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иной просроченной (неурегулированной) задолженности перед Краснодарским краем по состоянию на первое число месяца, в котором производится прием пакетов документов в целях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получать средства из краевого бюджета на основании иных нормативных правовых актов Краснодарского края на цели, установленные </w:t>
      </w:r>
      <w:hyperlink w:history="0" w:anchor="P53" w:tooltip="1.2. Целью предоставления субсидии является осуществление финансовой поддержки деятельности социально ориентированных общественных объединений, а также добровольческих (волонтерских) организаций в области культуры и искусства (далее - Организации) для организации ими мероприятий в области культуры и искусства (далее - мероприятия) в рамках реализации мероприятия государственной программы Краснодарского края &quot;Развитие культуры&quot;, утвержденной постановлением главы администрации (губернатора) Краснодарского ...">
        <w:r>
          <w:rPr>
            <w:sz w:val="20"/>
            <w:color w:val="0000ff"/>
          </w:rPr>
          <w:t xml:space="preserve">пунктом 1.2 раздела 1</w:t>
        </w:r>
      </w:hyperlink>
      <w:r>
        <w:rPr>
          <w:sz w:val="20"/>
        </w:rPr>
        <w:t xml:space="preserve"> "Общие положения о предоставлении субсидий"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должна осуществлять деятельность на территории Краснодарского края.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подтверждения соответствия требованиям, указанным в </w:t>
      </w:r>
      <w:hyperlink w:history="0" w:anchor="P104" w:tooltip="2.5. Требования, которым должна соответствовать Организация в 2022 году на первое число месяца, в котором подается заявка:">
        <w:r>
          <w:rPr>
            <w:sz w:val="20"/>
            <w:color w:val="0000ff"/>
          </w:rPr>
          <w:t xml:space="preserve">пунктах 2.5</w:t>
        </w:r>
      </w:hyperlink>
      <w:r>
        <w:rPr>
          <w:sz w:val="20"/>
        </w:rPr>
        <w:t xml:space="preserve">, </w:t>
      </w:r>
      <w:hyperlink w:history="0" w:anchor="P112" w:tooltip="2.5(1). Требования, которым должна соответствовать Организация в 2023 году на первое число месяца, в котором подается заявка:">
        <w:r>
          <w:rPr>
            <w:sz w:val="20"/>
            <w:color w:val="0000ff"/>
          </w:rPr>
          <w:t xml:space="preserve">2.5(1)</w:t>
        </w:r>
      </w:hyperlink>
      <w:r>
        <w:rPr>
          <w:sz w:val="20"/>
        </w:rPr>
        <w:t xml:space="preserve"> настоящего Порядка, Организацией в срок проведения отбора представляются в Министерство нарочно или путем использования услуг почтовой связи прошитые, пронумерованные, скрепленные печатью (при ее наличии) и подписью руководителя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57" w:tooltip="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по форме согласно приложению к настоящему Порядку, включающая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на едином портале и на официальном сайте Министерства информации об Организации и о подаваемой Организацией заявке, иной информации об Организации,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о том, что Организация не получала средства из краевого бюджета в соответствии с иными нормативными правовыми актами Краснодарского края на цели предоставления субсидий, на первое число месяца, в котором подана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50%, на первое число месяца, в котором подана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о том, что Организация осуществляет деятельность на территории Краснодарского края, на первое число месяца, в котором подана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пояснительная записка о необходимости предоставления бюджетных средств на цели, установленные </w:t>
      </w:r>
      <w:hyperlink w:history="0" w:anchor="P53" w:tooltip="1.2. Целью предоставления субсидии является осуществление финансовой поддержки деятельности социально ориентированных общественных объединений, а также добровольческих (волонтерских) организаций в области культуры и искусства (далее - Организации) для организации ими мероприятий в области культуры и искусства (далее - мероприятия) в рамках реализации мероприятия государственной программы Краснодарского края &quot;Развитие культуры&quot;, утвержденной постановлением главы администрации (губернатора) Краснодарского ...">
        <w:r>
          <w:rPr>
            <w:sz w:val="20"/>
            <w:color w:val="0000ff"/>
          </w:rPr>
          <w:t xml:space="preserve">пунктом 1.2 раздела 1</w:t>
        </w:r>
      </w:hyperlink>
      <w:r>
        <w:rPr>
          <w:sz w:val="20"/>
        </w:rPr>
        <w:t xml:space="preserve"> "Общие положения о предоставлении субсидий" настоящего Порядка, включая расчет-обоснование суммы субсидии, составленный в произвольной форме, в том числе предварительная смета на проведение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программа мероприятий, составленная в произвольной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Организации в соответствии с законодательством Российской Федерации несет ответственность за достоверность представляемых Министерству документов 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направить заявку и прилагаемые к ней документы в электронном виде, с использованием усиленной квалифицированной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заявки и прилагаемых документов в электронной форме прием и регистрация заявки и прилагаемых к ней документов обеспечиваются без необходимости дополнительной подачи заявки в какой-либо иной форме.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Организация, участвующая в отборе, имеет право на основании письменного обращения руководителя Организации или уполномоченного в установленном порядке лица, направленного в Министерство, осуществить отзыв заявок, поданных для участия в отборе, в случае необходимости внесения изменений в заявку или в случае принятия Организацией решения об отзыве заявки в период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Отзыв заявки не препятствует повторному направлению Организацией заявки и документов для участия в отборе в срок, указанный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отзыва заявки Организацией заявка с прилагаемыми документами не рассматривается и не возвращается.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Организации вправе обратиться в Министерство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заявок.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Порядок рассмотрения и оценки заявок на предмет их соответствия требованиям, установленным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При поступлении в Министерство заявки регистрируются в единой межведомственной системе электронного документооборота исполнительных органов государственной власти Краснодарского края (далее - ЕМСЭД КК) в порядке очередности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заявок, полученных путем использования услуг почтовой связи, датой регистрации заявки является дата получения заявки Министерством по указанному в объявлении о проведении отбора почтовому адресу.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регистрации в ЕМСЭД КК заявка с прилагаемыми документами передается уполномоченным должностным лицам Министерства с отметкой о дате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В 2022 году уполномоченные должностные лица Министерства в течение 7 рабочих дней со дня, следующего за днем окончания приема заявок, указываемым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проверку </w:t>
      </w:r>
      <w:hyperlink w:history="0" w:anchor="P257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предмет ее соответствия требованиям и форме, предусмотренной приложением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проверку комплектности документов, представленных одновременно с заявкой, в соответствии с требованиями, предусмотренными </w:t>
      </w:r>
      <w:hyperlink w:history="0" w:anchor="P119" w:tooltip="2.6. Для подтверждения соответствия требованиям, указанным в пунктах 2.5, 2.5(1) настоящего Порядка, Организацией в срок проведения отбора представляются в Министерство нарочно или путем использования услуг почтовой связи прошитые, пронумерованные, скрепленные печатью (при ее наличии) и подписью руководителя Организации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запрашивают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от Федеральной налоговой службы России следующие сведения в отношении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тыс. рублей,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Единого государственного реестра юридических лиц или Единого государственного реестра индивидуальных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Министерством с официального сайта ФНС с помощью сервиса "Предоставление сведений из ЕГРЮЛ/ЕГРИП о конкретном юридическом лице/индивидуальном предпринимателе в форме электронного документа".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представить указанные сведения и иные документы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рассматривают заявку с прилагаемыми документами, а также сведения, полученные Министерством в отношении Организации, на предмет соответствия Организации требованиям, установленным </w:t>
      </w:r>
      <w:hyperlink w:history="0" w:anchor="P104" w:tooltip="2.5. Требования, которым должна соответствовать Организация в 2022 году на первое число месяца, в котором подается заявка:">
        <w:r>
          <w:rPr>
            <w:sz w:val="20"/>
            <w:color w:val="0000ff"/>
          </w:rPr>
          <w:t xml:space="preserve">пунктом 2.5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2.9.2(1). Начиная с 1 января 2023 года, уполномоченные должностные лица Министерства в течение 7 рабочих дней со дня, следующего за днем окончания приема заявок, указываемым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проверку </w:t>
      </w:r>
      <w:hyperlink w:history="0" w:anchor="P257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предмет ее соответствия требованиям и форме, предусмотренной приложением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проверку комплектности документов, представленных одновременно с заявкой, в соответствии с требованиями, предусмотренными </w:t>
      </w:r>
      <w:hyperlink w:history="0" w:anchor="P119" w:tooltip="2.6. Для подтверждения соответствия требованиям, указанным в пунктах 2.5, 2.5(1) настоящего Порядка, Организацией в срок проведения отбора представляются в Министерство нарочно или путем использования услуг почтовой связи прошитые, пронумерованные, скрепленные печатью (при ее наличии) и подписью руководителя Организации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запрашивают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от Федеральной налоговой службы России следующие сведения в отношении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Единого государственного реестра юридических лиц или Единого государственного реестра индивидуальных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Министерством с официального сайта ФНС с помощью сервиса "Предоставление сведений из ЕГРЮЛ/ЕГРИП о конкретном юридическом лице/индивидуальном предпринимателе в форме электронного документа".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представить указанные сведения и иные документы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рассматривают заявку с прилагаемыми документами, а также сведения, полученные Министерством в отношении Организации, на предмет соответствия Организации требованиям, установленным </w:t>
      </w:r>
      <w:hyperlink w:history="0" w:anchor="P104" w:tooltip="2.5. Требования, которым должна соответствовать Организация в 2022 году на первое число месяца, в котором подается заявка:">
        <w:r>
          <w:rPr>
            <w:sz w:val="20"/>
            <w:color w:val="0000ff"/>
          </w:rPr>
          <w:t xml:space="preserve">пунктом 2.5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Заявки с прилагаемыми документами и сведения, полученные Министерством в отношении Организации, передаются уполномоченными лицами на рассмотрение комиссии в рамках реализации отдельных мероприятий государственных программ Краснодарского края, координатором и участником которых является Министерство культуры Краснодарского края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осуществляет проверку наличия или отсутствия оснований для отклонения заявки, установленных </w:t>
      </w:r>
      <w:hyperlink w:history="0" w:anchor="P160" w:tooltip="2.9.4. Основания для отклонения заявок на стадии рассмотрения и оценки заявок:">
        <w:r>
          <w:rPr>
            <w:sz w:val="20"/>
            <w:color w:val="0000ff"/>
          </w:rPr>
          <w:t xml:space="preserve">подпунктом 2.9.4 пункта 2.9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Порядка, и определяет победителей отбора исходя из наилучших условий достижения результатов предоставления субсидии и очередности поступления заявок в соответствии с </w:t>
      </w:r>
      <w:hyperlink w:history="0" w:anchor="P164" w:tooltip="2.9.5. Определение победителей отбора осуществляется в следующем порядке:">
        <w:r>
          <w:rPr>
            <w:sz w:val="20"/>
            <w:color w:val="0000ff"/>
          </w:rPr>
          <w:t xml:space="preserve">подпунктом 2.9.5 пункта 2.9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и порядок ее работы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представленные в Министерство по истечении срока, указанного в объявлении о проведении отбора, комиссией не рассматриваются.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2.9.4. Основания для отклонения заявок на стадии рассмотрения и оценки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критериям и требованиям, установленным </w:t>
      </w:r>
      <w:hyperlink w:history="0" w:anchor="P56" w:tooltip="1.4. Критериями отбора получателей субсидии, имеющих право на ее получение, являются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104" w:tooltip="2.5. Требования, которым должна соответствовать Организация в 2022 году на первое число месяца, в котором подается заявка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, </w:t>
      </w:r>
      <w:hyperlink w:history="0" w:anchor="P112" w:tooltip="2.5(1). Требования, которым должна соответствовать Организация в 2023 году на первое число месяца, в котором подается заявка:">
        <w:r>
          <w:rPr>
            <w:sz w:val="20"/>
            <w:color w:val="0000ff"/>
          </w:rPr>
          <w:t xml:space="preserve">2.5.1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Организациями документов требованиям, установленным </w:t>
      </w:r>
      <w:hyperlink w:history="0" w:anchor="P119" w:tooltip="2.6. Для подтверждения соответствия требованиям, указанным в пунктах 2.5, 2.5(1) настоящего Порядка, Организацией в срок проведения отбора представляются в Министерство нарочно или путем использования услуг почтовой связи прошитые, пронумерованные, скрепленные печатью (при ее наличии) и подписью руководителя Организации:">
        <w:r>
          <w:rPr>
            <w:sz w:val="20"/>
            <w:color w:val="0000ff"/>
          </w:rPr>
          <w:t xml:space="preserve">пунктом 2.6 раздела 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Организациями информации, в том числе информации о месте нахождения и адресе юридического лица.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2.9.5. Определение победителей отбора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каждого из критериев производится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из критериев, указанных в </w:t>
      </w:r>
      <w:hyperlink w:history="0" w:anchor="P56" w:tooltip="1.4. Критериями отбора получателей субсидии, имеющих право на ее получение, являются: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"Общие положения о предоставлении субсидий" настоящего Порядка, заявки рассматриваются и оцениваются каждым членом комиссии с присвоением баллов от 0 до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оценки заявки по критериям, указанным в </w:t>
      </w:r>
      <w:hyperlink w:history="0" w:anchor="P56" w:tooltip="1.4. Критериями отбора получателей субсидии, имеющих право на ее получение, являются: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"Общие положения о предоставлении субсидий" настоящего Порядка, оценки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высший уровень, соответствует оценке "отлично" (критерий оценки выражен превосходно, безупречно. Замечания у члена комиссии отсутствуют);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средний уровень, соответствует оценке "хорошо" (в целом критерий оценки выражен очень хорошо, но есть некоторые недостатки, несущественные изъяны, как правило, не оказывающие серьезного влияния на общее качество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низкий уровень, соответствует оценке "неудовлетворительно" (информация по критерию оценки отсутствует, представлена общими фразами или крайне некачественно, не соответствует требованиям).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оценка исчисляется как сумма баллов по каждому критерию, выставленных членами комиссии, принявшими участие в оценке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2.9.6. На основании общих оценок, выставленных каждой заявке, составляется рейтинг заявок, в котором заявки, получившие большее количество баллов, получают более высокое место в рейтинге.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несколько заявок набирают одинаковое количество баллов, место каждой такой заявки в рейтинге заявок определяется в зависимости от очередности регистрации заявки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в отборе становятся Организации, набравшие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По итогам составленного рейтинга заявок комиссия осуществляет отбор Организаций, с которыми заключаются Соглашения, определяет размер субсидии в соответствии суммой, указанной в расчете-обосновании суммы субсидии, в том числе предварительной смете на оказание услуг, проведение мероприятий, представленными Организацией, и принимает решение о предоставлении субсидии или об отказе в ее предоставлении (далее - решение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протоколом, который подписывается всеми присутствующими членами комиссии в последний день рассмотрения заявок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Рассмотрение заявок комиссией и принятие решения о предоставлении субсидии или об отказе в ее предоставлении осуществляется в течение 5 рабочих дней со дня передачи заявок комиссии уполномоченными должностными лицами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решения комиссии в течение 7 рабочих дней со дня подписания протокола издается приказ Министерства об утверждении перечня Организаций, мероприятий и объемов субсидий, направляемых Организациям (далее - Приказ).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течение 2 рабочих дней, следующих за днем подписания Приказа, уполномоченное должностное лицо Министерства обеспечивает размещение на едином портале, а также на официальном сайте Министерства в информационно-телекоммуникационной сети "Интернет" информации о результатах проведенного отбора, включая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 участников отбора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соответствии с </w:t>
      </w:r>
      <w:hyperlink w:history="0" w:anchor="P160" w:tooltip="2.9.4. Основания для отклонения заявок на стадии рассмотрения и оценки заявок:">
        <w:r>
          <w:rPr>
            <w:sz w:val="20"/>
            <w:color w:val="0000ff"/>
          </w:rPr>
          <w:t xml:space="preserve">подпунктом 2.9.4 пункта 2.9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рейтинговых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Организаций, с которыми заключается Соглашение, и размер предоставляемых им субсидий.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Обязательными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осуществление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уполномоченными органами государственного финансового контроля соблюдения Организацией условий и порядка предоставления субсидии в соответствии со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Министерству ранее доведенных лимитов бюджетных обязательств, указанных в </w:t>
      </w:r>
      <w:hyperlink w:history="0" w:anchor="P54" w:tooltip="1.3. Субсидия предоставляется министерством культуры Краснодарского края (далее - Министерство), осуществляющим функции и полномочия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Организации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документов требованиям, определенным </w:t>
      </w:r>
      <w:hyperlink w:history="0" w:anchor="P119" w:tooltip="2.6. Для подтверждения соответствия требованиям, указанным в пунктах 2.5, 2.5(1) настоящего Порядка, Организацией в срок проведения отбора представляются в Министерство нарочно или путем использования услуг почтовой связи прошитые, пронумерованные, скрепленные печатью (при ее наличии) и подписью руководителя Организации:">
        <w:r>
          <w:rPr>
            <w:sz w:val="20"/>
            <w:color w:val="0000ff"/>
          </w:rPr>
          <w:t xml:space="preserve">пунктом 2.6 раздела 2</w:t>
        </w:r>
      </w:hyperlink>
      <w:r>
        <w:rPr>
          <w:sz w:val="20"/>
        </w:rPr>
        <w:t xml:space="preserve"> "Порядок проведения отбора получателей субсидии для предоставления субсидии" настоящего Порядка, или непредставление (предоставление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лимитов бюджетных обязательств и бюджетных ассигнований, доведенных Министерству на соответствующий финансовый год на цели, установленные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субсидии доводится до сведения Организаций в письменном виде в течение 7 рабочих дней со дня принятия комиссией решения об отказе в предоставлении субсидии, с обоснованием причины отказа.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случае принятия решения о предоставлении субсидии в течение 7 рабочих дней со дня подписания Приказа Министерство направляет Организациям, победившим в отборе,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Соглашения заключаются между Министерством 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течение 7 рабочих дней со дня получения проекта Соглашения подписывает его и направляет Министерству в трех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Организация, не предоставившая Министерству подписанное Соглашение в установленный срок, считается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Организации, прошедшей отбор, уклонившейся от заключения Соглашения уполномоченные должностные лица Министерства в течение 20 рабочих дней со дня подписания Приказа вносят изменения в Приказ. В этом случае возможность получения остатка денежных средств предоставляется следующей в порядке убывания места в рейтинге Организации, которой отказано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Соглашении, в течение 7 рабочих дней с момента получения указанного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Соглашению, в том числе дополнительные соглашения о расторжении Соглашения, заключаются в соответствии с типовой формой министерства финансов Краснодарского края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уменьшения Министерству как получателю бюджетных средств ранее доведенных лимитов бюджетных обязательств, предусмотренных на текущий финансовый год и плановый период (на текущий финансовый год),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перераспределения субсидии между Организациями в пределах бюджетных ассигнований, предусмотренных Министерству на текущий финансовый год и плановый период (на текущий финансовый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внесения изменений в Программу: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значения непосредственного результата реализации соответствующего мероприятия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В 2022 году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соглашения, осуществляется в соответствии с </w:t>
      </w:r>
      <w:hyperlink w:history="0" w:anchor="P196" w:tooltip="3.3. В случае принятия решения о предоставлении субсидии в течение 7 рабочих дней со дня подписания Приказа Министерство направляет Организациям, победившим в отборе, проект Соглашения.">
        <w:r>
          <w:rPr>
            <w:sz w:val="20"/>
            <w:color w:val="0000ff"/>
          </w:rPr>
          <w:t xml:space="preserve">пунктом 3.3 раздела 3</w:t>
        </w:r>
      </w:hyperlink>
      <w:r>
        <w:rPr>
          <w:sz w:val="20"/>
        </w:rPr>
        <w:t xml:space="preserve"> "Условия и порядок предоставления субсидий"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Размер субсидии определяется исходя из сметы на проведение мероприятий, составленной с учетом общедоступной информации о ценах товаров, работ и услуг, и предложений подрядчиков (исполнителей услуг), обосновывающих их стоимость, на основании потребности, обоснованной в пояснительной записке, представленной Организацией.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Достигнутые или планируемые результаты предоставления субсидии, под которыми понимается количество мероприятий в области культуры и искусства (единиц), проведенных социально ориентированными объединениями, добровольческими (волонтерскими) организациями, получившими финансовую поддержку, должны соответствовать результатам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истерства культуры Краснодарского края от 23.11.2022 N 682 &quot;О внесении изменений в приложение к приказу министерства культуры Краснодарского края от 25 мая 2022 г. N 267 &quot;Об утверждении Порядка определения объема и предоставления субсидий социально ориентированным общественным объединениям, а также добровольческим (волонтерским) организациям в области культуры и искусства в целях осуществления финансовой поддержки их деятельности в области культуры и искусств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культуры Краснодарского края от 23.11.2022 N 682)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истерства культуры Краснодарского края от 23.11.2022 N 682 &quot;О внесении изменений в приложение к приказу министерства культуры Краснодарского края от 25 мая 2022 г. N 267 &quot;Об утверждении Порядка определения объема и предоставления субсидий социально ориентированным общественным объединениям, а также добровольческим (волонтерским) организациям в области культуры и искусства в целях осуществления финансовой поддержки их деятельности в области культуры и искусств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культуры Краснодарского края от 23.11.2022 N 682)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Соглашением,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по согласованию с Организацией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как получатель бюджетных средств вправе принять решение об уменьшении значения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Перечисление субсидии Организации осуществляется Министерством на расчетные или корреспондентские счета, открытые Организациями в учреждениях Центрального банка Российской Федерации или кредитных организациях и указанные в Соглашениях, в течение 15 рабочих дней со дня получения подписанного Соглашения от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Соглашение может заключаться как на бумажном носителе, так и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Неиспользованные в текущем финансовом году остатки субсидии подлежат возврату в краевой бюджет в порядке, установленном бюджетным законодательством Российской Федерации.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Возврат субсидии в случаях, определенных </w:t>
      </w:r>
      <w:hyperlink w:history="0" w:anchor="P236" w:tooltip="5.4. Возврату в краевой бюджет подлежат суммы субсидий в случае нарушения Организацией условий, установленных при предоставлении субсидии, выявленных в том числе по фактам проверок, проведенных Министерством и уполномоченными органами государственного финансового контроля, а также в случае недостижения значений результатов предоставления субсидий.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Порядка,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10 рабочих дней после подписания акта проверки или получения акта проверки от органа государственной власти, осуществляющего государственный финансовый контроль, направляет Организации требование о возврате субсидии в случаях, предусмотренных настоящим пунктом, в объеме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производит возврат субсидии в объеме выявленных нарушений в течение 30 календарных дней со дня получения от Министерства требования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нарушении Организацией процедуры возврата субсидии Министерство принимает меры по взысканию указанных средств в краевой бюджет в порядке, установленном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Организации несут ответственность за целевое использование средств субсидии, выполнение мероприятия и достижения значений результатов предоставления субсидии, предусмотренных Соглашением.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Не позднее 7 рабочих дней, следующих за отчетным кварталом, в котором была получена субсидия, Организации представляют ежеквартально на бумажном носителе Министерству отчеты о достижении значений результата предоставления субсидии и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министерством финансов Краснодарского края, до момента достижения значения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Министерство вправе устанавливать в Соглашении дополнительные формы отчетности и сроки их представления.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осуществления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Организация обязана обеспечить целевое использование средств, выделенных на выполнение мероприятий, в соответствии с настоящим Порядком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Министерством как получателем бюджетных средств осуществляется проверка соблюдения порядка и условий предоставления субсидии, в том числе в части достижения результатов предоставления субсидии, а также уполномоченными органами государственного финансового контроля осуществляется проверка соблюдения Организацией условий и порядка предоставления субсидии в соответствии со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Начиная с 1 января 2023 года министерство осуществляет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Организации несут ответственность за нарушение условий и порядка предоставления субсидии в соответствии с законодательством Российской Федерации.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Возврату в краевой бюджет подлежат суммы субсидий в случае нарушения Организацией условий, установленных при предоставлении субсидии, выявленных в том числе по фактам проверок, проведенных Министерством и уполномоченными органами государственного финансового контроля, а также в случае недостижения значений результатов предоставления субсидий.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министра</w:t>
      </w:r>
    </w:p>
    <w:p>
      <w:pPr>
        <w:pStyle w:val="0"/>
        <w:jc w:val="right"/>
      </w:pPr>
      <w:r>
        <w:rPr>
          <w:sz w:val="20"/>
        </w:rPr>
        <w:t xml:space="preserve">А.Н.ПОГРЕБЕНКО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общественным объединениям в области</w:t>
      </w:r>
    </w:p>
    <w:p>
      <w:pPr>
        <w:pStyle w:val="0"/>
        <w:jc w:val="right"/>
      </w:pPr>
      <w:r>
        <w:rPr>
          <w:sz w:val="20"/>
        </w:rPr>
        <w:t xml:space="preserve">культуры и искусства, а также</w:t>
      </w:r>
    </w:p>
    <w:p>
      <w:pPr>
        <w:pStyle w:val="0"/>
        <w:jc w:val="right"/>
      </w:pPr>
      <w:r>
        <w:rPr>
          <w:sz w:val="20"/>
        </w:rPr>
        <w:t xml:space="preserve">добровольческим (волонтерским) организациям</w:t>
      </w:r>
    </w:p>
    <w:p>
      <w:pPr>
        <w:pStyle w:val="0"/>
        <w:jc w:val="right"/>
      </w:pPr>
      <w:r>
        <w:rPr>
          <w:sz w:val="20"/>
        </w:rPr>
        <w:t xml:space="preserve">в области культуры и искусства в целях</w:t>
      </w:r>
    </w:p>
    <w:p>
      <w:pPr>
        <w:pStyle w:val="0"/>
        <w:jc w:val="right"/>
      </w:pPr>
      <w:r>
        <w:rPr>
          <w:sz w:val="20"/>
        </w:rPr>
        <w:t xml:space="preserve">осуществления финансовой поддержки</w:t>
      </w:r>
    </w:p>
    <w:p>
      <w:pPr>
        <w:pStyle w:val="0"/>
        <w:jc w:val="right"/>
      </w:pPr>
      <w:r>
        <w:rPr>
          <w:sz w:val="20"/>
        </w:rPr>
        <w:t xml:space="preserve">их деятельности в области</w:t>
      </w:r>
    </w:p>
    <w:p>
      <w:pPr>
        <w:pStyle w:val="0"/>
        <w:jc w:val="right"/>
      </w:pPr>
      <w:r>
        <w:rPr>
          <w:sz w:val="20"/>
        </w:rPr>
        <w:t xml:space="preserve">культуры и искусства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257" w:name="P257"/>
          <w:bookmarkEnd w:id="257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получение субсидии социально ориентированным общественным объединением, а также добровольческой (волонтерской) организацией в области культуры и искусства в целях осуществления финансовой поддержки их деятельности в области культуры и искусства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некоммерческой организации)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целях осуществления финансовой поддержки деятельности социально ориентированных общественных объединений в области культуры и искусства, а также добровольческих (волонтерских) организаций в области культуры и искусства в рамках реализации мероприятия государственной программы Краснодарского края "Развитие культуры"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_____ году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Ознакомившись с Порядком определения объема и предоставления субсидий социально ориентированным общественным объединениям, а также добровольческим (волонтерским) организациям в области культуры и искусства в целях осуществления финансовой поддержки их деятельности в области культуры и искусства (далее - Порядок), 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 основной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(полное наименование некоммерческой организации - далее Организация)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регистрационный номер 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просит предоставить субсидию в размере ________________ (_________________)</w:t>
            </w:r>
          </w:p>
          <w:p>
            <w:pPr>
              <w:pStyle w:val="0"/>
            </w:pPr>
            <w:r>
              <w:rPr>
                <w:sz w:val="20"/>
              </w:rPr>
              <w:t xml:space="preserve">рублей в целях осуществления финансовой поддержки деятельности в области культуры и искусства, в рамках реализации мероприятия государственной </w:t>
            </w:r>
            <w:hyperlink w:history="0" r:id="rId22" w:tooltip="Постановление главы администрации (губернатора) Краснодарского края от 22.10.2015 N 986 (ред. от 09.02.2023) &quot;Об утверждении государственной программы Краснодарского края &quot;Развитие культур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Краснодарского края "Развитие культуры", утвержденной постановлением главы администрации (губернатора) Краснодарского края от 22 октября 2015 г. N 986 (далее - субсидия).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подтверждает: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тыс. рублей, по состоянию на первое число месяца, в котором производится прием пакетов документов в целях предоставления субсидий;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получает средства из краевого бюджета в соответствии с нормативными правовыми актами Краснодарского края на цели, установленные </w:t>
            </w:r>
            <w:hyperlink w:history="0" w:anchor="P53" w:tooltip="1.2. Целью предоставления субсидии является осуществление финансовой поддержки деятельности социально ориентированных общественных объединений, а также добровольческих (волонтерских) организаций в области культуры и искусства (далее - Организации) для организации ими мероприятий в области культуры и искусства (далее - мероприятия) в рамках реализации мероприятия государственной программы Краснодарского края &quot;Развитие культуры&quot;, утвержденной постановлением главы администрации (губернатора) Краснодарского ...">
              <w:r>
                <w:rPr>
                  <w:sz w:val="20"/>
                  <w:color w:val="0000ff"/>
                </w:rPr>
                <w:t xml:space="preserve">п. 1.2</w:t>
              </w:r>
            </w:hyperlink>
            <w:r>
              <w:rPr>
                <w:sz w:val="20"/>
              </w:rPr>
              <w:t xml:space="preserve"> Порядка;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что на первое число месяца, в котором подается заявка, она не находится в процессе ликвидации, реорганизации,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осуществляет деятельность на территории Краснодарского края на первое число месяца, в котором подана заявка;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предоставления субсидий обязуется представлять отчетность об использовании субсидий в соответствии с </w:t>
            </w:r>
            <w:hyperlink w:history="0" w:anchor="P225" w:tooltip="4.2. Не позднее 7 рабочих дней, следующих за отчетным кварталом, в котором была получена субсидия, Организации представляют ежеквартально на бумажном носителе Министерству отчеты о достижении значений результата предоставления субсидии и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министерством финансов Краснодарского края, до момента достижения значения результата предоставления субсидии.">
              <w:r>
                <w:rPr>
                  <w:sz w:val="20"/>
                  <w:color w:val="0000ff"/>
                </w:rPr>
                <w:t xml:space="preserve">пунктом 4.2</w:t>
              </w:r>
            </w:hyperlink>
            <w:r>
              <w:rPr>
                <w:sz w:val="20"/>
              </w:rPr>
              <w:t xml:space="preserve"> Порядка по форме, утвержденной Соглашением;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предоставления субсидий Организация согласна на осуществление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уполномоченными органами государственного финансового контроля соблюдения Организацией условий и порядка предоставления субсидии в соответствии со </w:t>
            </w:r>
            <w:hyperlink w:history="0" r:id="rId23" w:tooltip="&quot;Бюджетный кодекс Российской Федерации&quot; от 31.07.1998 N 145-ФЗ (ред. от 14.04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проинформирована о порядке возврата субсидий в соответствии с </w:t>
            </w:r>
            <w:hyperlink w:history="0" w:anchor="P217" w:tooltip="3.9. Возврат субсидии в случаях, определенных пунктом 5.4 настоящего Порядка, осуществляется в следующем порядке:">
              <w:r>
                <w:rPr>
                  <w:sz w:val="20"/>
                  <w:color w:val="0000ff"/>
                </w:rPr>
                <w:t xml:space="preserve">пунктами 3.9</w:t>
              </w:r>
            </w:hyperlink>
            <w:r>
              <w:rPr>
                <w:sz w:val="20"/>
              </w:rPr>
              <w:t xml:space="preserve"> и </w:t>
            </w:r>
            <w:hyperlink w:history="0" w:anchor="P236" w:tooltip="5.4. Возврату в краевой бюджет подлежат суммы субсидий в случае нарушения Организацией условий, установленных при предоставлении субсидии, выявленных в том числе по фактам проверок, проведенных Министерством и уполномоченными органами государственного финансового контроля, а также в случае недостижения значений результатов предоставления субсидий.">
              <w:r>
                <w:rPr>
                  <w:sz w:val="20"/>
                  <w:color w:val="0000ff"/>
                </w:rPr>
                <w:t xml:space="preserve">5.4</w:t>
              </w:r>
            </w:hyperlink>
            <w:r>
              <w:rPr>
                <w:sz w:val="20"/>
              </w:rPr>
              <w:t xml:space="preserve"> Порядка;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принимает на себя обязательства, предусмотренные Порядком;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сообщает реквизиты, в том числе расчетный счет, для перечисления субсидии в случае заключения Министерством и Организацией Соглашения (при их наличии на дату подачи настоящего заявления): _____________________________________________________________________;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подтверждает, что вся информация, содержащаяся в настоящей заявке и приложенных к ней документах, является достоверной и полной, а также дает согласие на доступ к ней заинтересованных лиц;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дает согласие на публикацию (размещение) в информационно-телекоммуникационной сети "Интернет" информации об Организации, о подаваемой Организацией заявке, а также иной информации об Организации, связанной с предоставлением субсидии;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начиная с 1 января 2023 года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иной просроченной (неурегулированной) задолженности перед Краснодарским краем по состоянию на первое число месяца, в котором производится прием пакетов документов в целях предоставления субсидий;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получает средства из краевого бюджета в соответствии с нормативными правовыми актами Краснодарского края на цели, установленные </w:t>
            </w:r>
            <w:hyperlink w:history="0" w:anchor="P53" w:tooltip="1.2. Целью предоставления субсидии является осуществление финансовой поддержки деятельности социально ориентированных общественных объединений, а также добровольческих (волонтерских) организаций в области культуры и искусства (далее - Организации) для организации ими мероприятий в области культуры и искусства (далее - мероприятия) в рамках реализации мероприятия государственной программы Краснодарского края &quot;Развитие культуры&quot;, утвержденной постановлением главы администрации (губернатора) Краснодарского ...">
              <w:r>
                <w:rPr>
                  <w:sz w:val="20"/>
                  <w:color w:val="0000ff"/>
                </w:rPr>
                <w:t xml:space="preserve">п. 1.2</w:t>
              </w:r>
            </w:hyperlink>
            <w:r>
              <w:rPr>
                <w:sz w:val="20"/>
              </w:rPr>
              <w:t xml:space="preserve"> Порядка;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что на первое число месяца, в котором подается заявка, она не находится в процессе ликвидации, реорганизации,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осуществляет деятельность на территории Краснодарского края на первое число месяца, в котором подана заявка;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предоставления субсидий обязуется представлять отчетность об использовании субсидий в соответствии с </w:t>
            </w:r>
            <w:hyperlink w:history="0" w:anchor="P225" w:tooltip="4.2. Не позднее 7 рабочих дней, следующих за отчетным кварталом, в котором была получена субсидия, Организации представляют ежеквартально на бумажном носителе Министерству отчеты о достижении значений результата предоставления субсидии и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министерством финансов Краснодарского края, до момента достижения значения результата предоставления субсидии.">
              <w:r>
                <w:rPr>
                  <w:sz w:val="20"/>
                  <w:color w:val="0000ff"/>
                </w:rPr>
                <w:t xml:space="preserve">пунктом 4.2</w:t>
              </w:r>
            </w:hyperlink>
            <w:r>
              <w:rPr>
                <w:sz w:val="20"/>
              </w:rPr>
              <w:t xml:space="preserve"> Порядка по форме, утвержденной Соглашением;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предоставления субсидий Организация согласна на осуществление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уполномоченными органами государственного финансового контроля соблюдения Организацией условий и порядка предоставления субсидии в соответствии со </w:t>
            </w:r>
      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26" w:tooltip="&quot;Бюджетный кодекс Российской Федерации&quot; от 31.07.1998 N 145-ФЗ (ред. от 14.04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проинформирована о порядке возврата субсидий в соответствии с </w:t>
            </w:r>
            <w:hyperlink w:history="0" w:anchor="P217" w:tooltip="3.9. Возврат субсидии в случаях, определенных пунктом 5.4 настоящего Порядка, осуществляется в следующем порядке:">
              <w:r>
                <w:rPr>
                  <w:sz w:val="20"/>
                  <w:color w:val="0000ff"/>
                </w:rPr>
                <w:t xml:space="preserve">пунктами 3.9</w:t>
              </w:r>
            </w:hyperlink>
            <w:r>
              <w:rPr>
                <w:sz w:val="20"/>
              </w:rPr>
              <w:t xml:space="preserve"> и </w:t>
            </w:r>
            <w:hyperlink w:history="0" w:anchor="P236" w:tooltip="5.4. Возврату в краевой бюджет подлежат суммы субсидий в случае нарушения Организацией условий, установленных при предоставлении субсидии, выявленных в том числе по фактам проверок, проведенных Министерством и уполномоченными органами государственного финансового контроля, а также в случае недостижения значений результатов предоставления субсидий.">
              <w:r>
                <w:rPr>
                  <w:sz w:val="20"/>
                  <w:color w:val="0000ff"/>
                </w:rPr>
                <w:t xml:space="preserve">5.4</w:t>
              </w:r>
            </w:hyperlink>
            <w:r>
              <w:rPr>
                <w:sz w:val="20"/>
              </w:rPr>
              <w:t xml:space="preserve"> Порядка;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принимает на себя обязательства, предусмотренные Порядком;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сообщает реквизиты, в том числе расчетный счет, для перечисления субсидии в случае заключения Министерством и Организацией Соглашения (при их наличии на дату подачи настоящего заявления): _____________________________________________________________________;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подтверждает, что вся информация, содержащаяся в настоящей заявке и приложенных к ней документах, является достоверной и полной, а также дает согласие на доступ к ней заинтересованных лиц;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дает согласие на публикацию (размещение) в информационно-телекоммуникационной сети "Интернет" информации об Организации, о подаваемой Организацией заявке, а также иной информации об Организации, связанной с предоставлением субсидии.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Приложения: на ______ л. в 1 экз.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 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</w:t>
      </w:r>
    </w:p>
    <w:p>
      <w:pPr>
        <w:pStyle w:val="0"/>
        <w:jc w:val="right"/>
      </w:pPr>
      <w:r>
        <w:rPr>
          <w:sz w:val="20"/>
        </w:rPr>
        <w:t xml:space="preserve">финансово-экономической деятельности</w:t>
      </w:r>
    </w:p>
    <w:p>
      <w:pPr>
        <w:pStyle w:val="0"/>
        <w:jc w:val="right"/>
      </w:pPr>
      <w:r>
        <w:rPr>
          <w:sz w:val="20"/>
        </w:rPr>
        <w:t xml:space="preserve">и реализации государственных программ</w:t>
      </w:r>
    </w:p>
    <w:p>
      <w:pPr>
        <w:pStyle w:val="0"/>
        <w:jc w:val="right"/>
      </w:pPr>
      <w:r>
        <w:rPr>
          <w:sz w:val="20"/>
        </w:rPr>
        <w:t xml:space="preserve">Н.В.ЧУПРИНА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 Краснодарского края от 25.05.2022 N 267</w:t>
            <w:br/>
            <w:t>(ред. от 23.11.2022)</w:t>
            <w:br/>
            <w:t>"Об утверждении Порядка опреде...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17AFA3B3E3E1927951C1CC1B80E1312E3FC00B458C332044B8212E32697B0133B48226F90285DD4B92B1D6B72FC96088861E01D603A4C5E6E6D33B9G4J6K" TargetMode = "External"/>
	<Relationship Id="rId8" Type="http://schemas.openxmlformats.org/officeDocument/2006/relationships/hyperlink" Target="consultantplus://offline/ref=417AFA3B3E3E1927951C02CCAE624C18E0F45CBB59C13F541ED614B479C7B6467B08243DD56E59DEED7A593E7AF7C147CC32F31F6326G4JFK" TargetMode = "External"/>
	<Relationship Id="rId9" Type="http://schemas.openxmlformats.org/officeDocument/2006/relationships/hyperlink" Target="consultantplus://offline/ref=417AFA3B3E3E1927951C02CCAE624C18E0F45BBA52C03F541ED614B479C7B64669087C36D36F4ED5BF351F6B75GFJ4K" TargetMode = "External"/>
	<Relationship Id="rId10" Type="http://schemas.openxmlformats.org/officeDocument/2006/relationships/hyperlink" Target="consultantplus://offline/ref=417AFA3B3E3E1927951C1CC1B80E1312E3FC00B458C23405418712E32697B0133B48226F822805D8B928036B71E9C059CEG3J7K" TargetMode = "External"/>
	<Relationship Id="rId11" Type="http://schemas.openxmlformats.org/officeDocument/2006/relationships/hyperlink" Target="consultantplus://offline/ref=417AFA3B3E3E1927951C1CC1B80E1312E3FC00B458C234034B8612E32697B0133B48226F90285DD4BB2F1B6F71FC96088861E01D603A4C5E6E6D33B9G4J6K" TargetMode = "External"/>
	<Relationship Id="rId12" Type="http://schemas.openxmlformats.org/officeDocument/2006/relationships/hyperlink" Target="consultantplus://offline/ref=417AFA3B3E3E1927951C1CC1B80E1312E3FC00B458C03402468712E32697B0133B48226F90285DD4B92B1C6372FC96088861E01D603A4C5E6E6D33B9G4J6K" TargetMode = "External"/>
	<Relationship Id="rId13" Type="http://schemas.openxmlformats.org/officeDocument/2006/relationships/hyperlink" Target="consultantplus://offline/ref=417AFA3B3E3E1927951C1CC1B80E1312E3FC00B458C332044B8212E32697B0133B48226F90285DD4B92B1D6B72FC96088861E01D603A4C5E6E6D33B9G4J6K" TargetMode = "External"/>
	<Relationship Id="rId14" Type="http://schemas.openxmlformats.org/officeDocument/2006/relationships/hyperlink" Target="consultantplus://offline/ref=417AFA3B3E3E1927951C1CC1B80E1312E3FC00B458C234034B8612E32697B0133B48226F90285DD4B92B1D6A75FC96088861E01D603A4C5E6E6D33B9G4J6K" TargetMode = "External"/>
	<Relationship Id="rId15" Type="http://schemas.openxmlformats.org/officeDocument/2006/relationships/hyperlink" Target="consultantplus://offline/ref=417AFA3B3E3E1927951C1CC1B80E1312E3FC00B458C332044B8212E32697B0133B48226F90285DD4B92B1D6B71FC96088861E01D603A4C5E6E6D33B9G4J6K" TargetMode = "External"/>
	<Relationship Id="rId16" Type="http://schemas.openxmlformats.org/officeDocument/2006/relationships/hyperlink" Target="consultantplus://offline/ref=417AFA3B3E3E1927951C02CCAE624C18E0F45CBB59C13F541ED614B479C7B6467B082438D46C54DEED7A593E7AF7C147CC32F31F6326G4JFK" TargetMode = "External"/>
	<Relationship Id="rId17" Type="http://schemas.openxmlformats.org/officeDocument/2006/relationships/hyperlink" Target="consultantplus://offline/ref=417AFA3B3E3E1927951C02CCAE624C18E0F45CBB59C13F541ED614B479C7B6467B082438D46E52DEED7A593E7AF7C147CC32F31F6326G4JFK" TargetMode = "External"/>
	<Relationship Id="rId18" Type="http://schemas.openxmlformats.org/officeDocument/2006/relationships/hyperlink" Target="consultantplus://offline/ref=417AFA3B3E3E1927951C1CC1B80E1312E3FC00B458C332044B8212E32697B0133B48226F90285DD4B92B1D6B7FFC96088861E01D603A4C5E6E6D33B9G4J6K" TargetMode = "External"/>
	<Relationship Id="rId19" Type="http://schemas.openxmlformats.org/officeDocument/2006/relationships/hyperlink" Target="consultantplus://offline/ref=417AFA3B3E3E1927951C1CC1B80E1312E3FC00B458C332044B8212E32697B0133B48226F90285DD4B92B1D6A77FC96088861E01D603A4C5E6E6D33B9G4J6K" TargetMode = "External"/>
	<Relationship Id="rId20" Type="http://schemas.openxmlformats.org/officeDocument/2006/relationships/hyperlink" Target="consultantplus://offline/ref=417AFA3B3E3E1927951C02CCAE624C18E0F45CBB59C13F541ED614B479C7B6467B082438D46C54DEED7A593E7AF7C147CC32F31F6326G4JFK" TargetMode = "External"/>
	<Relationship Id="rId21" Type="http://schemas.openxmlformats.org/officeDocument/2006/relationships/hyperlink" Target="consultantplus://offline/ref=417AFA3B3E3E1927951C02CCAE624C18E0F45CBB59C13F541ED614B479C7B6467B082438D46E52DEED7A593E7AF7C147CC32F31F6326G4JFK" TargetMode = "External"/>
	<Relationship Id="rId22" Type="http://schemas.openxmlformats.org/officeDocument/2006/relationships/hyperlink" Target="consultantplus://offline/ref=417AFA3B3E3E1927951C1CC1B80E1312E3FC00B458C234034B8612E32697B0133B48226F90285DD4B92B1D6A75FC96088861E01D603A4C5E6E6D33B9G4J6K" TargetMode = "External"/>
	<Relationship Id="rId23" Type="http://schemas.openxmlformats.org/officeDocument/2006/relationships/hyperlink" Target="consultantplus://offline/ref=417AFA3B3E3E1927951C02CCAE624C18E0F45CBB59C13F541ED614B479C7B6467B082438D46C54DEED7A593E7AF7C147CC32F31F6326G4JFK" TargetMode = "External"/>
	<Relationship Id="rId24" Type="http://schemas.openxmlformats.org/officeDocument/2006/relationships/hyperlink" Target="consultantplus://offline/ref=417AFA3B3E3E1927951C02CCAE624C18E0F45CBB59C13F541ED614B479C7B6467B082438D46E52DEED7A593E7AF7C147CC32F31F6326G4JFK" TargetMode = "External"/>
	<Relationship Id="rId25" Type="http://schemas.openxmlformats.org/officeDocument/2006/relationships/hyperlink" Target="consultantplus://offline/ref=417AFA3B3E3E1927951C02CCAE624C18E0F45CBB59C13F541ED614B479C7B6467B082438D46C54DEED7A593E7AF7C147CC32F31F6326G4JFK" TargetMode = "External"/>
	<Relationship Id="rId26" Type="http://schemas.openxmlformats.org/officeDocument/2006/relationships/hyperlink" Target="consultantplus://offline/ref=417AFA3B3E3E1927951C02CCAE624C18E0F45CBB59C13F541ED614B479C7B6467B082438D46E52DEED7A593E7AF7C147CC32F31F6326G4J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 Краснодарского края от 25.05.2022 N 267
(ред. от 23.11.2022)
"Об утверждении Порядка определения объема и предоставления субсидий социально ориентированным общественным объединениям, а также добровольческим (волонтерским) организациям в области культуры и искусства в целях осуществления финансовой поддержки их деятельности в области культуры и искусства"</dc:title>
  <dcterms:created xsi:type="dcterms:W3CDTF">2023-06-03T10:09:06Z</dcterms:created>
</cp:coreProperties>
</file>