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транспорта Краснодарского края от 16.09.2019 N 552</w:t>
              <w:br/>
              <w:t xml:space="preserve">(ред. от 05.09.2023)</w:t>
              <w:br/>
              <w:t xml:space="preserve">"Об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края"</w:t>
              <w:br/>
              <w:t xml:space="preserve">(вместе с "Положением об Общественном совете при министерстве транспорта и дорожного хозяйства Краснодарского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ТРАНСПОРТА И ДОРОЖНОГО ХОЗЯЙСТВА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сентября 2019 г. N 552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ТРАНСПОРТА И ДОРОЖНОГО ХОЗЯЙСТВА</w:t>
      </w:r>
    </w:p>
    <w:p>
      <w:pPr>
        <w:pStyle w:val="2"/>
        <w:jc w:val="center"/>
      </w:pPr>
      <w:r>
        <w:rPr>
          <w:sz w:val="20"/>
        </w:rPr>
        <w:t xml:space="preserve">КРАСНОДАРСКОГО КРАЯ И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ПРАВОВЫХ АКТОВ МИНИСТЕРСТВА ТРАНСПОРТА И ДОРОЖНОГО</w:t>
      </w:r>
    </w:p>
    <w:p>
      <w:pPr>
        <w:pStyle w:val="2"/>
        <w:jc w:val="center"/>
      </w:pPr>
      <w:r>
        <w:rPr>
          <w:sz w:val="20"/>
        </w:rPr>
        <w:t xml:space="preserve">ХОЗЯЙСТВА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транспорта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29.10.2019 </w:t>
            </w:r>
            <w:hyperlink w:history="0" r:id="rId7" w:tooltip="Приказ Министерства транспорта Краснодарского края от 29.10.2019 N 637 &quot;О внесении изменений в приказ министерства транспорта и дорожного хозяйства Краснодарского края от 16 сентября 2019 г. N 552 &quot;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&quot; {КонсультантПлюс}">
              <w:r>
                <w:rPr>
                  <w:sz w:val="20"/>
                  <w:color w:val="0000ff"/>
                </w:rPr>
                <w:t xml:space="preserve">N 637</w:t>
              </w:r>
            </w:hyperlink>
            <w:r>
              <w:rPr>
                <w:sz w:val="20"/>
                <w:color w:val="392c69"/>
              </w:rPr>
              <w:t xml:space="preserve">, от 21.10.2020 </w:t>
            </w:r>
            <w:hyperlink w:history="0" r:id="rId8" w:tooltip="Приказ Министерства транспорта Краснодарского края от 21.10.2020 N 745 &quot;О внесении изменения в приказ министерства транспорта и дорожного хозяйства Краснодарского края от 16 сентября 2019 г. N 552 &quot;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&quot; {КонсультантПлюс}">
              <w:r>
                <w:rPr>
                  <w:sz w:val="20"/>
                  <w:color w:val="0000ff"/>
                </w:rPr>
                <w:t xml:space="preserve">N 745</w:t>
              </w:r>
            </w:hyperlink>
            <w:r>
              <w:rPr>
                <w:sz w:val="20"/>
                <w:color w:val="392c69"/>
              </w:rPr>
              <w:t xml:space="preserve">, от 11.03.2021 </w:t>
            </w:r>
            <w:hyperlink w:history="0" r:id="rId9" w:tooltip="Приказ Министерства транспорта Краснодарского края от 11.03.2021 N 149 &quot;О внесении изменения в приказ министерства транспорта и дорожного хозяйства Краснодарского края от 16 сентября 2019 г. N 552 &quot;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05.09.2023 </w:t>
            </w:r>
            <w:hyperlink w:history="0" r:id="rId10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      <w:r>
                <w:rPr>
                  <w:sz w:val="20"/>
                  <w:color w:val="0000ff"/>
                </w:rPr>
                <w:t xml:space="preserve">N 637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2" w:tooltip="Закон Краснодарского края от 03.03.2017 N 3575-КЗ (ред. от 07.12.2022) &quot;Об Общественной палате Краснодарского края и о внесении изменений в отдельные законодательные акты Краснодарского края&quot; (принят ЗС КК 15.02.2017) (с изм. и доп., вступивш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 марта 2017 г. N 3575-КЗ "Об Общественной палате Краснодарского края и о внесении изменений в отдельные законодательные акты Краснодарского края", </w:t>
      </w:r>
      <w:hyperlink w:history="0" r:id="rId13" w:tooltip="Постановление главы администрации (губернатора) Краснодарского края от 21.03.2014 N 217 (ред. от 21.03.2023) &quot;О порядке образования общественных советов при исполнительных органах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21 марта 2014 г. N 217 "О порядке образования общественных советов при исполнительных органах Краснодарского края", </w:t>
      </w:r>
      <w:hyperlink w:history="0" r:id="rId14" w:tooltip="Постановление главы администрации (губернатора) Краснодарского края от 25.12.2015 N 1271 (ред. от 29.08.2023) &quot;О министерстве транспорта и дорожного хозяйства Краснодарского края&quot; (вместе с &quot;Положением о министерстве транспорта и дорожного хозяйства Краснодарского края&quot;) (с изм. и доп., вступающими в силу с 01.09.2023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транспорта и дорожного хозяйства Краснодарского края, утвержденным постановлением главы администрации (губернатора) Краснодарского края от 25 декабря 2015 г. N 1271 "О министерстве транспорта и дорожного хозяйства Краснодарского края"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05.09.2023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транспорта и дорожного хозяйства Краснодарского края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6" w:tooltip="Приказ Министерства транспорта Краснодарского края от 05.12.2016 N 507 (ред. от 04.04.2017) &quot;Об Общественном совете при министерстве транспорта и дорожного хозяйства Краснодарского края&quot; (вместе с &quot;Составом общественного совета при министерстве транспорта и дорожного хозяйства Краснодарского края&quot;, &quot;Положением об Общественном совете при министерстве транспорта и дорожного хозяйства Краснодарского края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транспорта и дорожного хозяйства Краснодарского края от 5 декабря 2016 г. N 507 "Об Общественном совете при министерстве транспорта и дорожного хозяйства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7" w:tooltip="Приказ Министерства транспорта Краснодарского края от 04.04.2017 N 154 &quot;О внесении изменений в приказ министерства транспорта и дорожного хозяйства Краснодарского края от 5 декабря 2016 года N 507 &quot;Об Общественном совете при министерстве транспорта и дорожного хозяйства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транспорта и дорожного хозяйства Краснодарского края от 4 апреля 2017 г. N 154 "О внесении изменений в приказ министерства транспорта и дорожного хозяйства Краснодарского края от 5 декабря 2016 года N 507 "Об Общественном совете при министерстве транспорта и дорожного хозяйства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8" w:tooltip="Приказ Министерства транспорта Краснодарского края от 24.10.2017 N 506 &quot;О внесении изменения в приказ министерства транспорта и дорожного хозяйства Краснодарского края от 5 декабря 2016 года N 507 &quot;Об Общественном совете при министерстве транспорта и дорожного хозяйства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транспорта и дорожного хозяйства Краснодарского края от 24 октября 2017 г. N 506 "О внесении изменения в приказ министерства транспорта и дорожного хозяйства Краснодарского края от 5 декабря 2016 года N 507 "Об Общественном совете при министерстве транспорта и дорожного хозяйства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презентационной деятельности, технического сопровождения и информационного обеспечения (Сергиенко Е.А.) обеспечить размещение (опубликование) настоящего приказа на официальном сайте министерства транспорта и дорожного хозяйства Краснодарского края и направление для размещения на официальный сайт администрации Краснодарского края в информационно-телекоммуникационной сети "Интернет" и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А.Л.ПЕРЕВЕРЗЕВ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транспорта</w:t>
      </w:r>
    </w:p>
    <w:p>
      <w:pPr>
        <w:pStyle w:val="0"/>
        <w:jc w:val="right"/>
      </w:pPr>
      <w:r>
        <w:rPr>
          <w:sz w:val="20"/>
        </w:rPr>
        <w:t xml:space="preserve">и дорожного хозяйства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16 сентября 2019 г. N 552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ТРАНСПОРТА</w:t>
      </w:r>
    </w:p>
    <w:p>
      <w:pPr>
        <w:pStyle w:val="2"/>
        <w:jc w:val="center"/>
      </w:pPr>
      <w:r>
        <w:rPr>
          <w:sz w:val="20"/>
        </w:rPr>
        <w:t xml:space="preserve">И ДОРОЖНОГО ХОЗЯЙСТВА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транспорта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29.10.2019 </w:t>
            </w:r>
            <w:hyperlink w:history="0" r:id="rId19" w:tooltip="Приказ Министерства транспорта Краснодарского края от 29.10.2019 N 637 &quot;О внесении изменений в приказ министерства транспорта и дорожного хозяйства Краснодарского края от 16 сентября 2019 г. N 552 &quot;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&quot; {КонсультантПлюс}">
              <w:r>
                <w:rPr>
                  <w:sz w:val="20"/>
                  <w:color w:val="0000ff"/>
                </w:rPr>
                <w:t xml:space="preserve">N 637</w:t>
              </w:r>
            </w:hyperlink>
            <w:r>
              <w:rPr>
                <w:sz w:val="20"/>
                <w:color w:val="392c69"/>
              </w:rPr>
              <w:t xml:space="preserve">, от 21.10.2020 </w:t>
            </w:r>
            <w:hyperlink w:history="0" r:id="rId20" w:tooltip="Приказ Министерства транспорта Краснодарского края от 21.10.2020 N 745 &quot;О внесении изменения в приказ министерства транспорта и дорожного хозяйства Краснодарского края от 16 сентября 2019 г. N 552 &quot;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&quot; {КонсультантПлюс}">
              <w:r>
                <w:rPr>
                  <w:sz w:val="20"/>
                  <w:color w:val="0000ff"/>
                </w:rPr>
                <w:t xml:space="preserve">N 745</w:t>
              </w:r>
            </w:hyperlink>
            <w:r>
              <w:rPr>
                <w:sz w:val="20"/>
                <w:color w:val="392c69"/>
              </w:rPr>
              <w:t xml:space="preserve">, от 11.03.2021 </w:t>
            </w:r>
            <w:hyperlink w:history="0" r:id="rId21" w:tooltip="Приказ Министерства транспорта Краснодарского края от 11.03.2021 N 149 &quot;О внесении изменения в приказ министерства транспорта и дорожного хозяйства Краснодарского края от 16 сентября 2019 г. N 552 &quot;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05.09.2023 </w:t>
            </w:r>
            <w:hyperlink w:history="0" r:id="rId22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      <w:r>
                <w:rPr>
                  <w:sz w:val="20"/>
                  <w:color w:val="0000ff"/>
                </w:rPr>
                <w:t xml:space="preserve">N 637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транспорта и дорожного хозяйства Краснодарского края (далее - Положение) определяет компетенцию и порядок деятельности Общественного совета при министерстве транспорта и дорожного хозяйства Краснодарского края (далее - Общественный совет), порядок формирования состава Общественного совета и порядок взаимодействия министерства транспорта и дорожного хозяйства Краснодарского края с Общественной палатой Краснодарского края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Краснодарского края экспертов, представителей заинтересованных общественных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совет, являясь постоянно действующим совещательно-консультативным органом, образуемым при министерстве транспорта и дорожного хозяйства Краснодарского края (далее - министерство), участвует в осуществлении общественного контроля за деятельностью министерства в порядке и формах, которые предусмотрены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25" w:tooltip="Устав Краснодарского края (ред. от 19.07.201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Краснодарского края, законами Краснодарского края, иными нормативными правовыми актами Краснодарского края,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обеспечивает взаимодействие граждан Российской Федерации, проживающих на территории Краснодарского края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Краснодарского края (далее - некоммерческие организации), в целях учета потребностей и интересов граждан, защиты прав и свобод граждан, прав и законных интересов общественных объединений и иных некоммерческих организаций при осуществлении государственной политики в части, относящейся к сфере деятельности министерства, а также в целях осуществления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осуществляет свою деятельность в соответствии с принципами приоритета прав и законных интересов человека и гражданина, законности,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Положение об Общественном совете и его состав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2.1. Задачами 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взаимодействия министерства и гражданского общества при решении наиболее важных вопросов, требующих всестороннего рассмотрения при реализации полномочий и функций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направленных на повышение эффективности и качества исполнения полномочий и функций, возложенных на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нормативных правовых актов министерства, подлежащих направлению в Общественный совет в соответствии с законодательством Краснодарского края, и формирование заключений на указанные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организации и функционирования в министерстве антимонопольного комплаенса;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рекомендаций, в том числе при определении приоритетов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основных проблем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осуществлении общественного контроля за деятельностью министерства в порядке и формах, предусмотренных законодательством.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6" w:tooltip="Приказ Министерства транспорта Краснодарского края от 21.10.2020 N 745 &quot;О внесении изменения в приказ министерства транспорта и дорожного хозяйства Краснодарского края от 16 сентября 2019 г. N 552 &quot;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21.10.2020 N 745)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выполнения задач, указанных в </w:t>
      </w:r>
      <w:hyperlink w:history="0" w:anchor="P66" w:tooltip="2.1. Задачами и функция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привлечению граждан Российской Федерации, проживающих на территории Краснодарского края, представителей общественных объединений и иных организаций к обсуждению вопросов, относящихся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рассмотрение проектов нормативных правовых актов министерства, подлежащих направлению в Общественный совет в соответствии с законодательством Краснодарского края, и формирует заключения по данным проектам;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рекомендации, в том числе при определении приоритетов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и принятие экспертных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в соответствии с законодательством порядки организации и проведения общественной проверки, общественной экспертизы,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оценку эффективности организации и функционирования в министерстве антимонопольного комплаенса, в том числе рассматривает и оценивает мероприятия по снижению комплаенс-рисков в министерстве в части, касающейся функционирования антимонопольного комплаенса, рассматривает и утверждает доклад об антимонопольном комплаенсе.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руководителей органов государственной власти Краснодарского края, представителей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по вопросам, относящимся к компетенции Общественного совета, комиссии и рабочие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состава Общественного совета,</w:t>
      </w:r>
    </w:p>
    <w:p>
      <w:pPr>
        <w:pStyle w:val="2"/>
        <w:jc w:val="center"/>
      </w:pPr>
      <w:r>
        <w:rPr>
          <w:sz w:val="20"/>
        </w:rPr>
        <w:t xml:space="preserve">порядок взаимодействия министерства транспорта и дорожного</w:t>
      </w:r>
    </w:p>
    <w:p>
      <w:pPr>
        <w:pStyle w:val="2"/>
        <w:jc w:val="center"/>
      </w:pPr>
      <w:r>
        <w:rPr>
          <w:sz w:val="20"/>
        </w:rPr>
        <w:t xml:space="preserve">хозяйства Краснодарского края с Общественной палатой</w:t>
      </w:r>
    </w:p>
    <w:p>
      <w:pPr>
        <w:pStyle w:val="2"/>
        <w:jc w:val="center"/>
      </w:pPr>
      <w:r>
        <w:rPr>
          <w:sz w:val="20"/>
        </w:rPr>
        <w:t xml:space="preserve">Краснодарского края при формировании состава Общественного</w:t>
      </w:r>
    </w:p>
    <w:p>
      <w:pPr>
        <w:pStyle w:val="2"/>
        <w:jc w:val="center"/>
      </w:pPr>
      <w:r>
        <w:rPr>
          <w:sz w:val="20"/>
        </w:rPr>
        <w:t xml:space="preserve">совета, порядок и условия включения в состав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независимых экспертов, представителей</w:t>
      </w:r>
    </w:p>
    <w:p>
      <w:pPr>
        <w:pStyle w:val="2"/>
        <w:jc w:val="center"/>
      </w:pPr>
      <w:r>
        <w:rPr>
          <w:sz w:val="20"/>
        </w:rPr>
        <w:t xml:space="preserve">заинтересованных общественных организаций и иных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Общественного совета формируется в соответствии с </w:t>
      </w:r>
      <w:hyperlink w:history="0" r:id="rId27" w:tooltip="Закон Краснодарского края от 03.03.2017 N 3575-КЗ (ред. от 26.07.2019) &quot;Об Общественной палате Краснодарского края и о внесении изменений в отдельные законодательные акты Краснодарского края&quot; (принят ЗС КК 15.02.2017) ------------ Недействующая редакция {КонсультантПлюс}">
        <w:r>
          <w:rPr>
            <w:sz w:val="20"/>
            <w:color w:val="0000ff"/>
          </w:rPr>
          <w:t xml:space="preserve">частью 2 статьи 15</w:t>
        </w:r>
      </w:hyperlink>
      <w:r>
        <w:rPr>
          <w:sz w:val="20"/>
        </w:rPr>
        <w:t xml:space="preserve"> Закона Краснодарского края от 3 марта 2017 г. N 3575-КЗ "Об Общественной палате Краснодарского края и о внесении изменений в отдельные законодательные акты Краснодарского края", </w:t>
      </w:r>
      <w:hyperlink w:history="0" r:id="rId28" w:tooltip="Постановление главы администрации (губернатора) Краснодарского края от 21.03.2014 N 217 (ред. от 31.05.2017) &quot;О порядке образования общественных советов при исполнительных органах государственной власт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21 марта 2014 г. N 217 "О порядке образования общественных советов при исполнительных органах Краснодарского края" и утверждается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05.09.2023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30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Общественный совет формируется на основе добровольного участия в его деятельности граждан Российской Федерации, проживающих на территории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включаются члены Общественной палаты Краснодарского края, независимые от органов государственной власти Краснодарского края эксперты, представители заинтересованных общественных организаций и иные лица, выразившие согласие на участие в деятельности Общественного совета.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Состав Общественного совета формируется из числа кандидатов, выдвинутых в члены Общественного совета: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05.09.2023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независимыми от органов государственной власти Краснодарского края экспертами;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представителями заинтересованных общественных организаций и иными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министром транспорта и дорожного хозяйства Краснодарского края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Общественного совета составляет не более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членов Общественного совета истекает через два года со дня первого заседания Общественного совета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Полномочия члена Общественного совета прекращаются в случае: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у члена Общественного совета непогашенной или неснятой судимости;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истерства транспорта Краснодарского края от 29.10.2019 N 637 &quot;О внесении изменений в приказ министерства транспорта и дорожного хозяйства Краснодарского края от 16 сентября 2019 г. N 552 &quot;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29.10.2019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члена Общественного совета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члена Общественного совета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его Губернатором Краснодарского края, депутатом Государственной Думы Федерального Собрания Российской Федерации, наделения полномочиями сенатора Российской Федерации, избрания депутатом Законодательного Собрания Краснодарского края, а также на выборную должность в органе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05.09.2023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службы, государственную должность Краснодарского края, должность государственной гражданской службы Краснодарского края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члена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05.09.2023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переезда на постоянное место жительства за пределы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прекращения полномочий члена Общественного совета и исключения из состава Общественного совета, за исключением предусмотренного </w:t>
      </w:r>
      <w:hyperlink w:history="0" w:anchor="P112" w:tooltip="истечения срока его полномочий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является его заявление, поданное на имя министра, или предложение Общественного совета, включаемое в протокол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члена Общественного совета кандидатура нового члена в состав Общественного совета может вноситься министром, председателем Общественного совета, Общественной палатой Краснодарского края, независимыми от органов государственной власти Краснодарского края экспертами, представителями заинтересованных общественных организаций и иными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истерства транспорта Краснодарского края от 29.10.2019 N 637 &quot;О внесении изменений в приказ министерства транспорта и дорожного хозяйства Краснодарского края от 16 сентября 2019 г. N 552 &quot;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29.10.2019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состав Общественного совета оформляются приказом министерства по согласованию с Общественной палатой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истечении срока полномочий действующего состава Общественного совета, в целях формирования состава Общественного совета, на официальном сайте министерства размещается уведомление о начале процедуры формирования состава Общественного совета (далее - уведомление) не позднее чем за 3 месяца до истечения полномочий действующего состава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05.09.2023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срок (не менее одного месяца с момента размещения уведомления) и адрес направления организациями и лицами, указанными в </w:t>
      </w:r>
      <w:hyperlink w:history="0" w:anchor="P103" w:tooltip="4.5. Состав Общественного совета формируется из числа кандидатов, выдвинутых в члены Общественного совета: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Положения, писем о выдвижении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 о выдвижении кандидата в члены Общественного совета указываются фамилия, имя, отчество (при наличии)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05.09.2023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размещением на официальном сайте министерства, с целью формирования нового состава Общественного совета, уведомление направляется в Общественную палату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письму о выдвижении кандидата в члены Общественного совета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министерством в целях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завершения срока приема писем о выдвижении кандидатов в члены Общественного совета министерство формирует сводный перечень выдвинутых кандидатов и направляет его в Общественную палату Краснодарского края для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согласования перечня кандидатов с Общественной палатой Краснодарского края министерство утверждает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в течение 5 дней с момента его утверждения размещается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Первое заседание Общественного совета проводится не позднее чем через 30 календарных дней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Общественный совет осуществляет свою деятельность в соответствии с планом работы, согласованным с министром,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может быть проведено внеочередное заседание, а также заочное заседание с возможностью проведения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заседаниях Общественного совета могут участвовать министр, первый заместитель министра, заместители министра транспорта и дорожного хозяйства Краснодарского края, руководители структурных подразделений министерства, иные государственные служащие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Краснодарского края от 05.09.2023 N 637)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 10 дней до начала заседания Общественного совета ответственные за рассмотрение вопросов члены Общественного совета предоставляют секретарю информационные и иные материалы. Секретарь Общественного совета за 5 дней до начала заседания Общественного совета предоставляет указанные материалы министру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Общественного совета принимаются открытым и скрытым голосованием простым большинством голосов членов Общественного совета, участвующих в заседании (в заочном голосовании).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заочного голосования количество участвующих должно быть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 (председательствующий на заседании)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Общественного совета оформляются протоколом заседания или протоколом заочного голосования в случае проведения заочного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совета, не согласные с решением Общественного совета, вправе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Члены Общественного совета, ответственные за подготовку материалов, необходимых для рассмотрения вопросов на очередном заседании Общественного совета, предоставляют указанные материалы в министерство и членам Общественного совета за десять дней до начала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члены Общественного совета, ответственные за подготовку материалов, представляют указанные материалы в министерство и членам Общественного совета не позднее трех дней до установленного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Председатель Общественного совета, заместитель председателя Общественного совета и секретарь Общественного совета избираются на первом заседании из числа выдвинутых членами Общественного совета кандидатур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министру по изменению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Общественного совета, повестку заседаний и состав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заседании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вносить предложения по формированию повестки заседания Общественного совета, участвовать в комиссиях и рабочих группах, предлагать кандидатуры лиц, приглашаемых на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с членами Общественного совета, министерством дату, место и повестку предстоящего заседания посредством электронной почты, телефонограммы, факса;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совета, министерство о дате, месте и повестке предстоящего заседания, а также знакомит членов Общественного совета с утвержденным планом работы Общественного совета посредством электронной почты, телефонограммы, факса;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документов и иных материалов, необходимых для обсуждения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и рассылает членам Общественного совета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учет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решения министру и иным заинтересованным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доклады председателю Общественного совета о выполнении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взаимосвязь Общественного совета с его членами и иными лицами с использованием информационно-телекоммуникационной сети "Интернет", электронной почты и других доступных средств связи по всем вопросам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совета, готовит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контроля, установленными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Председатель Общественного совета, если ему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В случае возникновения у председателя Общественного совета личной заинтересованности, которая приводит или может привести к конфликту интересов, он обязан в кратчайшие сроки проинформировать об этом в письменной форме заместителя председателя Общественного совета в целях принятия заместителем председателя Общественного совета мер по предотвращению или урегулированию конфликта интересов, вплоть до снятия полномочий с председателя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39" w:tooltip="Приказ Министерства транспорта Краснодарского края от 05.09.2023 N 637 &quot;О внесении изменений в некоторые правовые акты министерства транспорта и дорожного хозяйства Краснодарского кра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транспорта Краснодарского края от 05.09.2023 N 637)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Иные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Представители Общественного совета в установленном порядке включаются в состав аттестационной и конкурсной комиссии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Непосредственное взаимодействие, координацию и организационное обеспечение работы с Общественным советом от министерства осуществляет отдел правового обеспечения правового управления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правового управления</w:t>
      </w:r>
    </w:p>
    <w:p>
      <w:pPr>
        <w:pStyle w:val="0"/>
        <w:jc w:val="right"/>
      </w:pPr>
      <w:r>
        <w:rPr>
          <w:sz w:val="20"/>
        </w:rPr>
        <w:t xml:space="preserve">Н.Г.БАБЕНКО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транспорта Краснодарского края от 16.09.2019 N 552</w:t>
            <w:br/>
            <w:t>(ред. от 05.09.2023)</w:t>
            <w:br/>
            <w:t>"Об Общественном совете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D098ABCA5D00C7C4B64A67AD33BE8EB3D4391E24CEED4B3BDA0074BBF4D20A1364AEAE6E04879B548EFA6AE50E3CCCC5E286A4973F3839BD605273V2GBL" TargetMode = "External"/>
	<Relationship Id="rId8" Type="http://schemas.openxmlformats.org/officeDocument/2006/relationships/hyperlink" Target="consultantplus://offline/ref=70D098ABCA5D00C7C4B64A67AD33BE8EB3D4391E27C7EC4D3ADB0074BBF4D20A1364AEAE6E04879B548EFA6AE50E3CCCC5E286A4973F3839BD605273V2GBL" TargetMode = "External"/>
	<Relationship Id="rId9" Type="http://schemas.openxmlformats.org/officeDocument/2006/relationships/hyperlink" Target="consultantplus://offline/ref=70D098ABCA5D00C7C4B64A67AD33BE8EB3D4391E27C7EE4835D50074BBF4D20A1364AEAE6E04879B548EFA6AE50E3CCCC5E286A4973F3839BD605273V2GBL" TargetMode = "External"/>
	<Relationship Id="rId10" Type="http://schemas.openxmlformats.org/officeDocument/2006/relationships/hyperlink" Target="consultantplus://offline/ref=70D098ABCA5D00C7C4B64A67AD33BE8EB3D4391E27C4E54E3BD50074BBF4D20A1364AEAE6E04879B548EFA6AE60E3CCCC5E286A4973F3839BD605273V2GBL" TargetMode = "External"/>
	<Relationship Id="rId11" Type="http://schemas.openxmlformats.org/officeDocument/2006/relationships/hyperlink" Target="consultantplus://offline/ref=70D098ABCA5D00C7C4B6546ABB5FE184B7DE631B26C1E61F6E870623E4A4D45F4124F0F72C41949B5590F86AE2V0G6L" TargetMode = "External"/>
	<Relationship Id="rId12" Type="http://schemas.openxmlformats.org/officeDocument/2006/relationships/hyperlink" Target="consultantplus://offline/ref=70D098ABCA5D00C7C4B64A67AD33BE8EB3D4391E27C5EA4D31D50074BBF4D20A1364AEAE7C04DF97558FE46BE11B6A9D83VBG4L" TargetMode = "External"/>
	<Relationship Id="rId13" Type="http://schemas.openxmlformats.org/officeDocument/2006/relationships/hyperlink" Target="consultantplus://offline/ref=70D098ABCA5D00C7C4B64A67AD33BE8EB3D4391E27C4EF493BD00074BBF4D20A1364AEAE7C04DF97558FE46BE11B6A9D83VBG4L" TargetMode = "External"/>
	<Relationship Id="rId14" Type="http://schemas.openxmlformats.org/officeDocument/2006/relationships/hyperlink" Target="consultantplus://offline/ref=70D098ABCA5D00C7C4B64A67AD33BE8EB3D4391E27C4E54C34DB0074BBF4D20A1364AEAE6E04879B548EFA69E00E3CCCC5E286A4973F3839BD605273V2GBL" TargetMode = "External"/>
	<Relationship Id="rId15" Type="http://schemas.openxmlformats.org/officeDocument/2006/relationships/hyperlink" Target="consultantplus://offline/ref=70D098ABCA5D00C7C4B64A67AD33BE8EB3D4391E27C4E54E3BD50074BBF4D20A1364AEAE6E04879B548EFA69E90E3CCCC5E286A4973F3839BD605273V2GBL" TargetMode = "External"/>
	<Relationship Id="rId16" Type="http://schemas.openxmlformats.org/officeDocument/2006/relationships/hyperlink" Target="consultantplus://offline/ref=70D098ABCA5D00C7C4B64A67AD33BE8EB3D4391E24C1E84933D50074BBF4D20A1364AEAE7C04DF97558FE46BE11B6A9D83VBG4L" TargetMode = "External"/>
	<Relationship Id="rId17" Type="http://schemas.openxmlformats.org/officeDocument/2006/relationships/hyperlink" Target="consultantplus://offline/ref=70D098ABCA5D00C7C4B64A67AD33BE8EB3D4391E24C1E94134D70074BBF4D20A1364AEAE7C04DF97558FE46BE11B6A9D83VBG4L" TargetMode = "External"/>
	<Relationship Id="rId18" Type="http://schemas.openxmlformats.org/officeDocument/2006/relationships/hyperlink" Target="consultantplus://offline/ref=70D098ABCA5D00C7C4B64A67AD33BE8EB3D4391E23C1EA4B3AD85D7EB3ADDE08146BF1AB6915879B5590FB6BFE07689FV8G2L" TargetMode = "External"/>
	<Relationship Id="rId19" Type="http://schemas.openxmlformats.org/officeDocument/2006/relationships/hyperlink" Target="consultantplus://offline/ref=70D098ABCA5D00C7C4B64A67AD33BE8EB3D4391E24CEED4B3BDA0074BBF4D20A1364AEAE6E04879B548EFA6AE50E3CCCC5E286A4973F3839BD605273V2GBL" TargetMode = "External"/>
	<Relationship Id="rId20" Type="http://schemas.openxmlformats.org/officeDocument/2006/relationships/hyperlink" Target="consultantplus://offline/ref=70D098ABCA5D00C7C4B64A67AD33BE8EB3D4391E27C7EC4D3ADB0074BBF4D20A1364AEAE6E04879B548EFA6AE50E3CCCC5E286A4973F3839BD605273V2GBL" TargetMode = "External"/>
	<Relationship Id="rId21" Type="http://schemas.openxmlformats.org/officeDocument/2006/relationships/hyperlink" Target="consultantplus://offline/ref=70D098ABCA5D00C7C4B64A67AD33BE8EB3D4391E27C7EE4835D50074BBF4D20A1364AEAE6E04879B548EFA6AE50E3CCCC5E286A4973F3839BD605273V2GBL" TargetMode = "External"/>
	<Relationship Id="rId22" Type="http://schemas.openxmlformats.org/officeDocument/2006/relationships/hyperlink" Target="consultantplus://offline/ref=70D098ABCA5D00C7C4B64A67AD33BE8EB3D4391E27C4E54E3BD50074BBF4D20A1364AEAE6E04879B548EFA6EE10E3CCCC5E286A4973F3839BD605273V2GBL" TargetMode = "External"/>
	<Relationship Id="rId23" Type="http://schemas.openxmlformats.org/officeDocument/2006/relationships/hyperlink" Target="consultantplus://offline/ref=70D098ABCA5D00C7C4B6546ABB5FE184B7DE631B26C1E61F6E870623E4A4D45F4124F0F72C41949B5590F86AE2V0G6L" TargetMode = "External"/>
	<Relationship Id="rId24" Type="http://schemas.openxmlformats.org/officeDocument/2006/relationships/hyperlink" Target="consultantplus://offline/ref=70D098ABCA5D00C7C4B6546ABB5FE184B6D760162E91B11D3FD20826ECF48E4F456DA4FB33418B84568EF8V6G9L" TargetMode = "External"/>
	<Relationship Id="rId25" Type="http://schemas.openxmlformats.org/officeDocument/2006/relationships/hyperlink" Target="consultantplus://offline/ref=70D098ABCA5D00C7C4B64A67AD33BE8EB3D4391E22CFE84037D85D7EB3ADDE08146BF1AB6915879B5590FB6BFE07689FV8G2L" TargetMode = "External"/>
	<Relationship Id="rId26" Type="http://schemas.openxmlformats.org/officeDocument/2006/relationships/hyperlink" Target="consultantplus://offline/ref=70D098ABCA5D00C7C4B64A67AD33BE8EB3D4391E27C7EC4D3ADB0074BBF4D20A1364AEAE6E04879B548EFA6AE50E3CCCC5E286A4973F3839BD605273V2GBL" TargetMode = "External"/>
	<Relationship Id="rId27" Type="http://schemas.openxmlformats.org/officeDocument/2006/relationships/hyperlink" Target="consultantplus://offline/ref=70D098ABCA5D00C7C4B64A67AD33BE8EB3D4391E24CFED4133D60074BBF4D20A1364AEAE6E04879B548EFB6CE60E3CCCC5E286A4973F3839BD605273V2GBL" TargetMode = "External"/>
	<Relationship Id="rId28" Type="http://schemas.openxmlformats.org/officeDocument/2006/relationships/hyperlink" Target="consultantplus://offline/ref=70D098ABCA5D00C7C4B64A67AD33BE8EB3D4391E24C1EA4E35D40074BBF4D20A1364AEAE7C04DF97558FE46BE11B6A9D83VBG4L" TargetMode = "External"/>
	<Relationship Id="rId29" Type="http://schemas.openxmlformats.org/officeDocument/2006/relationships/hyperlink" Target="consultantplus://offline/ref=70D098ABCA5D00C7C4B64A67AD33BE8EB3D4391E27C4E54E3BD50074BBF4D20A1364AEAE6E04879B548EFA6EE20E3CCCC5E286A4973F3839BD605273V2GBL" TargetMode = "External"/>
	<Relationship Id="rId30" Type="http://schemas.openxmlformats.org/officeDocument/2006/relationships/hyperlink" Target="consultantplus://offline/ref=70D098ABCA5D00C7C4B6546ABB5FE184B6D7631026C6E61F6E870623E4A4D45F4124F0F72C41949B5590F86AE2V0G6L" TargetMode = "External"/>
	<Relationship Id="rId31" Type="http://schemas.openxmlformats.org/officeDocument/2006/relationships/hyperlink" Target="consultantplus://offline/ref=70D098ABCA5D00C7C4B64A67AD33BE8EB3D4391E27C4E54E3BD50074BBF4D20A1364AEAE6E04879B548EFA6EE30E3CCCC5E286A4973F3839BD605273V2GBL" TargetMode = "External"/>
	<Relationship Id="rId32" Type="http://schemas.openxmlformats.org/officeDocument/2006/relationships/hyperlink" Target="consultantplus://offline/ref=70D098ABCA5D00C7C4B64A67AD33BE8EB3D4391E24CEED4B3BDA0074BBF4D20A1364AEAE6E04879B548EFA6AE60E3CCCC5E286A4973F3839BD605273V2GBL" TargetMode = "External"/>
	<Relationship Id="rId33" Type="http://schemas.openxmlformats.org/officeDocument/2006/relationships/hyperlink" Target="consultantplus://offline/ref=70D098ABCA5D00C7C4B64A67AD33BE8EB3D4391E27C4E54E3BD50074BBF4D20A1364AEAE6E04879B548EFA6EE50E3CCCC5E286A4973F3839BD605273V2GBL" TargetMode = "External"/>
	<Relationship Id="rId34" Type="http://schemas.openxmlformats.org/officeDocument/2006/relationships/hyperlink" Target="consultantplus://offline/ref=70D098ABCA5D00C7C4B64A67AD33BE8EB3D4391E27C4E54E3BD50074BBF4D20A1364AEAE6E04879B548EFA6EE70E3CCCC5E286A4973F3839BD605273V2GBL" TargetMode = "External"/>
	<Relationship Id="rId35" Type="http://schemas.openxmlformats.org/officeDocument/2006/relationships/hyperlink" Target="consultantplus://offline/ref=70D098ABCA5D00C7C4B64A67AD33BE8EB3D4391E24CEED4B3BDA0074BBF4D20A1364AEAE6E04879B548EFA6AE80E3CCCC5E286A4973F3839BD605273V2GBL" TargetMode = "External"/>
	<Relationship Id="rId36" Type="http://schemas.openxmlformats.org/officeDocument/2006/relationships/hyperlink" Target="consultantplus://offline/ref=70D098ABCA5D00C7C4B64A67AD33BE8EB3D4391E27C4E54E3BD50074BBF4D20A1364AEAE6E04879B548EFA6EE90E3CCCC5E286A4973F3839BD605273V2GBL" TargetMode = "External"/>
	<Relationship Id="rId37" Type="http://schemas.openxmlformats.org/officeDocument/2006/relationships/hyperlink" Target="consultantplus://offline/ref=70D098ABCA5D00C7C4B64A67AD33BE8EB3D4391E27C4E54E3BD50074BBF4D20A1364AEAE6E04879B548EFA6FE10E3CCCC5E286A4973F3839BD605273V2GBL" TargetMode = "External"/>
	<Relationship Id="rId38" Type="http://schemas.openxmlformats.org/officeDocument/2006/relationships/hyperlink" Target="consultantplus://offline/ref=70D098ABCA5D00C7C4B64A67AD33BE8EB3D4391E27C4E54E3BD50074BBF4D20A1364AEAE6E04879B548EFA6FE20E3CCCC5E286A4973F3839BD605273V2GBL" TargetMode = "External"/>
	<Relationship Id="rId39" Type="http://schemas.openxmlformats.org/officeDocument/2006/relationships/hyperlink" Target="consultantplus://offline/ref=70D098ABCA5D00C7C4B64A67AD33BE8EB3D4391E27C4E54E3BD50074BBF4D20A1364AEAE6E04879B548EFA6FE30E3CCCC5E286A4973F3839BD605273V2G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Краснодарского края от 16.09.2019 N 552
(ред. от 05.09.2023)
"Об Общественном совете при министерстве транспорта и дорожного хозяйства Краснодарского края и признании утратившими силу некоторых правовых актов министерства транспорта и дорожного хозяйства Краснодарского края"
(вместе с "Положением об Общественном совете при министерстве транспорта и дорожного хозяйства Краснодарского края")</dc:title>
  <dcterms:created xsi:type="dcterms:W3CDTF">2023-11-11T11:06:21Z</dcterms:created>
</cp:coreProperties>
</file>