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Курганской области от 18.12.2020 N 418</w:t>
              <w:br/>
              <w:t xml:space="preserve">(ред. от 20.04.2023)</w:t>
              <w:br/>
              <w:t xml:space="preserve">"О государственной программе Курганской области "Развитие здравоохранения"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КУРГАНСКОЙ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18 декабря 2020 г. N 418</w:t>
      </w:r>
    </w:p>
    <w:p>
      <w:pPr>
        <w:pStyle w:val="2"/>
        <w:jc w:val="center"/>
      </w:pPr>
      <w:r>
        <w:rPr>
          <w:sz w:val="20"/>
        </w:rPr>
      </w:r>
    </w:p>
    <w:p>
      <w:pPr>
        <w:pStyle w:val="2"/>
        <w:jc w:val="center"/>
      </w:pPr>
      <w:r>
        <w:rPr>
          <w:sz w:val="20"/>
        </w:rPr>
        <w:t xml:space="preserve">О ГОСУДАРСТВЕННОЙ ПРОГРАММЕ</w:t>
      </w:r>
    </w:p>
    <w:p>
      <w:pPr>
        <w:pStyle w:val="2"/>
        <w:jc w:val="center"/>
      </w:pPr>
      <w:r>
        <w:rPr>
          <w:sz w:val="20"/>
        </w:rPr>
        <w:t xml:space="preserve">КУРГАНСКОЙ 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15.04.2021 </w:t>
            </w:r>
            <w:hyperlink w:history="0" r:id="rId7" w:tooltip="Постановление Правительства Курганской области от 15.04.2021 N 92 &quot;О внесении изменений в постановление Правительства Курганской области от 18 декабря 2020 года N 418&quot; {КонсультантПлюс}">
              <w:r>
                <w:rPr>
                  <w:sz w:val="20"/>
                  <w:color w:val="0000ff"/>
                </w:rPr>
                <w:t xml:space="preserve">N 92</w:t>
              </w:r>
            </w:hyperlink>
            <w:r>
              <w:rPr>
                <w:sz w:val="20"/>
                <w:color w:val="392c69"/>
              </w:rPr>
              <w:t xml:space="preserve">, от 14.10.2021 </w:t>
            </w:r>
            <w:hyperlink w:history="0" r:id="rId8"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20.10.2021 </w:t>
            </w:r>
            <w:hyperlink w:history="0" r:id="rId9" w:tooltip="Постановление Правительства Курганской области от 20.10.2021 N 326 &quot;О внесении изменений в постановление Правительства Курганской области от 18 декабря 2020 г. N 418&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25.11.2021 </w:t>
            </w:r>
            <w:hyperlink w:history="0" r:id="rId10" w:tooltip="Постановление Правительства Курганской области от 25.11.2021 N 372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372</w:t>
              </w:r>
            </w:hyperlink>
            <w:r>
              <w:rPr>
                <w:sz w:val="20"/>
                <w:color w:val="392c69"/>
              </w:rPr>
              <w:t xml:space="preserve">, от 04.03.2022 </w:t>
            </w:r>
            <w:hyperlink w:history="0" r:id="rId11"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28.04.2022 </w:t>
            </w:r>
            <w:hyperlink w:history="0" r:id="rId12" w:tooltip="Постановление Правительства Курганской области от 28.04.2022 N 111 &quot;О внесении изменений в постановление Правительства Курганской области от 18 декабря 2020 года N 418&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29.06.2022 </w:t>
            </w:r>
            <w:hyperlink w:history="0" r:id="rId13" w:tooltip="Постановление Правительства Курганской области от 29.06.2022 N 208 &quot;О внесении изменений в постановление Правительства Курганской области от 18 декабря 2020 года N 418&quot; {КонсультантПлюс}">
              <w:r>
                <w:rPr>
                  <w:sz w:val="20"/>
                  <w:color w:val="0000ff"/>
                </w:rPr>
                <w:t xml:space="preserve">N 208</w:t>
              </w:r>
            </w:hyperlink>
            <w:r>
              <w:rPr>
                <w:sz w:val="20"/>
                <w:color w:val="392c69"/>
              </w:rPr>
              <w:t xml:space="preserve">, от 03.08.2022 </w:t>
            </w:r>
            <w:hyperlink w:history="0" r:id="rId14"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 от 23.11.2022 </w:t>
            </w:r>
            <w:hyperlink w:history="0" r:id="rId15" w:tooltip="Постановление Правительства Курганской области от 23.11.2022 N 361 &quot;О внесении изменений в постановление Правительства Курганской области от 18 декабря 2020 года N 418&quot; {КонсультантПлюс}">
              <w:r>
                <w:rPr>
                  <w:sz w:val="20"/>
                  <w:color w:val="0000ff"/>
                </w:rPr>
                <w:t xml:space="preserve">N 361</w:t>
              </w:r>
            </w:hyperlink>
            <w:r>
              <w:rPr>
                <w:sz w:val="20"/>
                <w:color w:val="392c69"/>
              </w:rPr>
              <w:t xml:space="preserve">,</w:t>
            </w:r>
          </w:p>
          <w:p>
            <w:pPr>
              <w:pStyle w:val="0"/>
              <w:jc w:val="center"/>
            </w:pPr>
            <w:r>
              <w:rPr>
                <w:sz w:val="20"/>
                <w:color w:val="392c69"/>
              </w:rPr>
              <w:t xml:space="preserve">от 08.12.2022 </w:t>
            </w:r>
            <w:hyperlink w:history="0" r:id="rId16"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 от 20.04.2023 </w:t>
            </w:r>
            <w:hyperlink w:history="0" r:id="rId1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8"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и </w:t>
      </w:r>
      <w:hyperlink w:history="0" r:id="rId19" w:tooltip="Закон Курганской области от 02.07.2015 N 57 (ред. от 26.10.2022) &quot;О стратегическом планировании в Курганской области&quot; (принят Постановлением Курганской областной Думы от 30.06.2015 N 321) {КонсультантПлюс}">
        <w:r>
          <w:rPr>
            <w:sz w:val="20"/>
            <w:color w:val="0000ff"/>
          </w:rPr>
          <w:t xml:space="preserve">Законом</w:t>
        </w:r>
      </w:hyperlink>
      <w:r>
        <w:rPr>
          <w:sz w:val="20"/>
        </w:rPr>
        <w:t xml:space="preserve"> Курганской области от 2 июля 2015 года N 57 "О стратегическом планировании в Курганской области" Правительство Курганской области постановляет:</w:t>
      </w:r>
    </w:p>
    <w:p>
      <w:pPr>
        <w:pStyle w:val="0"/>
        <w:jc w:val="center"/>
      </w:pPr>
      <w:r>
        <w:rPr>
          <w:sz w:val="20"/>
        </w:rPr>
      </w:r>
    </w:p>
    <w:p>
      <w:pPr>
        <w:pStyle w:val="0"/>
        <w:ind w:firstLine="540"/>
        <w:jc w:val="both"/>
      </w:pPr>
      <w:r>
        <w:rPr>
          <w:sz w:val="20"/>
        </w:rPr>
        <w:t xml:space="preserve">1. Утвердить государственную </w:t>
      </w:r>
      <w:hyperlink w:history="0" w:anchor="P38" w:tooltip="ГОСУДАРСТВЕННАЯ ПРОГРАММА КУРГАНСКОЙ ОБЛАСТИ">
        <w:r>
          <w:rPr>
            <w:sz w:val="20"/>
            <w:color w:val="0000ff"/>
          </w:rPr>
          <w:t xml:space="preserve">программу</w:t>
        </w:r>
      </w:hyperlink>
      <w:r>
        <w:rPr>
          <w:sz w:val="20"/>
        </w:rPr>
        <w:t xml:space="preserve"> Курганской области "Развитие здравоохранения"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 1 января 2021 года.</w:t>
      </w:r>
    </w:p>
    <w:p>
      <w:pPr>
        <w:pStyle w:val="0"/>
        <w:spacing w:before="200" w:line-rule="auto"/>
        <w:ind w:firstLine="540"/>
        <w:jc w:val="both"/>
      </w:pPr>
      <w:r>
        <w:rPr>
          <w:sz w:val="20"/>
        </w:rPr>
        <w:t xml:space="preserve">3. Опубликовать настоящее постановление в установленном порядке.</w:t>
      </w:r>
    </w:p>
    <w:p>
      <w:pPr>
        <w:pStyle w:val="0"/>
        <w:spacing w:before="200" w:line-rule="auto"/>
        <w:ind w:firstLine="540"/>
        <w:jc w:val="both"/>
      </w:pPr>
      <w:r>
        <w:rPr>
          <w:sz w:val="20"/>
        </w:rPr>
        <w:t xml:space="preserve">4. Контроль за выполнением настоящего постановления возложить на заместителя Губернатора Курганской области по социальной политике.</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В.М.ШУМКОВ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18 декабря 2020 г. N 418</w:t>
      </w:r>
    </w:p>
    <w:p>
      <w:pPr>
        <w:pStyle w:val="0"/>
        <w:jc w:val="right"/>
      </w:pPr>
      <w:r>
        <w:rPr>
          <w:sz w:val="20"/>
        </w:rPr>
        <w:t xml:space="preserve">"О государственной программе</w:t>
      </w:r>
    </w:p>
    <w:p>
      <w:pPr>
        <w:pStyle w:val="0"/>
        <w:jc w:val="right"/>
      </w:pPr>
      <w:r>
        <w:rPr>
          <w:sz w:val="20"/>
        </w:rPr>
        <w:t xml:space="preserve">Курганской области "Развитие</w:t>
      </w:r>
    </w:p>
    <w:p>
      <w:pPr>
        <w:pStyle w:val="0"/>
        <w:jc w:val="right"/>
      </w:pPr>
      <w:r>
        <w:rPr>
          <w:sz w:val="20"/>
        </w:rPr>
        <w:t xml:space="preserve">здравоохранения"</w:t>
      </w:r>
    </w:p>
    <w:p>
      <w:pPr>
        <w:pStyle w:val="0"/>
        <w:jc w:val="center"/>
      </w:pPr>
      <w:r>
        <w:rPr>
          <w:sz w:val="20"/>
        </w:rPr>
      </w:r>
    </w:p>
    <w:bookmarkStart w:id="38" w:name="P38"/>
    <w:bookmarkEnd w:id="38"/>
    <w:p>
      <w:pPr>
        <w:pStyle w:val="2"/>
        <w:jc w:val="center"/>
      </w:pPr>
      <w:r>
        <w:rPr>
          <w:sz w:val="20"/>
        </w:rPr>
        <w:t xml:space="preserve">ГОСУДАРСТВЕННАЯ ПРОГРАММА КУРГАНСКОЙ ОБЛАСТИ</w:t>
      </w:r>
    </w:p>
    <w:p>
      <w:pPr>
        <w:pStyle w:val="2"/>
        <w:jc w:val="center"/>
      </w:pPr>
      <w:r>
        <w:rPr>
          <w:sz w:val="20"/>
        </w:rPr>
        <w:t xml:space="preserve">"РАЗВИТИЕ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15.04.2021 </w:t>
            </w:r>
            <w:hyperlink w:history="0" r:id="rId20" w:tooltip="Постановление Правительства Курганской области от 15.04.2021 N 92 &quot;О внесении изменений в постановление Правительства Курганской области от 18 декабря 2020 года N 418&quot; {КонсультантПлюс}">
              <w:r>
                <w:rPr>
                  <w:sz w:val="20"/>
                  <w:color w:val="0000ff"/>
                </w:rPr>
                <w:t xml:space="preserve">N 92</w:t>
              </w:r>
            </w:hyperlink>
            <w:r>
              <w:rPr>
                <w:sz w:val="20"/>
                <w:color w:val="392c69"/>
              </w:rPr>
              <w:t xml:space="preserve">, от 14.10.2021 </w:t>
            </w:r>
            <w:hyperlink w:history="0" r:id="rId21"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20.10.2021 </w:t>
            </w:r>
            <w:hyperlink w:history="0" r:id="rId22" w:tooltip="Постановление Правительства Курганской области от 20.10.2021 N 326 &quot;О внесении изменений в постановление Правительства Курганской области от 18 декабря 2020 г. N 418&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25.11.2021 </w:t>
            </w:r>
            <w:hyperlink w:history="0" r:id="rId23" w:tooltip="Постановление Правительства Курганской области от 25.11.2021 N 372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372</w:t>
              </w:r>
            </w:hyperlink>
            <w:r>
              <w:rPr>
                <w:sz w:val="20"/>
                <w:color w:val="392c69"/>
              </w:rPr>
              <w:t xml:space="preserve">, от 04.03.2022 </w:t>
            </w:r>
            <w:hyperlink w:history="0" r:id="rId24"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28.04.2022 </w:t>
            </w:r>
            <w:hyperlink w:history="0" r:id="rId25" w:tooltip="Постановление Правительства Курганской области от 28.04.2022 N 111 &quot;О внесении изменений в постановление Правительства Курганской области от 18 декабря 2020 года N 418&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29.06.2022 </w:t>
            </w:r>
            <w:hyperlink w:history="0" r:id="rId26" w:tooltip="Постановление Правительства Курганской области от 29.06.2022 N 208 &quot;О внесении изменений в постановление Правительства Курганской области от 18 декабря 2020 года N 418&quot; {КонсультантПлюс}">
              <w:r>
                <w:rPr>
                  <w:sz w:val="20"/>
                  <w:color w:val="0000ff"/>
                </w:rPr>
                <w:t xml:space="preserve">N 208</w:t>
              </w:r>
            </w:hyperlink>
            <w:r>
              <w:rPr>
                <w:sz w:val="20"/>
                <w:color w:val="392c69"/>
              </w:rPr>
              <w:t xml:space="preserve">, от 03.08.2022 </w:t>
            </w:r>
            <w:hyperlink w:history="0" r:id="rId27"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 от 23.11.2022 </w:t>
            </w:r>
            <w:hyperlink w:history="0" r:id="rId28" w:tooltip="Постановление Правительства Курганской области от 23.11.2022 N 361 &quot;О внесении изменений в постановление Правительства Курганской области от 18 декабря 2020 года N 418&quot; {КонсультантПлюс}">
              <w:r>
                <w:rPr>
                  <w:sz w:val="20"/>
                  <w:color w:val="0000ff"/>
                </w:rPr>
                <w:t xml:space="preserve">N 361</w:t>
              </w:r>
            </w:hyperlink>
            <w:r>
              <w:rPr>
                <w:sz w:val="20"/>
                <w:color w:val="392c69"/>
              </w:rPr>
              <w:t xml:space="preserve">,</w:t>
            </w:r>
          </w:p>
          <w:p>
            <w:pPr>
              <w:pStyle w:val="0"/>
              <w:jc w:val="center"/>
            </w:pPr>
            <w:r>
              <w:rPr>
                <w:sz w:val="20"/>
                <w:color w:val="392c69"/>
              </w:rPr>
              <w:t xml:space="preserve">от 08.12.2022 </w:t>
            </w:r>
            <w:hyperlink w:history="0" r:id="rId29"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 от 20.04.2023 </w:t>
            </w:r>
            <w:hyperlink w:history="0" r:id="rId3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ПАСПОРТ</w:t>
      </w:r>
    </w:p>
    <w:p>
      <w:pPr>
        <w:pStyle w:val="2"/>
        <w:jc w:val="center"/>
      </w:pPr>
      <w:r>
        <w:rPr>
          <w:sz w:val="20"/>
        </w:rPr>
        <w:t xml:space="preserve">ГОСУДАРСТВЕННОЙ ПРОГРАММЫ КУРГАНСКОЙ ОБЛАСТИ</w:t>
      </w:r>
    </w:p>
    <w:p>
      <w:pPr>
        <w:pStyle w:val="2"/>
        <w:jc w:val="center"/>
      </w:pPr>
      <w:r>
        <w:rPr>
          <w:sz w:val="20"/>
        </w:rPr>
        <w:t xml:space="preserve">"РАЗВИТИЕ ЗДРАВООХРАНЕНИЯ"</w:t>
      </w:r>
    </w:p>
    <w:p>
      <w:pPr>
        <w:pStyle w:val="0"/>
        <w:jc w:val="center"/>
      </w:pPr>
      <w:r>
        <w:rPr>
          <w:sz w:val="20"/>
        </w:rPr>
        <w:t xml:space="preserve">(в ред. </w:t>
      </w:r>
      <w:hyperlink w:history="0" r:id="rId3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79"/>
        <w:gridCol w:w="7030"/>
      </w:tblGrid>
      <w:tr>
        <w:tc>
          <w:tcPr>
            <w:tcW w:w="1979" w:type="dxa"/>
          </w:tcPr>
          <w:p>
            <w:pPr>
              <w:pStyle w:val="0"/>
              <w:jc w:val="both"/>
            </w:pPr>
            <w:r>
              <w:rPr>
                <w:sz w:val="20"/>
              </w:rPr>
              <w:t xml:space="preserve">Наименование</w:t>
            </w:r>
          </w:p>
        </w:tc>
        <w:tc>
          <w:tcPr>
            <w:tcW w:w="7030" w:type="dxa"/>
          </w:tcPr>
          <w:p>
            <w:pPr>
              <w:pStyle w:val="0"/>
              <w:jc w:val="both"/>
            </w:pPr>
            <w:r>
              <w:rPr>
                <w:sz w:val="20"/>
              </w:rPr>
              <w:t xml:space="preserve">Государственная программа Курганской области "Развитие здравоохранения" (далее - Программа)</w:t>
            </w:r>
          </w:p>
        </w:tc>
      </w:tr>
      <w:tr>
        <w:tc>
          <w:tcPr>
            <w:tcW w:w="1979" w:type="dxa"/>
          </w:tcPr>
          <w:p>
            <w:pPr>
              <w:pStyle w:val="0"/>
              <w:jc w:val="both"/>
            </w:pPr>
            <w:r>
              <w:rPr>
                <w:sz w:val="20"/>
              </w:rPr>
              <w:t xml:space="preserve">Ответственный исполнитель</w:t>
            </w:r>
          </w:p>
        </w:tc>
        <w:tc>
          <w:tcPr>
            <w:tcW w:w="7030" w:type="dxa"/>
          </w:tcPr>
          <w:p>
            <w:pPr>
              <w:pStyle w:val="0"/>
              <w:jc w:val="both"/>
            </w:pPr>
            <w:r>
              <w:rPr>
                <w:sz w:val="20"/>
              </w:rPr>
              <w:t xml:space="preserve">Департамент здравоохранения Курганской области</w:t>
            </w:r>
          </w:p>
        </w:tc>
      </w:tr>
      <w:tr>
        <w:tc>
          <w:tcPr>
            <w:tcW w:w="1979" w:type="dxa"/>
          </w:tcPr>
          <w:p>
            <w:pPr>
              <w:pStyle w:val="0"/>
              <w:jc w:val="both"/>
            </w:pPr>
            <w:r>
              <w:rPr>
                <w:sz w:val="20"/>
              </w:rPr>
              <w:t xml:space="preserve">Соисполнители</w:t>
            </w:r>
          </w:p>
        </w:tc>
        <w:tc>
          <w:tcPr>
            <w:tcW w:w="7030" w:type="dxa"/>
          </w:tcPr>
          <w:p>
            <w:pPr>
              <w:pStyle w:val="0"/>
              <w:jc w:val="both"/>
            </w:pPr>
            <w:r>
              <w:rPr>
                <w:sz w:val="20"/>
              </w:rPr>
              <w:t xml:space="preserve">Департамент строительства, госэкспертизы и жилищно-коммунального хозяйства Курганской области;</w:t>
            </w:r>
          </w:p>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p>
            <w:pPr>
              <w:pStyle w:val="0"/>
              <w:jc w:val="both"/>
            </w:pPr>
            <w:r>
              <w:rPr>
                <w:sz w:val="20"/>
              </w:rPr>
              <w:t xml:space="preserve">медицинские организации муниципальных образований Курганской области (по согласованию);</w:t>
            </w:r>
          </w:p>
          <w:p>
            <w:pPr>
              <w:pStyle w:val="0"/>
              <w:jc w:val="both"/>
            </w:pPr>
            <w:r>
              <w:rPr>
                <w:sz w:val="20"/>
              </w:rPr>
              <w:t xml:space="preserve">Территориальный фонд обязательного медицинского страхования Курганской области (по согласованию);</w:t>
            </w:r>
          </w:p>
          <w:p>
            <w:pPr>
              <w:pStyle w:val="0"/>
              <w:jc w:val="both"/>
            </w:pPr>
            <w:r>
              <w:rPr>
                <w:sz w:val="20"/>
              </w:rPr>
              <w:t xml:space="preserve">авиационные компании (по согласованию);</w:t>
            </w:r>
          </w:p>
          <w:p>
            <w:pPr>
              <w:pStyle w:val="0"/>
              <w:jc w:val="both"/>
            </w:pPr>
            <w:r>
              <w:rPr>
                <w:sz w:val="20"/>
              </w:rPr>
              <w:t xml:space="preserve">организации социальной защиты Курганской области</w:t>
            </w:r>
          </w:p>
        </w:tc>
      </w:tr>
      <w:tr>
        <w:tc>
          <w:tcPr>
            <w:tcW w:w="1979" w:type="dxa"/>
          </w:tcPr>
          <w:p>
            <w:pPr>
              <w:pStyle w:val="0"/>
              <w:jc w:val="both"/>
            </w:pPr>
            <w:r>
              <w:rPr>
                <w:sz w:val="20"/>
              </w:rPr>
              <w:t xml:space="preserve">Подпрограммы</w:t>
            </w:r>
          </w:p>
        </w:tc>
        <w:tc>
          <w:tcPr>
            <w:tcW w:w="7030" w:type="dxa"/>
          </w:tcPr>
          <w:p>
            <w:pPr>
              <w:pStyle w:val="0"/>
              <w:jc w:val="both"/>
            </w:pPr>
            <w:r>
              <w:rPr>
                <w:sz w:val="20"/>
              </w:rPr>
              <w:t xml:space="preserve">"Развитие системы оказания первичной медико-санитарной помощи, скорой, в том числе скорой специализированной, неотложной медицинской помощи и медицинской эвакуации" (</w:t>
            </w:r>
            <w:hyperlink w:history="0" w:anchor="P3579" w:tooltip="ПОДПРОГРАММА">
              <w:r>
                <w:rPr>
                  <w:sz w:val="20"/>
                  <w:color w:val="0000ff"/>
                </w:rPr>
                <w:t xml:space="preserve">приложение 4</w:t>
              </w:r>
            </w:hyperlink>
            <w:r>
              <w:rPr>
                <w:sz w:val="20"/>
              </w:rPr>
              <w:t xml:space="preserve"> к Программе);</w:t>
            </w:r>
          </w:p>
          <w:p>
            <w:pPr>
              <w:pStyle w:val="0"/>
              <w:jc w:val="both"/>
            </w:pPr>
            <w:r>
              <w:rPr>
                <w:sz w:val="20"/>
              </w:rPr>
              <w:t xml:space="preserve">"Совершенствование оказания специализированной, включая высокотехнологичную, медицинской помощи" (</w:t>
            </w:r>
            <w:hyperlink w:history="0" w:anchor="P4637" w:tooltip="ПОДПРОГРАММА">
              <w:r>
                <w:rPr>
                  <w:sz w:val="20"/>
                  <w:color w:val="0000ff"/>
                </w:rPr>
                <w:t xml:space="preserve">приложение 5</w:t>
              </w:r>
            </w:hyperlink>
            <w:r>
              <w:rPr>
                <w:sz w:val="20"/>
              </w:rPr>
              <w:t xml:space="preserve"> к Программе);</w:t>
            </w:r>
          </w:p>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w:t>
            </w:r>
            <w:hyperlink w:history="0" w:anchor="P5892" w:tooltip="ПОДПРОГРАММА">
              <w:r>
                <w:rPr>
                  <w:sz w:val="20"/>
                  <w:color w:val="0000ff"/>
                </w:rPr>
                <w:t xml:space="preserve">приложение 6</w:t>
              </w:r>
            </w:hyperlink>
            <w:r>
              <w:rPr>
                <w:sz w:val="20"/>
              </w:rPr>
              <w:t xml:space="preserve"> к Программе);</w:t>
            </w:r>
          </w:p>
          <w:p>
            <w:pPr>
              <w:pStyle w:val="0"/>
              <w:jc w:val="both"/>
            </w:pPr>
            <w:r>
              <w:rPr>
                <w:sz w:val="20"/>
              </w:rPr>
              <w:t xml:space="preserve">"Охрана здоровья матери и ребенка. Развитие детского здравоохранения" (</w:t>
            </w:r>
            <w:hyperlink w:history="0" w:anchor="P6371" w:tooltip="ПОДПРОГРАММА">
              <w:r>
                <w:rPr>
                  <w:sz w:val="20"/>
                  <w:color w:val="0000ff"/>
                </w:rPr>
                <w:t xml:space="preserve">приложение 7</w:t>
              </w:r>
            </w:hyperlink>
            <w:r>
              <w:rPr>
                <w:sz w:val="20"/>
              </w:rPr>
              <w:t xml:space="preserve"> к Программе);</w:t>
            </w:r>
          </w:p>
          <w:p>
            <w:pPr>
              <w:pStyle w:val="0"/>
              <w:jc w:val="both"/>
            </w:pPr>
            <w:r>
              <w:rPr>
                <w:sz w:val="20"/>
              </w:rPr>
              <w:t xml:space="preserve">"Развитие медицинской реабилитации и санаторно-курортного лечения, в том числе детей" (</w:t>
            </w:r>
            <w:hyperlink w:history="0" w:anchor="P7170" w:tooltip="ПОДПРОГРАММА">
              <w:r>
                <w:rPr>
                  <w:sz w:val="20"/>
                  <w:color w:val="0000ff"/>
                </w:rPr>
                <w:t xml:space="preserve">приложение 8</w:t>
              </w:r>
            </w:hyperlink>
            <w:r>
              <w:rPr>
                <w:sz w:val="20"/>
              </w:rPr>
              <w:t xml:space="preserve"> к Программе);</w:t>
            </w:r>
          </w:p>
          <w:p>
            <w:pPr>
              <w:pStyle w:val="0"/>
              <w:jc w:val="both"/>
            </w:pPr>
            <w:r>
              <w:rPr>
                <w:sz w:val="20"/>
              </w:rPr>
              <w:t xml:space="preserve">"Оказание паллиативной помощи, в том числе детям" (</w:t>
            </w:r>
            <w:hyperlink w:history="0" w:anchor="P7568" w:tooltip="ПОДПРОГРАММА">
              <w:r>
                <w:rPr>
                  <w:sz w:val="20"/>
                  <w:color w:val="0000ff"/>
                </w:rPr>
                <w:t xml:space="preserve">приложение 9</w:t>
              </w:r>
            </w:hyperlink>
            <w:r>
              <w:rPr>
                <w:sz w:val="20"/>
              </w:rPr>
              <w:t xml:space="preserve"> к Программе);</w:t>
            </w:r>
          </w:p>
          <w:p>
            <w:pPr>
              <w:pStyle w:val="0"/>
              <w:jc w:val="both"/>
            </w:pPr>
            <w:r>
              <w:rPr>
                <w:sz w:val="20"/>
              </w:rPr>
              <w:t xml:space="preserve">"Развитие кадровых ресурсов в здравоохранении" (</w:t>
            </w:r>
            <w:hyperlink w:history="0" w:anchor="P8007" w:tooltip="ПОДПРОГРАММА">
              <w:r>
                <w:rPr>
                  <w:sz w:val="20"/>
                  <w:color w:val="0000ff"/>
                </w:rPr>
                <w:t xml:space="preserve">приложение 10</w:t>
              </w:r>
            </w:hyperlink>
            <w:r>
              <w:rPr>
                <w:sz w:val="20"/>
              </w:rPr>
              <w:t xml:space="preserve"> к Программе);</w:t>
            </w:r>
          </w:p>
          <w:p>
            <w:pPr>
              <w:pStyle w:val="0"/>
              <w:jc w:val="both"/>
            </w:pPr>
            <w:r>
              <w:rPr>
                <w:sz w:val="20"/>
              </w:rPr>
              <w:t xml:space="preserve">"Совершенствование системы лекарственного обеспечения, в том числе в амбулаторных условиях" (</w:t>
            </w:r>
            <w:hyperlink w:history="0" w:anchor="P9133" w:tooltip="ПОДПРОГРАММА">
              <w:r>
                <w:rPr>
                  <w:sz w:val="20"/>
                  <w:color w:val="0000ff"/>
                </w:rPr>
                <w:t xml:space="preserve">приложение 11</w:t>
              </w:r>
            </w:hyperlink>
            <w:r>
              <w:rPr>
                <w:sz w:val="20"/>
              </w:rPr>
              <w:t xml:space="preserve"> к Программе);</w:t>
            </w:r>
          </w:p>
          <w:p>
            <w:pPr>
              <w:pStyle w:val="0"/>
              <w:jc w:val="both"/>
            </w:pPr>
            <w:r>
              <w:rPr>
                <w:sz w:val="20"/>
              </w:rPr>
              <w:t xml:space="preserve">"Обеспечение устойчивой работы медицинских организаций, подведомственных Департаменту здравоохранения Курганской области, в условиях чрезвычайных ситуаций" (</w:t>
            </w:r>
            <w:hyperlink w:history="0" w:anchor="P9517" w:tooltip="ПОДПРОГРАММА">
              <w:r>
                <w:rPr>
                  <w:sz w:val="20"/>
                  <w:color w:val="0000ff"/>
                </w:rPr>
                <w:t xml:space="preserve">приложение 12</w:t>
              </w:r>
            </w:hyperlink>
            <w:r>
              <w:rPr>
                <w:sz w:val="20"/>
              </w:rPr>
              <w:t xml:space="preserve"> к Программе)</w:t>
            </w:r>
          </w:p>
        </w:tc>
      </w:tr>
      <w:tr>
        <w:tc>
          <w:tcPr>
            <w:tcW w:w="1979" w:type="dxa"/>
          </w:tcPr>
          <w:p>
            <w:pPr>
              <w:pStyle w:val="0"/>
              <w:jc w:val="both"/>
            </w:pPr>
            <w:r>
              <w:rPr>
                <w:sz w:val="20"/>
              </w:rPr>
              <w:t xml:space="preserve">Цели</w:t>
            </w:r>
          </w:p>
        </w:tc>
        <w:tc>
          <w:tcPr>
            <w:tcW w:w="7030" w:type="dxa"/>
          </w:tcPr>
          <w:p>
            <w:pPr>
              <w:pStyle w:val="0"/>
              <w:jc w:val="both"/>
            </w:pPr>
            <w:r>
              <w:rPr>
                <w:sz w:val="20"/>
              </w:rPr>
              <w:t xml:space="preserve">Цель 1 - снижение к 2025 году смертности населения трудоспособного возраста до 640,0 случая на 100 тысяч населения:</w:t>
            </w:r>
          </w:p>
          <w:p>
            <w:pPr>
              <w:pStyle w:val="0"/>
              <w:jc w:val="both"/>
            </w:pPr>
            <w:r>
              <w:rPr>
                <w:sz w:val="20"/>
              </w:rPr>
              <w:t xml:space="preserve">в 2021 году - 644,0 случая на 100 тысяч населения;</w:t>
            </w:r>
          </w:p>
          <w:p>
            <w:pPr>
              <w:pStyle w:val="0"/>
              <w:jc w:val="both"/>
            </w:pPr>
            <w:r>
              <w:rPr>
                <w:sz w:val="20"/>
              </w:rPr>
              <w:t xml:space="preserve">в 2022 году - 643,0 случая на 100 тысяч населения;</w:t>
            </w:r>
          </w:p>
          <w:p>
            <w:pPr>
              <w:pStyle w:val="0"/>
              <w:jc w:val="both"/>
            </w:pPr>
            <w:r>
              <w:rPr>
                <w:sz w:val="20"/>
              </w:rPr>
              <w:t xml:space="preserve">в 2023 году - 642,0 случая на 100 тысяч населения;</w:t>
            </w:r>
          </w:p>
          <w:p>
            <w:pPr>
              <w:pStyle w:val="0"/>
              <w:jc w:val="both"/>
            </w:pPr>
            <w:r>
              <w:rPr>
                <w:sz w:val="20"/>
              </w:rPr>
              <w:t xml:space="preserve">в 2024 году - 641,0 случая на 100 тысяч населения;</w:t>
            </w:r>
          </w:p>
          <w:p>
            <w:pPr>
              <w:pStyle w:val="0"/>
              <w:jc w:val="both"/>
            </w:pPr>
            <w:r>
              <w:rPr>
                <w:sz w:val="20"/>
              </w:rPr>
              <w:t xml:space="preserve">в 2025 году - 640,0 случая на 100 тысяч населения;</w:t>
            </w:r>
          </w:p>
          <w:p>
            <w:pPr>
              <w:pStyle w:val="0"/>
              <w:jc w:val="both"/>
            </w:pPr>
            <w:r>
              <w:rPr>
                <w:sz w:val="20"/>
              </w:rPr>
              <w:t xml:space="preserve">цель 2 - снижение к 2025 году смертности от болезней системы кровообращения до 460,0 случая на 100 тысяч населения:</w:t>
            </w:r>
          </w:p>
          <w:p>
            <w:pPr>
              <w:pStyle w:val="0"/>
              <w:jc w:val="both"/>
            </w:pPr>
            <w:r>
              <w:rPr>
                <w:sz w:val="20"/>
              </w:rPr>
              <w:t xml:space="preserve">в 2021 году - 505,0 случая на 100 тысяч населения;</w:t>
            </w:r>
          </w:p>
          <w:p>
            <w:pPr>
              <w:pStyle w:val="0"/>
              <w:jc w:val="both"/>
            </w:pPr>
            <w:r>
              <w:rPr>
                <w:sz w:val="20"/>
              </w:rPr>
              <w:t xml:space="preserve">в 2022 году - 485,0 случая на 100 тысяч населения;</w:t>
            </w:r>
          </w:p>
          <w:p>
            <w:pPr>
              <w:pStyle w:val="0"/>
              <w:jc w:val="both"/>
            </w:pPr>
            <w:r>
              <w:rPr>
                <w:sz w:val="20"/>
              </w:rPr>
              <w:t xml:space="preserve">в 2023 году - 465,0 случая на 100 тысяч населения;</w:t>
            </w:r>
          </w:p>
          <w:p>
            <w:pPr>
              <w:pStyle w:val="0"/>
              <w:jc w:val="both"/>
            </w:pPr>
            <w:r>
              <w:rPr>
                <w:sz w:val="20"/>
              </w:rPr>
              <w:t xml:space="preserve">в 2024 году - 462,2 случая на 100 тысяч населения;</w:t>
            </w:r>
          </w:p>
          <w:p>
            <w:pPr>
              <w:pStyle w:val="0"/>
              <w:jc w:val="both"/>
            </w:pPr>
            <w:r>
              <w:rPr>
                <w:sz w:val="20"/>
              </w:rPr>
              <w:t xml:space="preserve">в 2025 году - 460,0 случая на 100 тысяч населения;</w:t>
            </w:r>
          </w:p>
          <w:p>
            <w:pPr>
              <w:pStyle w:val="0"/>
              <w:jc w:val="both"/>
            </w:pPr>
            <w:r>
              <w:rPr>
                <w:sz w:val="20"/>
              </w:rPr>
              <w:t xml:space="preserve">цель 3 - снижение к 2025 году смертности от новообразований, в том числе от злокачественных, до 242,0 случая на 100 тысяч населения:</w:t>
            </w:r>
          </w:p>
          <w:p>
            <w:pPr>
              <w:pStyle w:val="0"/>
              <w:jc w:val="both"/>
            </w:pPr>
            <w:r>
              <w:rPr>
                <w:sz w:val="20"/>
              </w:rPr>
              <w:t xml:space="preserve">в 2021 году - 249,4 случая на 100 тысяч населения;</w:t>
            </w:r>
          </w:p>
          <w:p>
            <w:pPr>
              <w:pStyle w:val="0"/>
              <w:jc w:val="both"/>
            </w:pPr>
            <w:r>
              <w:rPr>
                <w:sz w:val="20"/>
              </w:rPr>
              <w:t xml:space="preserve">в 2022 году - 247,3 случая на 100 тысяч населения;</w:t>
            </w:r>
          </w:p>
          <w:p>
            <w:pPr>
              <w:pStyle w:val="0"/>
              <w:jc w:val="both"/>
            </w:pPr>
            <w:r>
              <w:rPr>
                <w:sz w:val="20"/>
              </w:rPr>
              <w:t xml:space="preserve">в 2023 году - 245,2 случая на 100 тысяч населения;</w:t>
            </w:r>
          </w:p>
          <w:p>
            <w:pPr>
              <w:pStyle w:val="0"/>
              <w:jc w:val="both"/>
            </w:pPr>
            <w:r>
              <w:rPr>
                <w:sz w:val="20"/>
              </w:rPr>
              <w:t xml:space="preserve">в 2024 году - 243,1 случая на 100 тысяч населения;</w:t>
            </w:r>
          </w:p>
          <w:p>
            <w:pPr>
              <w:pStyle w:val="0"/>
              <w:jc w:val="both"/>
            </w:pPr>
            <w:r>
              <w:rPr>
                <w:sz w:val="20"/>
              </w:rPr>
              <w:t xml:space="preserve">в 2025 году - 242,0 случая на 100 тысяч населения;</w:t>
            </w:r>
          </w:p>
          <w:p>
            <w:pPr>
              <w:pStyle w:val="0"/>
              <w:jc w:val="both"/>
            </w:pPr>
            <w:r>
              <w:rPr>
                <w:sz w:val="20"/>
              </w:rPr>
              <w:t xml:space="preserve">цель 4 - снижение к 2025 году младенческой смертности до 4,3 случая на 1 тысячу родившихся живыми:</w:t>
            </w:r>
          </w:p>
          <w:p>
            <w:pPr>
              <w:pStyle w:val="0"/>
              <w:jc w:val="both"/>
            </w:pPr>
            <w:r>
              <w:rPr>
                <w:sz w:val="20"/>
              </w:rPr>
              <w:t xml:space="preserve">в 2021 году - 4,3 случая на 1 тысячу родившихся живыми;</w:t>
            </w:r>
          </w:p>
          <w:p>
            <w:pPr>
              <w:pStyle w:val="0"/>
              <w:jc w:val="both"/>
            </w:pPr>
            <w:r>
              <w:rPr>
                <w:sz w:val="20"/>
              </w:rPr>
              <w:t xml:space="preserve">в 2022 году - 4,3 случая на 1 тысячу родившихся живыми;</w:t>
            </w:r>
          </w:p>
          <w:p>
            <w:pPr>
              <w:pStyle w:val="0"/>
              <w:jc w:val="both"/>
            </w:pPr>
            <w:r>
              <w:rPr>
                <w:sz w:val="20"/>
              </w:rPr>
              <w:t xml:space="preserve">в 2023 году - 4,3 случая на 1 тысячу родившихся живыми;</w:t>
            </w:r>
          </w:p>
          <w:p>
            <w:pPr>
              <w:pStyle w:val="0"/>
              <w:jc w:val="both"/>
            </w:pPr>
            <w:r>
              <w:rPr>
                <w:sz w:val="20"/>
              </w:rPr>
              <w:t xml:space="preserve">в 2024 году - 4,3 случая на 1 тысячу родившихся живыми;</w:t>
            </w:r>
          </w:p>
          <w:p>
            <w:pPr>
              <w:pStyle w:val="0"/>
              <w:jc w:val="both"/>
            </w:pPr>
            <w:r>
              <w:rPr>
                <w:sz w:val="20"/>
              </w:rPr>
              <w:t xml:space="preserve">в 2025 году - 4,3 случая на 1 тысячу родившихся живыми</w:t>
            </w:r>
          </w:p>
        </w:tc>
      </w:tr>
      <w:tr>
        <w:tc>
          <w:tcPr>
            <w:tcW w:w="1979" w:type="dxa"/>
          </w:tcPr>
          <w:p>
            <w:pPr>
              <w:pStyle w:val="0"/>
              <w:jc w:val="both"/>
            </w:pPr>
            <w:r>
              <w:rPr>
                <w:sz w:val="20"/>
              </w:rPr>
              <w:t xml:space="preserve">Задачи</w:t>
            </w:r>
          </w:p>
        </w:tc>
        <w:tc>
          <w:tcPr>
            <w:tcW w:w="7030" w:type="dxa"/>
          </w:tcPr>
          <w:p>
            <w:pPr>
              <w:pStyle w:val="0"/>
              <w:jc w:val="both"/>
            </w:pPr>
            <w:r>
              <w:rPr>
                <w:sz w:val="20"/>
              </w:rPr>
              <w:t xml:space="preserve">Создание условий для повышения доступности и качества медицинской помощи; профилактика заболеваний;</w:t>
            </w:r>
          </w:p>
          <w:p>
            <w:pPr>
              <w:pStyle w:val="0"/>
              <w:jc w:val="both"/>
            </w:pPr>
            <w:r>
              <w:rPr>
                <w:sz w:val="20"/>
              </w:rPr>
              <w:t xml:space="preserve">внедрение и применение новых медицинских технологий и лекарственных средств;</w:t>
            </w:r>
          </w:p>
          <w:p>
            <w:pPr>
              <w:pStyle w:val="0"/>
              <w:jc w:val="both"/>
            </w:pPr>
            <w:r>
              <w:rPr>
                <w:sz w:val="20"/>
              </w:rPr>
              <w:t xml:space="preserve">предотвращение распространения заболеваний, представляющих опасность для окружающих;</w:t>
            </w:r>
          </w:p>
          <w:p>
            <w:pPr>
              <w:pStyle w:val="0"/>
              <w:jc w:val="both"/>
            </w:pPr>
            <w:r>
              <w:rPr>
                <w:sz w:val="20"/>
              </w:rPr>
              <w:t xml:space="preserve">обеспечение биологической безопасности;</w:t>
            </w:r>
          </w:p>
          <w:p>
            <w:pPr>
              <w:pStyle w:val="0"/>
              <w:jc w:val="both"/>
            </w:pPr>
            <w:r>
              <w:rPr>
                <w:sz w:val="20"/>
              </w:rPr>
              <w:t xml:space="preserve">совершенствование системы медицинского образования и кадрового обеспечения системы здравоохранения;</w:t>
            </w:r>
          </w:p>
          <w:p>
            <w:pPr>
              <w:pStyle w:val="0"/>
              <w:jc w:val="both"/>
            </w:pPr>
            <w:r>
              <w:rPr>
                <w:sz w:val="20"/>
              </w:rPr>
              <w:t xml:space="preserve">внедрение современных информационных технологий в здравоохранение;</w:t>
            </w:r>
          </w:p>
          <w:p>
            <w:pPr>
              <w:pStyle w:val="0"/>
              <w:jc w:val="both"/>
            </w:pPr>
            <w:r>
              <w:rPr>
                <w:sz w:val="20"/>
              </w:rPr>
              <w:t xml:space="preserve">развитие системы управления качеством медицинской помощи;</w:t>
            </w:r>
          </w:p>
          <w:p>
            <w:pPr>
              <w:pStyle w:val="0"/>
              <w:jc w:val="both"/>
            </w:pPr>
            <w:r>
              <w:rPr>
                <w:sz w:val="20"/>
              </w:rPr>
              <w:t xml:space="preserve">обеспечение готовности медицинских организаций к работе в условиях чрезвычайных ситуаций и в военное время</w:t>
            </w:r>
          </w:p>
        </w:tc>
      </w:tr>
      <w:tr>
        <w:tc>
          <w:tcPr>
            <w:tcW w:w="1979" w:type="dxa"/>
          </w:tcPr>
          <w:p>
            <w:pPr>
              <w:pStyle w:val="0"/>
              <w:jc w:val="both"/>
            </w:pPr>
            <w:r>
              <w:rPr>
                <w:sz w:val="20"/>
              </w:rPr>
              <w:t xml:space="preserve">Целевые индикаторы</w:t>
            </w:r>
          </w:p>
        </w:tc>
        <w:tc>
          <w:tcPr>
            <w:tcW w:w="7030" w:type="dxa"/>
          </w:tcPr>
          <w:p>
            <w:pPr>
              <w:pStyle w:val="0"/>
              <w:jc w:val="both"/>
            </w:pPr>
            <w:r>
              <w:rPr>
                <w:sz w:val="20"/>
              </w:rPr>
              <w:t xml:space="preserve">Смертность от всех причин (случай на 1000 населения);</w:t>
            </w:r>
          </w:p>
          <w:p>
            <w:pPr>
              <w:pStyle w:val="0"/>
              <w:jc w:val="both"/>
            </w:pPr>
            <w:r>
              <w:rPr>
                <w:sz w:val="20"/>
              </w:rPr>
              <w:t xml:space="preserve">уровень охвата отдельных категорий граждан лекарственным обеспечением за счет средств областного бюджета (от числа граждан, имеющих право на лекарственное обеспечение за счет средств областного бюджета) (%);</w:t>
            </w:r>
          </w:p>
          <w:p>
            <w:pPr>
              <w:pStyle w:val="0"/>
              <w:jc w:val="both"/>
            </w:pPr>
            <w:r>
              <w:rPr>
                <w:sz w:val="20"/>
              </w:rPr>
              <w:t xml:space="preserve">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в Курганской области (%);</w:t>
            </w:r>
          </w:p>
          <w:p>
            <w:pPr>
              <w:pStyle w:val="0"/>
              <w:jc w:val="both"/>
            </w:pPr>
            <w:r>
              <w:rPr>
                <w:sz w:val="20"/>
              </w:rPr>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в Курганской области (%);</w:t>
            </w:r>
          </w:p>
          <w:p>
            <w:pPr>
              <w:pStyle w:val="0"/>
              <w:jc w:val="both"/>
            </w:pPr>
            <w:r>
              <w:rPr>
                <w:sz w:val="20"/>
              </w:rPr>
              <w:t xml:space="preserve">ожидаемая продолжительность жизни при рождении (лет)</w:t>
            </w:r>
          </w:p>
        </w:tc>
      </w:tr>
      <w:tr>
        <w:tc>
          <w:tcPr>
            <w:tcW w:w="1979" w:type="dxa"/>
          </w:tcPr>
          <w:p>
            <w:pPr>
              <w:pStyle w:val="0"/>
              <w:jc w:val="both"/>
            </w:pPr>
            <w:r>
              <w:rPr>
                <w:sz w:val="20"/>
              </w:rPr>
              <w:t xml:space="preserve">Сроки реализации</w:t>
            </w:r>
          </w:p>
        </w:tc>
        <w:tc>
          <w:tcPr>
            <w:tcW w:w="7030" w:type="dxa"/>
          </w:tcPr>
          <w:p>
            <w:pPr>
              <w:pStyle w:val="0"/>
              <w:jc w:val="both"/>
            </w:pPr>
            <w:r>
              <w:rPr>
                <w:sz w:val="20"/>
              </w:rPr>
              <w:t xml:space="preserve">2021 - 2025 годы</w:t>
            </w:r>
          </w:p>
        </w:tc>
      </w:tr>
      <w:tr>
        <w:tc>
          <w:tcPr>
            <w:tcW w:w="1979" w:type="dxa"/>
          </w:tcPr>
          <w:p>
            <w:pPr>
              <w:pStyle w:val="0"/>
              <w:jc w:val="both"/>
            </w:pPr>
            <w:r>
              <w:rPr>
                <w:sz w:val="20"/>
              </w:rPr>
              <w:t xml:space="preserve">Региональные проекты</w:t>
            </w:r>
          </w:p>
        </w:tc>
        <w:tc>
          <w:tcPr>
            <w:tcW w:w="7030" w:type="dxa"/>
          </w:tcPr>
          <w:p>
            <w:pPr>
              <w:pStyle w:val="0"/>
              <w:jc w:val="both"/>
            </w:pPr>
            <w:r>
              <w:rPr>
                <w:sz w:val="20"/>
              </w:rPr>
              <w:t xml:space="preserve">Региональный проект "Развитие системы оказания первичной медико-санитарной помощи (Курганская область)";</w:t>
            </w:r>
          </w:p>
          <w:p>
            <w:pPr>
              <w:pStyle w:val="0"/>
              <w:jc w:val="both"/>
            </w:pPr>
            <w:r>
              <w:rPr>
                <w:sz w:val="20"/>
              </w:rPr>
              <w:t xml:space="preserve">региональный проект "Борьба с сердечно-сосудистыми заболеваниями (Курганская область)";</w:t>
            </w:r>
          </w:p>
          <w:p>
            <w:pPr>
              <w:pStyle w:val="0"/>
              <w:jc w:val="both"/>
            </w:pPr>
            <w:r>
              <w:rPr>
                <w:sz w:val="20"/>
              </w:rPr>
              <w:t xml:space="preserve">региональный проект "Борьба с онкологическими заболеваниями (Курганская область)";</w:t>
            </w:r>
          </w:p>
          <w:p>
            <w:pPr>
              <w:pStyle w:val="0"/>
              <w:jc w:val="both"/>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(Курганская область)";</w:t>
            </w:r>
          </w:p>
          <w:p>
            <w:pPr>
              <w:pStyle w:val="0"/>
              <w:jc w:val="both"/>
            </w:pPr>
            <w:r>
              <w:rPr>
                <w:sz w:val="20"/>
              </w:rPr>
              <w:t xml:space="preserve">региональный проект "Обеспечение медицинских организаций системы здравоохранения квалифицированными кадрами (Курганская область)";</w:t>
            </w:r>
          </w:p>
          <w:p>
            <w:pPr>
              <w:pStyle w:val="0"/>
              <w:jc w:val="both"/>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(Курганская область)";</w:t>
            </w:r>
          </w:p>
          <w:p>
            <w:pPr>
              <w:pStyle w:val="0"/>
              <w:jc w:val="both"/>
            </w:pPr>
            <w:r>
              <w:rPr>
                <w:sz w:val="20"/>
              </w:rPr>
              <w:t xml:space="preserve">региональный проект "Развитие экспорта медицинских услуг (Курганская область)";</w:t>
            </w:r>
          </w:p>
          <w:p>
            <w:pPr>
              <w:pStyle w:val="0"/>
              <w:jc w:val="both"/>
            </w:pPr>
            <w:r>
              <w:rPr>
                <w:sz w:val="20"/>
              </w:rPr>
              <w:t xml:space="preserve">региональный проект "Модернизация первичного звена здравоохранения Курганской области";</w:t>
            </w:r>
          </w:p>
          <w:p>
            <w:pPr>
              <w:pStyle w:val="0"/>
              <w:jc w:val="both"/>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(Курганская область)";</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(Курганская область)";</w:t>
            </w:r>
          </w:p>
          <w:p>
            <w:pPr>
              <w:pStyle w:val="0"/>
              <w:jc w:val="both"/>
            </w:pPr>
            <w:r>
              <w:rPr>
                <w:sz w:val="20"/>
              </w:rPr>
              <w:t xml:space="preserve">региональный проект "Финансовая поддержка семей при рождении детей"</w:t>
            </w:r>
          </w:p>
        </w:tc>
      </w:tr>
      <w:tr>
        <w:tc>
          <w:tcPr>
            <w:tcW w:w="1979" w:type="dxa"/>
          </w:tcPr>
          <w:p>
            <w:pPr>
              <w:pStyle w:val="0"/>
              <w:jc w:val="both"/>
            </w:pPr>
            <w:r>
              <w:rPr>
                <w:sz w:val="20"/>
              </w:rPr>
              <w:t xml:space="preserve">Объемы бюджетных ассигнований</w:t>
            </w:r>
          </w:p>
        </w:tc>
        <w:tc>
          <w:tcPr>
            <w:tcW w:w="7030" w:type="dxa"/>
          </w:tcPr>
          <w:p>
            <w:pPr>
              <w:pStyle w:val="0"/>
              <w:jc w:val="both"/>
            </w:pPr>
            <w:r>
              <w:rPr>
                <w:sz w:val="20"/>
              </w:rPr>
              <w:t xml:space="preserve">Общий объем финансирования Программы составит в 2021 - 2025 годах 105 227 952,1 тысячи рублей, в том числе по годам:</w:t>
            </w:r>
          </w:p>
          <w:p>
            <w:pPr>
              <w:pStyle w:val="0"/>
              <w:jc w:val="both"/>
            </w:pPr>
            <w:r>
              <w:rPr>
                <w:sz w:val="20"/>
              </w:rPr>
              <w:t xml:space="preserve">2021 год - 21 696 294,8 тысячи рублей;</w:t>
            </w:r>
          </w:p>
          <w:p>
            <w:pPr>
              <w:pStyle w:val="0"/>
              <w:jc w:val="both"/>
            </w:pPr>
            <w:r>
              <w:rPr>
                <w:sz w:val="20"/>
              </w:rPr>
              <w:t xml:space="preserve">2022 год - 20 540 165,2 тысячи рублей;</w:t>
            </w:r>
          </w:p>
          <w:p>
            <w:pPr>
              <w:pStyle w:val="0"/>
              <w:jc w:val="both"/>
            </w:pPr>
            <w:r>
              <w:rPr>
                <w:sz w:val="20"/>
              </w:rPr>
              <w:t xml:space="preserve">2023 год - 20 118 635,4 тысячи рублей;</w:t>
            </w:r>
          </w:p>
          <w:p>
            <w:pPr>
              <w:pStyle w:val="0"/>
              <w:jc w:val="both"/>
            </w:pPr>
            <w:r>
              <w:rPr>
                <w:sz w:val="20"/>
              </w:rPr>
              <w:t xml:space="preserve">2024 год - 20 901 387,5 тысячи рублей;</w:t>
            </w:r>
          </w:p>
          <w:p>
            <w:pPr>
              <w:pStyle w:val="0"/>
              <w:jc w:val="both"/>
            </w:pPr>
            <w:r>
              <w:rPr>
                <w:sz w:val="20"/>
              </w:rPr>
              <w:t xml:space="preserve">2025 год - 21 971 469,2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- 12 275 849,2 тысячи рублей, в том числе по годам:</w:t>
            </w:r>
          </w:p>
          <w:p>
            <w:pPr>
              <w:pStyle w:val="0"/>
              <w:jc w:val="both"/>
            </w:pPr>
            <w:r>
              <w:rPr>
                <w:sz w:val="20"/>
              </w:rPr>
              <w:t xml:space="preserve">2021 год - 4 289 159,5 тысячи рублей;</w:t>
            </w:r>
          </w:p>
          <w:p>
            <w:pPr>
              <w:pStyle w:val="0"/>
              <w:jc w:val="both"/>
            </w:pPr>
            <w:r>
              <w:rPr>
                <w:sz w:val="20"/>
              </w:rPr>
              <w:t xml:space="preserve">2022 год - 2 607 262,9 тысячи рублей;</w:t>
            </w:r>
          </w:p>
          <w:p>
            <w:pPr>
              <w:pStyle w:val="0"/>
              <w:jc w:val="both"/>
            </w:pPr>
            <w:r>
              <w:rPr>
                <w:sz w:val="20"/>
              </w:rPr>
              <w:t xml:space="preserve">2023 год - 1 833 642,8 тысячи рублей;</w:t>
            </w:r>
          </w:p>
          <w:p>
            <w:pPr>
              <w:pStyle w:val="0"/>
              <w:jc w:val="both"/>
            </w:pPr>
            <w:r>
              <w:rPr>
                <w:sz w:val="20"/>
              </w:rPr>
              <w:t xml:space="preserve">2024 год - 1 689 153,7 тысячи рублей;</w:t>
            </w:r>
          </w:p>
          <w:p>
            <w:pPr>
              <w:pStyle w:val="0"/>
              <w:jc w:val="both"/>
            </w:pPr>
            <w:r>
              <w:rPr>
                <w:sz w:val="20"/>
              </w:rPr>
              <w:t xml:space="preserve">2025 год - 1 856 630,3 тысячи рублей;</w:t>
            </w:r>
          </w:p>
          <w:p>
            <w:pPr>
              <w:pStyle w:val="0"/>
              <w:jc w:val="both"/>
            </w:pPr>
            <w:r>
              <w:rPr>
                <w:sz w:val="20"/>
              </w:rPr>
              <w:t xml:space="preserve">средства областного бюджета - 39 198 475,6 тысячи рублей, в том числе по годам:</w:t>
            </w:r>
          </w:p>
          <w:p>
            <w:pPr>
              <w:pStyle w:val="0"/>
              <w:jc w:val="both"/>
            </w:pPr>
            <w:r>
              <w:rPr>
                <w:sz w:val="20"/>
              </w:rPr>
              <w:t xml:space="preserve">2021 год - 7 905 086,6 тысячи рублей;</w:t>
            </w:r>
          </w:p>
          <w:p>
            <w:pPr>
              <w:pStyle w:val="0"/>
              <w:jc w:val="both"/>
            </w:pPr>
            <w:r>
              <w:rPr>
                <w:sz w:val="20"/>
              </w:rPr>
              <w:t xml:space="preserve">2022 год - 8 017 199,0 тысячи рублей;</w:t>
            </w:r>
          </w:p>
          <w:p>
            <w:pPr>
              <w:pStyle w:val="0"/>
              <w:jc w:val="both"/>
            </w:pPr>
            <w:r>
              <w:rPr>
                <w:sz w:val="20"/>
              </w:rPr>
              <w:t xml:space="preserve">2023 год - 7 457 846,5 тысячи рублей;</w:t>
            </w:r>
          </w:p>
          <w:p>
            <w:pPr>
              <w:pStyle w:val="0"/>
              <w:jc w:val="both"/>
            </w:pPr>
            <w:r>
              <w:rPr>
                <w:sz w:val="20"/>
              </w:rPr>
              <w:t xml:space="preserve">2024 год - 7 733 316,1 тысячи рублей;</w:t>
            </w:r>
          </w:p>
          <w:p>
            <w:pPr>
              <w:pStyle w:val="0"/>
              <w:jc w:val="both"/>
            </w:pPr>
            <w:r>
              <w:rPr>
                <w:sz w:val="20"/>
              </w:rPr>
              <w:t xml:space="preserve">2025 год - 8 085 027,4 тысячи рублей;</w:t>
            </w:r>
          </w:p>
          <w:p>
            <w:pPr>
              <w:pStyle w:val="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- 53 753 627,2 тысячи рублей, в том числе по годам:</w:t>
            </w:r>
          </w:p>
          <w:p>
            <w:pPr>
              <w:pStyle w:val="0"/>
              <w:jc w:val="both"/>
            </w:pPr>
            <w:r>
              <w:rPr>
                <w:sz w:val="20"/>
              </w:rPr>
              <w:t xml:space="preserve">2021 год - 9 502 048,7 тысячи рублей;</w:t>
            </w:r>
          </w:p>
          <w:p>
            <w:pPr>
              <w:pStyle w:val="0"/>
              <w:jc w:val="both"/>
            </w:pPr>
            <w:r>
              <w:rPr>
                <w:sz w:val="20"/>
              </w:rPr>
              <w:t xml:space="preserve">2022 год - 9 915 703,3 тысячи рублей;</w:t>
            </w:r>
          </w:p>
          <w:p>
            <w:pPr>
              <w:pStyle w:val="0"/>
              <w:jc w:val="both"/>
            </w:pPr>
            <w:r>
              <w:rPr>
                <w:sz w:val="20"/>
              </w:rPr>
              <w:t xml:space="preserve">2023 год - 10 827 146,1 тысячи рублей;</w:t>
            </w:r>
          </w:p>
          <w:p>
            <w:pPr>
              <w:pStyle w:val="0"/>
              <w:jc w:val="both"/>
            </w:pPr>
            <w:r>
              <w:rPr>
                <w:sz w:val="20"/>
              </w:rPr>
              <w:t xml:space="preserve">2024 год - 11 478 917,7 тысячи рублей;</w:t>
            </w:r>
          </w:p>
          <w:p>
            <w:pPr>
              <w:pStyle w:val="0"/>
              <w:jc w:val="both"/>
            </w:pPr>
            <w:r>
              <w:rPr>
                <w:sz w:val="20"/>
              </w:rPr>
              <w:t xml:space="preserve">2025 год - 12 029 811,5 тысячи рублей</w:t>
            </w:r>
          </w:p>
        </w:tc>
      </w:tr>
      <w:tr>
        <w:tc>
          <w:tcPr>
            <w:tcW w:w="1979" w:type="dxa"/>
          </w:tcPr>
          <w:p>
            <w:pPr>
              <w:pStyle w:val="0"/>
              <w:jc w:val="both"/>
            </w:pPr>
            <w:r>
              <w:rPr>
                <w:sz w:val="20"/>
              </w:rPr>
              <w:t xml:space="preserve">Объемы финансирования региональных проектов</w:t>
            </w:r>
          </w:p>
        </w:tc>
        <w:tc>
          <w:tcPr>
            <w:tcW w:w="7030" w:type="dxa"/>
          </w:tcPr>
          <w:p>
            <w:pPr>
              <w:pStyle w:val="0"/>
              <w:jc w:val="both"/>
            </w:pPr>
            <w:r>
              <w:rPr>
                <w:sz w:val="20"/>
              </w:rPr>
              <w:t xml:space="preserve">Общий объем финансирования регионального проекта "Формирование системы мотивации граждан к здоровому образу жизни, включая здоровое питание и отказ от вредных привычек" в 2022 - 2025 годах составит 0,0 тысячи рублей. Общий объем финансирования регионального проекта "Развитие системы оказания первичной медико-санитарной помощи (Курганская область)" в 2022 - 2025 годах составит 340 865,6 тысячи рублей, в том числе по годам:</w:t>
            </w:r>
          </w:p>
          <w:p>
            <w:pPr>
              <w:pStyle w:val="0"/>
              <w:jc w:val="both"/>
            </w:pPr>
            <w:r>
              <w:rPr>
                <w:sz w:val="20"/>
              </w:rPr>
              <w:t xml:space="preserve">2022 год - 85 216,4 тысячи рублей;</w:t>
            </w:r>
          </w:p>
          <w:p>
            <w:pPr>
              <w:pStyle w:val="0"/>
              <w:jc w:val="both"/>
            </w:pPr>
            <w:r>
              <w:rPr>
                <w:sz w:val="20"/>
              </w:rPr>
              <w:t xml:space="preserve">2023 год - 85 216,4 тысячи рублей;</w:t>
            </w:r>
          </w:p>
          <w:p>
            <w:pPr>
              <w:pStyle w:val="0"/>
              <w:jc w:val="both"/>
            </w:pPr>
            <w:r>
              <w:rPr>
                <w:sz w:val="20"/>
              </w:rPr>
              <w:t xml:space="preserve">2024 год - 85 216,4 тысячи рублей;</w:t>
            </w:r>
          </w:p>
          <w:p>
            <w:pPr>
              <w:pStyle w:val="0"/>
              <w:jc w:val="both"/>
            </w:pPr>
            <w:r>
              <w:rPr>
                <w:sz w:val="20"/>
              </w:rPr>
              <w:t xml:space="preserve">2025 год - 85 216,4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- 334 048,4 тысячи рублей, в том числе по годам:</w:t>
            </w:r>
          </w:p>
          <w:p>
            <w:pPr>
              <w:pStyle w:val="0"/>
              <w:jc w:val="both"/>
            </w:pPr>
            <w:r>
              <w:rPr>
                <w:sz w:val="20"/>
              </w:rPr>
              <w:t xml:space="preserve">2022 год - 83 512,1 тысячи рублей;</w:t>
            </w:r>
          </w:p>
          <w:p>
            <w:pPr>
              <w:pStyle w:val="0"/>
              <w:jc w:val="both"/>
            </w:pPr>
            <w:r>
              <w:rPr>
                <w:sz w:val="20"/>
              </w:rPr>
              <w:t xml:space="preserve">2023 год - 83 512,1 тысячи рублей;</w:t>
            </w:r>
          </w:p>
          <w:p>
            <w:pPr>
              <w:pStyle w:val="0"/>
              <w:jc w:val="both"/>
            </w:pPr>
            <w:r>
              <w:rPr>
                <w:sz w:val="20"/>
              </w:rPr>
              <w:t xml:space="preserve">2024 год - 83 512,1 тысячи рублей;</w:t>
            </w:r>
          </w:p>
          <w:p>
            <w:pPr>
              <w:pStyle w:val="0"/>
              <w:jc w:val="both"/>
            </w:pPr>
            <w:r>
              <w:rPr>
                <w:sz w:val="20"/>
              </w:rPr>
              <w:t xml:space="preserve">2025 год - 83 512,1 тысячи рублей;</w:t>
            </w:r>
          </w:p>
          <w:p>
            <w:pPr>
              <w:pStyle w:val="0"/>
              <w:jc w:val="both"/>
            </w:pPr>
            <w:r>
              <w:rPr>
                <w:sz w:val="20"/>
              </w:rPr>
              <w:t xml:space="preserve">средства областного бюджета - 6 817,2 тысячи рублей, в том числе по годам:</w:t>
            </w:r>
          </w:p>
          <w:p>
            <w:pPr>
              <w:pStyle w:val="0"/>
              <w:jc w:val="both"/>
            </w:pPr>
            <w:r>
              <w:rPr>
                <w:sz w:val="20"/>
              </w:rPr>
              <w:t xml:space="preserve">2022 год - 1 704,3 тысячи рублей;</w:t>
            </w:r>
          </w:p>
          <w:p>
            <w:pPr>
              <w:pStyle w:val="0"/>
              <w:jc w:val="both"/>
            </w:pPr>
            <w:r>
              <w:rPr>
                <w:sz w:val="20"/>
              </w:rPr>
              <w:t xml:space="preserve">2023 год - 1 704,3 тысячи рублей;</w:t>
            </w:r>
          </w:p>
          <w:p>
            <w:pPr>
              <w:pStyle w:val="0"/>
              <w:jc w:val="both"/>
            </w:pPr>
            <w:r>
              <w:rPr>
                <w:sz w:val="20"/>
              </w:rPr>
              <w:t xml:space="preserve">2024 год - 1 704,3 тысячи рублей;</w:t>
            </w:r>
          </w:p>
          <w:p>
            <w:pPr>
              <w:pStyle w:val="0"/>
              <w:jc w:val="both"/>
            </w:pPr>
            <w:r>
              <w:rPr>
                <w:sz w:val="20"/>
              </w:rPr>
              <w:t xml:space="preserve">2025 год - 1 704,3 тысячи рублей.</w:t>
            </w:r>
          </w:p>
          <w:p>
            <w:pPr>
              <w:pStyle w:val="0"/>
              <w:jc w:val="both"/>
            </w:pPr>
            <w:r>
              <w:rPr>
                <w:sz w:val="20"/>
              </w:rPr>
              <w:t xml:space="preserve">Общий объем финансирования регионального проекта "Модернизация первичного звена здравоохранения Курганской области" в 2022 - 2025 годах составит 3 020 835,8 тысячи рублей, в том числе по годам:</w:t>
            </w:r>
          </w:p>
          <w:p>
            <w:pPr>
              <w:pStyle w:val="0"/>
              <w:jc w:val="both"/>
            </w:pPr>
            <w:r>
              <w:rPr>
                <w:sz w:val="20"/>
              </w:rPr>
              <w:t xml:space="preserve">2022 год - 671 296,8 тысячи рублей;</w:t>
            </w:r>
          </w:p>
          <w:p>
            <w:pPr>
              <w:pStyle w:val="0"/>
              <w:jc w:val="both"/>
            </w:pPr>
            <w:r>
              <w:rPr>
                <w:sz w:val="20"/>
              </w:rPr>
              <w:t xml:space="preserve">2023 год - 671 296,8 тысячи рублей;</w:t>
            </w:r>
          </w:p>
          <w:p>
            <w:pPr>
              <w:pStyle w:val="0"/>
              <w:jc w:val="both"/>
            </w:pPr>
            <w:r>
              <w:rPr>
                <w:sz w:val="20"/>
              </w:rPr>
              <w:t xml:space="preserve">2024 год - 671 296,8 тысячи рублей;</w:t>
            </w:r>
          </w:p>
          <w:p>
            <w:pPr>
              <w:pStyle w:val="0"/>
              <w:jc w:val="both"/>
            </w:pPr>
            <w:r>
              <w:rPr>
                <w:sz w:val="20"/>
              </w:rPr>
              <w:t xml:space="preserve">2025 год - 1 006 945,4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- 2 922 961,2 тысячи рублей, в том числе по годам:</w:t>
            </w:r>
          </w:p>
          <w:p>
            <w:pPr>
              <w:pStyle w:val="0"/>
              <w:jc w:val="both"/>
            </w:pPr>
            <w:r>
              <w:rPr>
                <w:sz w:val="20"/>
              </w:rPr>
              <w:t xml:space="preserve">2022 год - 649 546,9 тысячи рублей;</w:t>
            </w:r>
          </w:p>
          <w:p>
            <w:pPr>
              <w:pStyle w:val="0"/>
              <w:jc w:val="both"/>
            </w:pPr>
            <w:r>
              <w:rPr>
                <w:sz w:val="20"/>
              </w:rPr>
              <w:t xml:space="preserve">2023 год - 649 546,9 тысячи рублей;</w:t>
            </w:r>
          </w:p>
          <w:p>
            <w:pPr>
              <w:pStyle w:val="0"/>
              <w:jc w:val="both"/>
            </w:pPr>
            <w:r>
              <w:rPr>
                <w:sz w:val="20"/>
              </w:rPr>
              <w:t xml:space="preserve">2024 год - 649 546,9 тысячи рублей;</w:t>
            </w:r>
          </w:p>
          <w:p>
            <w:pPr>
              <w:pStyle w:val="0"/>
              <w:jc w:val="both"/>
            </w:pPr>
            <w:r>
              <w:rPr>
                <w:sz w:val="20"/>
              </w:rPr>
              <w:t xml:space="preserve">2025 год - 974 320,5 тысячи рублей;</w:t>
            </w:r>
          </w:p>
          <w:p>
            <w:pPr>
              <w:pStyle w:val="0"/>
              <w:jc w:val="both"/>
            </w:pPr>
            <w:r>
              <w:rPr>
                <w:sz w:val="20"/>
              </w:rPr>
              <w:t xml:space="preserve">средства областного бюджета - 97 874,6 тысячи рублей, в том числе по годам:</w:t>
            </w:r>
          </w:p>
          <w:p>
            <w:pPr>
              <w:pStyle w:val="0"/>
              <w:jc w:val="both"/>
            </w:pPr>
            <w:r>
              <w:rPr>
                <w:sz w:val="20"/>
              </w:rPr>
              <w:t xml:space="preserve">2022 год - 21 749,9 тысячи рублей;</w:t>
            </w:r>
          </w:p>
          <w:p>
            <w:pPr>
              <w:pStyle w:val="0"/>
              <w:jc w:val="both"/>
            </w:pPr>
            <w:r>
              <w:rPr>
                <w:sz w:val="20"/>
              </w:rPr>
              <w:t xml:space="preserve">2023 год - 21 749,9 тысячи рублей;</w:t>
            </w:r>
          </w:p>
          <w:p>
            <w:pPr>
              <w:pStyle w:val="0"/>
              <w:jc w:val="both"/>
            </w:pPr>
            <w:r>
              <w:rPr>
                <w:sz w:val="20"/>
              </w:rPr>
              <w:t xml:space="preserve">2024 год - 21 749,9 тысячи рублей;</w:t>
            </w:r>
          </w:p>
          <w:p>
            <w:pPr>
              <w:pStyle w:val="0"/>
              <w:jc w:val="both"/>
            </w:pPr>
            <w:r>
              <w:rPr>
                <w:sz w:val="20"/>
              </w:rPr>
              <w:t xml:space="preserve">2025 год - 32 624,9 тысячи рублей.</w:t>
            </w:r>
          </w:p>
          <w:p>
            <w:pPr>
              <w:pStyle w:val="0"/>
              <w:jc w:val="both"/>
            </w:pPr>
            <w:r>
              <w:rPr>
                <w:sz w:val="20"/>
              </w:rPr>
              <w:t xml:space="preserve">Общий объем финансирования регионального проекта "Разработка и реализация программы системной поддержки и повышения качества жизни граждан старшего поколения (Курганская область)" в 2022 - 2025 годах составит 714,6 тысячи рублей за счет средств федерального бюджета (по согласованию) по предварительной оценке, в том числе по годам:</w:t>
            </w:r>
          </w:p>
          <w:p>
            <w:pPr>
              <w:pStyle w:val="0"/>
              <w:jc w:val="both"/>
            </w:pPr>
            <w:r>
              <w:rPr>
                <w:sz w:val="20"/>
              </w:rPr>
              <w:t xml:space="preserve">2022 год - 167,1 тысячи рублей;</w:t>
            </w:r>
          </w:p>
          <w:p>
            <w:pPr>
              <w:pStyle w:val="0"/>
              <w:jc w:val="both"/>
            </w:pPr>
            <w:r>
              <w:rPr>
                <w:sz w:val="20"/>
              </w:rPr>
              <w:t xml:space="preserve">2023 год - 169,9 тысячи рублей;</w:t>
            </w:r>
          </w:p>
          <w:p>
            <w:pPr>
              <w:pStyle w:val="0"/>
              <w:jc w:val="both"/>
            </w:pPr>
            <w:r>
              <w:rPr>
                <w:sz w:val="20"/>
              </w:rPr>
              <w:t xml:space="preserve">2024 год - 188,8 тысячи рублей;</w:t>
            </w:r>
          </w:p>
          <w:p>
            <w:pPr>
              <w:pStyle w:val="0"/>
              <w:jc w:val="both"/>
            </w:pPr>
            <w:r>
              <w:rPr>
                <w:sz w:val="20"/>
              </w:rPr>
              <w:t xml:space="preserve">2025 год - 188,8 тысячи рублей.</w:t>
            </w:r>
          </w:p>
          <w:p>
            <w:pPr>
              <w:pStyle w:val="0"/>
              <w:jc w:val="both"/>
            </w:pPr>
            <w:r>
              <w:rPr>
                <w:sz w:val="20"/>
              </w:rPr>
              <w:t xml:space="preserve">Общий объем финансирования регионального проекта "Борьба с сердечно-сосудистыми заболеваниями (Курганская область)" в 2022 - 2025 годах составит 585 438,5 тысячи рублей, в том числе по годам:</w:t>
            </w:r>
          </w:p>
          <w:p>
            <w:pPr>
              <w:pStyle w:val="0"/>
              <w:jc w:val="both"/>
            </w:pPr>
            <w:r>
              <w:rPr>
                <w:sz w:val="20"/>
              </w:rPr>
              <w:t xml:space="preserve">2022 год - 182 067,4 тысячи рублей;</w:t>
            </w:r>
          </w:p>
          <w:p>
            <w:pPr>
              <w:pStyle w:val="0"/>
              <w:jc w:val="both"/>
            </w:pPr>
            <w:r>
              <w:rPr>
                <w:sz w:val="20"/>
              </w:rPr>
              <w:t xml:space="preserve">2023 год - 141 723,3 тысячи рублей;</w:t>
            </w:r>
          </w:p>
          <w:p>
            <w:pPr>
              <w:pStyle w:val="0"/>
              <w:jc w:val="both"/>
            </w:pPr>
            <w:r>
              <w:rPr>
                <w:sz w:val="20"/>
              </w:rPr>
              <w:t xml:space="preserve">2024 год - 173 574,7 тысячи рублей;</w:t>
            </w:r>
          </w:p>
          <w:p>
            <w:pPr>
              <w:pStyle w:val="0"/>
              <w:jc w:val="both"/>
            </w:pPr>
            <w:r>
              <w:rPr>
                <w:sz w:val="20"/>
              </w:rPr>
              <w:t xml:space="preserve">2025 год - 88 073,1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- 576 811,1 тысячи рублей, в том числе по годам:</w:t>
            </w:r>
          </w:p>
          <w:p>
            <w:pPr>
              <w:pStyle w:val="0"/>
              <w:jc w:val="both"/>
            </w:pPr>
            <w:r>
              <w:rPr>
                <w:sz w:val="20"/>
              </w:rPr>
              <w:t xml:space="preserve">2022 год - 180 434,5 тысячи рублей;</w:t>
            </w:r>
          </w:p>
          <w:p>
            <w:pPr>
              <w:pStyle w:val="0"/>
              <w:jc w:val="both"/>
            </w:pPr>
            <w:r>
              <w:rPr>
                <w:sz w:val="20"/>
              </w:rPr>
              <w:t xml:space="preserve">2023 год - 139 961,8 тысячи рублей;</w:t>
            </w:r>
          </w:p>
          <w:p>
            <w:pPr>
              <w:pStyle w:val="0"/>
              <w:jc w:val="both"/>
            </w:pPr>
            <w:r>
              <w:rPr>
                <w:sz w:val="20"/>
              </w:rPr>
              <w:t xml:space="preserve">2024 год - 170 103,2 тысячи рублей;</w:t>
            </w:r>
          </w:p>
          <w:p>
            <w:pPr>
              <w:pStyle w:val="0"/>
              <w:jc w:val="both"/>
            </w:pPr>
            <w:r>
              <w:rPr>
                <w:sz w:val="20"/>
              </w:rPr>
              <w:t xml:space="preserve">2025 год - 86 311,6 тысячи рублей,</w:t>
            </w:r>
          </w:p>
          <w:p>
            <w:pPr>
              <w:pStyle w:val="0"/>
              <w:jc w:val="both"/>
            </w:pPr>
            <w:r>
              <w:rPr>
                <w:sz w:val="20"/>
              </w:rPr>
              <w:t xml:space="preserve">средства областного бюджета - 8 627,4 тысячи рублей, в том числе по годам:</w:t>
            </w:r>
          </w:p>
          <w:p>
            <w:pPr>
              <w:pStyle w:val="0"/>
              <w:jc w:val="both"/>
            </w:pPr>
            <w:r>
              <w:rPr>
                <w:sz w:val="20"/>
              </w:rPr>
              <w:t xml:space="preserve">2022 год - 1 632,9 тысячи рублей;</w:t>
            </w:r>
          </w:p>
          <w:p>
            <w:pPr>
              <w:pStyle w:val="0"/>
              <w:jc w:val="both"/>
            </w:pPr>
            <w:r>
              <w:rPr>
                <w:sz w:val="20"/>
              </w:rPr>
              <w:t xml:space="preserve">2023 год - 1 761,5 тысячи рублей;</w:t>
            </w:r>
          </w:p>
          <w:p>
            <w:pPr>
              <w:pStyle w:val="0"/>
              <w:jc w:val="both"/>
            </w:pPr>
            <w:r>
              <w:rPr>
                <w:sz w:val="20"/>
              </w:rPr>
              <w:t xml:space="preserve">2024 год - 3 471,5 тысячи рублей;</w:t>
            </w:r>
          </w:p>
          <w:p>
            <w:pPr>
              <w:pStyle w:val="0"/>
              <w:jc w:val="both"/>
            </w:pPr>
            <w:r>
              <w:rPr>
                <w:sz w:val="20"/>
              </w:rPr>
              <w:t xml:space="preserve">2025 год - 1 761,5 тысячи рублей.</w:t>
            </w:r>
          </w:p>
          <w:p>
            <w:pPr>
              <w:pStyle w:val="0"/>
              <w:jc w:val="both"/>
            </w:pPr>
            <w:r>
              <w:rPr>
                <w:sz w:val="20"/>
              </w:rPr>
              <w:t xml:space="preserve">Общий объем финансирования регионального проекта "Борьба с онкологическими заболеваниями (Курганская область)" в 2022 - 2025 годах составит 7 215 877,8 тысячи рублей, в том числе по годам:</w:t>
            </w:r>
          </w:p>
          <w:p>
            <w:pPr>
              <w:pStyle w:val="0"/>
              <w:jc w:val="both"/>
            </w:pPr>
            <w:r>
              <w:rPr>
                <w:sz w:val="20"/>
              </w:rPr>
              <w:t xml:space="preserve">2022 год - 2 082 036,8 тысячи рублей;</w:t>
            </w:r>
          </w:p>
          <w:p>
            <w:pPr>
              <w:pStyle w:val="0"/>
              <w:jc w:val="both"/>
            </w:pPr>
            <w:r>
              <w:rPr>
                <w:sz w:val="20"/>
              </w:rPr>
              <w:t xml:space="preserve">2023 год - 1 844 736,3 тысячи рублей;</w:t>
            </w:r>
          </w:p>
          <w:p>
            <w:pPr>
              <w:pStyle w:val="0"/>
              <w:jc w:val="both"/>
            </w:pPr>
            <w:r>
              <w:rPr>
                <w:sz w:val="20"/>
              </w:rPr>
              <w:t xml:space="preserve">2024 год - 1 621 486,5 тысячи рублей;</w:t>
            </w:r>
          </w:p>
          <w:p>
            <w:pPr>
              <w:pStyle w:val="0"/>
              <w:jc w:val="both"/>
            </w:pPr>
            <w:r>
              <w:rPr>
                <w:sz w:val="20"/>
              </w:rPr>
              <w:t xml:space="preserve">2025 год - 1 667 618,2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- 927 519,2 тысячи рублей, в том числе по годам:</w:t>
            </w:r>
          </w:p>
          <w:p>
            <w:pPr>
              <w:pStyle w:val="0"/>
              <w:jc w:val="both"/>
            </w:pPr>
            <w:r>
              <w:rPr>
                <w:sz w:val="20"/>
              </w:rPr>
              <w:t xml:space="preserve">2022 год - 548 775,1 тысячи рублей;</w:t>
            </w:r>
          </w:p>
          <w:p>
            <w:pPr>
              <w:pStyle w:val="0"/>
              <w:jc w:val="both"/>
            </w:pPr>
            <w:r>
              <w:rPr>
                <w:sz w:val="20"/>
              </w:rPr>
              <w:t xml:space="preserve">2023 год - 340 814,8 тысячи рублей;</w:t>
            </w:r>
          </w:p>
          <w:p>
            <w:pPr>
              <w:pStyle w:val="0"/>
              <w:jc w:val="both"/>
            </w:pPr>
            <w:r>
              <w:rPr>
                <w:sz w:val="20"/>
              </w:rPr>
              <w:t xml:space="preserve">2024 год - 37 929,3 тысячи рублей;</w:t>
            </w:r>
          </w:p>
          <w:p>
            <w:pPr>
              <w:pStyle w:val="0"/>
              <w:jc w:val="both"/>
            </w:pPr>
            <w:r>
              <w:rPr>
                <w:sz w:val="20"/>
              </w:rPr>
              <w:t xml:space="preserve">2025 год - 0,0 тысячи рублей;</w:t>
            </w:r>
          </w:p>
          <w:p>
            <w:pPr>
              <w:pStyle w:val="0"/>
              <w:jc w:val="both"/>
            </w:pPr>
            <w:r>
              <w:rPr>
                <w:sz w:val="20"/>
              </w:rPr>
              <w:t xml:space="preserve">средства областного бюджета - 42 731,0 тысячи рублей, в том числе по годам:</w:t>
            </w:r>
          </w:p>
          <w:p>
            <w:pPr>
              <w:pStyle w:val="0"/>
              <w:jc w:val="both"/>
            </w:pPr>
            <w:r>
              <w:rPr>
                <w:sz w:val="20"/>
              </w:rPr>
              <w:t xml:space="preserve">2022 год - 11 766,9 тысячи рублей;</w:t>
            </w:r>
          </w:p>
          <w:p>
            <w:pPr>
              <w:pStyle w:val="0"/>
              <w:jc w:val="both"/>
            </w:pPr>
            <w:r>
              <w:rPr>
                <w:sz w:val="20"/>
              </w:rPr>
              <w:t xml:space="preserve">2023 год - 14 190,0 тысячи рублей;</w:t>
            </w:r>
          </w:p>
          <w:p>
            <w:pPr>
              <w:pStyle w:val="0"/>
              <w:jc w:val="both"/>
            </w:pPr>
            <w:r>
              <w:rPr>
                <w:sz w:val="20"/>
              </w:rPr>
              <w:t xml:space="preserve">2024 год - 8 774,1 тысячи рублей;</w:t>
            </w:r>
          </w:p>
          <w:p>
            <w:pPr>
              <w:pStyle w:val="0"/>
              <w:jc w:val="both"/>
            </w:pPr>
            <w:r>
              <w:rPr>
                <w:sz w:val="20"/>
              </w:rPr>
              <w:t xml:space="preserve">2025 год - 8 000,0 тысячи рублей;</w:t>
            </w:r>
          </w:p>
          <w:p>
            <w:pPr>
              <w:pStyle w:val="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- 6 245 627,6 тысячи рублей, в том числе по годам:</w:t>
            </w:r>
          </w:p>
          <w:p>
            <w:pPr>
              <w:pStyle w:val="0"/>
              <w:jc w:val="both"/>
            </w:pPr>
            <w:r>
              <w:rPr>
                <w:sz w:val="20"/>
              </w:rPr>
              <w:t xml:space="preserve">2022 год - 1 521 494,8 тысячи рублей;</w:t>
            </w:r>
          </w:p>
          <w:p>
            <w:pPr>
              <w:pStyle w:val="0"/>
              <w:jc w:val="both"/>
            </w:pPr>
            <w:r>
              <w:rPr>
                <w:sz w:val="20"/>
              </w:rPr>
              <w:t xml:space="preserve">2023 год - 1 489 731,5 тысячи рублей;</w:t>
            </w:r>
          </w:p>
          <w:p>
            <w:pPr>
              <w:pStyle w:val="0"/>
              <w:jc w:val="both"/>
            </w:pPr>
            <w:r>
              <w:rPr>
                <w:sz w:val="20"/>
              </w:rPr>
              <w:t xml:space="preserve">2024 год - 1 574 783,1 тысячи рублей;</w:t>
            </w:r>
          </w:p>
          <w:p>
            <w:pPr>
              <w:pStyle w:val="0"/>
              <w:jc w:val="both"/>
            </w:pPr>
            <w:r>
              <w:rPr>
                <w:sz w:val="20"/>
              </w:rPr>
              <w:t xml:space="preserve">2025 год - 1 659 618,2 тысячи рублей.</w:t>
            </w:r>
          </w:p>
          <w:p>
            <w:pPr>
              <w:pStyle w:val="0"/>
              <w:jc w:val="both"/>
            </w:pPr>
            <w:r>
              <w:rPr>
                <w:sz w:val="20"/>
              </w:rPr>
              <w:t xml:space="preserve">Общий объем финансирования регионального проекта "Развитие экспорта медицинских услуг (Курганская область)" в 2022 - 2025 годах составит 0,0 тысячи рублей.</w:t>
            </w:r>
          </w:p>
          <w:p>
            <w:pPr>
              <w:pStyle w:val="0"/>
              <w:jc w:val="both"/>
            </w:pPr>
            <w:r>
              <w:rPr>
                <w:sz w:val="20"/>
              </w:rPr>
              <w:t xml:space="preserve">Общий объем финансирования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(Курганская область)" в 2022 - 2025 годах составит 127 023,5 тысячи рублей, в том числе по годам:</w:t>
            </w:r>
          </w:p>
          <w:p>
            <w:pPr>
              <w:pStyle w:val="0"/>
              <w:jc w:val="both"/>
            </w:pPr>
            <w:r>
              <w:rPr>
                <w:sz w:val="20"/>
              </w:rPr>
              <w:t xml:space="preserve">2022 год - 47 424,6 тысячи рублей;</w:t>
            </w:r>
          </w:p>
          <w:p>
            <w:pPr>
              <w:pStyle w:val="0"/>
              <w:jc w:val="both"/>
            </w:pPr>
            <w:r>
              <w:rPr>
                <w:sz w:val="20"/>
              </w:rPr>
              <w:t xml:space="preserve">2023 год - 38 309,8 тысячи рублей;</w:t>
            </w:r>
          </w:p>
          <w:p>
            <w:pPr>
              <w:pStyle w:val="0"/>
              <w:jc w:val="both"/>
            </w:pPr>
            <w:r>
              <w:rPr>
                <w:sz w:val="20"/>
              </w:rPr>
              <w:t xml:space="preserve">2024 год - 41 289,1 тысячи рублей;</w:t>
            </w:r>
          </w:p>
          <w:p>
            <w:pPr>
              <w:pStyle w:val="0"/>
              <w:jc w:val="both"/>
            </w:pPr>
            <w:r>
              <w:rPr>
                <w:sz w:val="20"/>
              </w:rPr>
              <w:t xml:space="preserve">2025 год - 0,0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- 124 483,0 тысячи рублей, в том числе по годам:</w:t>
            </w:r>
          </w:p>
          <w:p>
            <w:pPr>
              <w:pStyle w:val="0"/>
              <w:jc w:val="both"/>
            </w:pPr>
            <w:r>
              <w:rPr>
                <w:sz w:val="20"/>
              </w:rPr>
              <w:t xml:space="preserve">2022 год - 46 476,1 тысячи рублей;</w:t>
            </w:r>
          </w:p>
          <w:p>
            <w:pPr>
              <w:pStyle w:val="0"/>
              <w:jc w:val="both"/>
            </w:pPr>
            <w:r>
              <w:rPr>
                <w:sz w:val="20"/>
              </w:rPr>
              <w:t xml:space="preserve">2023 год - 37 543,6 тысячи рублей;</w:t>
            </w:r>
          </w:p>
          <w:p>
            <w:pPr>
              <w:pStyle w:val="0"/>
              <w:jc w:val="both"/>
            </w:pPr>
            <w:r>
              <w:rPr>
                <w:sz w:val="20"/>
              </w:rPr>
              <w:t xml:space="preserve">2024 год - 40 463,3 тысячи рублей;</w:t>
            </w:r>
          </w:p>
          <w:p>
            <w:pPr>
              <w:pStyle w:val="0"/>
              <w:jc w:val="both"/>
            </w:pPr>
            <w:r>
              <w:rPr>
                <w:sz w:val="20"/>
              </w:rPr>
              <w:t xml:space="preserve">2025 год - 0,0 тысячи рублей;</w:t>
            </w:r>
          </w:p>
          <w:p>
            <w:pPr>
              <w:pStyle w:val="0"/>
              <w:jc w:val="both"/>
            </w:pPr>
            <w:r>
              <w:rPr>
                <w:sz w:val="20"/>
              </w:rPr>
              <w:t xml:space="preserve">средства областного бюджета - 2 540,5 тысячи рублей, в том числе по годам:</w:t>
            </w:r>
          </w:p>
          <w:p>
            <w:pPr>
              <w:pStyle w:val="0"/>
              <w:jc w:val="both"/>
            </w:pPr>
            <w:r>
              <w:rPr>
                <w:sz w:val="20"/>
              </w:rPr>
              <w:t xml:space="preserve">2022 год - 948,5 тысячи рублей;</w:t>
            </w:r>
          </w:p>
          <w:p>
            <w:pPr>
              <w:pStyle w:val="0"/>
              <w:jc w:val="both"/>
            </w:pPr>
            <w:r>
              <w:rPr>
                <w:sz w:val="20"/>
              </w:rPr>
              <w:t xml:space="preserve">2023 год - 766,2 тысячи рублей;</w:t>
            </w:r>
          </w:p>
          <w:p>
            <w:pPr>
              <w:pStyle w:val="0"/>
              <w:jc w:val="both"/>
            </w:pPr>
            <w:r>
              <w:rPr>
                <w:sz w:val="20"/>
              </w:rPr>
              <w:t xml:space="preserve">2024 год - 825,8 тысячи рублей;</w:t>
            </w:r>
          </w:p>
          <w:p>
            <w:pPr>
              <w:pStyle w:val="0"/>
              <w:jc w:val="both"/>
            </w:pPr>
            <w:r>
              <w:rPr>
                <w:sz w:val="20"/>
              </w:rPr>
              <w:t xml:space="preserve">2025 год - 0,0 тысячи рублей.</w:t>
            </w:r>
          </w:p>
          <w:p>
            <w:pPr>
              <w:pStyle w:val="0"/>
              <w:jc w:val="both"/>
            </w:pPr>
            <w:r>
              <w:rPr>
                <w:sz w:val="20"/>
              </w:rPr>
              <w:t xml:space="preserve">Общий объем финансирования регионального проекта "Развитие детского здравоохранения, включая создание современной инфраструктуры оказания медицинской помощи детям (Курганская область)" в 2022 - 2025 годах составит 0,0 тысячи рублей.</w:t>
            </w:r>
          </w:p>
          <w:p>
            <w:pPr>
              <w:pStyle w:val="0"/>
              <w:jc w:val="both"/>
            </w:pPr>
            <w:r>
              <w:rPr>
                <w:sz w:val="20"/>
              </w:rPr>
              <w:t xml:space="preserve">Общий объем финансирования регионального проекта "Финансовая поддержка семей при рождении детей" в 2022 - 2025 годах составит 0,0 тысячи рублей.</w:t>
            </w:r>
          </w:p>
          <w:p>
            <w:pPr>
              <w:pStyle w:val="0"/>
              <w:jc w:val="both"/>
            </w:pPr>
            <w:r>
              <w:rPr>
                <w:sz w:val="20"/>
              </w:rPr>
              <w:t xml:space="preserve">Общий объем финансирования регионального проекта "Обеспечение медицинских организаций системы здравоохранения квалифицированными кадрами (Курганская область)" в 2022 - 2025 годах составит 585 744,5 тысячи рублей за счет средств областного бюджета, в том числе по годам:</w:t>
            </w:r>
          </w:p>
          <w:p>
            <w:pPr>
              <w:pStyle w:val="0"/>
              <w:jc w:val="both"/>
            </w:pPr>
            <w:r>
              <w:rPr>
                <w:sz w:val="20"/>
              </w:rPr>
              <w:t xml:space="preserve">2022 год - 146 811,5 тысячи рублей;</w:t>
            </w:r>
          </w:p>
          <w:p>
            <w:pPr>
              <w:pStyle w:val="0"/>
              <w:jc w:val="both"/>
            </w:pPr>
            <w:r>
              <w:rPr>
                <w:sz w:val="20"/>
              </w:rPr>
              <w:t xml:space="preserve">2023 год - 146 311,0 тысячи рублей;</w:t>
            </w:r>
          </w:p>
          <w:p>
            <w:pPr>
              <w:pStyle w:val="0"/>
              <w:jc w:val="both"/>
            </w:pPr>
            <w:r>
              <w:rPr>
                <w:sz w:val="20"/>
              </w:rPr>
              <w:t xml:space="preserve">2024 год - 146 311,0 тысячи рублей;</w:t>
            </w:r>
          </w:p>
          <w:p>
            <w:pPr>
              <w:pStyle w:val="0"/>
              <w:jc w:val="both"/>
            </w:pPr>
            <w:r>
              <w:rPr>
                <w:sz w:val="20"/>
              </w:rPr>
              <w:t xml:space="preserve">2025 год - 146 311,0 тысячи рублей</w:t>
            </w:r>
          </w:p>
        </w:tc>
      </w:tr>
      <w:tr>
        <w:tc>
          <w:tcPr>
            <w:tcW w:w="1979" w:type="dxa"/>
          </w:tcPr>
          <w:p>
            <w:pPr>
              <w:pStyle w:val="0"/>
              <w:jc w:val="both"/>
            </w:pPr>
            <w:r>
              <w:rPr>
                <w:sz w:val="20"/>
              </w:rPr>
              <w:t xml:space="preserve">Ожидаемые результаты реализации</w:t>
            </w:r>
          </w:p>
        </w:tc>
        <w:tc>
          <w:tcPr>
            <w:tcW w:w="7030" w:type="dxa"/>
          </w:tcPr>
          <w:p>
            <w:pPr>
              <w:pStyle w:val="0"/>
              <w:jc w:val="both"/>
            </w:pPr>
            <w:r>
              <w:rPr>
                <w:sz w:val="20"/>
              </w:rPr>
              <w:t xml:space="preserve">Стабилизация и улучшение демографической ситуации на территории Курганской области за счет повышения рождаемости и снижения смертности;</w:t>
            </w:r>
          </w:p>
          <w:p>
            <w:pPr>
              <w:pStyle w:val="0"/>
              <w:jc w:val="both"/>
            </w:pPr>
            <w:r>
              <w:rPr>
                <w:sz w:val="20"/>
              </w:rPr>
              <w:t xml:space="preserve">увеличение ожидаемой продолжительности жизни населения Курганской области;</w:t>
            </w:r>
          </w:p>
          <w:p>
            <w:pPr>
              <w:pStyle w:val="0"/>
              <w:jc w:val="both"/>
            </w:pPr>
            <w:r>
              <w:rPr>
                <w:sz w:val="20"/>
              </w:rPr>
              <w:t xml:space="preserve">улучшение показателей здоровья населения и деятельности медицинских организаций;</w:t>
            </w:r>
          </w:p>
          <w:p>
            <w:pPr>
              <w:pStyle w:val="0"/>
              <w:jc w:val="both"/>
            </w:pPr>
            <w:r>
              <w:rPr>
                <w:sz w:val="20"/>
              </w:rPr>
              <w:t xml:space="preserve">улучшение качества и увеличение продолжительности жизни больных;</w:t>
            </w:r>
          </w:p>
          <w:p>
            <w:pPr>
              <w:pStyle w:val="0"/>
              <w:jc w:val="both"/>
            </w:pPr>
            <w:r>
              <w:rPr>
                <w:sz w:val="20"/>
              </w:rPr>
              <w:t xml:space="preserve">повышение удовлетворенности населения Курганской области качеством медицинской помощи;</w:t>
            </w:r>
          </w:p>
          <w:p>
            <w:pPr>
              <w:pStyle w:val="0"/>
              <w:jc w:val="both"/>
            </w:pPr>
            <w:r>
              <w:rPr>
                <w:sz w:val="20"/>
              </w:rPr>
              <w:t xml:space="preserve">сохранение трудового потенциала;</w:t>
            </w:r>
          </w:p>
          <w:p>
            <w:pPr>
              <w:pStyle w:val="0"/>
              <w:jc w:val="both"/>
            </w:pPr>
            <w:r>
              <w:rPr>
                <w:sz w:val="20"/>
              </w:rPr>
              <w:t xml:space="preserve">повышение качества жизни населения Курганской области</w:t>
            </w:r>
          </w:p>
        </w:tc>
      </w:tr>
    </w:tbl>
    <w:p>
      <w:pPr>
        <w:pStyle w:val="0"/>
        <w:jc w:val="center"/>
      </w:pPr>
      <w:r>
        <w:rPr>
          <w:sz w:val="20"/>
        </w:rPr>
      </w:r>
    </w:p>
    <w:p>
      <w:pPr>
        <w:pStyle w:val="2"/>
        <w:outlineLvl w:val="1"/>
        <w:jc w:val="center"/>
      </w:pPr>
      <w:r>
        <w:rPr>
          <w:sz w:val="20"/>
        </w:rPr>
        <w:t xml:space="preserve">Раздел II. ХАРАКТЕРИСТИКА ТЕКУЩЕГО СОСТОЯНИЯ СФЕРЫ</w:t>
      </w:r>
    </w:p>
    <w:p>
      <w:pPr>
        <w:pStyle w:val="2"/>
        <w:jc w:val="center"/>
      </w:pPr>
      <w:r>
        <w:rPr>
          <w:sz w:val="20"/>
        </w:rPr>
        <w:t xml:space="preserve">ЗДРАВООХРАНЕНИЯ КУРГАНСКОЙ ОБЛАСТИ</w:t>
      </w:r>
    </w:p>
    <w:p>
      <w:pPr>
        <w:pStyle w:val="0"/>
        <w:jc w:val="center"/>
      </w:pPr>
      <w:r>
        <w:rPr>
          <w:sz w:val="20"/>
        </w:rPr>
      </w:r>
    </w:p>
    <w:p>
      <w:pPr>
        <w:pStyle w:val="0"/>
        <w:ind w:firstLine="540"/>
        <w:jc w:val="both"/>
      </w:pPr>
      <w:r>
        <w:rPr>
          <w:sz w:val="20"/>
        </w:rPr>
        <w:t xml:space="preserve">Площадь Курганской области составляет 71,5 тысячи км</w:t>
      </w:r>
      <w:r>
        <w:rPr>
          <w:sz w:val="20"/>
          <w:vertAlign w:val="superscript"/>
        </w:rPr>
        <w:t xml:space="preserve">2</w:t>
      </w:r>
      <w:r>
        <w:rPr>
          <w:sz w:val="20"/>
        </w:rPr>
        <w:t xml:space="preserve">.</w:t>
      </w:r>
    </w:p>
    <w:p>
      <w:pPr>
        <w:pStyle w:val="0"/>
        <w:spacing w:before="200" w:line-rule="auto"/>
        <w:ind w:firstLine="540"/>
        <w:jc w:val="both"/>
      </w:pPr>
      <w:r>
        <w:rPr>
          <w:sz w:val="20"/>
        </w:rPr>
        <w:t xml:space="preserve">В Курганской области 24 муниципальных района, девять городов, из них два - областного подчинения: город Курган (315,3 тысячи человек) и город Шадринск (74,9 тысячи человек).</w:t>
      </w:r>
    </w:p>
    <w:p>
      <w:pPr>
        <w:pStyle w:val="0"/>
        <w:spacing w:before="200" w:line-rule="auto"/>
        <w:ind w:firstLine="540"/>
        <w:jc w:val="both"/>
      </w:pPr>
      <w:r>
        <w:rPr>
          <w:sz w:val="20"/>
        </w:rPr>
        <w:t xml:space="preserve">Областной центр (город Курган) расположен в центральной части региона, в связи с этим часть районов, расположенных на границе с другими регионами Уральского федерального округа и Республикой Казахстан, являются удаленными и труднодоступными.</w:t>
      </w:r>
    </w:p>
    <w:p>
      <w:pPr>
        <w:pStyle w:val="0"/>
        <w:spacing w:before="200" w:line-rule="auto"/>
        <w:ind w:firstLine="540"/>
        <w:jc w:val="both"/>
      </w:pPr>
      <w:r>
        <w:rPr>
          <w:sz w:val="20"/>
        </w:rPr>
        <w:t xml:space="preserve">Плотность населения на 1 января 2020 года - 11,5 человека на км</w:t>
      </w:r>
      <w:r>
        <w:rPr>
          <w:sz w:val="20"/>
          <w:vertAlign w:val="superscript"/>
        </w:rPr>
        <w:t xml:space="preserve">2</w:t>
      </w:r>
      <w:r>
        <w:rPr>
          <w:sz w:val="20"/>
        </w:rPr>
        <w:t xml:space="preserve">.</w:t>
      </w:r>
    </w:p>
    <w:p>
      <w:pPr>
        <w:pStyle w:val="0"/>
        <w:spacing w:before="200" w:line-rule="auto"/>
        <w:ind w:firstLine="540"/>
        <w:jc w:val="both"/>
      </w:pPr>
      <w:r>
        <w:rPr>
          <w:sz w:val="20"/>
        </w:rPr>
        <w:t xml:space="preserve">Особенностями возрастного состава населения Курганской области являются: высокий удельный вес населения старше трудоспособного возраста - 30,3% (2018 год - 29,2%, 2017 год - 28,5%, 2016 год - 27,9%) и относительно низкая доля трудоспособного населения - 50,3% (2018 год - 49,5%, 2017 год - 50,4%, 2016 год - 51,3%). По Российской Федерации в 2018 году доля лиц старше трудоспособного возраста составила 25,4%, по Уральскому федеральному округу - 23,1%, доля лиц трудоспособного возраста - 56% по Российской Федерации и 56,8% по Уральскому федеральному округу.</w:t>
      </w:r>
    </w:p>
    <w:p>
      <w:pPr>
        <w:pStyle w:val="0"/>
        <w:spacing w:before="200" w:line-rule="auto"/>
        <w:ind w:firstLine="540"/>
        <w:jc w:val="both"/>
      </w:pPr>
      <w:r>
        <w:rPr>
          <w:sz w:val="20"/>
        </w:rPr>
        <w:t xml:space="preserve">Одной из основных сложившихся негативных тенденций социально-экономического развития Курганской области является нестабильная демографическая ситуация, которая характеризуется естественной убылью населения из-за превышения уровня смертности над рождаемостью.</w:t>
      </w:r>
    </w:p>
    <w:p>
      <w:pPr>
        <w:pStyle w:val="0"/>
        <w:spacing w:before="200" w:line-rule="auto"/>
        <w:ind w:firstLine="540"/>
        <w:jc w:val="both"/>
      </w:pPr>
      <w:r>
        <w:rPr>
          <w:sz w:val="20"/>
        </w:rPr>
        <w:t xml:space="preserve">Численность населения Курганской области, по данным Росстата, на 1 января 2020 года составила 827 166 человек (на 1 января 2019 года - 834 701 человек), за 2019 год население уменьшилось на 7 535 человек (за 2018 год - на 10 819 человек, за 2017 год - на 8 572 человека). Более всего убыло взрослое трудоспособное население.</w:t>
      </w:r>
    </w:p>
    <w:p>
      <w:pPr>
        <w:pStyle w:val="0"/>
        <w:spacing w:before="200" w:line-rule="auto"/>
        <w:ind w:firstLine="540"/>
        <w:jc w:val="both"/>
      </w:pPr>
      <w:r>
        <w:rPr>
          <w:sz w:val="20"/>
        </w:rPr>
        <w:t xml:space="preserve">Причиной сокращения численности населения являются естественная и миграционная убыль.</w:t>
      </w:r>
    </w:p>
    <w:p>
      <w:pPr>
        <w:pStyle w:val="0"/>
        <w:spacing w:before="200" w:line-rule="auto"/>
        <w:ind w:firstLine="540"/>
        <w:jc w:val="both"/>
      </w:pPr>
      <w:r>
        <w:rPr>
          <w:sz w:val="20"/>
        </w:rPr>
        <w:t xml:space="preserve">Высока миграция экономически активного населения Курганской области, в том числе медицинских работников, в соседние, активно развивающиеся регионы.</w:t>
      </w:r>
    </w:p>
    <w:p>
      <w:pPr>
        <w:pStyle w:val="0"/>
        <w:spacing w:before="200" w:line-rule="auto"/>
        <w:ind w:firstLine="540"/>
        <w:jc w:val="both"/>
      </w:pPr>
      <w:r>
        <w:rPr>
          <w:sz w:val="20"/>
        </w:rPr>
        <w:t xml:space="preserve">Данные факторы являются определяющими при выработке организационных и управленческих решений в организации оказания медицинской помощи населению Курганской области.</w:t>
      </w:r>
    </w:p>
    <w:p>
      <w:pPr>
        <w:pStyle w:val="0"/>
        <w:spacing w:before="200" w:line-rule="auto"/>
        <w:ind w:firstLine="540"/>
        <w:jc w:val="both"/>
      </w:pPr>
      <w:r>
        <w:rPr>
          <w:sz w:val="20"/>
        </w:rPr>
        <w:t xml:space="preserve">В 2019 году в сравнении с 2018 годом произошли следующие изменения основных показателей, характеризующих демографическую ситуацию и состояние здоровья населения в Курганской области:</w:t>
      </w:r>
    </w:p>
    <w:p>
      <w:pPr>
        <w:pStyle w:val="0"/>
        <w:spacing w:before="200" w:line-rule="auto"/>
        <w:ind w:firstLine="540"/>
        <w:jc w:val="both"/>
      </w:pPr>
      <w:r>
        <w:rPr>
          <w:sz w:val="20"/>
        </w:rPr>
        <w:t xml:space="preserve">снижение на 9,8% уровня рождаемости (с 10,2 до 9,2 случая на 1 000 населения), родилось на 955 человек меньше;</w:t>
      </w:r>
    </w:p>
    <w:p>
      <w:pPr>
        <w:pStyle w:val="0"/>
        <w:spacing w:before="200" w:line-rule="auto"/>
        <w:ind w:firstLine="540"/>
        <w:jc w:val="both"/>
      </w:pPr>
      <w:r>
        <w:rPr>
          <w:sz w:val="20"/>
        </w:rPr>
        <w:t xml:space="preserve">снижение на 0,6% показателя общей смертности (с 15,4 до 15,3 случая на 1000 населения), умерло на 266 человек меньше;</w:t>
      </w:r>
    </w:p>
    <w:p>
      <w:pPr>
        <w:pStyle w:val="0"/>
        <w:spacing w:before="200" w:line-rule="auto"/>
        <w:ind w:firstLine="540"/>
        <w:jc w:val="both"/>
      </w:pPr>
      <w:r>
        <w:rPr>
          <w:sz w:val="20"/>
        </w:rPr>
        <w:t xml:space="preserve">рост на 17,3% показателя естественной убыли населения (с -5,2 до -6,1 случая на 1000 населения);</w:t>
      </w:r>
    </w:p>
    <w:p>
      <w:pPr>
        <w:pStyle w:val="0"/>
        <w:spacing w:before="200" w:line-rule="auto"/>
        <w:ind w:firstLine="540"/>
        <w:jc w:val="both"/>
      </w:pPr>
      <w:r>
        <w:rPr>
          <w:sz w:val="20"/>
        </w:rPr>
        <w:t xml:space="preserve">снижение на 25,7% показателя младенческой смертности (с 6,6 до 4,9 случая на 1 000 родившихся живыми);</w:t>
      </w:r>
    </w:p>
    <w:p>
      <w:pPr>
        <w:pStyle w:val="0"/>
        <w:spacing w:before="200" w:line-rule="auto"/>
        <w:ind w:firstLine="540"/>
        <w:jc w:val="both"/>
      </w:pPr>
      <w:r>
        <w:rPr>
          <w:sz w:val="20"/>
        </w:rPr>
        <w:t xml:space="preserve">рост на 1,4% смертности в трудоспособном возрасте (с 635,9 до 644,8 случая на 100 тысяч человек трудоспособного населения);</w:t>
      </w:r>
    </w:p>
    <w:p>
      <w:pPr>
        <w:pStyle w:val="0"/>
        <w:spacing w:before="200" w:line-rule="auto"/>
        <w:ind w:firstLine="540"/>
        <w:jc w:val="both"/>
      </w:pPr>
      <w:r>
        <w:rPr>
          <w:sz w:val="20"/>
        </w:rPr>
        <w:t xml:space="preserve">снижение на 3,7% смертности от болезней системы кровообращения (с 577,8 до 556,5 случая на 100 тысяч населения);</w:t>
      </w:r>
    </w:p>
    <w:p>
      <w:pPr>
        <w:pStyle w:val="0"/>
        <w:spacing w:before="200" w:line-rule="auto"/>
        <w:ind w:firstLine="540"/>
        <w:jc w:val="both"/>
      </w:pPr>
      <w:r>
        <w:rPr>
          <w:sz w:val="20"/>
        </w:rPr>
        <w:t xml:space="preserve">рост на 3% смертности от новообразований, включая злокачественные (с 250,5 до 258,0 случая на 100 тысяч населения);</w:t>
      </w:r>
    </w:p>
    <w:p>
      <w:pPr>
        <w:pStyle w:val="0"/>
        <w:spacing w:before="200" w:line-rule="auto"/>
        <w:ind w:firstLine="540"/>
        <w:jc w:val="both"/>
      </w:pPr>
      <w:r>
        <w:rPr>
          <w:sz w:val="20"/>
        </w:rPr>
        <w:t xml:space="preserve">снижение на 24,9% смертности от болезней органов дыхания (с 69,2 до 52,0 случая на 100 тысяч населения);</w:t>
      </w:r>
    </w:p>
    <w:p>
      <w:pPr>
        <w:pStyle w:val="0"/>
        <w:spacing w:before="200" w:line-rule="auto"/>
        <w:ind w:firstLine="540"/>
        <w:jc w:val="both"/>
      </w:pPr>
      <w:r>
        <w:rPr>
          <w:sz w:val="20"/>
        </w:rPr>
        <w:t xml:space="preserve">снижение на 19,6% смертности от туберкулеза (с 18,4 до 14,8 случая на 100 тысяч населения);</w:t>
      </w:r>
    </w:p>
    <w:p>
      <w:pPr>
        <w:pStyle w:val="0"/>
        <w:spacing w:before="200" w:line-rule="auto"/>
        <w:ind w:firstLine="540"/>
        <w:jc w:val="both"/>
      </w:pPr>
      <w:r>
        <w:rPr>
          <w:sz w:val="20"/>
        </w:rPr>
        <w:t xml:space="preserve">снижение на 3,4% смертности от внешних причин (с 143,2 до 138,4 случая на 100 тысяч населения).</w:t>
      </w:r>
    </w:p>
    <w:p>
      <w:pPr>
        <w:pStyle w:val="0"/>
        <w:spacing w:before="200" w:line-rule="auto"/>
        <w:ind w:firstLine="540"/>
        <w:jc w:val="both"/>
      </w:pPr>
      <w:r>
        <w:rPr>
          <w:sz w:val="20"/>
        </w:rPr>
        <w:t xml:space="preserve">На территории Курганской области расположены:</w:t>
      </w:r>
    </w:p>
    <w:p>
      <w:pPr>
        <w:pStyle w:val="0"/>
        <w:spacing w:before="200" w:line-rule="auto"/>
        <w:ind w:firstLine="540"/>
        <w:jc w:val="both"/>
      </w:pPr>
      <w:r>
        <w:rPr>
          <w:sz w:val="20"/>
        </w:rPr>
        <w:t xml:space="preserve">два городских округа с населением 387 016 человек, что составляет 46,8% от общей численности населения Курганской области;</w:t>
      </w:r>
    </w:p>
    <w:p>
      <w:pPr>
        <w:pStyle w:val="0"/>
        <w:spacing w:before="200" w:line-rule="auto"/>
        <w:ind w:firstLine="540"/>
        <w:jc w:val="both"/>
      </w:pPr>
      <w:r>
        <w:rPr>
          <w:sz w:val="20"/>
        </w:rPr>
        <w:t xml:space="preserve">24 муниципальных округа с общей численностью населения 440 150 человек, что составляет 53,2% от общей численности населения Курганской области, включающих 367 населенных пунктов.</w:t>
      </w:r>
    </w:p>
    <w:p>
      <w:pPr>
        <w:pStyle w:val="0"/>
        <w:jc w:val="both"/>
      </w:pPr>
      <w:r>
        <w:rPr>
          <w:sz w:val="20"/>
        </w:rPr>
        <w:t xml:space="preserve">(в ред. </w:t>
      </w:r>
      <w:hyperlink w:history="0" r:id="rId3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Абзацы двадцать пятый - двадцать шестой исключены. - </w:t>
      </w:r>
      <w:hyperlink w:history="0" r:id="rId3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w:t>
        </w:r>
      </w:hyperlink>
      <w:r>
        <w:rPr>
          <w:sz w:val="20"/>
        </w:rPr>
        <w:t xml:space="preserve"> Правительства Курганской области от 20.04.2023 N 88.</w:t>
      </w:r>
    </w:p>
    <w:p>
      <w:pPr>
        <w:pStyle w:val="0"/>
        <w:jc w:val="center"/>
      </w:pPr>
      <w:r>
        <w:rPr>
          <w:sz w:val="20"/>
        </w:rPr>
      </w:r>
    </w:p>
    <w:p>
      <w:pPr>
        <w:pStyle w:val="0"/>
        <w:jc w:val="center"/>
      </w:pPr>
      <w:r>
        <w:rPr>
          <w:sz w:val="20"/>
        </w:rPr>
        <w:t xml:space="preserve">Таблица 1. Характеристика муниципальных</w:t>
      </w:r>
    </w:p>
    <w:p>
      <w:pPr>
        <w:pStyle w:val="0"/>
        <w:jc w:val="center"/>
      </w:pPr>
      <w:r>
        <w:rPr>
          <w:sz w:val="20"/>
        </w:rPr>
        <w:t xml:space="preserve">образований Курганской области</w:t>
      </w:r>
    </w:p>
    <w:p>
      <w:pPr>
        <w:pStyle w:val="0"/>
        <w:jc w:val="center"/>
      </w:pPr>
      <w:r>
        <w:rPr>
          <w:sz w:val="20"/>
        </w:rPr>
        <w:t xml:space="preserve">(по состоянию на 1 ноября 2020 года)</w:t>
      </w:r>
    </w:p>
    <w:p>
      <w:pPr>
        <w:pStyle w:val="0"/>
        <w:jc w:val="center"/>
      </w:pPr>
      <w:r>
        <w:rPr>
          <w:sz w:val="20"/>
        </w:rPr>
        <w:t xml:space="preserve">(в ред. </w:t>
      </w:r>
      <w:hyperlink w:history="0" r:id="rId34"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14.10.2021 N 310)</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40"/>
        <w:gridCol w:w="1134"/>
        <w:gridCol w:w="1134"/>
        <w:gridCol w:w="1134"/>
        <w:gridCol w:w="1134"/>
      </w:tblGrid>
      <w:tr>
        <w:tc>
          <w:tcPr>
            <w:tcW w:w="567" w:type="dxa"/>
          </w:tcPr>
          <w:p>
            <w:pPr>
              <w:pStyle w:val="0"/>
              <w:jc w:val="center"/>
            </w:pPr>
            <w:r>
              <w:rPr>
                <w:sz w:val="20"/>
              </w:rPr>
              <w:t xml:space="preserve">N п/п</w:t>
            </w:r>
          </w:p>
        </w:tc>
        <w:tc>
          <w:tcPr>
            <w:tcW w:w="2640" w:type="dxa"/>
          </w:tcPr>
          <w:p>
            <w:pPr>
              <w:pStyle w:val="0"/>
              <w:jc w:val="center"/>
            </w:pPr>
            <w:r>
              <w:rPr>
                <w:sz w:val="20"/>
              </w:rPr>
              <w:t xml:space="preserve">Наименование муниципального образования Курганской области (районного центра)</w:t>
            </w:r>
          </w:p>
        </w:tc>
        <w:tc>
          <w:tcPr>
            <w:tcW w:w="1134" w:type="dxa"/>
          </w:tcPr>
          <w:p>
            <w:pPr>
              <w:pStyle w:val="0"/>
              <w:jc w:val="center"/>
            </w:pPr>
            <w:r>
              <w:rPr>
                <w:sz w:val="20"/>
              </w:rPr>
              <w:t xml:space="preserve">Расстояние от города Кургана до районного центра (км)</w:t>
            </w:r>
          </w:p>
        </w:tc>
        <w:tc>
          <w:tcPr>
            <w:tcW w:w="1134" w:type="dxa"/>
          </w:tcPr>
          <w:p>
            <w:pPr>
              <w:pStyle w:val="0"/>
              <w:jc w:val="center"/>
            </w:pPr>
            <w:r>
              <w:rPr>
                <w:sz w:val="20"/>
              </w:rPr>
              <w:t xml:space="preserve">Численность населения на 1 января 2019 года</w:t>
            </w:r>
          </w:p>
        </w:tc>
        <w:tc>
          <w:tcPr>
            <w:tcW w:w="1134" w:type="dxa"/>
          </w:tcPr>
          <w:p>
            <w:pPr>
              <w:pStyle w:val="0"/>
              <w:jc w:val="center"/>
            </w:pPr>
            <w:r>
              <w:rPr>
                <w:sz w:val="20"/>
              </w:rPr>
              <w:t xml:space="preserve">Удельный вес населения старше трудоспособного возраста</w:t>
            </w:r>
          </w:p>
        </w:tc>
        <w:tc>
          <w:tcPr>
            <w:tcW w:w="1134" w:type="dxa"/>
          </w:tcPr>
          <w:p>
            <w:pPr>
              <w:pStyle w:val="0"/>
              <w:jc w:val="center"/>
            </w:pPr>
            <w:r>
              <w:rPr>
                <w:sz w:val="20"/>
              </w:rPr>
              <w:t xml:space="preserve">Показатель общей смертности населения в 2019 году</w:t>
            </w:r>
          </w:p>
        </w:tc>
      </w:tr>
      <w:tr>
        <w:tc>
          <w:tcPr>
            <w:tcW w:w="567" w:type="dxa"/>
          </w:tcPr>
          <w:p>
            <w:pPr>
              <w:pStyle w:val="0"/>
              <w:jc w:val="center"/>
            </w:pPr>
            <w:r>
              <w:rPr>
                <w:sz w:val="20"/>
              </w:rPr>
              <w:t xml:space="preserve">1.</w:t>
            </w:r>
          </w:p>
        </w:tc>
        <w:tc>
          <w:tcPr>
            <w:tcW w:w="2640" w:type="dxa"/>
          </w:tcPr>
          <w:p>
            <w:pPr>
              <w:pStyle w:val="0"/>
              <w:jc w:val="both"/>
            </w:pPr>
            <w:r>
              <w:rPr>
                <w:sz w:val="20"/>
              </w:rPr>
              <w:t xml:space="preserve">Город Курган (областной центр)</w:t>
            </w:r>
          </w:p>
        </w:tc>
        <w:tc>
          <w:tcPr>
            <w:tcW w:w="1134" w:type="dxa"/>
          </w:tcPr>
          <w:p>
            <w:pPr>
              <w:pStyle w:val="0"/>
              <w:jc w:val="both"/>
            </w:pPr>
            <w:r>
              <w:rPr>
                <w:sz w:val="20"/>
              </w:rPr>
              <w:t xml:space="preserve">-</w:t>
            </w:r>
          </w:p>
        </w:tc>
        <w:tc>
          <w:tcPr>
            <w:tcW w:w="1134" w:type="dxa"/>
          </w:tcPr>
          <w:p>
            <w:pPr>
              <w:pStyle w:val="0"/>
              <w:jc w:val="both"/>
            </w:pPr>
            <w:r>
              <w:rPr>
                <w:sz w:val="20"/>
              </w:rPr>
              <w:t xml:space="preserve">312364</w:t>
            </w:r>
          </w:p>
        </w:tc>
        <w:tc>
          <w:tcPr>
            <w:tcW w:w="1134" w:type="dxa"/>
          </w:tcPr>
          <w:p>
            <w:pPr>
              <w:pStyle w:val="0"/>
              <w:jc w:val="both"/>
            </w:pPr>
            <w:r>
              <w:rPr>
                <w:sz w:val="20"/>
              </w:rPr>
              <w:t xml:space="preserve">34,6</w:t>
            </w:r>
          </w:p>
        </w:tc>
        <w:tc>
          <w:tcPr>
            <w:tcW w:w="1134" w:type="dxa"/>
          </w:tcPr>
          <w:p>
            <w:pPr>
              <w:pStyle w:val="0"/>
              <w:jc w:val="both"/>
            </w:pPr>
            <w:r>
              <w:rPr>
                <w:sz w:val="20"/>
              </w:rPr>
              <w:t xml:space="preserve">14,0</w:t>
            </w:r>
          </w:p>
        </w:tc>
      </w:tr>
      <w:tr>
        <w:tc>
          <w:tcPr>
            <w:tcW w:w="567" w:type="dxa"/>
          </w:tcPr>
          <w:p>
            <w:pPr>
              <w:pStyle w:val="0"/>
              <w:jc w:val="center"/>
            </w:pPr>
            <w:r>
              <w:rPr>
                <w:sz w:val="20"/>
              </w:rPr>
              <w:t xml:space="preserve">2.</w:t>
            </w:r>
          </w:p>
        </w:tc>
        <w:tc>
          <w:tcPr>
            <w:tcW w:w="2640" w:type="dxa"/>
          </w:tcPr>
          <w:p>
            <w:pPr>
              <w:pStyle w:val="0"/>
              <w:jc w:val="both"/>
            </w:pPr>
            <w:r>
              <w:rPr>
                <w:sz w:val="20"/>
              </w:rPr>
              <w:t xml:space="preserve">Муниципальное образование - город Шадринск</w:t>
            </w:r>
          </w:p>
        </w:tc>
        <w:tc>
          <w:tcPr>
            <w:tcW w:w="1134" w:type="dxa"/>
          </w:tcPr>
          <w:p>
            <w:pPr>
              <w:pStyle w:val="0"/>
              <w:jc w:val="both"/>
            </w:pPr>
            <w:r>
              <w:rPr>
                <w:sz w:val="20"/>
              </w:rPr>
              <w:t xml:space="preserve">144</w:t>
            </w:r>
          </w:p>
        </w:tc>
        <w:tc>
          <w:tcPr>
            <w:tcW w:w="1134" w:type="dxa"/>
          </w:tcPr>
          <w:p>
            <w:pPr>
              <w:pStyle w:val="0"/>
              <w:jc w:val="both"/>
            </w:pPr>
            <w:r>
              <w:rPr>
                <w:sz w:val="20"/>
              </w:rPr>
              <w:t xml:space="preserve">74652</w:t>
            </w:r>
          </w:p>
        </w:tc>
        <w:tc>
          <w:tcPr>
            <w:tcW w:w="1134" w:type="dxa"/>
          </w:tcPr>
          <w:p>
            <w:pPr>
              <w:pStyle w:val="0"/>
              <w:jc w:val="both"/>
            </w:pPr>
            <w:r>
              <w:rPr>
                <w:sz w:val="20"/>
              </w:rPr>
              <w:t xml:space="preserve">34,1</w:t>
            </w:r>
          </w:p>
        </w:tc>
        <w:tc>
          <w:tcPr>
            <w:tcW w:w="1134" w:type="dxa"/>
          </w:tcPr>
          <w:p>
            <w:pPr>
              <w:pStyle w:val="0"/>
              <w:jc w:val="both"/>
            </w:pPr>
            <w:r>
              <w:rPr>
                <w:sz w:val="20"/>
              </w:rPr>
              <w:t xml:space="preserve">13,4</w:t>
            </w:r>
          </w:p>
        </w:tc>
      </w:tr>
      <w:tr>
        <w:tc>
          <w:tcPr>
            <w:tcW w:w="567" w:type="dxa"/>
          </w:tcPr>
          <w:p>
            <w:pPr>
              <w:pStyle w:val="0"/>
              <w:jc w:val="center"/>
            </w:pPr>
            <w:r>
              <w:rPr>
                <w:sz w:val="20"/>
              </w:rPr>
              <w:t xml:space="preserve">3.</w:t>
            </w:r>
          </w:p>
        </w:tc>
        <w:tc>
          <w:tcPr>
            <w:tcW w:w="2640" w:type="dxa"/>
          </w:tcPr>
          <w:p>
            <w:pPr>
              <w:pStyle w:val="0"/>
              <w:jc w:val="both"/>
            </w:pPr>
            <w:r>
              <w:rPr>
                <w:sz w:val="20"/>
              </w:rPr>
              <w:t xml:space="preserve">Альменевский район Курганской области (село Альменево)</w:t>
            </w:r>
          </w:p>
        </w:tc>
        <w:tc>
          <w:tcPr>
            <w:tcW w:w="1134" w:type="dxa"/>
          </w:tcPr>
          <w:p>
            <w:pPr>
              <w:pStyle w:val="0"/>
              <w:jc w:val="both"/>
            </w:pPr>
            <w:r>
              <w:rPr>
                <w:sz w:val="20"/>
              </w:rPr>
              <w:t xml:space="preserve">200</w:t>
            </w:r>
          </w:p>
        </w:tc>
        <w:tc>
          <w:tcPr>
            <w:tcW w:w="1134" w:type="dxa"/>
          </w:tcPr>
          <w:p>
            <w:pPr>
              <w:pStyle w:val="0"/>
              <w:jc w:val="both"/>
            </w:pPr>
            <w:r>
              <w:rPr>
                <w:sz w:val="20"/>
              </w:rPr>
              <w:t xml:space="preserve">9233</w:t>
            </w:r>
          </w:p>
        </w:tc>
        <w:tc>
          <w:tcPr>
            <w:tcW w:w="1134" w:type="dxa"/>
          </w:tcPr>
          <w:p>
            <w:pPr>
              <w:pStyle w:val="0"/>
              <w:jc w:val="both"/>
            </w:pPr>
            <w:r>
              <w:rPr>
                <w:sz w:val="20"/>
              </w:rPr>
              <w:t xml:space="preserve">38,4</w:t>
            </w:r>
          </w:p>
        </w:tc>
        <w:tc>
          <w:tcPr>
            <w:tcW w:w="1134" w:type="dxa"/>
          </w:tcPr>
          <w:p>
            <w:pPr>
              <w:pStyle w:val="0"/>
              <w:jc w:val="both"/>
            </w:pPr>
            <w:r>
              <w:rPr>
                <w:sz w:val="20"/>
              </w:rPr>
              <w:t xml:space="preserve">15,9</w:t>
            </w:r>
          </w:p>
        </w:tc>
      </w:tr>
      <w:tr>
        <w:tc>
          <w:tcPr>
            <w:tcW w:w="567" w:type="dxa"/>
          </w:tcPr>
          <w:p>
            <w:pPr>
              <w:pStyle w:val="0"/>
              <w:jc w:val="center"/>
            </w:pPr>
            <w:r>
              <w:rPr>
                <w:sz w:val="20"/>
              </w:rPr>
              <w:t xml:space="preserve">4.</w:t>
            </w:r>
          </w:p>
        </w:tc>
        <w:tc>
          <w:tcPr>
            <w:tcW w:w="2640" w:type="dxa"/>
          </w:tcPr>
          <w:p>
            <w:pPr>
              <w:pStyle w:val="0"/>
              <w:jc w:val="both"/>
            </w:pPr>
            <w:r>
              <w:rPr>
                <w:sz w:val="20"/>
              </w:rPr>
              <w:t xml:space="preserve">Белозерский район Курганской области (село Белозерское)</w:t>
            </w:r>
          </w:p>
        </w:tc>
        <w:tc>
          <w:tcPr>
            <w:tcW w:w="1134" w:type="dxa"/>
          </w:tcPr>
          <w:p>
            <w:pPr>
              <w:pStyle w:val="0"/>
              <w:jc w:val="both"/>
            </w:pPr>
            <w:r>
              <w:rPr>
                <w:sz w:val="20"/>
              </w:rPr>
              <w:t xml:space="preserve">48</w:t>
            </w:r>
          </w:p>
        </w:tc>
        <w:tc>
          <w:tcPr>
            <w:tcW w:w="1134" w:type="dxa"/>
          </w:tcPr>
          <w:p>
            <w:pPr>
              <w:pStyle w:val="0"/>
              <w:jc w:val="both"/>
            </w:pPr>
            <w:r>
              <w:rPr>
                <w:sz w:val="20"/>
              </w:rPr>
              <w:t xml:space="preserve">14795</w:t>
            </w:r>
          </w:p>
        </w:tc>
        <w:tc>
          <w:tcPr>
            <w:tcW w:w="1134" w:type="dxa"/>
          </w:tcPr>
          <w:p>
            <w:pPr>
              <w:pStyle w:val="0"/>
              <w:jc w:val="both"/>
            </w:pPr>
            <w:r>
              <w:rPr>
                <w:sz w:val="20"/>
              </w:rPr>
              <w:t xml:space="preserve">43,9</w:t>
            </w:r>
          </w:p>
        </w:tc>
        <w:tc>
          <w:tcPr>
            <w:tcW w:w="1134" w:type="dxa"/>
          </w:tcPr>
          <w:p>
            <w:pPr>
              <w:pStyle w:val="0"/>
              <w:jc w:val="both"/>
            </w:pPr>
            <w:r>
              <w:rPr>
                <w:sz w:val="20"/>
              </w:rPr>
              <w:t xml:space="preserve">17,8</w:t>
            </w:r>
          </w:p>
        </w:tc>
      </w:tr>
      <w:tr>
        <w:tc>
          <w:tcPr>
            <w:tcW w:w="567" w:type="dxa"/>
          </w:tcPr>
          <w:p>
            <w:pPr>
              <w:pStyle w:val="0"/>
              <w:jc w:val="center"/>
            </w:pPr>
            <w:r>
              <w:rPr>
                <w:sz w:val="20"/>
              </w:rPr>
              <w:t xml:space="preserve">5.</w:t>
            </w:r>
          </w:p>
        </w:tc>
        <w:tc>
          <w:tcPr>
            <w:tcW w:w="2640" w:type="dxa"/>
          </w:tcPr>
          <w:p>
            <w:pPr>
              <w:pStyle w:val="0"/>
              <w:jc w:val="both"/>
            </w:pPr>
            <w:r>
              <w:rPr>
                <w:sz w:val="20"/>
              </w:rPr>
              <w:t xml:space="preserve">Варгашинский район Курганской области (рабочий поселок Варгаши)</w:t>
            </w:r>
          </w:p>
        </w:tc>
        <w:tc>
          <w:tcPr>
            <w:tcW w:w="1134" w:type="dxa"/>
          </w:tcPr>
          <w:p>
            <w:pPr>
              <w:pStyle w:val="0"/>
              <w:jc w:val="both"/>
            </w:pPr>
            <w:r>
              <w:rPr>
                <w:sz w:val="20"/>
              </w:rPr>
              <w:t xml:space="preserve">37</w:t>
            </w:r>
          </w:p>
        </w:tc>
        <w:tc>
          <w:tcPr>
            <w:tcW w:w="1134" w:type="dxa"/>
          </w:tcPr>
          <w:p>
            <w:pPr>
              <w:pStyle w:val="0"/>
              <w:jc w:val="both"/>
            </w:pPr>
            <w:r>
              <w:rPr>
                <w:sz w:val="20"/>
              </w:rPr>
              <w:t xml:space="preserve">18411</w:t>
            </w:r>
          </w:p>
        </w:tc>
        <w:tc>
          <w:tcPr>
            <w:tcW w:w="1134" w:type="dxa"/>
          </w:tcPr>
          <w:p>
            <w:pPr>
              <w:pStyle w:val="0"/>
              <w:jc w:val="both"/>
            </w:pPr>
            <w:r>
              <w:rPr>
                <w:sz w:val="20"/>
              </w:rPr>
              <w:t xml:space="preserve">37,6</w:t>
            </w:r>
          </w:p>
        </w:tc>
        <w:tc>
          <w:tcPr>
            <w:tcW w:w="1134" w:type="dxa"/>
          </w:tcPr>
          <w:p>
            <w:pPr>
              <w:pStyle w:val="0"/>
              <w:jc w:val="both"/>
            </w:pPr>
            <w:r>
              <w:rPr>
                <w:sz w:val="20"/>
              </w:rPr>
              <w:t xml:space="preserve">16,5</w:t>
            </w:r>
          </w:p>
        </w:tc>
      </w:tr>
      <w:tr>
        <w:tc>
          <w:tcPr>
            <w:tcW w:w="567" w:type="dxa"/>
          </w:tcPr>
          <w:p>
            <w:pPr>
              <w:pStyle w:val="0"/>
              <w:jc w:val="center"/>
            </w:pPr>
            <w:r>
              <w:rPr>
                <w:sz w:val="20"/>
              </w:rPr>
              <w:t xml:space="preserve">6.</w:t>
            </w:r>
          </w:p>
        </w:tc>
        <w:tc>
          <w:tcPr>
            <w:tcW w:w="2640" w:type="dxa"/>
          </w:tcPr>
          <w:p>
            <w:pPr>
              <w:pStyle w:val="0"/>
              <w:jc w:val="both"/>
            </w:pPr>
            <w:r>
              <w:rPr>
                <w:sz w:val="20"/>
              </w:rPr>
              <w:t xml:space="preserve">Далматовский район Курганской области (город Далматово)</w:t>
            </w:r>
          </w:p>
        </w:tc>
        <w:tc>
          <w:tcPr>
            <w:tcW w:w="1134" w:type="dxa"/>
          </w:tcPr>
          <w:p>
            <w:pPr>
              <w:pStyle w:val="0"/>
              <w:jc w:val="both"/>
            </w:pPr>
            <w:r>
              <w:rPr>
                <w:sz w:val="20"/>
              </w:rPr>
              <w:t xml:space="preserve">192</w:t>
            </w:r>
          </w:p>
        </w:tc>
        <w:tc>
          <w:tcPr>
            <w:tcW w:w="1134" w:type="dxa"/>
          </w:tcPr>
          <w:p>
            <w:pPr>
              <w:pStyle w:val="0"/>
              <w:jc w:val="both"/>
            </w:pPr>
            <w:r>
              <w:rPr>
                <w:sz w:val="20"/>
              </w:rPr>
              <w:t xml:space="preserve">24559</w:t>
            </w:r>
          </w:p>
        </w:tc>
        <w:tc>
          <w:tcPr>
            <w:tcW w:w="1134" w:type="dxa"/>
          </w:tcPr>
          <w:p>
            <w:pPr>
              <w:pStyle w:val="0"/>
              <w:jc w:val="both"/>
            </w:pPr>
            <w:r>
              <w:rPr>
                <w:sz w:val="20"/>
              </w:rPr>
              <w:t xml:space="preserve">43,9</w:t>
            </w:r>
          </w:p>
        </w:tc>
        <w:tc>
          <w:tcPr>
            <w:tcW w:w="1134" w:type="dxa"/>
          </w:tcPr>
          <w:p>
            <w:pPr>
              <w:pStyle w:val="0"/>
              <w:jc w:val="both"/>
            </w:pPr>
            <w:r>
              <w:rPr>
                <w:sz w:val="20"/>
              </w:rPr>
              <w:t xml:space="preserve">19,4</w:t>
            </w:r>
          </w:p>
        </w:tc>
      </w:tr>
      <w:tr>
        <w:tc>
          <w:tcPr>
            <w:tcW w:w="567" w:type="dxa"/>
          </w:tcPr>
          <w:p>
            <w:pPr>
              <w:pStyle w:val="0"/>
              <w:jc w:val="center"/>
            </w:pPr>
            <w:r>
              <w:rPr>
                <w:sz w:val="20"/>
              </w:rPr>
              <w:t xml:space="preserve">7.</w:t>
            </w:r>
          </w:p>
        </w:tc>
        <w:tc>
          <w:tcPr>
            <w:tcW w:w="2640" w:type="dxa"/>
          </w:tcPr>
          <w:p>
            <w:pPr>
              <w:pStyle w:val="0"/>
              <w:jc w:val="both"/>
            </w:pPr>
            <w:r>
              <w:rPr>
                <w:sz w:val="20"/>
              </w:rPr>
              <w:t xml:space="preserve">Звериноголовский район Курганской области (село Звериноголовское)</w:t>
            </w:r>
          </w:p>
        </w:tc>
        <w:tc>
          <w:tcPr>
            <w:tcW w:w="1134" w:type="dxa"/>
          </w:tcPr>
          <w:p>
            <w:pPr>
              <w:pStyle w:val="0"/>
              <w:jc w:val="both"/>
            </w:pPr>
            <w:r>
              <w:rPr>
                <w:sz w:val="20"/>
              </w:rPr>
              <w:t xml:space="preserve">120</w:t>
            </w:r>
          </w:p>
        </w:tc>
        <w:tc>
          <w:tcPr>
            <w:tcW w:w="1134" w:type="dxa"/>
          </w:tcPr>
          <w:p>
            <w:pPr>
              <w:pStyle w:val="0"/>
              <w:jc w:val="both"/>
            </w:pPr>
            <w:r>
              <w:rPr>
                <w:sz w:val="20"/>
              </w:rPr>
              <w:t xml:space="preserve">7337</w:t>
            </w:r>
          </w:p>
        </w:tc>
        <w:tc>
          <w:tcPr>
            <w:tcW w:w="1134" w:type="dxa"/>
          </w:tcPr>
          <w:p>
            <w:pPr>
              <w:pStyle w:val="0"/>
              <w:jc w:val="both"/>
            </w:pPr>
            <w:r>
              <w:rPr>
                <w:sz w:val="20"/>
              </w:rPr>
              <w:t xml:space="preserve">41,8</w:t>
            </w:r>
          </w:p>
        </w:tc>
        <w:tc>
          <w:tcPr>
            <w:tcW w:w="1134" w:type="dxa"/>
          </w:tcPr>
          <w:p>
            <w:pPr>
              <w:pStyle w:val="0"/>
              <w:jc w:val="both"/>
            </w:pPr>
            <w:r>
              <w:rPr>
                <w:sz w:val="20"/>
              </w:rPr>
              <w:t xml:space="preserve">21,5</w:t>
            </w:r>
          </w:p>
        </w:tc>
      </w:tr>
      <w:tr>
        <w:tc>
          <w:tcPr>
            <w:tcW w:w="567" w:type="dxa"/>
          </w:tcPr>
          <w:p>
            <w:pPr>
              <w:pStyle w:val="0"/>
              <w:jc w:val="center"/>
            </w:pPr>
            <w:r>
              <w:rPr>
                <w:sz w:val="20"/>
              </w:rPr>
              <w:t xml:space="preserve">8.</w:t>
            </w:r>
          </w:p>
        </w:tc>
        <w:tc>
          <w:tcPr>
            <w:tcW w:w="2640" w:type="dxa"/>
          </w:tcPr>
          <w:p>
            <w:pPr>
              <w:pStyle w:val="0"/>
              <w:jc w:val="both"/>
            </w:pPr>
            <w:r>
              <w:rPr>
                <w:sz w:val="20"/>
              </w:rPr>
              <w:t xml:space="preserve">Каргапольский район Курганской области (рабочий поселок Каргаполье)</w:t>
            </w:r>
          </w:p>
        </w:tc>
        <w:tc>
          <w:tcPr>
            <w:tcW w:w="1134" w:type="dxa"/>
          </w:tcPr>
          <w:p>
            <w:pPr>
              <w:pStyle w:val="0"/>
              <w:jc w:val="both"/>
            </w:pPr>
            <w:r>
              <w:rPr>
                <w:sz w:val="20"/>
              </w:rPr>
              <w:t xml:space="preserve">84</w:t>
            </w:r>
          </w:p>
        </w:tc>
        <w:tc>
          <w:tcPr>
            <w:tcW w:w="1134" w:type="dxa"/>
          </w:tcPr>
          <w:p>
            <w:pPr>
              <w:pStyle w:val="0"/>
              <w:jc w:val="both"/>
            </w:pPr>
            <w:r>
              <w:rPr>
                <w:sz w:val="20"/>
              </w:rPr>
              <w:t xml:space="preserve">29278</w:t>
            </w:r>
          </w:p>
        </w:tc>
        <w:tc>
          <w:tcPr>
            <w:tcW w:w="1134" w:type="dxa"/>
          </w:tcPr>
          <w:p>
            <w:pPr>
              <w:pStyle w:val="0"/>
              <w:jc w:val="both"/>
            </w:pPr>
            <w:r>
              <w:rPr>
                <w:sz w:val="20"/>
              </w:rPr>
              <w:t xml:space="preserve">38,2</w:t>
            </w:r>
          </w:p>
        </w:tc>
        <w:tc>
          <w:tcPr>
            <w:tcW w:w="1134" w:type="dxa"/>
          </w:tcPr>
          <w:p>
            <w:pPr>
              <w:pStyle w:val="0"/>
              <w:jc w:val="both"/>
            </w:pPr>
            <w:r>
              <w:rPr>
                <w:sz w:val="20"/>
              </w:rPr>
              <w:t xml:space="preserve">16,3</w:t>
            </w:r>
          </w:p>
        </w:tc>
      </w:tr>
      <w:tr>
        <w:tc>
          <w:tcPr>
            <w:tcW w:w="567" w:type="dxa"/>
          </w:tcPr>
          <w:p>
            <w:pPr>
              <w:pStyle w:val="0"/>
              <w:jc w:val="center"/>
            </w:pPr>
            <w:r>
              <w:rPr>
                <w:sz w:val="20"/>
              </w:rPr>
              <w:t xml:space="preserve">9.</w:t>
            </w:r>
          </w:p>
        </w:tc>
        <w:tc>
          <w:tcPr>
            <w:tcW w:w="2640" w:type="dxa"/>
          </w:tcPr>
          <w:p>
            <w:pPr>
              <w:pStyle w:val="0"/>
              <w:jc w:val="both"/>
            </w:pPr>
            <w:r>
              <w:rPr>
                <w:sz w:val="20"/>
              </w:rPr>
              <w:t xml:space="preserve">Катайский район Курганской области (город Катайск)</w:t>
            </w:r>
          </w:p>
        </w:tc>
        <w:tc>
          <w:tcPr>
            <w:tcW w:w="1134" w:type="dxa"/>
          </w:tcPr>
          <w:p>
            <w:pPr>
              <w:pStyle w:val="0"/>
              <w:jc w:val="both"/>
            </w:pPr>
            <w:r>
              <w:rPr>
                <w:sz w:val="20"/>
              </w:rPr>
              <w:t xml:space="preserve">220</w:t>
            </w:r>
          </w:p>
        </w:tc>
        <w:tc>
          <w:tcPr>
            <w:tcW w:w="1134" w:type="dxa"/>
          </w:tcPr>
          <w:p>
            <w:pPr>
              <w:pStyle w:val="0"/>
              <w:jc w:val="both"/>
            </w:pPr>
            <w:r>
              <w:rPr>
                <w:sz w:val="20"/>
              </w:rPr>
              <w:t xml:space="preserve">20890</w:t>
            </w:r>
          </w:p>
        </w:tc>
        <w:tc>
          <w:tcPr>
            <w:tcW w:w="1134" w:type="dxa"/>
          </w:tcPr>
          <w:p>
            <w:pPr>
              <w:pStyle w:val="0"/>
              <w:jc w:val="both"/>
            </w:pPr>
            <w:r>
              <w:rPr>
                <w:sz w:val="20"/>
              </w:rPr>
              <w:t xml:space="preserve">40,9</w:t>
            </w:r>
          </w:p>
        </w:tc>
        <w:tc>
          <w:tcPr>
            <w:tcW w:w="1134" w:type="dxa"/>
          </w:tcPr>
          <w:p>
            <w:pPr>
              <w:pStyle w:val="0"/>
              <w:jc w:val="both"/>
            </w:pPr>
            <w:r>
              <w:rPr>
                <w:sz w:val="20"/>
              </w:rPr>
              <w:t xml:space="preserve">15,7</w:t>
            </w:r>
          </w:p>
        </w:tc>
      </w:tr>
      <w:tr>
        <w:tc>
          <w:tcPr>
            <w:tcW w:w="567" w:type="dxa"/>
          </w:tcPr>
          <w:p>
            <w:pPr>
              <w:pStyle w:val="0"/>
              <w:jc w:val="center"/>
            </w:pPr>
            <w:r>
              <w:rPr>
                <w:sz w:val="20"/>
              </w:rPr>
              <w:t xml:space="preserve">10.</w:t>
            </w:r>
          </w:p>
        </w:tc>
        <w:tc>
          <w:tcPr>
            <w:tcW w:w="2640" w:type="dxa"/>
          </w:tcPr>
          <w:p>
            <w:pPr>
              <w:pStyle w:val="0"/>
              <w:jc w:val="both"/>
            </w:pPr>
            <w:r>
              <w:rPr>
                <w:sz w:val="20"/>
              </w:rPr>
              <w:t xml:space="preserve">Муниципальное образование "Кетовский район" (село Кетово)</w:t>
            </w:r>
          </w:p>
        </w:tc>
        <w:tc>
          <w:tcPr>
            <w:tcW w:w="1134" w:type="dxa"/>
          </w:tcPr>
          <w:p>
            <w:pPr>
              <w:pStyle w:val="0"/>
              <w:jc w:val="both"/>
            </w:pPr>
            <w:r>
              <w:rPr>
                <w:sz w:val="20"/>
              </w:rPr>
              <w:t xml:space="preserve">14</w:t>
            </w:r>
          </w:p>
        </w:tc>
        <w:tc>
          <w:tcPr>
            <w:tcW w:w="1134" w:type="dxa"/>
          </w:tcPr>
          <w:p>
            <w:pPr>
              <w:pStyle w:val="0"/>
              <w:jc w:val="both"/>
            </w:pPr>
            <w:r>
              <w:rPr>
                <w:sz w:val="20"/>
              </w:rPr>
              <w:t xml:space="preserve">62112</w:t>
            </w:r>
          </w:p>
        </w:tc>
        <w:tc>
          <w:tcPr>
            <w:tcW w:w="1134" w:type="dxa"/>
          </w:tcPr>
          <w:p>
            <w:pPr>
              <w:pStyle w:val="0"/>
              <w:jc w:val="both"/>
            </w:pPr>
            <w:r>
              <w:rPr>
                <w:sz w:val="20"/>
              </w:rPr>
              <w:t xml:space="preserve">31,0</w:t>
            </w:r>
          </w:p>
        </w:tc>
        <w:tc>
          <w:tcPr>
            <w:tcW w:w="1134" w:type="dxa"/>
          </w:tcPr>
          <w:p>
            <w:pPr>
              <w:pStyle w:val="0"/>
              <w:jc w:val="both"/>
            </w:pPr>
            <w:r>
              <w:rPr>
                <w:sz w:val="20"/>
              </w:rPr>
              <w:t xml:space="preserve">10,8</w:t>
            </w:r>
          </w:p>
        </w:tc>
      </w:tr>
      <w:tr>
        <w:tc>
          <w:tcPr>
            <w:tcW w:w="567" w:type="dxa"/>
          </w:tcPr>
          <w:p>
            <w:pPr>
              <w:pStyle w:val="0"/>
              <w:jc w:val="center"/>
            </w:pPr>
            <w:r>
              <w:rPr>
                <w:sz w:val="20"/>
              </w:rPr>
              <w:t xml:space="preserve">11.</w:t>
            </w:r>
          </w:p>
        </w:tc>
        <w:tc>
          <w:tcPr>
            <w:tcW w:w="2640" w:type="dxa"/>
          </w:tcPr>
          <w:p>
            <w:pPr>
              <w:pStyle w:val="0"/>
              <w:jc w:val="both"/>
            </w:pPr>
            <w:r>
              <w:rPr>
                <w:sz w:val="20"/>
              </w:rPr>
              <w:t xml:space="preserve">Куртамышский район Курганской области (город Куртамыш)</w:t>
            </w:r>
          </w:p>
        </w:tc>
        <w:tc>
          <w:tcPr>
            <w:tcW w:w="1134" w:type="dxa"/>
          </w:tcPr>
          <w:p>
            <w:pPr>
              <w:pStyle w:val="0"/>
              <w:jc w:val="both"/>
            </w:pPr>
            <w:r>
              <w:rPr>
                <w:sz w:val="20"/>
              </w:rPr>
              <w:t xml:space="preserve">95</w:t>
            </w:r>
          </w:p>
        </w:tc>
        <w:tc>
          <w:tcPr>
            <w:tcW w:w="1134" w:type="dxa"/>
          </w:tcPr>
          <w:p>
            <w:pPr>
              <w:pStyle w:val="0"/>
              <w:jc w:val="both"/>
            </w:pPr>
            <w:r>
              <w:rPr>
                <w:sz w:val="20"/>
              </w:rPr>
              <w:t xml:space="preserve">28350</w:t>
            </w:r>
          </w:p>
        </w:tc>
        <w:tc>
          <w:tcPr>
            <w:tcW w:w="1134" w:type="dxa"/>
          </w:tcPr>
          <w:p>
            <w:pPr>
              <w:pStyle w:val="0"/>
              <w:jc w:val="both"/>
            </w:pPr>
            <w:r>
              <w:rPr>
                <w:sz w:val="20"/>
              </w:rPr>
              <w:t xml:space="preserve">40,2</w:t>
            </w:r>
          </w:p>
        </w:tc>
        <w:tc>
          <w:tcPr>
            <w:tcW w:w="1134" w:type="dxa"/>
          </w:tcPr>
          <w:p>
            <w:pPr>
              <w:pStyle w:val="0"/>
              <w:jc w:val="both"/>
            </w:pPr>
            <w:r>
              <w:rPr>
                <w:sz w:val="20"/>
              </w:rPr>
              <w:t xml:space="preserve">17,9</w:t>
            </w:r>
          </w:p>
        </w:tc>
      </w:tr>
      <w:tr>
        <w:tc>
          <w:tcPr>
            <w:tcW w:w="567" w:type="dxa"/>
          </w:tcPr>
          <w:p>
            <w:pPr>
              <w:pStyle w:val="0"/>
              <w:jc w:val="center"/>
            </w:pPr>
            <w:r>
              <w:rPr>
                <w:sz w:val="20"/>
              </w:rPr>
              <w:t xml:space="preserve">12.</w:t>
            </w:r>
          </w:p>
        </w:tc>
        <w:tc>
          <w:tcPr>
            <w:tcW w:w="2640" w:type="dxa"/>
          </w:tcPr>
          <w:p>
            <w:pPr>
              <w:pStyle w:val="0"/>
              <w:jc w:val="both"/>
            </w:pPr>
            <w:r>
              <w:rPr>
                <w:sz w:val="20"/>
              </w:rPr>
              <w:t xml:space="preserve">Лебяжьевский муниципальный округ Курганской области (рабочий поселок Лебяжье)</w:t>
            </w:r>
          </w:p>
        </w:tc>
        <w:tc>
          <w:tcPr>
            <w:tcW w:w="1134" w:type="dxa"/>
          </w:tcPr>
          <w:p>
            <w:pPr>
              <w:pStyle w:val="0"/>
              <w:jc w:val="both"/>
            </w:pPr>
            <w:r>
              <w:rPr>
                <w:sz w:val="20"/>
              </w:rPr>
              <w:t xml:space="preserve">100</w:t>
            </w:r>
          </w:p>
        </w:tc>
        <w:tc>
          <w:tcPr>
            <w:tcW w:w="1134" w:type="dxa"/>
          </w:tcPr>
          <w:p>
            <w:pPr>
              <w:pStyle w:val="0"/>
              <w:jc w:val="both"/>
            </w:pPr>
            <w:r>
              <w:rPr>
                <w:sz w:val="20"/>
              </w:rPr>
              <w:t xml:space="preserve">13022</w:t>
            </w:r>
          </w:p>
        </w:tc>
        <w:tc>
          <w:tcPr>
            <w:tcW w:w="1134" w:type="dxa"/>
          </w:tcPr>
          <w:p>
            <w:pPr>
              <w:pStyle w:val="0"/>
              <w:jc w:val="both"/>
            </w:pPr>
            <w:r>
              <w:rPr>
                <w:sz w:val="20"/>
              </w:rPr>
              <w:t xml:space="preserve">41,3</w:t>
            </w:r>
          </w:p>
        </w:tc>
        <w:tc>
          <w:tcPr>
            <w:tcW w:w="1134" w:type="dxa"/>
          </w:tcPr>
          <w:p>
            <w:pPr>
              <w:pStyle w:val="0"/>
              <w:jc w:val="both"/>
            </w:pPr>
            <w:r>
              <w:rPr>
                <w:sz w:val="20"/>
              </w:rPr>
              <w:t xml:space="preserve">18,2</w:t>
            </w:r>
          </w:p>
        </w:tc>
      </w:tr>
      <w:tr>
        <w:tc>
          <w:tcPr>
            <w:tcW w:w="567" w:type="dxa"/>
          </w:tcPr>
          <w:p>
            <w:pPr>
              <w:pStyle w:val="0"/>
              <w:jc w:val="center"/>
            </w:pPr>
            <w:r>
              <w:rPr>
                <w:sz w:val="20"/>
              </w:rPr>
              <w:t xml:space="preserve">13.</w:t>
            </w:r>
          </w:p>
        </w:tc>
        <w:tc>
          <w:tcPr>
            <w:tcW w:w="2640" w:type="dxa"/>
          </w:tcPr>
          <w:p>
            <w:pPr>
              <w:pStyle w:val="0"/>
              <w:jc w:val="both"/>
            </w:pPr>
            <w:r>
              <w:rPr>
                <w:sz w:val="20"/>
              </w:rPr>
              <w:t xml:space="preserve">Макушинский муниципальный округ Курганской области (город Макушино)</w:t>
            </w:r>
          </w:p>
        </w:tc>
        <w:tc>
          <w:tcPr>
            <w:tcW w:w="1134" w:type="dxa"/>
          </w:tcPr>
          <w:p>
            <w:pPr>
              <w:pStyle w:val="0"/>
              <w:jc w:val="both"/>
            </w:pPr>
            <w:r>
              <w:rPr>
                <w:sz w:val="20"/>
              </w:rPr>
              <w:t xml:space="preserve">125</w:t>
            </w:r>
          </w:p>
        </w:tc>
        <w:tc>
          <w:tcPr>
            <w:tcW w:w="1134" w:type="dxa"/>
          </w:tcPr>
          <w:p>
            <w:pPr>
              <w:pStyle w:val="0"/>
              <w:jc w:val="both"/>
            </w:pPr>
            <w:r>
              <w:rPr>
                <w:sz w:val="20"/>
              </w:rPr>
              <w:t xml:space="preserve">14999</w:t>
            </w:r>
          </w:p>
        </w:tc>
        <w:tc>
          <w:tcPr>
            <w:tcW w:w="1134" w:type="dxa"/>
          </w:tcPr>
          <w:p>
            <w:pPr>
              <w:pStyle w:val="0"/>
              <w:jc w:val="both"/>
            </w:pPr>
            <w:r>
              <w:rPr>
                <w:sz w:val="20"/>
              </w:rPr>
              <w:t xml:space="preserve">39,0</w:t>
            </w:r>
          </w:p>
        </w:tc>
        <w:tc>
          <w:tcPr>
            <w:tcW w:w="1134" w:type="dxa"/>
          </w:tcPr>
          <w:p>
            <w:pPr>
              <w:pStyle w:val="0"/>
              <w:jc w:val="both"/>
            </w:pPr>
            <w:r>
              <w:rPr>
                <w:sz w:val="20"/>
              </w:rPr>
              <w:t xml:space="preserve">16,9</w:t>
            </w:r>
          </w:p>
        </w:tc>
      </w:tr>
      <w:tr>
        <w:tc>
          <w:tcPr>
            <w:tcW w:w="567" w:type="dxa"/>
          </w:tcPr>
          <w:p>
            <w:pPr>
              <w:pStyle w:val="0"/>
              <w:jc w:val="center"/>
            </w:pPr>
            <w:r>
              <w:rPr>
                <w:sz w:val="20"/>
              </w:rPr>
              <w:t xml:space="preserve">14.</w:t>
            </w:r>
          </w:p>
        </w:tc>
        <w:tc>
          <w:tcPr>
            <w:tcW w:w="2640" w:type="dxa"/>
          </w:tcPr>
          <w:p>
            <w:pPr>
              <w:pStyle w:val="0"/>
              <w:jc w:val="both"/>
            </w:pPr>
            <w:r>
              <w:rPr>
                <w:sz w:val="20"/>
              </w:rPr>
              <w:t xml:space="preserve">Мишкинский район Курганской области (рабочий поселок Мишкино)</w:t>
            </w:r>
          </w:p>
        </w:tc>
        <w:tc>
          <w:tcPr>
            <w:tcW w:w="1134" w:type="dxa"/>
          </w:tcPr>
          <w:p>
            <w:pPr>
              <w:pStyle w:val="0"/>
              <w:jc w:val="both"/>
            </w:pPr>
            <w:r>
              <w:rPr>
                <w:sz w:val="20"/>
              </w:rPr>
              <w:t xml:space="preserve">100</w:t>
            </w:r>
          </w:p>
        </w:tc>
        <w:tc>
          <w:tcPr>
            <w:tcW w:w="1134" w:type="dxa"/>
          </w:tcPr>
          <w:p>
            <w:pPr>
              <w:pStyle w:val="0"/>
              <w:jc w:val="both"/>
            </w:pPr>
            <w:r>
              <w:rPr>
                <w:sz w:val="20"/>
              </w:rPr>
              <w:t xml:space="preserve">14653</w:t>
            </w:r>
          </w:p>
        </w:tc>
        <w:tc>
          <w:tcPr>
            <w:tcW w:w="1134" w:type="dxa"/>
          </w:tcPr>
          <w:p>
            <w:pPr>
              <w:pStyle w:val="0"/>
              <w:jc w:val="both"/>
            </w:pPr>
            <w:r>
              <w:rPr>
                <w:sz w:val="20"/>
              </w:rPr>
              <w:t xml:space="preserve">42,3</w:t>
            </w:r>
          </w:p>
        </w:tc>
        <w:tc>
          <w:tcPr>
            <w:tcW w:w="1134" w:type="dxa"/>
          </w:tcPr>
          <w:p>
            <w:pPr>
              <w:pStyle w:val="0"/>
              <w:jc w:val="both"/>
            </w:pPr>
            <w:r>
              <w:rPr>
                <w:sz w:val="20"/>
              </w:rPr>
              <w:t xml:space="preserve">19,9</w:t>
            </w:r>
          </w:p>
        </w:tc>
      </w:tr>
      <w:tr>
        <w:tc>
          <w:tcPr>
            <w:tcW w:w="567" w:type="dxa"/>
          </w:tcPr>
          <w:p>
            <w:pPr>
              <w:pStyle w:val="0"/>
              <w:jc w:val="center"/>
            </w:pPr>
            <w:r>
              <w:rPr>
                <w:sz w:val="20"/>
              </w:rPr>
              <w:t xml:space="preserve">15.</w:t>
            </w:r>
          </w:p>
        </w:tc>
        <w:tc>
          <w:tcPr>
            <w:tcW w:w="2640" w:type="dxa"/>
          </w:tcPr>
          <w:p>
            <w:pPr>
              <w:pStyle w:val="0"/>
              <w:jc w:val="both"/>
            </w:pPr>
            <w:r>
              <w:rPr>
                <w:sz w:val="20"/>
              </w:rPr>
              <w:t xml:space="preserve">Мокроусовский район Курганской области (село Мокроусово)</w:t>
            </w:r>
          </w:p>
        </w:tc>
        <w:tc>
          <w:tcPr>
            <w:tcW w:w="1134" w:type="dxa"/>
          </w:tcPr>
          <w:p>
            <w:pPr>
              <w:pStyle w:val="0"/>
              <w:jc w:val="both"/>
            </w:pPr>
            <w:r>
              <w:rPr>
                <w:sz w:val="20"/>
              </w:rPr>
              <w:t xml:space="preserve">222</w:t>
            </w:r>
          </w:p>
        </w:tc>
        <w:tc>
          <w:tcPr>
            <w:tcW w:w="1134" w:type="dxa"/>
          </w:tcPr>
          <w:p>
            <w:pPr>
              <w:pStyle w:val="0"/>
              <w:jc w:val="both"/>
            </w:pPr>
            <w:r>
              <w:rPr>
                <w:sz w:val="20"/>
              </w:rPr>
              <w:t xml:space="preserve">11221</w:t>
            </w:r>
          </w:p>
        </w:tc>
        <w:tc>
          <w:tcPr>
            <w:tcW w:w="1134" w:type="dxa"/>
          </w:tcPr>
          <w:p>
            <w:pPr>
              <w:pStyle w:val="0"/>
              <w:jc w:val="both"/>
            </w:pPr>
            <w:r>
              <w:rPr>
                <w:sz w:val="20"/>
              </w:rPr>
              <w:t xml:space="preserve">36,1</w:t>
            </w:r>
          </w:p>
        </w:tc>
        <w:tc>
          <w:tcPr>
            <w:tcW w:w="1134" w:type="dxa"/>
          </w:tcPr>
          <w:p>
            <w:pPr>
              <w:pStyle w:val="0"/>
              <w:jc w:val="both"/>
            </w:pPr>
            <w:r>
              <w:rPr>
                <w:sz w:val="20"/>
              </w:rPr>
              <w:t xml:space="preserve">16,0</w:t>
            </w:r>
          </w:p>
        </w:tc>
      </w:tr>
      <w:tr>
        <w:tc>
          <w:tcPr>
            <w:tcW w:w="567" w:type="dxa"/>
          </w:tcPr>
          <w:p>
            <w:pPr>
              <w:pStyle w:val="0"/>
              <w:jc w:val="center"/>
            </w:pPr>
            <w:r>
              <w:rPr>
                <w:sz w:val="20"/>
              </w:rPr>
              <w:t xml:space="preserve">16.</w:t>
            </w:r>
          </w:p>
        </w:tc>
        <w:tc>
          <w:tcPr>
            <w:tcW w:w="2640" w:type="dxa"/>
          </w:tcPr>
          <w:p>
            <w:pPr>
              <w:pStyle w:val="0"/>
              <w:jc w:val="both"/>
            </w:pPr>
            <w:r>
              <w:rPr>
                <w:sz w:val="20"/>
              </w:rPr>
              <w:t xml:space="preserve">Петуховский район Курганской области (город Петухово)</w:t>
            </w:r>
          </w:p>
        </w:tc>
        <w:tc>
          <w:tcPr>
            <w:tcW w:w="1134" w:type="dxa"/>
          </w:tcPr>
          <w:p>
            <w:pPr>
              <w:pStyle w:val="0"/>
              <w:jc w:val="both"/>
            </w:pPr>
            <w:r>
              <w:rPr>
                <w:sz w:val="20"/>
              </w:rPr>
              <w:t xml:space="preserve">180</w:t>
            </w:r>
          </w:p>
        </w:tc>
        <w:tc>
          <w:tcPr>
            <w:tcW w:w="1134" w:type="dxa"/>
          </w:tcPr>
          <w:p>
            <w:pPr>
              <w:pStyle w:val="0"/>
              <w:jc w:val="both"/>
            </w:pPr>
            <w:r>
              <w:rPr>
                <w:sz w:val="20"/>
              </w:rPr>
              <w:t xml:space="preserve">16530</w:t>
            </w:r>
          </w:p>
        </w:tc>
        <w:tc>
          <w:tcPr>
            <w:tcW w:w="1134" w:type="dxa"/>
          </w:tcPr>
          <w:p>
            <w:pPr>
              <w:pStyle w:val="0"/>
              <w:jc w:val="both"/>
            </w:pPr>
            <w:r>
              <w:rPr>
                <w:sz w:val="20"/>
              </w:rPr>
              <w:t xml:space="preserve">37,4</w:t>
            </w:r>
          </w:p>
        </w:tc>
        <w:tc>
          <w:tcPr>
            <w:tcW w:w="1134" w:type="dxa"/>
          </w:tcPr>
          <w:p>
            <w:pPr>
              <w:pStyle w:val="0"/>
              <w:jc w:val="both"/>
            </w:pPr>
            <w:r>
              <w:rPr>
                <w:sz w:val="20"/>
              </w:rPr>
              <w:t xml:space="preserve">16,9</w:t>
            </w:r>
          </w:p>
        </w:tc>
      </w:tr>
      <w:tr>
        <w:tc>
          <w:tcPr>
            <w:tcW w:w="567" w:type="dxa"/>
          </w:tcPr>
          <w:p>
            <w:pPr>
              <w:pStyle w:val="0"/>
              <w:jc w:val="center"/>
            </w:pPr>
            <w:r>
              <w:rPr>
                <w:sz w:val="20"/>
              </w:rPr>
              <w:t xml:space="preserve">17.</w:t>
            </w:r>
          </w:p>
        </w:tc>
        <w:tc>
          <w:tcPr>
            <w:tcW w:w="2640" w:type="dxa"/>
          </w:tcPr>
          <w:p>
            <w:pPr>
              <w:pStyle w:val="0"/>
              <w:jc w:val="both"/>
            </w:pPr>
            <w:r>
              <w:rPr>
                <w:sz w:val="20"/>
              </w:rPr>
              <w:t xml:space="preserve">Притобольный район Курганской области (село Глядянское)</w:t>
            </w:r>
          </w:p>
        </w:tc>
        <w:tc>
          <w:tcPr>
            <w:tcW w:w="1134" w:type="dxa"/>
          </w:tcPr>
          <w:p>
            <w:pPr>
              <w:pStyle w:val="0"/>
              <w:jc w:val="both"/>
            </w:pPr>
            <w:r>
              <w:rPr>
                <w:sz w:val="20"/>
              </w:rPr>
              <w:t xml:space="preserve">68</w:t>
            </w:r>
          </w:p>
        </w:tc>
        <w:tc>
          <w:tcPr>
            <w:tcW w:w="1134" w:type="dxa"/>
          </w:tcPr>
          <w:p>
            <w:pPr>
              <w:pStyle w:val="0"/>
              <w:jc w:val="both"/>
            </w:pPr>
            <w:r>
              <w:rPr>
                <w:sz w:val="20"/>
              </w:rPr>
              <w:t xml:space="preserve">10227</w:t>
            </w:r>
          </w:p>
        </w:tc>
        <w:tc>
          <w:tcPr>
            <w:tcW w:w="1134" w:type="dxa"/>
          </w:tcPr>
          <w:p>
            <w:pPr>
              <w:pStyle w:val="0"/>
              <w:jc w:val="both"/>
            </w:pPr>
            <w:r>
              <w:rPr>
                <w:sz w:val="20"/>
              </w:rPr>
              <w:t xml:space="preserve">39,3</w:t>
            </w:r>
          </w:p>
        </w:tc>
        <w:tc>
          <w:tcPr>
            <w:tcW w:w="1134" w:type="dxa"/>
          </w:tcPr>
          <w:p>
            <w:pPr>
              <w:pStyle w:val="0"/>
              <w:jc w:val="both"/>
            </w:pPr>
            <w:r>
              <w:rPr>
                <w:sz w:val="20"/>
              </w:rPr>
              <w:t xml:space="preserve">17,1</w:t>
            </w:r>
          </w:p>
        </w:tc>
      </w:tr>
      <w:tr>
        <w:tc>
          <w:tcPr>
            <w:tcW w:w="567" w:type="dxa"/>
          </w:tcPr>
          <w:p>
            <w:pPr>
              <w:pStyle w:val="0"/>
              <w:jc w:val="center"/>
            </w:pPr>
            <w:r>
              <w:rPr>
                <w:sz w:val="20"/>
              </w:rPr>
              <w:t xml:space="preserve">18.</w:t>
            </w:r>
          </w:p>
        </w:tc>
        <w:tc>
          <w:tcPr>
            <w:tcW w:w="2640" w:type="dxa"/>
          </w:tcPr>
          <w:p>
            <w:pPr>
              <w:pStyle w:val="0"/>
              <w:jc w:val="both"/>
            </w:pPr>
            <w:r>
              <w:rPr>
                <w:sz w:val="20"/>
              </w:rPr>
              <w:t xml:space="preserve">Половинский район Курганской области (село Половинное)</w:t>
            </w:r>
          </w:p>
        </w:tc>
        <w:tc>
          <w:tcPr>
            <w:tcW w:w="1134" w:type="dxa"/>
          </w:tcPr>
          <w:p>
            <w:pPr>
              <w:pStyle w:val="0"/>
              <w:jc w:val="both"/>
            </w:pPr>
            <w:r>
              <w:rPr>
                <w:sz w:val="20"/>
              </w:rPr>
              <w:t xml:space="preserve">86</w:t>
            </w:r>
          </w:p>
        </w:tc>
        <w:tc>
          <w:tcPr>
            <w:tcW w:w="1134" w:type="dxa"/>
          </w:tcPr>
          <w:p>
            <w:pPr>
              <w:pStyle w:val="0"/>
              <w:jc w:val="both"/>
            </w:pPr>
            <w:r>
              <w:rPr>
                <w:sz w:val="20"/>
              </w:rPr>
              <w:t xml:space="preserve">12711</w:t>
            </w:r>
          </w:p>
        </w:tc>
        <w:tc>
          <w:tcPr>
            <w:tcW w:w="1134" w:type="dxa"/>
          </w:tcPr>
          <w:p>
            <w:pPr>
              <w:pStyle w:val="0"/>
              <w:jc w:val="both"/>
            </w:pPr>
            <w:r>
              <w:rPr>
                <w:sz w:val="20"/>
              </w:rPr>
              <w:t xml:space="preserve">43,3</w:t>
            </w:r>
          </w:p>
        </w:tc>
        <w:tc>
          <w:tcPr>
            <w:tcW w:w="1134" w:type="dxa"/>
          </w:tcPr>
          <w:p>
            <w:pPr>
              <w:pStyle w:val="0"/>
              <w:jc w:val="both"/>
            </w:pPr>
            <w:r>
              <w:rPr>
                <w:sz w:val="20"/>
              </w:rPr>
              <w:t xml:space="preserve">15,4</w:t>
            </w:r>
          </w:p>
        </w:tc>
      </w:tr>
      <w:tr>
        <w:tc>
          <w:tcPr>
            <w:tcW w:w="567" w:type="dxa"/>
          </w:tcPr>
          <w:p>
            <w:pPr>
              <w:pStyle w:val="0"/>
              <w:jc w:val="center"/>
            </w:pPr>
            <w:r>
              <w:rPr>
                <w:sz w:val="20"/>
              </w:rPr>
              <w:t xml:space="preserve">19.</w:t>
            </w:r>
          </w:p>
        </w:tc>
        <w:tc>
          <w:tcPr>
            <w:tcW w:w="2640" w:type="dxa"/>
          </w:tcPr>
          <w:p>
            <w:pPr>
              <w:pStyle w:val="0"/>
              <w:jc w:val="both"/>
            </w:pPr>
            <w:r>
              <w:rPr>
                <w:sz w:val="20"/>
              </w:rPr>
              <w:t xml:space="preserve">Сафакулевский район Курганской области (село Сафакулево)</w:t>
            </w:r>
          </w:p>
        </w:tc>
        <w:tc>
          <w:tcPr>
            <w:tcW w:w="1134" w:type="dxa"/>
          </w:tcPr>
          <w:p>
            <w:pPr>
              <w:pStyle w:val="0"/>
              <w:jc w:val="both"/>
            </w:pPr>
            <w:r>
              <w:rPr>
                <w:sz w:val="20"/>
              </w:rPr>
              <w:t xml:space="preserve">214</w:t>
            </w:r>
          </w:p>
        </w:tc>
        <w:tc>
          <w:tcPr>
            <w:tcW w:w="1134" w:type="dxa"/>
          </w:tcPr>
          <w:p>
            <w:pPr>
              <w:pStyle w:val="0"/>
              <w:jc w:val="both"/>
            </w:pPr>
            <w:r>
              <w:rPr>
                <w:sz w:val="20"/>
              </w:rPr>
              <w:t xml:space="preserve">9878</w:t>
            </w:r>
          </w:p>
        </w:tc>
        <w:tc>
          <w:tcPr>
            <w:tcW w:w="1134" w:type="dxa"/>
          </w:tcPr>
          <w:p>
            <w:pPr>
              <w:pStyle w:val="0"/>
              <w:jc w:val="both"/>
            </w:pPr>
            <w:r>
              <w:rPr>
                <w:sz w:val="20"/>
              </w:rPr>
              <w:t xml:space="preserve">44,1</w:t>
            </w:r>
          </w:p>
        </w:tc>
        <w:tc>
          <w:tcPr>
            <w:tcW w:w="1134" w:type="dxa"/>
          </w:tcPr>
          <w:p>
            <w:pPr>
              <w:pStyle w:val="0"/>
              <w:jc w:val="both"/>
            </w:pPr>
            <w:r>
              <w:rPr>
                <w:sz w:val="20"/>
              </w:rPr>
              <w:t xml:space="preserve">17,8</w:t>
            </w:r>
          </w:p>
        </w:tc>
      </w:tr>
      <w:tr>
        <w:tc>
          <w:tcPr>
            <w:tcW w:w="567" w:type="dxa"/>
          </w:tcPr>
          <w:p>
            <w:pPr>
              <w:pStyle w:val="0"/>
              <w:jc w:val="center"/>
            </w:pPr>
            <w:r>
              <w:rPr>
                <w:sz w:val="20"/>
              </w:rPr>
              <w:t xml:space="preserve">20.</w:t>
            </w:r>
          </w:p>
        </w:tc>
        <w:tc>
          <w:tcPr>
            <w:tcW w:w="2640" w:type="dxa"/>
          </w:tcPr>
          <w:p>
            <w:pPr>
              <w:pStyle w:val="0"/>
              <w:jc w:val="both"/>
            </w:pPr>
            <w:r>
              <w:rPr>
                <w:sz w:val="20"/>
              </w:rPr>
              <w:t xml:space="preserve">Целинный район Курганской области (село Целинное)</w:t>
            </w:r>
          </w:p>
        </w:tc>
        <w:tc>
          <w:tcPr>
            <w:tcW w:w="1134" w:type="dxa"/>
          </w:tcPr>
          <w:p>
            <w:pPr>
              <w:pStyle w:val="0"/>
              <w:jc w:val="both"/>
            </w:pPr>
            <w:r>
              <w:rPr>
                <w:sz w:val="20"/>
              </w:rPr>
              <w:t xml:space="preserve">230</w:t>
            </w:r>
          </w:p>
        </w:tc>
        <w:tc>
          <w:tcPr>
            <w:tcW w:w="1134" w:type="dxa"/>
          </w:tcPr>
          <w:p>
            <w:pPr>
              <w:pStyle w:val="0"/>
              <w:jc w:val="both"/>
            </w:pPr>
            <w:r>
              <w:rPr>
                <w:sz w:val="20"/>
              </w:rPr>
              <w:t xml:space="preserve">14244</w:t>
            </w:r>
          </w:p>
        </w:tc>
        <w:tc>
          <w:tcPr>
            <w:tcW w:w="1134" w:type="dxa"/>
          </w:tcPr>
          <w:p>
            <w:pPr>
              <w:pStyle w:val="0"/>
              <w:jc w:val="both"/>
            </w:pPr>
            <w:r>
              <w:rPr>
                <w:sz w:val="20"/>
              </w:rPr>
              <w:t xml:space="preserve">43,9</w:t>
            </w:r>
          </w:p>
        </w:tc>
        <w:tc>
          <w:tcPr>
            <w:tcW w:w="1134" w:type="dxa"/>
          </w:tcPr>
          <w:p>
            <w:pPr>
              <w:pStyle w:val="0"/>
              <w:jc w:val="both"/>
            </w:pPr>
            <w:r>
              <w:rPr>
                <w:sz w:val="20"/>
              </w:rPr>
              <w:t xml:space="preserve">17,8</w:t>
            </w:r>
          </w:p>
        </w:tc>
      </w:tr>
      <w:tr>
        <w:tc>
          <w:tcPr>
            <w:tcW w:w="567" w:type="dxa"/>
          </w:tcPr>
          <w:p>
            <w:pPr>
              <w:pStyle w:val="0"/>
              <w:jc w:val="center"/>
            </w:pPr>
            <w:r>
              <w:rPr>
                <w:sz w:val="20"/>
              </w:rPr>
              <w:t xml:space="preserve">21.</w:t>
            </w:r>
          </w:p>
        </w:tc>
        <w:tc>
          <w:tcPr>
            <w:tcW w:w="2640" w:type="dxa"/>
          </w:tcPr>
          <w:p>
            <w:pPr>
              <w:pStyle w:val="0"/>
              <w:jc w:val="both"/>
            </w:pPr>
            <w:r>
              <w:rPr>
                <w:sz w:val="20"/>
              </w:rPr>
              <w:t xml:space="preserve">Частоозерский район Курганской области (село Частоозерье)</w:t>
            </w:r>
          </w:p>
        </w:tc>
        <w:tc>
          <w:tcPr>
            <w:tcW w:w="1134" w:type="dxa"/>
          </w:tcPr>
          <w:p>
            <w:pPr>
              <w:pStyle w:val="0"/>
              <w:jc w:val="both"/>
            </w:pPr>
            <w:r>
              <w:rPr>
                <w:sz w:val="20"/>
              </w:rPr>
              <w:t xml:space="preserve">242</w:t>
            </w:r>
          </w:p>
        </w:tc>
        <w:tc>
          <w:tcPr>
            <w:tcW w:w="1134" w:type="dxa"/>
          </w:tcPr>
          <w:p>
            <w:pPr>
              <w:pStyle w:val="0"/>
              <w:jc w:val="both"/>
            </w:pPr>
            <w:r>
              <w:rPr>
                <w:sz w:val="20"/>
              </w:rPr>
              <w:t xml:space="preserve">5083</w:t>
            </w:r>
          </w:p>
        </w:tc>
        <w:tc>
          <w:tcPr>
            <w:tcW w:w="1134" w:type="dxa"/>
          </w:tcPr>
          <w:p>
            <w:pPr>
              <w:pStyle w:val="0"/>
              <w:jc w:val="both"/>
            </w:pPr>
            <w:r>
              <w:rPr>
                <w:sz w:val="20"/>
              </w:rPr>
              <w:t xml:space="preserve">40,3</w:t>
            </w:r>
          </w:p>
        </w:tc>
        <w:tc>
          <w:tcPr>
            <w:tcW w:w="1134" w:type="dxa"/>
          </w:tcPr>
          <w:p>
            <w:pPr>
              <w:pStyle w:val="0"/>
              <w:jc w:val="both"/>
            </w:pPr>
            <w:r>
              <w:rPr>
                <w:sz w:val="20"/>
              </w:rPr>
              <w:t xml:space="preserve">17,7</w:t>
            </w:r>
          </w:p>
        </w:tc>
      </w:tr>
      <w:tr>
        <w:tc>
          <w:tcPr>
            <w:tcW w:w="567" w:type="dxa"/>
          </w:tcPr>
          <w:p>
            <w:pPr>
              <w:pStyle w:val="0"/>
              <w:jc w:val="center"/>
            </w:pPr>
            <w:r>
              <w:rPr>
                <w:sz w:val="20"/>
              </w:rPr>
              <w:t xml:space="preserve">22.</w:t>
            </w:r>
          </w:p>
        </w:tc>
        <w:tc>
          <w:tcPr>
            <w:tcW w:w="2640" w:type="dxa"/>
          </w:tcPr>
          <w:p>
            <w:pPr>
              <w:pStyle w:val="0"/>
              <w:jc w:val="both"/>
            </w:pPr>
            <w:r>
              <w:rPr>
                <w:sz w:val="20"/>
              </w:rPr>
              <w:t xml:space="preserve">Шадринский район Курганской области (город Шадринск)</w:t>
            </w:r>
          </w:p>
        </w:tc>
        <w:tc>
          <w:tcPr>
            <w:tcW w:w="1134" w:type="dxa"/>
          </w:tcPr>
          <w:p>
            <w:pPr>
              <w:pStyle w:val="0"/>
              <w:jc w:val="both"/>
            </w:pPr>
            <w:r>
              <w:rPr>
                <w:sz w:val="20"/>
              </w:rPr>
              <w:t xml:space="preserve">144</w:t>
            </w:r>
          </w:p>
        </w:tc>
        <w:tc>
          <w:tcPr>
            <w:tcW w:w="1134" w:type="dxa"/>
          </w:tcPr>
          <w:p>
            <w:pPr>
              <w:pStyle w:val="0"/>
              <w:jc w:val="both"/>
            </w:pPr>
            <w:r>
              <w:rPr>
                <w:sz w:val="20"/>
              </w:rPr>
              <w:t xml:space="preserve">24752</w:t>
            </w:r>
          </w:p>
        </w:tc>
        <w:tc>
          <w:tcPr>
            <w:tcW w:w="1134" w:type="dxa"/>
          </w:tcPr>
          <w:p>
            <w:pPr>
              <w:pStyle w:val="0"/>
              <w:jc w:val="both"/>
            </w:pPr>
            <w:r>
              <w:rPr>
                <w:sz w:val="20"/>
              </w:rPr>
              <w:t xml:space="preserve">41,9</w:t>
            </w:r>
          </w:p>
        </w:tc>
        <w:tc>
          <w:tcPr>
            <w:tcW w:w="1134" w:type="dxa"/>
          </w:tcPr>
          <w:p>
            <w:pPr>
              <w:pStyle w:val="0"/>
              <w:jc w:val="both"/>
            </w:pPr>
            <w:r>
              <w:rPr>
                <w:sz w:val="20"/>
              </w:rPr>
              <w:t xml:space="preserve">17,8</w:t>
            </w:r>
          </w:p>
        </w:tc>
      </w:tr>
      <w:tr>
        <w:tc>
          <w:tcPr>
            <w:tcW w:w="567" w:type="dxa"/>
          </w:tcPr>
          <w:p>
            <w:pPr>
              <w:pStyle w:val="0"/>
              <w:jc w:val="center"/>
            </w:pPr>
            <w:r>
              <w:rPr>
                <w:sz w:val="20"/>
              </w:rPr>
              <w:t xml:space="preserve">23.</w:t>
            </w:r>
          </w:p>
        </w:tc>
        <w:tc>
          <w:tcPr>
            <w:tcW w:w="2640" w:type="dxa"/>
          </w:tcPr>
          <w:p>
            <w:pPr>
              <w:pStyle w:val="0"/>
              <w:jc w:val="both"/>
            </w:pPr>
            <w:r>
              <w:rPr>
                <w:sz w:val="20"/>
              </w:rPr>
              <w:t xml:space="preserve">Шатровский район Курганской области (село Шатрово)</w:t>
            </w:r>
          </w:p>
        </w:tc>
        <w:tc>
          <w:tcPr>
            <w:tcW w:w="1134" w:type="dxa"/>
          </w:tcPr>
          <w:p>
            <w:pPr>
              <w:pStyle w:val="0"/>
              <w:jc w:val="both"/>
            </w:pPr>
            <w:r>
              <w:rPr>
                <w:sz w:val="20"/>
              </w:rPr>
              <w:t xml:space="preserve">160</w:t>
            </w:r>
          </w:p>
        </w:tc>
        <w:tc>
          <w:tcPr>
            <w:tcW w:w="1134" w:type="dxa"/>
          </w:tcPr>
          <w:p>
            <w:pPr>
              <w:pStyle w:val="0"/>
              <w:jc w:val="both"/>
            </w:pPr>
            <w:r>
              <w:rPr>
                <w:sz w:val="20"/>
              </w:rPr>
              <w:t xml:space="preserve">15159</w:t>
            </w:r>
          </w:p>
        </w:tc>
        <w:tc>
          <w:tcPr>
            <w:tcW w:w="1134" w:type="dxa"/>
          </w:tcPr>
          <w:p>
            <w:pPr>
              <w:pStyle w:val="0"/>
              <w:jc w:val="both"/>
            </w:pPr>
            <w:r>
              <w:rPr>
                <w:sz w:val="20"/>
              </w:rPr>
              <w:t xml:space="preserve">45,0</w:t>
            </w:r>
          </w:p>
        </w:tc>
        <w:tc>
          <w:tcPr>
            <w:tcW w:w="1134" w:type="dxa"/>
          </w:tcPr>
          <w:p>
            <w:pPr>
              <w:pStyle w:val="0"/>
              <w:jc w:val="both"/>
            </w:pPr>
            <w:r>
              <w:rPr>
                <w:sz w:val="20"/>
              </w:rPr>
              <w:t xml:space="preserve">17,8</w:t>
            </w:r>
          </w:p>
        </w:tc>
      </w:tr>
      <w:tr>
        <w:tc>
          <w:tcPr>
            <w:tcW w:w="567" w:type="dxa"/>
          </w:tcPr>
          <w:p>
            <w:pPr>
              <w:pStyle w:val="0"/>
              <w:jc w:val="center"/>
            </w:pPr>
            <w:r>
              <w:rPr>
                <w:sz w:val="20"/>
              </w:rPr>
              <w:t xml:space="preserve">24.</w:t>
            </w:r>
          </w:p>
        </w:tc>
        <w:tc>
          <w:tcPr>
            <w:tcW w:w="2640" w:type="dxa"/>
          </w:tcPr>
          <w:p>
            <w:pPr>
              <w:pStyle w:val="0"/>
              <w:jc w:val="both"/>
            </w:pPr>
            <w:r>
              <w:rPr>
                <w:sz w:val="20"/>
              </w:rPr>
              <w:t xml:space="preserve">Шумихинский муниципальный округ Курганской области (город Шумиха)</w:t>
            </w:r>
          </w:p>
        </w:tc>
        <w:tc>
          <w:tcPr>
            <w:tcW w:w="1134" w:type="dxa"/>
          </w:tcPr>
          <w:p>
            <w:pPr>
              <w:pStyle w:val="0"/>
              <w:jc w:val="both"/>
            </w:pPr>
            <w:r>
              <w:rPr>
                <w:sz w:val="20"/>
              </w:rPr>
              <w:t xml:space="preserve">145</w:t>
            </w:r>
          </w:p>
        </w:tc>
        <w:tc>
          <w:tcPr>
            <w:tcW w:w="1134" w:type="dxa"/>
          </w:tcPr>
          <w:p>
            <w:pPr>
              <w:pStyle w:val="0"/>
              <w:jc w:val="both"/>
            </w:pPr>
            <w:r>
              <w:rPr>
                <w:sz w:val="20"/>
              </w:rPr>
              <w:t xml:space="preserve">24745</w:t>
            </w:r>
          </w:p>
        </w:tc>
        <w:tc>
          <w:tcPr>
            <w:tcW w:w="1134" w:type="dxa"/>
          </w:tcPr>
          <w:p>
            <w:pPr>
              <w:pStyle w:val="0"/>
              <w:jc w:val="both"/>
            </w:pPr>
            <w:r>
              <w:rPr>
                <w:sz w:val="20"/>
              </w:rPr>
              <w:t xml:space="preserve">41,4</w:t>
            </w:r>
          </w:p>
        </w:tc>
        <w:tc>
          <w:tcPr>
            <w:tcW w:w="1134" w:type="dxa"/>
          </w:tcPr>
          <w:p>
            <w:pPr>
              <w:pStyle w:val="0"/>
              <w:jc w:val="both"/>
            </w:pPr>
            <w:r>
              <w:rPr>
                <w:sz w:val="20"/>
              </w:rPr>
              <w:t xml:space="preserve">16,8</w:t>
            </w:r>
          </w:p>
        </w:tc>
      </w:tr>
      <w:tr>
        <w:tc>
          <w:tcPr>
            <w:tcW w:w="567" w:type="dxa"/>
          </w:tcPr>
          <w:p>
            <w:pPr>
              <w:pStyle w:val="0"/>
              <w:jc w:val="center"/>
            </w:pPr>
            <w:r>
              <w:rPr>
                <w:sz w:val="20"/>
              </w:rPr>
              <w:t xml:space="preserve">25.</w:t>
            </w:r>
          </w:p>
        </w:tc>
        <w:tc>
          <w:tcPr>
            <w:tcW w:w="2640" w:type="dxa"/>
          </w:tcPr>
          <w:p>
            <w:pPr>
              <w:pStyle w:val="0"/>
              <w:jc w:val="both"/>
            </w:pPr>
            <w:r>
              <w:rPr>
                <w:sz w:val="20"/>
              </w:rPr>
              <w:t xml:space="preserve">Щучанский район Курганской области (город Щучье)</w:t>
            </w:r>
          </w:p>
        </w:tc>
        <w:tc>
          <w:tcPr>
            <w:tcW w:w="1134" w:type="dxa"/>
          </w:tcPr>
          <w:p>
            <w:pPr>
              <w:pStyle w:val="0"/>
              <w:jc w:val="both"/>
            </w:pPr>
            <w:r>
              <w:rPr>
                <w:sz w:val="20"/>
              </w:rPr>
              <w:t xml:space="preserve">180</w:t>
            </w:r>
          </w:p>
        </w:tc>
        <w:tc>
          <w:tcPr>
            <w:tcW w:w="1134" w:type="dxa"/>
          </w:tcPr>
          <w:p>
            <w:pPr>
              <w:pStyle w:val="0"/>
              <w:jc w:val="both"/>
            </w:pPr>
            <w:r>
              <w:rPr>
                <w:sz w:val="20"/>
              </w:rPr>
              <w:t xml:space="preserve">19185</w:t>
            </w:r>
          </w:p>
        </w:tc>
        <w:tc>
          <w:tcPr>
            <w:tcW w:w="1134" w:type="dxa"/>
          </w:tcPr>
          <w:p>
            <w:pPr>
              <w:pStyle w:val="0"/>
              <w:jc w:val="both"/>
            </w:pPr>
            <w:r>
              <w:rPr>
                <w:sz w:val="20"/>
              </w:rPr>
              <w:t xml:space="preserve">38,0</w:t>
            </w:r>
          </w:p>
        </w:tc>
        <w:tc>
          <w:tcPr>
            <w:tcW w:w="1134" w:type="dxa"/>
          </w:tcPr>
          <w:p>
            <w:pPr>
              <w:pStyle w:val="0"/>
              <w:jc w:val="both"/>
            </w:pPr>
            <w:r>
              <w:rPr>
                <w:sz w:val="20"/>
              </w:rPr>
              <w:t xml:space="preserve">17,7</w:t>
            </w:r>
          </w:p>
        </w:tc>
      </w:tr>
      <w:tr>
        <w:tc>
          <w:tcPr>
            <w:tcW w:w="567" w:type="dxa"/>
          </w:tcPr>
          <w:p>
            <w:pPr>
              <w:pStyle w:val="0"/>
              <w:jc w:val="center"/>
            </w:pPr>
            <w:r>
              <w:rPr>
                <w:sz w:val="20"/>
              </w:rPr>
              <w:t xml:space="preserve">26.</w:t>
            </w:r>
          </w:p>
        </w:tc>
        <w:tc>
          <w:tcPr>
            <w:tcW w:w="2640" w:type="dxa"/>
          </w:tcPr>
          <w:p>
            <w:pPr>
              <w:pStyle w:val="0"/>
              <w:jc w:val="both"/>
            </w:pPr>
            <w:r>
              <w:rPr>
                <w:sz w:val="20"/>
              </w:rPr>
              <w:t xml:space="preserve">Юргамышский район Курганской области (поселок Юргамыш)</w:t>
            </w:r>
          </w:p>
        </w:tc>
        <w:tc>
          <w:tcPr>
            <w:tcW w:w="1134" w:type="dxa"/>
          </w:tcPr>
          <w:p>
            <w:pPr>
              <w:pStyle w:val="0"/>
              <w:jc w:val="both"/>
            </w:pPr>
            <w:r>
              <w:rPr>
                <w:sz w:val="20"/>
              </w:rPr>
              <w:t xml:space="preserve">66</w:t>
            </w:r>
          </w:p>
        </w:tc>
        <w:tc>
          <w:tcPr>
            <w:tcW w:w="1134" w:type="dxa"/>
          </w:tcPr>
          <w:p>
            <w:pPr>
              <w:pStyle w:val="0"/>
              <w:jc w:val="both"/>
            </w:pPr>
            <w:r>
              <w:rPr>
                <w:sz w:val="20"/>
              </w:rPr>
              <w:t xml:space="preserve">18776</w:t>
            </w:r>
          </w:p>
        </w:tc>
        <w:tc>
          <w:tcPr>
            <w:tcW w:w="1134" w:type="dxa"/>
          </w:tcPr>
          <w:p>
            <w:pPr>
              <w:pStyle w:val="0"/>
              <w:jc w:val="both"/>
            </w:pPr>
            <w:r>
              <w:rPr>
                <w:sz w:val="20"/>
              </w:rPr>
              <w:t xml:space="preserve">38,7</w:t>
            </w:r>
          </w:p>
        </w:tc>
        <w:tc>
          <w:tcPr>
            <w:tcW w:w="1134" w:type="dxa"/>
          </w:tcPr>
          <w:p>
            <w:pPr>
              <w:pStyle w:val="0"/>
              <w:jc w:val="both"/>
            </w:pPr>
            <w:r>
              <w:rPr>
                <w:sz w:val="20"/>
              </w:rPr>
              <w:t xml:space="preserve">15,6</w:t>
            </w:r>
          </w:p>
        </w:tc>
      </w:tr>
      <w:tr>
        <w:tc>
          <w:tcPr>
            <w:tcW w:w="567" w:type="dxa"/>
          </w:tcPr>
          <w:p>
            <w:pPr>
              <w:pStyle w:val="0"/>
            </w:pPr>
            <w:r>
              <w:rPr>
                <w:sz w:val="20"/>
              </w:rPr>
            </w:r>
          </w:p>
        </w:tc>
        <w:tc>
          <w:tcPr>
            <w:tcW w:w="2640" w:type="dxa"/>
          </w:tcPr>
          <w:p>
            <w:pPr>
              <w:pStyle w:val="0"/>
              <w:jc w:val="both"/>
            </w:pPr>
            <w:r>
              <w:rPr>
                <w:sz w:val="20"/>
              </w:rPr>
              <w:t xml:space="preserve">По Курганской области</w:t>
            </w:r>
          </w:p>
        </w:tc>
        <w:tc>
          <w:tcPr>
            <w:tcW w:w="1134" w:type="dxa"/>
          </w:tcPr>
          <w:p>
            <w:pPr>
              <w:pStyle w:val="0"/>
              <w:jc w:val="both"/>
            </w:pPr>
            <w:r>
              <w:rPr>
                <w:sz w:val="20"/>
              </w:rPr>
              <w:t xml:space="preserve">-</w:t>
            </w:r>
          </w:p>
        </w:tc>
        <w:tc>
          <w:tcPr>
            <w:tcW w:w="1134" w:type="dxa"/>
          </w:tcPr>
          <w:p>
            <w:pPr>
              <w:pStyle w:val="0"/>
              <w:jc w:val="both"/>
            </w:pPr>
            <w:r>
              <w:rPr>
                <w:sz w:val="20"/>
              </w:rPr>
              <w:t xml:space="preserve">827166</w:t>
            </w:r>
          </w:p>
        </w:tc>
        <w:tc>
          <w:tcPr>
            <w:tcW w:w="1134" w:type="dxa"/>
          </w:tcPr>
          <w:p>
            <w:pPr>
              <w:pStyle w:val="0"/>
              <w:jc w:val="both"/>
            </w:pPr>
            <w:r>
              <w:rPr>
                <w:sz w:val="20"/>
              </w:rPr>
              <w:t xml:space="preserve">30,3</w:t>
            </w:r>
          </w:p>
        </w:tc>
        <w:tc>
          <w:tcPr>
            <w:tcW w:w="1134" w:type="dxa"/>
          </w:tcPr>
          <w:p>
            <w:pPr>
              <w:pStyle w:val="0"/>
              <w:jc w:val="both"/>
            </w:pPr>
            <w:r>
              <w:rPr>
                <w:sz w:val="20"/>
              </w:rPr>
              <w:t xml:space="preserve">15,2</w:t>
            </w:r>
          </w:p>
        </w:tc>
      </w:tr>
    </w:tbl>
    <w:p>
      <w:pPr>
        <w:pStyle w:val="0"/>
        <w:jc w:val="center"/>
      </w:pPr>
      <w:r>
        <w:rPr>
          <w:sz w:val="20"/>
        </w:rPr>
      </w:r>
    </w:p>
    <w:p>
      <w:pPr>
        <w:pStyle w:val="0"/>
        <w:ind w:firstLine="540"/>
        <w:jc w:val="both"/>
      </w:pPr>
      <w:r>
        <w:rPr>
          <w:sz w:val="20"/>
        </w:rPr>
        <w:t xml:space="preserve">10 (41%) муниципальных районов Курганской области имеют население менее 15 тысяч населения, от 15 до 20 тысяч человек населения - 6 (25%) муниципальных районов Курганской области, от 20 до 30 тысяч человек - 6 (25%) муниципальных районов Курганской области, свыше 30 тысяч человек - один (4,1%) муниципальный район Курганской области.</w:t>
      </w:r>
    </w:p>
    <w:p>
      <w:pPr>
        <w:pStyle w:val="0"/>
        <w:spacing w:before="200" w:line-rule="auto"/>
        <w:ind w:firstLine="540"/>
        <w:jc w:val="both"/>
      </w:pPr>
      <w:r>
        <w:rPr>
          <w:sz w:val="20"/>
        </w:rPr>
        <w:t xml:space="preserve">Удельный вес населения старше трудоспособного возраста по Курганской области составляет 29,8%, в сельских районах - 32,6%.</w:t>
      </w:r>
    </w:p>
    <w:p>
      <w:pPr>
        <w:pStyle w:val="0"/>
        <w:spacing w:before="200" w:line-rule="auto"/>
        <w:ind w:firstLine="540"/>
        <w:jc w:val="both"/>
      </w:pPr>
      <w:r>
        <w:rPr>
          <w:sz w:val="20"/>
        </w:rPr>
        <w:t xml:space="preserve">Удаление от города Кургана (областной центр) более 100 км имеют 13 (54,1%) муниципальных районов Курганской области и город Шадринск, более 200 км - 6 (25%) муниципальных районов Курганской области.</w:t>
      </w:r>
    </w:p>
    <w:p>
      <w:pPr>
        <w:pStyle w:val="0"/>
        <w:spacing w:before="200" w:line-rule="auto"/>
        <w:ind w:firstLine="540"/>
        <w:jc w:val="both"/>
      </w:pPr>
      <w:r>
        <w:rPr>
          <w:sz w:val="20"/>
        </w:rPr>
        <w:t xml:space="preserve">Показатель общей смертности по Курганской области за 2019 год составил 15,3 случая на 1 000 населения; 23 (96%) муниципальных района Курганской области имеют превышение среднеобластного показателя смертности, ниже среднеобластного показателя имеют город Курган, город Шадринск, а также один (4,2%) муниципальный район Курганской области (муниципальное образование "Кетовский район" (село Кетово)).</w:t>
      </w:r>
    </w:p>
    <w:p>
      <w:pPr>
        <w:pStyle w:val="0"/>
        <w:spacing w:before="200" w:line-rule="auto"/>
        <w:ind w:firstLine="540"/>
        <w:jc w:val="both"/>
      </w:pPr>
      <w:r>
        <w:rPr>
          <w:sz w:val="20"/>
        </w:rPr>
        <w:t xml:space="preserve">Для оказания медицинской помощи населению Курганской области организована трехуровневая система оказания медицинской помощи:</w:t>
      </w:r>
    </w:p>
    <w:p>
      <w:pPr>
        <w:pStyle w:val="0"/>
        <w:spacing w:before="200" w:line-rule="auto"/>
        <w:ind w:firstLine="540"/>
        <w:jc w:val="both"/>
      </w:pPr>
      <w:r>
        <w:rPr>
          <w:sz w:val="20"/>
        </w:rPr>
        <w:t xml:space="preserve">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(далее - ЦРБ), городских, районных, участковых больницах, городских поликлиниках, станциях скорой медицинской помощи);</w:t>
      </w:r>
    </w:p>
    <w:p>
      <w:pPr>
        <w:pStyle w:val="0"/>
        <w:spacing w:before="200" w:line-rule="auto"/>
        <w:ind w:firstLine="540"/>
        <w:jc w:val="both"/>
      </w:pPr>
      <w:r>
        <w:rPr>
          <w:sz w:val="20"/>
        </w:rP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pPr>
        <w:pStyle w:val="0"/>
        <w:spacing w:before="200" w:line-rule="auto"/>
        <w:ind w:firstLine="540"/>
        <w:jc w:val="both"/>
      </w:pPr>
      <w:r>
        <w:rPr>
          <w:sz w:val="20"/>
        </w:rPr>
        <w:t xml:space="preserve">третий уровень - оказание преимущественно специализированной, в том числе высокотехнологичной, медицинской помощи в медицинских организациях.</w:t>
      </w:r>
    </w:p>
    <w:p>
      <w:pPr>
        <w:pStyle w:val="0"/>
        <w:spacing w:before="200" w:line-rule="auto"/>
        <w:ind w:firstLine="540"/>
        <w:jc w:val="both"/>
      </w:pPr>
      <w:r>
        <w:rPr>
          <w:sz w:val="20"/>
        </w:rPr>
        <w:t xml:space="preserve">По состоянию на 1 января 2023 года:</w:t>
      </w:r>
    </w:p>
    <w:p>
      <w:pPr>
        <w:pStyle w:val="0"/>
        <w:jc w:val="both"/>
      </w:pPr>
      <w:r>
        <w:rPr>
          <w:sz w:val="20"/>
        </w:rPr>
        <w:t xml:space="preserve">(в ред. </w:t>
      </w:r>
      <w:hyperlink w:history="0" r:id="rId3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медицинские организации первого уровня:</w:t>
      </w:r>
    </w:p>
    <w:p>
      <w:pPr>
        <w:pStyle w:val="0"/>
        <w:jc w:val="both"/>
      </w:pPr>
      <w:r>
        <w:rPr>
          <w:sz w:val="20"/>
        </w:rPr>
        <w:t xml:space="preserve">(в ред. </w:t>
      </w:r>
      <w:hyperlink w:history="0" r:id="rId3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Государственное бюджетное учреждение (далее - ГБУ) "Далматовская центральная районная больница";</w:t>
      </w:r>
    </w:p>
    <w:p>
      <w:pPr>
        <w:pStyle w:val="0"/>
        <w:jc w:val="both"/>
      </w:pPr>
      <w:r>
        <w:rPr>
          <w:sz w:val="20"/>
        </w:rPr>
        <w:t xml:space="preserve">(в ред. </w:t>
      </w:r>
      <w:hyperlink w:history="0" r:id="rId3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"Катайская центральная районная больница";</w:t>
      </w:r>
    </w:p>
    <w:p>
      <w:pPr>
        <w:pStyle w:val="0"/>
        <w:jc w:val="both"/>
      </w:pPr>
      <w:r>
        <w:rPr>
          <w:sz w:val="20"/>
        </w:rPr>
        <w:t xml:space="preserve">(в ред. </w:t>
      </w:r>
      <w:hyperlink w:history="0" r:id="rId3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поликлиника N 1";</w:t>
      </w:r>
    </w:p>
    <w:p>
      <w:pPr>
        <w:pStyle w:val="0"/>
        <w:jc w:val="both"/>
      </w:pPr>
      <w:r>
        <w:rPr>
          <w:sz w:val="20"/>
        </w:rPr>
        <w:t xml:space="preserve">(в ред. </w:t>
      </w:r>
      <w:hyperlink w:history="0" r:id="rId3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поликлиника N 2";</w:t>
      </w:r>
    </w:p>
    <w:p>
      <w:pPr>
        <w:pStyle w:val="0"/>
        <w:jc w:val="both"/>
      </w:pPr>
      <w:r>
        <w:rPr>
          <w:sz w:val="20"/>
        </w:rPr>
        <w:t xml:space="preserve">(в ред. </w:t>
      </w:r>
      <w:hyperlink w:history="0" r:id="rId4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детская поликлиника";</w:t>
      </w:r>
    </w:p>
    <w:p>
      <w:pPr>
        <w:pStyle w:val="0"/>
        <w:jc w:val="both"/>
      </w:pPr>
      <w:r>
        <w:rPr>
          <w:sz w:val="20"/>
        </w:rPr>
        <w:t xml:space="preserve">(в ред. </w:t>
      </w:r>
      <w:hyperlink w:history="0" r:id="rId4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Публичное акционерное общество "Курганский машиностроительный завод" (по согласованию);</w:t>
      </w:r>
    </w:p>
    <w:p>
      <w:pPr>
        <w:pStyle w:val="0"/>
        <w:jc w:val="both"/>
      </w:pPr>
      <w:r>
        <w:rPr>
          <w:sz w:val="20"/>
        </w:rPr>
        <w:t xml:space="preserve">(в ред. </w:t>
      </w:r>
      <w:hyperlink w:history="0" r:id="rId4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Федеральное казенное учреждение здравоохранения "Медико-санитарная часть Министерства внутренних дел Российской Федерации по Курганской области" (по согласованию);</w:t>
      </w:r>
    </w:p>
    <w:p>
      <w:pPr>
        <w:pStyle w:val="0"/>
        <w:jc w:val="both"/>
      </w:pPr>
      <w:r>
        <w:rPr>
          <w:sz w:val="20"/>
        </w:rPr>
        <w:t xml:space="preserve">(в ред. </w:t>
      </w:r>
      <w:hyperlink w:history="0" r:id="rId4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медицинские организации второго уровня:</w:t>
      </w:r>
    </w:p>
    <w:p>
      <w:pPr>
        <w:pStyle w:val="0"/>
        <w:jc w:val="both"/>
      </w:pPr>
      <w:r>
        <w:rPr>
          <w:sz w:val="20"/>
        </w:rPr>
        <w:t xml:space="preserve">(в ред. </w:t>
      </w:r>
      <w:hyperlink w:history="0" r:id="rId4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областная специализированная инфекционная больница";</w:t>
      </w:r>
    </w:p>
    <w:p>
      <w:pPr>
        <w:pStyle w:val="0"/>
        <w:jc w:val="both"/>
      </w:pPr>
      <w:r>
        <w:rPr>
          <w:sz w:val="20"/>
        </w:rPr>
        <w:t xml:space="preserve">(в ред. </w:t>
      </w:r>
      <w:hyperlink w:history="0" r:id="rId4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наркологический диспансер";</w:t>
      </w:r>
    </w:p>
    <w:p>
      <w:pPr>
        <w:pStyle w:val="0"/>
        <w:jc w:val="both"/>
      </w:pPr>
      <w:r>
        <w:rPr>
          <w:sz w:val="20"/>
        </w:rPr>
        <w:t xml:space="preserve">(в ред. </w:t>
      </w:r>
      <w:hyperlink w:history="0" r:id="rId4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ГКУ "Курганская областная психоневрологическая больница";</w:t>
      </w:r>
    </w:p>
    <w:p>
      <w:pPr>
        <w:pStyle w:val="0"/>
        <w:jc w:val="both"/>
      </w:pPr>
      <w:r>
        <w:rPr>
          <w:sz w:val="20"/>
        </w:rPr>
        <w:t xml:space="preserve">(в ред. </w:t>
      </w:r>
      <w:hyperlink w:history="0" r:id="rId4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кожно-венерологический диспансер";</w:t>
      </w:r>
    </w:p>
    <w:p>
      <w:pPr>
        <w:pStyle w:val="0"/>
        <w:jc w:val="both"/>
      </w:pPr>
      <w:r>
        <w:rPr>
          <w:sz w:val="20"/>
        </w:rPr>
        <w:t xml:space="preserve">(в ред. </w:t>
      </w:r>
      <w:hyperlink w:history="0" r:id="rId4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Государственное казенное учреждение (далее - ГКУ) "Курганский областной противотуберкулезный диспансер";</w:t>
      </w:r>
    </w:p>
    <w:p>
      <w:pPr>
        <w:pStyle w:val="0"/>
        <w:jc w:val="both"/>
      </w:pPr>
      <w:r>
        <w:rPr>
          <w:sz w:val="20"/>
        </w:rPr>
        <w:t xml:space="preserve">(в ред. </w:t>
      </w:r>
      <w:hyperlink w:history="0" r:id="rId4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центр медицинской профилактики, лечебной физкультуры и спортивной медицины";</w:t>
      </w:r>
    </w:p>
    <w:p>
      <w:pPr>
        <w:pStyle w:val="0"/>
        <w:jc w:val="both"/>
      </w:pPr>
      <w:r>
        <w:rPr>
          <w:sz w:val="20"/>
        </w:rPr>
        <w:t xml:space="preserve">(в ред. </w:t>
      </w:r>
      <w:hyperlink w:history="0" r:id="rId5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центр профилактики и борьбы со СПИД";</w:t>
      </w:r>
    </w:p>
    <w:p>
      <w:pPr>
        <w:pStyle w:val="0"/>
        <w:jc w:val="both"/>
      </w:pPr>
      <w:r>
        <w:rPr>
          <w:sz w:val="20"/>
        </w:rPr>
        <w:t xml:space="preserve">(в ред. </w:t>
      </w:r>
      <w:hyperlink w:history="0" r:id="rId5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центр медицины катастроф";</w:t>
      </w:r>
    </w:p>
    <w:p>
      <w:pPr>
        <w:pStyle w:val="0"/>
        <w:jc w:val="both"/>
      </w:pPr>
      <w:r>
        <w:rPr>
          <w:sz w:val="20"/>
        </w:rPr>
        <w:t xml:space="preserve">(в ред. </w:t>
      </w:r>
      <w:hyperlink w:history="0" r:id="rId5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детская стоматологическая поликлиника";</w:t>
      </w:r>
    </w:p>
    <w:p>
      <w:pPr>
        <w:pStyle w:val="0"/>
        <w:jc w:val="both"/>
      </w:pPr>
      <w:r>
        <w:rPr>
          <w:sz w:val="20"/>
        </w:rPr>
        <w:t xml:space="preserve">(в ред. </w:t>
      </w:r>
      <w:hyperlink w:history="0" r:id="rId5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ГКУ "Шадринский областной противотуберкулезный диспансер";</w:t>
      </w:r>
    </w:p>
    <w:p>
      <w:pPr>
        <w:pStyle w:val="0"/>
        <w:jc w:val="both"/>
      </w:pPr>
      <w:r>
        <w:rPr>
          <w:sz w:val="20"/>
        </w:rPr>
        <w:t xml:space="preserve">(в ред. </w:t>
      </w:r>
      <w:hyperlink w:history="0" r:id="rId5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ГКУ "Шадринский областной психоневрологический диспансер";</w:t>
      </w:r>
    </w:p>
    <w:p>
      <w:pPr>
        <w:pStyle w:val="0"/>
        <w:jc w:val="both"/>
      </w:pPr>
      <w:r>
        <w:rPr>
          <w:sz w:val="20"/>
        </w:rPr>
        <w:t xml:space="preserve">(в ред. </w:t>
      </w:r>
      <w:hyperlink w:history="0" r:id="rId5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Курганской области "Санаторий "Озеро Горькое";</w:t>
      </w:r>
    </w:p>
    <w:p>
      <w:pPr>
        <w:pStyle w:val="0"/>
        <w:jc w:val="both"/>
      </w:pPr>
      <w:r>
        <w:rPr>
          <w:sz w:val="20"/>
        </w:rPr>
        <w:t xml:space="preserve">(в ред. </w:t>
      </w:r>
      <w:hyperlink w:history="0" r:id="rId5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1";</w:t>
      </w:r>
    </w:p>
    <w:p>
      <w:pPr>
        <w:pStyle w:val="0"/>
        <w:jc w:val="both"/>
      </w:pPr>
      <w:r>
        <w:rPr>
          <w:sz w:val="20"/>
        </w:rPr>
        <w:t xml:space="preserve">(в ред. </w:t>
      </w:r>
      <w:hyperlink w:history="0" r:id="rId5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2";</w:t>
      </w:r>
    </w:p>
    <w:p>
      <w:pPr>
        <w:pStyle w:val="0"/>
        <w:jc w:val="both"/>
      </w:pPr>
      <w:r>
        <w:rPr>
          <w:sz w:val="20"/>
        </w:rPr>
        <w:t xml:space="preserve">(в ред. </w:t>
      </w:r>
      <w:hyperlink w:history="0" r:id="rId5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3";</w:t>
      </w:r>
    </w:p>
    <w:p>
      <w:pPr>
        <w:pStyle w:val="0"/>
        <w:jc w:val="both"/>
      </w:pPr>
      <w:r>
        <w:rPr>
          <w:sz w:val="20"/>
        </w:rPr>
        <w:t xml:space="preserve">(в ред. </w:t>
      </w:r>
      <w:hyperlink w:history="0" r:id="rId5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4";</w:t>
      </w:r>
    </w:p>
    <w:p>
      <w:pPr>
        <w:pStyle w:val="0"/>
        <w:jc w:val="both"/>
      </w:pPr>
      <w:r>
        <w:rPr>
          <w:sz w:val="20"/>
        </w:rPr>
        <w:t xml:space="preserve">(в ред. </w:t>
      </w:r>
      <w:hyperlink w:history="0" r:id="rId6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5";</w:t>
      </w:r>
    </w:p>
    <w:p>
      <w:pPr>
        <w:pStyle w:val="0"/>
        <w:jc w:val="both"/>
      </w:pPr>
      <w:r>
        <w:rPr>
          <w:sz w:val="20"/>
        </w:rPr>
        <w:t xml:space="preserve">(в ред. </w:t>
      </w:r>
      <w:hyperlink w:history="0" r:id="rId6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6";</w:t>
      </w:r>
    </w:p>
    <w:p>
      <w:pPr>
        <w:pStyle w:val="0"/>
        <w:jc w:val="both"/>
      </w:pPr>
      <w:r>
        <w:rPr>
          <w:sz w:val="20"/>
        </w:rPr>
        <w:t xml:space="preserve">(в ред. </w:t>
      </w:r>
      <w:hyperlink w:history="0" r:id="rId6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7";</w:t>
      </w:r>
    </w:p>
    <w:p>
      <w:pPr>
        <w:pStyle w:val="0"/>
        <w:jc w:val="both"/>
      </w:pPr>
      <w:r>
        <w:rPr>
          <w:sz w:val="20"/>
        </w:rPr>
        <w:t xml:space="preserve">(в ред. </w:t>
      </w:r>
      <w:hyperlink w:history="0" r:id="rId6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"Межрайонная больница N 8";</w:t>
      </w:r>
    </w:p>
    <w:p>
      <w:pPr>
        <w:pStyle w:val="0"/>
        <w:jc w:val="both"/>
      </w:pPr>
      <w:r>
        <w:rPr>
          <w:sz w:val="20"/>
        </w:rPr>
        <w:t xml:space="preserve">(в ред. </w:t>
      </w:r>
      <w:hyperlink w:history="0" r:id="rId6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"Шадринская центральная районная больница";</w:t>
      </w:r>
    </w:p>
    <w:p>
      <w:pPr>
        <w:pStyle w:val="0"/>
        <w:jc w:val="both"/>
      </w:pPr>
      <w:r>
        <w:rPr>
          <w:sz w:val="20"/>
        </w:rPr>
        <w:t xml:space="preserve">(в ред. </w:t>
      </w:r>
      <w:hyperlink w:history="0" r:id="rId6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Муниципальное автономное учреждение здравоохранения города Кургана "Курганская городская стоматологическая поликлиника" (по согласованию);</w:t>
      </w:r>
    </w:p>
    <w:p>
      <w:pPr>
        <w:pStyle w:val="0"/>
        <w:jc w:val="both"/>
      </w:pPr>
      <w:r>
        <w:rPr>
          <w:sz w:val="20"/>
        </w:rPr>
        <w:t xml:space="preserve">(в ред. </w:t>
      </w:r>
      <w:hyperlink w:history="0" r:id="rId6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Частное учреждение здравоохранения "Больница "РЖД-Медицина" города Кургана" (по согласованию);</w:t>
      </w:r>
    </w:p>
    <w:p>
      <w:pPr>
        <w:pStyle w:val="0"/>
        <w:jc w:val="both"/>
      </w:pPr>
      <w:r>
        <w:rPr>
          <w:sz w:val="20"/>
        </w:rPr>
        <w:t xml:space="preserve">(в ред. </w:t>
      </w:r>
      <w:hyperlink w:history="0" r:id="rId6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медицинские организации третьего уровня:</w:t>
      </w:r>
    </w:p>
    <w:p>
      <w:pPr>
        <w:pStyle w:val="0"/>
        <w:jc w:val="both"/>
      </w:pPr>
      <w:r>
        <w:rPr>
          <w:sz w:val="20"/>
        </w:rPr>
        <w:t xml:space="preserve">(в ред. </w:t>
      </w:r>
      <w:hyperlink w:history="0" r:id="rId6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Федеральное государственное бюджетное учреждение "Национальный медицинский исследовательский центр травматологии и ортопедии имени академика Г.А.Илизарова" Министерства здравоохранения Российской Федерации (по согласованию);</w:t>
      </w:r>
    </w:p>
    <w:p>
      <w:pPr>
        <w:pStyle w:val="0"/>
        <w:jc w:val="both"/>
      </w:pPr>
      <w:r>
        <w:rPr>
          <w:sz w:val="20"/>
        </w:rPr>
        <w:t xml:space="preserve">(в ред. </w:t>
      </w:r>
      <w:hyperlink w:history="0" r:id="rId6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областная клиническая больница";</w:t>
      </w:r>
    </w:p>
    <w:p>
      <w:pPr>
        <w:pStyle w:val="0"/>
        <w:jc w:val="both"/>
      </w:pPr>
      <w:r>
        <w:rPr>
          <w:sz w:val="20"/>
        </w:rPr>
        <w:t xml:space="preserve">(в ред. </w:t>
      </w:r>
      <w:hyperlink w:history="0" r:id="rId7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областная больница N 2";</w:t>
      </w:r>
    </w:p>
    <w:p>
      <w:pPr>
        <w:pStyle w:val="0"/>
        <w:jc w:val="both"/>
      </w:pPr>
      <w:r>
        <w:rPr>
          <w:sz w:val="20"/>
        </w:rPr>
        <w:t xml:space="preserve">(в ред. </w:t>
      </w:r>
      <w:hyperlink w:history="0" r:id="rId7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областная детская клиническая больница имени Красного Креста";</w:t>
      </w:r>
    </w:p>
    <w:p>
      <w:pPr>
        <w:pStyle w:val="0"/>
        <w:jc w:val="both"/>
      </w:pPr>
      <w:r>
        <w:rPr>
          <w:sz w:val="20"/>
        </w:rPr>
        <w:t xml:space="preserve">(в ред. </w:t>
      </w:r>
      <w:hyperlink w:history="0" r:id="rId7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кардиологический диспансер";</w:t>
      </w:r>
    </w:p>
    <w:p>
      <w:pPr>
        <w:pStyle w:val="0"/>
        <w:jc w:val="both"/>
      </w:pPr>
      <w:r>
        <w:rPr>
          <w:sz w:val="20"/>
        </w:rPr>
        <w:t xml:space="preserve">(в ред. </w:t>
      </w:r>
      <w:hyperlink w:history="0" r:id="rId7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онкологический диспансер";</w:t>
      </w:r>
    </w:p>
    <w:p>
      <w:pPr>
        <w:pStyle w:val="0"/>
        <w:jc w:val="both"/>
      </w:pPr>
      <w:r>
        <w:rPr>
          <w:sz w:val="20"/>
        </w:rPr>
        <w:t xml:space="preserve">(в ред. </w:t>
      </w:r>
      <w:hyperlink w:history="0" r:id="rId7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перинатальный центр";</w:t>
      </w:r>
    </w:p>
    <w:p>
      <w:pPr>
        <w:pStyle w:val="0"/>
        <w:jc w:val="both"/>
      </w:pPr>
      <w:r>
        <w:rPr>
          <w:sz w:val="20"/>
        </w:rPr>
        <w:t xml:space="preserve">(в ред. </w:t>
      </w:r>
      <w:hyperlink w:history="0" r:id="rId7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"Курганский областной госпиталь для ветеранов войн";</w:t>
      </w:r>
    </w:p>
    <w:p>
      <w:pPr>
        <w:pStyle w:val="0"/>
        <w:jc w:val="both"/>
      </w:pPr>
      <w:r>
        <w:rPr>
          <w:sz w:val="20"/>
        </w:rPr>
        <w:t xml:space="preserve">(в ред. </w:t>
      </w:r>
      <w:hyperlink w:history="0" r:id="rId7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"Курганская больница скорой медицинской помощи";</w:t>
      </w:r>
    </w:p>
    <w:p>
      <w:pPr>
        <w:pStyle w:val="0"/>
        <w:jc w:val="both"/>
      </w:pPr>
      <w:r>
        <w:rPr>
          <w:sz w:val="20"/>
        </w:rPr>
        <w:t xml:space="preserve">(в ред. </w:t>
      </w:r>
      <w:hyperlink w:history="0" r:id="rId7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ГБУ "Шадринская городская больница".</w:t>
      </w:r>
    </w:p>
    <w:p>
      <w:pPr>
        <w:pStyle w:val="0"/>
        <w:jc w:val="both"/>
      </w:pPr>
      <w:r>
        <w:rPr>
          <w:sz w:val="20"/>
        </w:rPr>
        <w:t xml:space="preserve">(в ред. </w:t>
      </w:r>
      <w:hyperlink w:history="0" r:id="rId7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Общая сеть государственных медицинских организаций, расположенных на территории Курганской области, включает 59 учреждений (юридические лица), в том числе:</w:t>
      </w:r>
    </w:p>
    <w:p>
      <w:pPr>
        <w:pStyle w:val="0"/>
        <w:spacing w:before="200" w:line-rule="auto"/>
        <w:ind w:firstLine="540"/>
        <w:jc w:val="both"/>
      </w:pPr>
      <w:r>
        <w:rPr>
          <w:sz w:val="20"/>
        </w:rPr>
        <w:t xml:space="preserve">больничные учреждения, оказывающие стационарную медицинскую помощь, - 43;</w:t>
      </w:r>
    </w:p>
    <w:p>
      <w:pPr>
        <w:pStyle w:val="0"/>
        <w:spacing w:before="200" w:line-rule="auto"/>
        <w:ind w:firstLine="540"/>
        <w:jc w:val="both"/>
      </w:pPr>
      <w:r>
        <w:rPr>
          <w:sz w:val="20"/>
        </w:rPr>
        <w:t xml:space="preserve">учреждения, оказывающие только амбулаторно-поликлиническую помощь, - 8;</w:t>
      </w:r>
    </w:p>
    <w:p>
      <w:pPr>
        <w:pStyle w:val="0"/>
        <w:spacing w:before="200" w:line-rule="auto"/>
        <w:ind w:firstLine="540"/>
        <w:jc w:val="both"/>
      </w:pPr>
      <w:r>
        <w:rPr>
          <w:sz w:val="20"/>
        </w:rPr>
        <w:t xml:space="preserve">учреждения здравоохранения особого типа - 5;</w:t>
      </w:r>
    </w:p>
    <w:p>
      <w:pPr>
        <w:pStyle w:val="0"/>
        <w:spacing w:before="200" w:line-rule="auto"/>
        <w:ind w:firstLine="540"/>
        <w:jc w:val="both"/>
      </w:pPr>
      <w:r>
        <w:rPr>
          <w:sz w:val="20"/>
        </w:rPr>
        <w:t xml:space="preserve">санаторно-курортное учреждение - 1;</w:t>
      </w:r>
    </w:p>
    <w:p>
      <w:pPr>
        <w:pStyle w:val="0"/>
        <w:spacing w:before="200" w:line-rule="auto"/>
        <w:ind w:firstLine="540"/>
        <w:jc w:val="both"/>
      </w:pPr>
      <w:r>
        <w:rPr>
          <w:sz w:val="20"/>
        </w:rPr>
        <w:t xml:space="preserve">прочие учреждения - 2.</w:t>
      </w:r>
    </w:p>
    <w:p>
      <w:pPr>
        <w:pStyle w:val="0"/>
        <w:spacing w:before="200" w:line-rule="auto"/>
        <w:ind w:firstLine="540"/>
        <w:jc w:val="both"/>
      </w:pPr>
      <w:r>
        <w:rPr>
          <w:sz w:val="20"/>
        </w:rPr>
        <w:t xml:space="preserve">Стационарную помощь оказывают 43 медицинские организации, в том числе:</w:t>
      </w:r>
    </w:p>
    <w:p>
      <w:pPr>
        <w:pStyle w:val="0"/>
        <w:spacing w:before="200" w:line-rule="auto"/>
        <w:ind w:firstLine="540"/>
        <w:jc w:val="both"/>
      </w:pPr>
      <w:r>
        <w:rPr>
          <w:sz w:val="20"/>
        </w:rPr>
        <w:t xml:space="preserve">центр федерального уровня - 1;</w:t>
      </w:r>
    </w:p>
    <w:p>
      <w:pPr>
        <w:pStyle w:val="0"/>
        <w:spacing w:before="200" w:line-rule="auto"/>
        <w:ind w:firstLine="540"/>
        <w:jc w:val="both"/>
      </w:pPr>
      <w:r>
        <w:rPr>
          <w:sz w:val="20"/>
        </w:rPr>
        <w:t xml:space="preserve">центр областного уровня - 1;</w:t>
      </w:r>
    </w:p>
    <w:p>
      <w:pPr>
        <w:pStyle w:val="0"/>
        <w:spacing w:before="200" w:line-rule="auto"/>
        <w:ind w:firstLine="540"/>
        <w:jc w:val="both"/>
      </w:pPr>
      <w:r>
        <w:rPr>
          <w:sz w:val="20"/>
        </w:rPr>
        <w:t xml:space="preserve">госпиталь областного уровня - 1;</w:t>
      </w:r>
    </w:p>
    <w:p>
      <w:pPr>
        <w:pStyle w:val="0"/>
        <w:spacing w:before="200" w:line-rule="auto"/>
        <w:ind w:firstLine="540"/>
        <w:jc w:val="both"/>
      </w:pPr>
      <w:r>
        <w:rPr>
          <w:sz w:val="20"/>
        </w:rPr>
        <w:t xml:space="preserve">специализированные больницы областного уровня - 2;</w:t>
      </w:r>
    </w:p>
    <w:p>
      <w:pPr>
        <w:pStyle w:val="0"/>
        <w:spacing w:before="200" w:line-rule="auto"/>
        <w:ind w:firstLine="540"/>
        <w:jc w:val="both"/>
      </w:pPr>
      <w:r>
        <w:rPr>
          <w:sz w:val="20"/>
        </w:rPr>
        <w:t xml:space="preserve">больницы областного уровня - 2;</w:t>
      </w:r>
    </w:p>
    <w:p>
      <w:pPr>
        <w:pStyle w:val="0"/>
        <w:spacing w:before="200" w:line-rule="auto"/>
        <w:ind w:firstLine="540"/>
        <w:jc w:val="both"/>
      </w:pPr>
      <w:r>
        <w:rPr>
          <w:sz w:val="20"/>
        </w:rPr>
        <w:t xml:space="preserve">диспансеры областного уровня - 7;</w:t>
      </w:r>
    </w:p>
    <w:p>
      <w:pPr>
        <w:pStyle w:val="0"/>
        <w:spacing w:before="200" w:line-rule="auto"/>
        <w:ind w:firstLine="540"/>
        <w:jc w:val="both"/>
      </w:pPr>
      <w:r>
        <w:rPr>
          <w:sz w:val="20"/>
        </w:rPr>
        <w:t xml:space="preserve">больницы скорой медицинской помощи городского уровня - 2;</w:t>
      </w:r>
    </w:p>
    <w:p>
      <w:pPr>
        <w:pStyle w:val="0"/>
        <w:spacing w:before="200" w:line-rule="auto"/>
        <w:ind w:firstLine="540"/>
        <w:jc w:val="both"/>
      </w:pPr>
      <w:r>
        <w:rPr>
          <w:sz w:val="20"/>
        </w:rPr>
        <w:t xml:space="preserve">больницы городского уровня - 2;</w:t>
      </w:r>
    </w:p>
    <w:p>
      <w:pPr>
        <w:pStyle w:val="0"/>
        <w:spacing w:before="200" w:line-rule="auto"/>
        <w:ind w:firstLine="540"/>
        <w:jc w:val="both"/>
      </w:pPr>
      <w:r>
        <w:rPr>
          <w:sz w:val="20"/>
        </w:rPr>
        <w:t xml:space="preserve">ЦРБ - 24;</w:t>
      </w:r>
    </w:p>
    <w:p>
      <w:pPr>
        <w:pStyle w:val="0"/>
        <w:spacing w:before="200" w:line-rule="auto"/>
        <w:ind w:firstLine="540"/>
        <w:jc w:val="both"/>
      </w:pPr>
      <w:r>
        <w:rPr>
          <w:sz w:val="20"/>
        </w:rPr>
        <w:t xml:space="preserve">санаторно-курортное учреждение - 1.</w:t>
      </w:r>
    </w:p>
    <w:p>
      <w:pPr>
        <w:pStyle w:val="0"/>
        <w:spacing w:before="200" w:line-rule="auto"/>
        <w:ind w:firstLine="540"/>
        <w:jc w:val="both"/>
      </w:pPr>
      <w:r>
        <w:rPr>
          <w:sz w:val="20"/>
        </w:rPr>
        <w:t xml:space="preserve">Амбулаторно-поликлиническую помощь оказывают 50 медицинских организаций, в том числе:</w:t>
      </w:r>
    </w:p>
    <w:p>
      <w:pPr>
        <w:pStyle w:val="0"/>
        <w:spacing w:before="200" w:line-rule="auto"/>
        <w:ind w:firstLine="540"/>
        <w:jc w:val="both"/>
      </w:pPr>
      <w:r>
        <w:rPr>
          <w:sz w:val="20"/>
        </w:rPr>
        <w:t xml:space="preserve">самостоятельные поликлиники городского уровня - 4;</w:t>
      </w:r>
    </w:p>
    <w:p>
      <w:pPr>
        <w:pStyle w:val="0"/>
        <w:spacing w:before="200" w:line-rule="auto"/>
        <w:ind w:firstLine="540"/>
        <w:jc w:val="both"/>
      </w:pPr>
      <w:r>
        <w:rPr>
          <w:sz w:val="20"/>
        </w:rPr>
        <w:t xml:space="preserve">стоматологические поликлиники - 2;</w:t>
      </w:r>
    </w:p>
    <w:p>
      <w:pPr>
        <w:pStyle w:val="0"/>
        <w:spacing w:before="200" w:line-rule="auto"/>
        <w:ind w:firstLine="540"/>
        <w:jc w:val="both"/>
      </w:pPr>
      <w:r>
        <w:rPr>
          <w:sz w:val="20"/>
        </w:rPr>
        <w:t xml:space="preserve">центр федерального уровня - 1;</w:t>
      </w:r>
    </w:p>
    <w:p>
      <w:pPr>
        <w:pStyle w:val="0"/>
        <w:spacing w:before="200" w:line-rule="auto"/>
        <w:ind w:firstLine="540"/>
        <w:jc w:val="both"/>
      </w:pPr>
      <w:r>
        <w:rPr>
          <w:sz w:val="20"/>
        </w:rPr>
        <w:t xml:space="preserve">центр областного уровня - 1;</w:t>
      </w:r>
    </w:p>
    <w:p>
      <w:pPr>
        <w:pStyle w:val="0"/>
        <w:spacing w:before="200" w:line-rule="auto"/>
        <w:ind w:firstLine="540"/>
        <w:jc w:val="both"/>
      </w:pPr>
      <w:r>
        <w:rPr>
          <w:sz w:val="20"/>
        </w:rPr>
        <w:t xml:space="preserve">госпиталь областного уровня - 1;</w:t>
      </w:r>
    </w:p>
    <w:p>
      <w:pPr>
        <w:pStyle w:val="0"/>
        <w:spacing w:before="200" w:line-rule="auto"/>
        <w:ind w:firstLine="540"/>
        <w:jc w:val="both"/>
      </w:pPr>
      <w:r>
        <w:rPr>
          <w:sz w:val="20"/>
        </w:rPr>
        <w:t xml:space="preserve">больницы областного уровня - 2;</w:t>
      </w:r>
    </w:p>
    <w:p>
      <w:pPr>
        <w:pStyle w:val="0"/>
        <w:spacing w:before="200" w:line-rule="auto"/>
        <w:ind w:firstLine="540"/>
        <w:jc w:val="both"/>
      </w:pPr>
      <w:r>
        <w:rPr>
          <w:sz w:val="20"/>
        </w:rPr>
        <w:t xml:space="preserve">диспансеры областного уровня - 8;</w:t>
      </w:r>
    </w:p>
    <w:p>
      <w:pPr>
        <w:pStyle w:val="0"/>
        <w:spacing w:before="200" w:line-rule="auto"/>
        <w:ind w:firstLine="540"/>
        <w:jc w:val="both"/>
      </w:pPr>
      <w:r>
        <w:rPr>
          <w:sz w:val="20"/>
        </w:rPr>
        <w:t xml:space="preserve">больницы скорой медицинской помощи городского уровня - 2;</w:t>
      </w:r>
    </w:p>
    <w:p>
      <w:pPr>
        <w:pStyle w:val="0"/>
        <w:spacing w:before="200" w:line-rule="auto"/>
        <w:ind w:firstLine="540"/>
        <w:jc w:val="both"/>
      </w:pPr>
      <w:r>
        <w:rPr>
          <w:sz w:val="20"/>
        </w:rPr>
        <w:t xml:space="preserve">больницы городского уровня - 2;</w:t>
      </w:r>
    </w:p>
    <w:p>
      <w:pPr>
        <w:pStyle w:val="0"/>
        <w:spacing w:before="200" w:line-rule="auto"/>
        <w:ind w:firstLine="540"/>
        <w:jc w:val="both"/>
      </w:pPr>
      <w:r>
        <w:rPr>
          <w:sz w:val="20"/>
        </w:rPr>
        <w:t xml:space="preserve">ЦРБ - 24;</w:t>
      </w:r>
    </w:p>
    <w:p>
      <w:pPr>
        <w:pStyle w:val="0"/>
        <w:spacing w:before="200" w:line-rule="auto"/>
        <w:ind w:firstLine="540"/>
        <w:jc w:val="both"/>
      </w:pPr>
      <w:r>
        <w:rPr>
          <w:sz w:val="20"/>
        </w:rPr>
        <w:t xml:space="preserve">специализированные больницы областного уровня - 2;</w:t>
      </w:r>
    </w:p>
    <w:p>
      <w:pPr>
        <w:pStyle w:val="0"/>
        <w:spacing w:before="200" w:line-rule="auto"/>
        <w:ind w:firstLine="540"/>
        <w:jc w:val="both"/>
      </w:pPr>
      <w:r>
        <w:rPr>
          <w:sz w:val="20"/>
        </w:rPr>
        <w:t xml:space="preserve">учреждение особого типа - 1.</w:t>
      </w:r>
    </w:p>
    <w:p>
      <w:pPr>
        <w:pStyle w:val="0"/>
        <w:spacing w:before="200" w:line-rule="auto"/>
        <w:ind w:firstLine="540"/>
        <w:jc w:val="both"/>
      </w:pPr>
      <w:r>
        <w:rPr>
          <w:sz w:val="20"/>
        </w:rPr>
        <w:t xml:space="preserve">На 1 января 2020 года первичную медико-санитарную помощь населению Курганской области оказывают 35 амбулаторно-поликлинических учреждений.</w:t>
      </w:r>
    </w:p>
    <w:p>
      <w:pPr>
        <w:pStyle w:val="0"/>
        <w:spacing w:before="200" w:line-rule="auto"/>
        <w:ind w:firstLine="540"/>
        <w:jc w:val="both"/>
      </w:pPr>
      <w:r>
        <w:rPr>
          <w:sz w:val="20"/>
        </w:rPr>
        <w:t xml:space="preserve">С целью обеспечения доступности и качества оказания первичной медико-санитарной помощи населению Курганской области:</w:t>
      </w:r>
    </w:p>
    <w:p>
      <w:pPr>
        <w:pStyle w:val="0"/>
        <w:spacing w:before="200" w:line-rule="auto"/>
        <w:ind w:firstLine="540"/>
        <w:jc w:val="both"/>
      </w:pPr>
      <w:r>
        <w:rPr>
          <w:sz w:val="20"/>
        </w:rPr>
        <w:t xml:space="preserve">утверждены схемы маршрутизации по всем основным профилям медицинской помощи, в том числе при остром коронарном синдроме и остром нарушении мозгового кровообращения;</w:t>
      </w:r>
    </w:p>
    <w:p>
      <w:pPr>
        <w:pStyle w:val="0"/>
        <w:spacing w:before="200" w:line-rule="auto"/>
        <w:ind w:firstLine="540"/>
        <w:jc w:val="both"/>
      </w:pPr>
      <w:r>
        <w:rPr>
          <w:sz w:val="20"/>
        </w:rPr>
        <w:t xml:space="preserve">кроме того, утверждены схемы маршрутизации пациентов при необходимости выполнения отдельных диагностических исследований (компьютерной томографии, магнитно-резонансной томографии, колоноскопии) в плановом и экстренном порядке по тарифам обязательного медицинского страхования;</w:t>
      </w:r>
    </w:p>
    <w:p>
      <w:pPr>
        <w:pStyle w:val="0"/>
        <w:spacing w:before="200" w:line-rule="auto"/>
        <w:ind w:firstLine="540"/>
        <w:jc w:val="both"/>
      </w:pPr>
      <w:r>
        <w:rPr>
          <w:sz w:val="20"/>
        </w:rPr>
        <w:t xml:space="preserve">разработан алгоритм оказания медицинской помощи больным при острых респираторных вирусных заболеваниях, гриппе и пневмонии и алгоритм работы участкового врача-терапевта по диспансерному наблюдению пациентов, страдающих хроническими неинфекционными заболеваниями;</w:t>
      </w:r>
    </w:p>
    <w:p>
      <w:pPr>
        <w:pStyle w:val="0"/>
        <w:spacing w:before="200" w:line-rule="auto"/>
        <w:ind w:firstLine="540"/>
        <w:jc w:val="both"/>
      </w:pPr>
      <w:r>
        <w:rPr>
          <w:sz w:val="20"/>
        </w:rPr>
        <w:t xml:space="preserve">во все приказы, алгоритмы своевременно вносятся изменения с целью приведения в соответствие с действующим законодательством.</w:t>
      </w:r>
    </w:p>
    <w:p>
      <w:pPr>
        <w:pStyle w:val="0"/>
        <w:spacing w:before="200" w:line-rule="auto"/>
        <w:ind w:firstLine="540"/>
        <w:jc w:val="both"/>
      </w:pPr>
      <w:r>
        <w:rPr>
          <w:sz w:val="20"/>
        </w:rPr>
        <w:t xml:space="preserve">С целью приближения квалифицированной и специализированной медицинской помощи осуществляется выездная работа врачебных бригад ЦРБ в фельдшерско-акушерские пункты (далее - ФАПы).</w:t>
      </w:r>
    </w:p>
    <w:p>
      <w:pPr>
        <w:pStyle w:val="0"/>
        <w:spacing w:before="200" w:line-rule="auto"/>
        <w:ind w:firstLine="540"/>
        <w:jc w:val="both"/>
      </w:pPr>
      <w:r>
        <w:rPr>
          <w:sz w:val="20"/>
        </w:rPr>
        <w:t xml:space="preserve">Сформировано 65 выездных (мобильных) врачебных бригад областных специализированных медицинских организаций и ЦРБ, в том числе в рамках работы агитпоезда "Мы выбираем жизнь" и "Поезда здоровья" (в составе врачей-специалистов: уролога, эндокринолога, невролога, психиатра, нарколога, гериатра, кардиолога, офтальмолога, фтизиатра, дерматовенеролога, онколога).</w:t>
      </w:r>
    </w:p>
    <w:p>
      <w:pPr>
        <w:pStyle w:val="0"/>
        <w:spacing w:before="200" w:line-rule="auto"/>
        <w:ind w:firstLine="540"/>
        <w:jc w:val="both"/>
      </w:pPr>
      <w:r>
        <w:rPr>
          <w:sz w:val="20"/>
        </w:rPr>
        <w:t xml:space="preserve">Организована работа санитарной авиации. В Курганской области функционирует 18 вертолетных площадок. В 2019 году осуществлено 235 вылетов, эвакуирован 231 пациент из отдаленных населенных пунктов, в том числе 29 детей (из них пять - до одного года).</w:t>
      </w:r>
    </w:p>
    <w:p>
      <w:pPr>
        <w:pStyle w:val="0"/>
        <w:spacing w:before="200" w:line-rule="auto"/>
        <w:ind w:firstLine="540"/>
        <w:jc w:val="both"/>
      </w:pPr>
      <w:r>
        <w:rPr>
          <w:sz w:val="20"/>
        </w:rPr>
        <w:t xml:space="preserve">Расходы на оказание медицинской помощи в Курганской области в рамках Территориальной программы государственных гарантий бесплатного оказания гражданам на территории Курганской области медицинской помощи (далее - ТПГГ) ежегодно увеличиваются.</w:t>
      </w:r>
    </w:p>
    <w:p>
      <w:pPr>
        <w:pStyle w:val="0"/>
        <w:spacing w:before="200" w:line-rule="auto"/>
        <w:ind w:firstLine="540"/>
        <w:jc w:val="both"/>
      </w:pPr>
      <w:r>
        <w:rPr>
          <w:sz w:val="20"/>
        </w:rPr>
        <w:t xml:space="preserve">Утвержденная стоимость ТПГГ на 2020 год составляет 15 199 535,83 тысячи рублей (в 2019 году - 14 412 572,21 тысячи рублей, рост на 5,5%), в том числе стоимость программы обязательного медицинского страхования на 2020 год - 11 986 192,60 тысячи рублей, или 78,86% от стоимости всей ТПГГ (в 2019 году - 11 283 577,80 тысячи рублей, рост на 6,2%).</w:t>
      </w:r>
    </w:p>
    <w:p>
      <w:pPr>
        <w:pStyle w:val="0"/>
        <w:spacing w:before="200" w:line-rule="auto"/>
        <w:ind w:firstLine="540"/>
        <w:jc w:val="both"/>
      </w:pPr>
      <w:r>
        <w:rPr>
          <w:sz w:val="20"/>
        </w:rPr>
        <w:t xml:space="preserve">Однако сохраняется дефицит финансирования ТПГГ за счет бюджетных ассигнований бюджета Курганской области.</w:t>
      </w:r>
    </w:p>
    <w:p>
      <w:pPr>
        <w:pStyle w:val="0"/>
        <w:spacing w:before="200" w:line-rule="auto"/>
        <w:ind w:firstLine="540"/>
        <w:jc w:val="both"/>
      </w:pPr>
      <w:r>
        <w:rPr>
          <w:sz w:val="20"/>
        </w:rPr>
        <w:t xml:space="preserve">Одной из самых значительных проблем здравоохранения Курганской области является дефицит врачебных кадров: обеспеченность врачами в области - 23,8 человека на 10 тысяч населения в 2019 году - самая низкая в Российской Федерации (по Российской Федерации - 43,4), что не может не влиять на доступность и качество оказываемой медицинской помощи.</w:t>
      </w:r>
    </w:p>
    <w:p>
      <w:pPr>
        <w:pStyle w:val="0"/>
        <w:spacing w:before="200" w:line-rule="auto"/>
        <w:ind w:firstLine="540"/>
        <w:jc w:val="both"/>
      </w:pPr>
      <w:r>
        <w:rPr>
          <w:sz w:val="20"/>
        </w:rPr>
        <w:t xml:space="preserve">Необходима реализация комплекса мер по привлечению медицинских работников в Курганскую область с обеспечением уровня заработной платы не ниже установленного </w:t>
      </w:r>
      <w:hyperlink w:history="0" r:id="rId7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(далее - Указ Президента Российской Федерации "О мероприятиях по реализации государственной социальной политики").</w:t>
      </w:r>
    </w:p>
    <w:p>
      <w:pPr>
        <w:pStyle w:val="0"/>
        <w:spacing w:before="200" w:line-rule="auto"/>
        <w:ind w:firstLine="540"/>
        <w:jc w:val="both"/>
      </w:pPr>
      <w:r>
        <w:rPr>
          <w:sz w:val="20"/>
        </w:rPr>
        <w:t xml:space="preserve">Наиболее значимыми вызовами в сфере охраны здоровья граждан в Курганской области являются:</w:t>
      </w:r>
    </w:p>
    <w:p>
      <w:pPr>
        <w:pStyle w:val="0"/>
        <w:spacing w:before="200" w:line-rule="auto"/>
        <w:ind w:firstLine="540"/>
        <w:jc w:val="both"/>
      </w:pPr>
      <w:r>
        <w:rPr>
          <w:sz w:val="20"/>
        </w:rPr>
        <w:t xml:space="preserve">старение населения (увеличение численности лиц старше трудоспособного возраста);</w:t>
      </w:r>
    </w:p>
    <w:p>
      <w:pPr>
        <w:pStyle w:val="0"/>
        <w:spacing w:before="200" w:line-rule="auto"/>
        <w:ind w:firstLine="540"/>
        <w:jc w:val="both"/>
      </w:pPr>
      <w:r>
        <w:rPr>
          <w:sz w:val="20"/>
        </w:rPr>
        <w:t xml:space="preserve">неудовлетворенность граждан доступностью и качеством медицинской помощи, в том числе при оказании первичной медико-санитарной помощи;</w:t>
      </w:r>
    </w:p>
    <w:p>
      <w:pPr>
        <w:pStyle w:val="0"/>
        <w:spacing w:before="200" w:line-rule="auto"/>
        <w:ind w:firstLine="540"/>
        <w:jc w:val="both"/>
      </w:pPr>
      <w:r>
        <w:rPr>
          <w:sz w:val="20"/>
        </w:rPr>
        <w:t xml:space="preserve">отказ в предоставлении бесплатных медицинских услуг в рамках программы государственных гарантий бесплатного оказания гражданам медицинской помощи и взимание платы за оказание этих услуг, что влечет за собой нарастание социальной напряженности в обществе;</w:t>
      </w:r>
    </w:p>
    <w:p>
      <w:pPr>
        <w:pStyle w:val="0"/>
        <w:spacing w:before="200" w:line-rule="auto"/>
        <w:ind w:firstLine="540"/>
        <w:jc w:val="both"/>
      </w:pPr>
      <w:r>
        <w:rPr>
          <w:sz w:val="20"/>
        </w:rPr>
        <w:t xml:space="preserve">отток квалифицированных кадров из государственной системы здравоохранения.</w:t>
      </w:r>
    </w:p>
    <w:p>
      <w:pPr>
        <w:pStyle w:val="0"/>
        <w:spacing w:before="200" w:line-rule="auto"/>
        <w:ind w:firstLine="540"/>
        <w:jc w:val="both"/>
      </w:pPr>
      <w:r>
        <w:rPr>
          <w:sz w:val="20"/>
        </w:rPr>
        <w:t xml:space="preserve">Отмечается недостаточный уровень качества оказания медицинской помощи и ее доступности для населения. Отмечаются нарушения в территориальном планировании медицинской инфраструктуры в Курганской области.</w:t>
      </w:r>
    </w:p>
    <w:p>
      <w:pPr>
        <w:pStyle w:val="0"/>
        <w:spacing w:before="200" w:line-rule="auto"/>
        <w:ind w:firstLine="540"/>
        <w:jc w:val="both"/>
      </w:pPr>
      <w:r>
        <w:rPr>
          <w:sz w:val="20"/>
        </w:rPr>
        <w:t xml:space="preserve">Сохраняется высокий износ инфраструктуры здравоохранения, а также моральное ее устаревание, которое не позволяет использовать современные технологии в здравоохранении.</w:t>
      </w:r>
    </w:p>
    <w:p>
      <w:pPr>
        <w:pStyle w:val="0"/>
        <w:spacing w:before="200" w:line-rule="auto"/>
        <w:ind w:firstLine="540"/>
        <w:jc w:val="both"/>
      </w:pPr>
      <w:r>
        <w:rPr>
          <w:sz w:val="20"/>
        </w:rPr>
        <w:t xml:space="preserve">Отмечается высокая степень износа автомобилей скорой медицинской помощи класса В со сроком эксплуатации свыше пяти лет, а также износа санитарного автотранспорта медицинских организаций, включая ЦРБ, что обуславливает необходимость его обновления.</w:t>
      </w:r>
    </w:p>
    <w:p>
      <w:pPr>
        <w:pStyle w:val="0"/>
        <w:spacing w:before="200" w:line-rule="auto"/>
        <w:ind w:firstLine="540"/>
        <w:jc w:val="both"/>
      </w:pPr>
      <w:r>
        <w:rPr>
          <w:sz w:val="20"/>
        </w:rPr>
        <w:t xml:space="preserve">В целях улучшения качества и доступности медицинской помощи требуется осуществить мероприятие по приобретению медицинских изделий для медицинских организаций, в том числе первичного звена здравоохранения, для дооснащения (переоснащения) их в соответствии с порядками оказания медицинской помощи.</w:t>
      </w:r>
    </w:p>
    <w:p>
      <w:pPr>
        <w:pStyle w:val="0"/>
        <w:spacing w:before="200" w:line-rule="auto"/>
        <w:ind w:firstLine="540"/>
        <w:jc w:val="both"/>
      </w:pPr>
      <w:r>
        <w:rPr>
          <w:sz w:val="20"/>
        </w:rPr>
        <w:t xml:space="preserve">Имеющееся в медицинских организациях медицинское оборудование характеризуется высокой степенью износа, а также моральным устареванием. Обновлению подлежит диагностическое оборудование (аппараты рентгеновские, маммографы, флюорографы, аппаратура для проведения ультразвуковых исследований, лабораторное оборудование). Также подлежат оснащению кабинеты поликлиник, фельдшерских пунктов (далее - ФП), ФАПов, врачебных амбулаторий (далее - ВА) и участковых больниц.</w:t>
      </w:r>
    </w:p>
    <w:p>
      <w:pPr>
        <w:pStyle w:val="0"/>
        <w:spacing w:before="200" w:line-rule="auto"/>
        <w:ind w:firstLine="540"/>
        <w:jc w:val="both"/>
      </w:pPr>
      <w:r>
        <w:rPr>
          <w:sz w:val="20"/>
        </w:rPr>
        <w:t xml:space="preserve">Уровень потребления алкоголя и уровень потребления табака в Курганской области остаются еще достаточно высокими и составляют соответственно 5,2 литра на человека и 32% взрослого населения, что наряду с нерациональным питанием и низкой физической активностью, недостаточной мотивацией граждан к сохранению и укреплению своего здоровья является угрозой возникновения и развития ряда заболеваний, особенно у мужчин трудоспособного возраста.</w:t>
      </w:r>
    </w:p>
    <w:p>
      <w:pPr>
        <w:pStyle w:val="0"/>
        <w:spacing w:before="200" w:line-rule="auto"/>
        <w:ind w:firstLine="540"/>
        <w:jc w:val="both"/>
      </w:pPr>
      <w:r>
        <w:rPr>
          <w:sz w:val="20"/>
        </w:rPr>
        <w:t xml:space="preserve">Основным направлением профилактики инфекционных заболеваний является повышение уровня привитости населения и качество проводимых прививок. Требуется развитие системы информирования населения о мерах предупреждения распространения инфекций, управляемых средствами специфической профилактики.</w:t>
      </w:r>
    </w:p>
    <w:p>
      <w:pPr>
        <w:pStyle w:val="0"/>
        <w:spacing w:before="200" w:line-rule="auto"/>
        <w:ind w:firstLine="540"/>
        <w:jc w:val="both"/>
      </w:pPr>
      <w:r>
        <w:rPr>
          <w:sz w:val="20"/>
        </w:rPr>
        <w:t xml:space="preserve">Необходимо совершенствовать обеспечение отдельных категорий граждан по медицинским показаниям лекарственными средствами и изделиями медицинского назначения в соответствии с Федеральным </w:t>
      </w:r>
      <w:hyperlink w:history="0" r:id="rId80"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Федеральным </w:t>
      </w:r>
      <w:hyperlink w:history="0" r:id="rId81"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(далее - Федеральный закон "Об основах охраны здоровья граждан в Российской Федерации") и </w:t>
      </w:r>
      <w:hyperlink w:history="0" r:id="rId8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Несмотря на снижение младенческой смертности, повышение выявляемости заболеваний у детей, показатели детской и младенческой смертности в Курганской области превышают средние показатели по Российской Федерации. Требуется проведение комплекса мер, направленных на устранение факторов, оказывающих негативное влияние на уровень младенческой и детской смертности, повышение эффективности службы родовспоможения и детства.</w:t>
      </w:r>
    </w:p>
    <w:p>
      <w:pPr>
        <w:pStyle w:val="0"/>
        <w:spacing w:before="200" w:line-rule="auto"/>
        <w:ind w:firstLine="540"/>
        <w:jc w:val="both"/>
      </w:pPr>
      <w:r>
        <w:rPr>
          <w:sz w:val="20"/>
        </w:rPr>
        <w:t xml:space="preserve">Недостаточно развита единая база данных по осуществлению мероприятий, связанных с обеспечением безопасности донорской крови и ее компонентов, организацией и пропагандой донорства крови и ее компонентов.</w:t>
      </w:r>
    </w:p>
    <w:p>
      <w:pPr>
        <w:pStyle w:val="0"/>
        <w:spacing w:before="200" w:line-rule="auto"/>
        <w:ind w:firstLine="540"/>
        <w:jc w:val="both"/>
      </w:pPr>
      <w:r>
        <w:rPr>
          <w:sz w:val="20"/>
        </w:rPr>
        <w:t xml:space="preserve">Не в полной мере развита паллиативная медицинская помощь, включая выездную патронажную службу, предоставление необходимых лекарственных препаратов, в том числе наркотических и психотропных, и медицинских изделий, предназначенных для поддержания функций органов и систем организма человека.</w:t>
      </w:r>
    </w:p>
    <w:p>
      <w:pPr>
        <w:pStyle w:val="0"/>
        <w:spacing w:before="200" w:line-rule="auto"/>
        <w:ind w:firstLine="540"/>
        <w:jc w:val="both"/>
      </w:pPr>
      <w:r>
        <w:rPr>
          <w:sz w:val="20"/>
        </w:rPr>
        <w:t xml:space="preserve">Появление новых инфекций, вызываемых неизвестными патогенами, занос редких или ранее не встречавшихся на территории Российской Федерации инфекционных и паразитарных заболеваний, возникновение и распространение природно-очаговых инфекций, спонтанная зараженность возбудителями инфекций, возврат исчезнувших инфекций требуют постоянного поддержания высокого уровня противоэпидемической готовности.</w:t>
      </w:r>
    </w:p>
    <w:p>
      <w:pPr>
        <w:pStyle w:val="0"/>
        <w:spacing w:before="200" w:line-rule="auto"/>
        <w:ind w:firstLine="540"/>
        <w:jc w:val="both"/>
      </w:pPr>
      <w:r>
        <w:rPr>
          <w:sz w:val="20"/>
        </w:rPr>
        <w:t xml:space="preserve">Требуется создание механизмов взаимодействия медицинских организаций на основе единой государственной информационной системы в сфере здравоохранения, что обеспечит ее цифровую трансформацию и повышение эффективности функционирования отрасли на всех уровнях, создаст условия для использования гражданами электронных услуг и сервисов в сфере здравоохранения.</w:t>
      </w:r>
    </w:p>
    <w:p>
      <w:pPr>
        <w:pStyle w:val="0"/>
        <w:spacing w:before="200" w:line-rule="auto"/>
        <w:ind w:firstLine="540"/>
        <w:jc w:val="both"/>
      </w:pPr>
      <w:r>
        <w:rPr>
          <w:sz w:val="20"/>
        </w:rPr>
        <w:t xml:space="preserve">Разработка Программы определена выше обозначенными проблемами, а также необходимостью решения задач и достижения целей, поставленных в </w:t>
      </w:r>
      <w:hyperlink w:history="0" r:id="rId8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 национальных целях и стратегических задачах развития Российской Федерации на период до 2024 года") и </w:t>
      </w:r>
      <w:hyperlink w:history="0" r:id="rId8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(далее - Указ Президента Российской Федерации "О национальных целях развития Российской Федерации на период до 2030 года").</w:t>
      </w:r>
    </w:p>
    <w:p>
      <w:pPr>
        <w:pStyle w:val="0"/>
        <w:spacing w:before="200" w:line-rule="auto"/>
        <w:ind w:firstLine="540"/>
        <w:jc w:val="both"/>
      </w:pPr>
      <w:r>
        <w:rPr>
          <w:sz w:val="20"/>
        </w:rPr>
        <w:t xml:space="preserve">На государственном уровне механизмом решения стратегических задач развития Российской Федерации является реализация национальных проектов по 13 направлениям социально-экономического развития.</w:t>
      </w:r>
    </w:p>
    <w:p>
      <w:pPr>
        <w:pStyle w:val="0"/>
        <w:spacing w:before="200" w:line-rule="auto"/>
        <w:ind w:firstLine="540"/>
        <w:jc w:val="both"/>
      </w:pPr>
      <w:r>
        <w:rPr>
          <w:sz w:val="20"/>
        </w:rPr>
        <w:t xml:space="preserve">С 1 января 2019 года Курганская область участвует в реализации 10 федеральных проектов, входящих в национальные проекты "Здравоохранение" и "Демография", направленные на стабилизацию демографической ситуации, улучшение доступности, качества и комфортности медицинской помощи:</w:t>
      </w:r>
    </w:p>
    <w:p>
      <w:pPr>
        <w:pStyle w:val="0"/>
        <w:spacing w:before="200" w:line-rule="auto"/>
        <w:ind w:firstLine="540"/>
        <w:jc w:val="both"/>
      </w:pPr>
      <w:r>
        <w:rPr>
          <w:sz w:val="20"/>
        </w:rPr>
        <w:t xml:space="preserve">"Развитие системы оказания первичной медико-санитарной помощи";</w:t>
      </w:r>
    </w:p>
    <w:p>
      <w:pPr>
        <w:pStyle w:val="0"/>
        <w:spacing w:before="200" w:line-rule="auto"/>
        <w:ind w:firstLine="540"/>
        <w:jc w:val="both"/>
      </w:pPr>
      <w:r>
        <w:rPr>
          <w:sz w:val="20"/>
        </w:rPr>
        <w:t xml:space="preserve">"Борьба с сердечно-сосудистыми заболеваниями";</w:t>
      </w:r>
    </w:p>
    <w:p>
      <w:pPr>
        <w:pStyle w:val="0"/>
        <w:spacing w:before="200" w:line-rule="auto"/>
        <w:ind w:firstLine="540"/>
        <w:jc w:val="both"/>
      </w:pPr>
      <w:r>
        <w:rPr>
          <w:sz w:val="20"/>
        </w:rPr>
        <w:t xml:space="preserve">"Борьба с онкологическими заболеваниями";</w:t>
      </w:r>
    </w:p>
    <w:p>
      <w:pPr>
        <w:pStyle w:val="0"/>
        <w:spacing w:before="200" w:line-rule="auto"/>
        <w:ind w:firstLine="540"/>
        <w:jc w:val="both"/>
      </w:pPr>
      <w:r>
        <w:rPr>
          <w:sz w:val="20"/>
        </w:rPr>
        <w:t xml:space="preserve">"Развитие детского здравоохранения, включая создание современной инфраструктуры оказания медицинской помощи детям";</w:t>
      </w:r>
    </w:p>
    <w:p>
      <w:pPr>
        <w:pStyle w:val="0"/>
        <w:spacing w:before="200" w:line-rule="auto"/>
        <w:ind w:firstLine="540"/>
        <w:jc w:val="both"/>
      </w:pPr>
      <w:r>
        <w:rPr>
          <w:sz w:val="20"/>
        </w:rPr>
        <w:t xml:space="preserve">"Обеспечение медицинских организаций системы здравоохранения квалифицированными кадрами";</w:t>
      </w:r>
    </w:p>
    <w:p>
      <w:pPr>
        <w:pStyle w:val="0"/>
        <w:spacing w:before="200" w:line-rule="auto"/>
        <w:ind w:firstLine="54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 (ЕГИСЗ)";</w:t>
      </w:r>
    </w:p>
    <w:p>
      <w:pPr>
        <w:pStyle w:val="0"/>
        <w:spacing w:before="200" w:line-rule="auto"/>
        <w:ind w:firstLine="540"/>
        <w:jc w:val="both"/>
      </w:pPr>
      <w:r>
        <w:rPr>
          <w:sz w:val="20"/>
        </w:rPr>
        <w:t xml:space="preserve">"Развитие экспорта медицинских услуг";</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w:t>
      </w:r>
    </w:p>
    <w:p>
      <w:pPr>
        <w:pStyle w:val="0"/>
        <w:spacing w:before="200" w:line-rule="auto"/>
        <w:ind w:firstLine="540"/>
        <w:jc w:val="both"/>
      </w:pPr>
      <w:r>
        <w:rPr>
          <w:sz w:val="20"/>
        </w:rPr>
        <w:t xml:space="preserve">"Разработка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"Финансовая поддержка семей, имеющих детей".</w:t>
      </w:r>
    </w:p>
    <w:p>
      <w:pPr>
        <w:pStyle w:val="0"/>
        <w:spacing w:before="200" w:line-rule="auto"/>
        <w:ind w:firstLine="540"/>
        <w:jc w:val="both"/>
      </w:pPr>
      <w:r>
        <w:rPr>
          <w:sz w:val="20"/>
        </w:rPr>
        <w:t xml:space="preserve">Соответствующие мероприятия федеральных проектов национальных проектов "Здравоохранение" и "Демография" учтены в Программе.</w:t>
      </w:r>
    </w:p>
    <w:p>
      <w:pPr>
        <w:pStyle w:val="0"/>
        <w:spacing w:before="200" w:line-rule="auto"/>
        <w:ind w:firstLine="540"/>
        <w:jc w:val="both"/>
      </w:pPr>
      <w:r>
        <w:rPr>
          <w:sz w:val="20"/>
        </w:rPr>
        <w:t xml:space="preserve">В целях исполнения </w:t>
      </w:r>
      <w:hyperlink w:history="0" r:id="rId85" w:tooltip="Постановление Правительства РФ от 09.10.2019 N 1304 (ред. от 01.03.2023) &quot;О модернизации первичного звена здравоохранения Российской Федерации&quot; {КонсультантПлюс}">
        <w:r>
          <w:rPr>
            <w:sz w:val="20"/>
            <w:color w:val="0000ff"/>
          </w:rPr>
          <w:t xml:space="preserve">пункта 2</w:t>
        </w:r>
      </w:hyperlink>
      <w:r>
        <w:rPr>
          <w:sz w:val="20"/>
        </w:rPr>
        <w:t xml:space="preserve"> постановления Правительства Российской Федерации от 9 октября 2019 года N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при согласовании с заинтересованными федеральными органами исполнительной власти разработана региональная программа модернизации первичного звена здравоохранения Курганской области, направленная на снижение смертности населения и повышение доступности и качества первичной медико-санитарной помощи, которая утверждена распоряжением Правительства Курганской области от 30 июня 2020 года N 127-р "О региональной программе модернизации первичного звена здравоохранения Курганской области".</w:t>
      </w:r>
    </w:p>
    <w:p>
      <w:pPr>
        <w:pStyle w:val="0"/>
        <w:spacing w:before="200" w:line-rule="auto"/>
        <w:ind w:firstLine="540"/>
        <w:jc w:val="both"/>
      </w:pPr>
      <w:r>
        <w:rPr>
          <w:sz w:val="20"/>
        </w:rPr>
        <w:t xml:space="preserve">Мероприятия региональной программы модернизации первичного звена здравоохранения Курганской области учтены в Программе.</w:t>
      </w:r>
    </w:p>
    <w:p>
      <w:pPr>
        <w:pStyle w:val="0"/>
        <w:jc w:val="center"/>
      </w:pPr>
      <w:r>
        <w:rPr>
          <w:sz w:val="20"/>
        </w:rPr>
      </w:r>
    </w:p>
    <w:p>
      <w:pPr>
        <w:pStyle w:val="2"/>
        <w:outlineLvl w:val="1"/>
        <w:jc w:val="center"/>
      </w:pPr>
      <w:r>
        <w:rPr>
          <w:sz w:val="20"/>
        </w:rPr>
        <w:t xml:space="preserve">Раздел III. ПРИОРИТЕТЫ И ЦЕЛИ ГОСУДАРСТВЕННОЙ ПОЛИТИКИ</w:t>
      </w:r>
    </w:p>
    <w:p>
      <w:pPr>
        <w:pStyle w:val="2"/>
        <w:jc w:val="center"/>
      </w:pPr>
      <w:r>
        <w:rPr>
          <w:sz w:val="20"/>
        </w:rPr>
        <w:t xml:space="preserve">В СФЕРЕ ЗДРАВООХРАНЕНИЯ</w:t>
      </w:r>
    </w:p>
    <w:p>
      <w:pPr>
        <w:pStyle w:val="0"/>
        <w:jc w:val="center"/>
      </w:pPr>
      <w:r>
        <w:rPr>
          <w:sz w:val="20"/>
        </w:rPr>
      </w:r>
    </w:p>
    <w:p>
      <w:pPr>
        <w:pStyle w:val="0"/>
        <w:ind w:firstLine="540"/>
        <w:jc w:val="both"/>
      </w:pPr>
      <w:r>
        <w:rPr>
          <w:sz w:val="20"/>
        </w:rPr>
        <w:t xml:space="preserve">Программа разработана с учетом приоритетных направлений социально-экономического развития Курганской области и Российской Федерации.</w:t>
      </w:r>
    </w:p>
    <w:p>
      <w:pPr>
        <w:pStyle w:val="0"/>
        <w:spacing w:before="200" w:line-rule="auto"/>
        <w:ind w:firstLine="540"/>
        <w:jc w:val="both"/>
      </w:pPr>
      <w:r>
        <w:rPr>
          <w:sz w:val="20"/>
        </w:rPr>
        <w:t xml:space="preserve">Направления реализации 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86"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распоряжением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новообразований (в том числе злокачественных); повышение удовлетворенности населения качеством медицинской помощи.</w:t>
      </w:r>
    </w:p>
    <w:p>
      <w:pPr>
        <w:pStyle w:val="0"/>
        <w:spacing w:before="200" w:line-rule="auto"/>
        <w:ind w:firstLine="540"/>
        <w:jc w:val="both"/>
      </w:pPr>
      <w:r>
        <w:rPr>
          <w:sz w:val="20"/>
        </w:rPr>
        <w:t xml:space="preserve">Реализуемые в рамках Программы приоритеты государственной политики в сфере здравоохранения определены в следующих Федеральных законах:</w:t>
      </w:r>
    </w:p>
    <w:p>
      <w:pPr>
        <w:pStyle w:val="0"/>
        <w:spacing w:before="200" w:line-rule="auto"/>
        <w:ind w:firstLine="540"/>
        <w:jc w:val="both"/>
      </w:pPr>
      <w:r>
        <w:rPr>
          <w:sz w:val="20"/>
        </w:rPr>
        <w:t xml:space="preserve">Федеральном </w:t>
      </w:r>
      <w:hyperlink w:history="0" r:id="rId87" w:tooltip="Федеральный закон от 24.04.2008 N 51-ФЗ &quot;О присоединении Российской Федерации к Рамочной конвенции ВОЗ по борьбе против табака&quot; {КонсультантПлюс}">
        <w:r>
          <w:rPr>
            <w:sz w:val="20"/>
            <w:color w:val="0000ff"/>
          </w:rPr>
          <w:t xml:space="preserve">законе</w:t>
        </w:r>
      </w:hyperlink>
      <w:r>
        <w:rPr>
          <w:sz w:val="20"/>
        </w:rPr>
        <w:t xml:space="preserve"> от 24 апреля 2008 года N 51-ФЗ "О присоединении Российской Федерации к Рамочной конвенции ВОЗ по борьбе против табака";</w:t>
      </w:r>
    </w:p>
    <w:p>
      <w:pPr>
        <w:pStyle w:val="0"/>
        <w:spacing w:before="200" w:line-rule="auto"/>
        <w:ind w:firstLine="540"/>
        <w:jc w:val="both"/>
      </w:pPr>
      <w:r>
        <w:rPr>
          <w:sz w:val="20"/>
        </w:rPr>
        <w:t xml:space="preserve">Федеральном </w:t>
      </w:r>
      <w:hyperlink w:history="0" r:id="rId8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законе</w:t>
        </w:r>
      </w:hyperlink>
      <w:r>
        <w:rPr>
          <w:sz w:val="20"/>
        </w:rPr>
        <w:t xml:space="preserve"> от 29 ноября 2010 года N 326-ФЗ "Об обязательном медицинском страховании в Российской Федерации";</w:t>
      </w:r>
    </w:p>
    <w:p>
      <w:pPr>
        <w:pStyle w:val="0"/>
        <w:spacing w:before="200" w:line-rule="auto"/>
        <w:ind w:firstLine="540"/>
        <w:jc w:val="both"/>
      </w:pPr>
      <w:r>
        <w:rPr>
          <w:sz w:val="20"/>
        </w:rPr>
        <w:t xml:space="preserve">Федеральном </w:t>
      </w:r>
      <w:hyperlink w:history="0" r:id="rId89"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законе</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Кроме того, реализуемые в рамках Программы приоритеты государственной политики в сфере здравоохранения направлены на решение задач, поставленных в следующих указах Президента Российской Федерации:</w:t>
      </w:r>
    </w:p>
    <w:p>
      <w:pPr>
        <w:pStyle w:val="0"/>
        <w:spacing w:before="200" w:line-rule="auto"/>
        <w:ind w:firstLine="540"/>
        <w:jc w:val="both"/>
      </w:pPr>
      <w:hyperlink w:history="0" r:id="rId90"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hyperlink w:history="0" r:id="rId9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Указе</w:t>
        </w:r>
      </w:hyperlink>
      <w:r>
        <w:rPr>
          <w:sz w:val="20"/>
        </w:rPr>
        <w:t xml:space="preserve"> Президента Российской Федерации "О мероприятиях по реализации государственной социальной политики";</w:t>
      </w:r>
    </w:p>
    <w:p>
      <w:pPr>
        <w:pStyle w:val="0"/>
        <w:spacing w:before="200" w:line-rule="auto"/>
        <w:ind w:firstLine="540"/>
        <w:jc w:val="both"/>
      </w:pPr>
      <w:hyperlink w:history="0" r:id="rId9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93"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Российской Федерации на период до 2025 года";</w:t>
      </w:r>
    </w:p>
    <w:p>
      <w:pPr>
        <w:pStyle w:val="0"/>
        <w:spacing w:before="200" w:line-rule="auto"/>
        <w:ind w:firstLine="540"/>
        <w:jc w:val="both"/>
      </w:pPr>
      <w:hyperlink w:history="0" r:id="rId9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 национальных целях развития Российской Федерации на период до 2030 года".</w:t>
      </w:r>
    </w:p>
    <w:p>
      <w:pPr>
        <w:pStyle w:val="0"/>
        <w:spacing w:before="200" w:line-rule="auto"/>
        <w:ind w:firstLine="540"/>
        <w:jc w:val="both"/>
      </w:pPr>
      <w:r>
        <w:rPr>
          <w:sz w:val="20"/>
        </w:rPr>
        <w:t xml:space="preserve">Также реализуемые в рамках Программы приоритеты государственной политики в сфере здравоохранения определены в следующих концептуальных и стратегических документах и правовых актах Курганской области:</w:t>
      </w:r>
    </w:p>
    <w:p>
      <w:pPr>
        <w:pStyle w:val="0"/>
        <w:spacing w:before="200" w:line-rule="auto"/>
        <w:ind w:firstLine="540"/>
        <w:jc w:val="both"/>
      </w:pPr>
      <w:hyperlink w:history="0" r:id="rId95" w:tooltip="Закон Курганской области от 01.03.2016 N 8 (ред. от 26.10.2022) &quot;О здравоохранении в Курганской области&quot; (принят Постановлением Курганской областной Думы от 25.02.2016 N 9) (с изм. и доп., вступающими в силу с 01.01.2023) {КонсультантПлюс}">
        <w:r>
          <w:rPr>
            <w:sz w:val="20"/>
            <w:color w:val="0000ff"/>
          </w:rPr>
          <w:t xml:space="preserve">Законе</w:t>
        </w:r>
      </w:hyperlink>
      <w:r>
        <w:rPr>
          <w:sz w:val="20"/>
        </w:rPr>
        <w:t xml:space="preserve"> Курганской области от 1 марта 2016 года N 8 "О здравоохранении в Курганской области";</w:t>
      </w:r>
    </w:p>
    <w:p>
      <w:pPr>
        <w:pStyle w:val="0"/>
        <w:spacing w:before="200" w:line-rule="auto"/>
        <w:ind w:firstLine="540"/>
        <w:jc w:val="both"/>
      </w:pPr>
      <w:hyperlink w:history="0" r:id="rId96"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распоряжении</w:t>
        </w:r>
      </w:hyperlink>
      <w:r>
        <w:rPr>
          <w:sz w:val="20"/>
        </w:rPr>
        <w:t xml:space="preserve"> Правительства Курганской области от 12 июля 2011 года N 225-р "О Концепции демографического развития Курганской области на период до 2025 года";</w:t>
      </w:r>
    </w:p>
    <w:p>
      <w:pPr>
        <w:pStyle w:val="0"/>
        <w:spacing w:before="200" w:line-rule="auto"/>
        <w:ind w:firstLine="540"/>
        <w:jc w:val="both"/>
      </w:pPr>
      <w:r>
        <w:rPr>
          <w:sz w:val="20"/>
        </w:rPr>
        <w:t xml:space="preserve">распоряжении Правительства Курганской области от 24 декабря 2019 года N 429-р "О проекте закона Курганской области "О Стратегии социально-экономического развития Курганской области на период до 2030 года".</w:t>
      </w:r>
    </w:p>
    <w:p>
      <w:pPr>
        <w:pStyle w:val="0"/>
        <w:spacing w:before="200" w:line-rule="auto"/>
        <w:ind w:firstLine="540"/>
        <w:jc w:val="both"/>
      </w:pPr>
      <w:r>
        <w:rPr>
          <w:sz w:val="20"/>
        </w:rPr>
        <w:t xml:space="preserve">Реализуемые в рамках Программы приоритетные направления развития здравоохранения также соответствуют постановлению Совета Федерации Федерального Собрания Российской Федерации от 23 декабря 2016 года N 634-СФ "О приоритетных направлениях развития здравоохранения в Российской Федерации".</w:t>
      </w:r>
    </w:p>
    <w:p>
      <w:pPr>
        <w:pStyle w:val="0"/>
        <w:spacing w:before="200" w:line-rule="auto"/>
        <w:ind w:firstLine="540"/>
        <w:jc w:val="both"/>
      </w:pPr>
      <w:r>
        <w:rPr>
          <w:sz w:val="20"/>
        </w:rPr>
        <w:t xml:space="preserve">Кроме того, Программа направлена на реализацию следующих мероприятий, предусмотренных </w:t>
      </w:r>
      <w:hyperlink w:history="0" r:id="rId97"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повышение эффективности государственного управления, развитие экономики и социальной сферы;</w:t>
      </w:r>
    </w:p>
    <w:p>
      <w:pPr>
        <w:pStyle w:val="0"/>
        <w:spacing w:before="200" w:line-rule="auto"/>
        <w:ind w:firstLine="540"/>
        <w:jc w:val="both"/>
      </w:pPr>
      <w:r>
        <w:rPr>
          <w:sz w:val="20"/>
        </w:rPr>
        <w:t xml:space="preserve">развитие человеческого потенциала;</w:t>
      </w:r>
    </w:p>
    <w:p>
      <w:pPr>
        <w:pStyle w:val="0"/>
        <w:spacing w:before="200" w:line-rule="auto"/>
        <w:ind w:firstLine="540"/>
        <w:jc w:val="both"/>
      </w:pPr>
      <w:r>
        <w:rPr>
          <w:sz w:val="20"/>
        </w:rPr>
        <w:t xml:space="preserve">повышение доступности качественных медицинских услуг и медицинских товаров;</w:t>
      </w:r>
    </w:p>
    <w:p>
      <w:pPr>
        <w:pStyle w:val="0"/>
        <w:spacing w:before="200" w:line-rule="auto"/>
        <w:ind w:firstLine="540"/>
        <w:jc w:val="both"/>
      </w:pPr>
      <w:r>
        <w:rPr>
          <w:sz w:val="20"/>
        </w:rPr>
        <w:t xml:space="preserve">внедрение систем повышения эффективности труда в государственных и коммерческих организациях;</w:t>
      </w:r>
    </w:p>
    <w:p>
      <w:pPr>
        <w:pStyle w:val="0"/>
        <w:spacing w:before="200" w:line-rule="auto"/>
        <w:ind w:firstLine="540"/>
        <w:jc w:val="both"/>
      </w:pPr>
      <w:r>
        <w:rPr>
          <w:sz w:val="20"/>
        </w:rPr>
        <w:t xml:space="preserve">формирование цифровой экономики.</w:t>
      </w:r>
    </w:p>
    <w:p>
      <w:pPr>
        <w:pStyle w:val="0"/>
        <w:spacing w:before="200" w:line-rule="auto"/>
        <w:ind w:firstLine="540"/>
        <w:jc w:val="both"/>
      </w:pPr>
      <w:r>
        <w:rPr>
          <w:sz w:val="20"/>
        </w:rPr>
        <w:t xml:space="preserve">Консолидация усилий органов власти всех уровней и финансовых ресурсов на решение первоочередных государственных задач в сфере здравоохранения положительно повлияет на создание благоприятных условий для повышения качества жизни населения, социально-экономического развития Курганской области и Российской Федерации в целом.</w:t>
      </w:r>
    </w:p>
    <w:p>
      <w:pPr>
        <w:pStyle w:val="0"/>
        <w:jc w:val="center"/>
      </w:pPr>
      <w:r>
        <w:rPr>
          <w:sz w:val="20"/>
        </w:rPr>
      </w:r>
    </w:p>
    <w:p>
      <w:pPr>
        <w:pStyle w:val="2"/>
        <w:outlineLvl w:val="1"/>
        <w:jc w:val="center"/>
      </w:pPr>
      <w:r>
        <w:rPr>
          <w:sz w:val="20"/>
        </w:rPr>
        <w:t xml:space="preserve">Раздел IV. ЦЕЛИ И ЗАДАЧИ ПРОГРАММЫ</w:t>
      </w:r>
    </w:p>
    <w:p>
      <w:pPr>
        <w:pStyle w:val="0"/>
        <w:jc w:val="center"/>
      </w:pPr>
      <w:r>
        <w:rPr>
          <w:sz w:val="20"/>
        </w:rPr>
      </w:r>
    </w:p>
    <w:p>
      <w:pPr>
        <w:pStyle w:val="0"/>
        <w:ind w:firstLine="540"/>
        <w:jc w:val="both"/>
      </w:pPr>
      <w:r>
        <w:rPr>
          <w:sz w:val="20"/>
        </w:rPr>
        <w:t xml:space="preserve">Программа направлена на достижение следующих целей:</w:t>
      </w:r>
    </w:p>
    <w:p>
      <w:pPr>
        <w:pStyle w:val="0"/>
        <w:spacing w:before="200" w:line-rule="auto"/>
        <w:ind w:firstLine="540"/>
        <w:jc w:val="both"/>
      </w:pPr>
      <w:r>
        <w:rPr>
          <w:sz w:val="20"/>
        </w:rPr>
        <w:t xml:space="preserve">1. Снижение к 2025 году смертности населения трудоспособного возраста до 640,0 случая на 100 тысяч населения:</w:t>
      </w:r>
    </w:p>
    <w:p>
      <w:pPr>
        <w:pStyle w:val="0"/>
        <w:spacing w:before="200" w:line-rule="auto"/>
        <w:ind w:firstLine="540"/>
        <w:jc w:val="both"/>
      </w:pPr>
      <w:r>
        <w:rPr>
          <w:sz w:val="20"/>
        </w:rPr>
        <w:t xml:space="preserve">в 2021 году - 644,0 случая на 100 тысяч населения;</w:t>
      </w:r>
    </w:p>
    <w:p>
      <w:pPr>
        <w:pStyle w:val="0"/>
        <w:spacing w:before="200" w:line-rule="auto"/>
        <w:ind w:firstLine="540"/>
        <w:jc w:val="both"/>
      </w:pPr>
      <w:r>
        <w:rPr>
          <w:sz w:val="20"/>
        </w:rPr>
        <w:t xml:space="preserve">в 2022 году - 643,0 случая на 100 тысяч населения;</w:t>
      </w:r>
    </w:p>
    <w:p>
      <w:pPr>
        <w:pStyle w:val="0"/>
        <w:spacing w:before="200" w:line-rule="auto"/>
        <w:ind w:firstLine="540"/>
        <w:jc w:val="both"/>
      </w:pPr>
      <w:r>
        <w:rPr>
          <w:sz w:val="20"/>
        </w:rPr>
        <w:t xml:space="preserve">в 2023 году - 642,0 случая на 100 тысяч населения;</w:t>
      </w:r>
    </w:p>
    <w:p>
      <w:pPr>
        <w:pStyle w:val="0"/>
        <w:spacing w:before="200" w:line-rule="auto"/>
        <w:ind w:firstLine="540"/>
        <w:jc w:val="both"/>
      </w:pPr>
      <w:r>
        <w:rPr>
          <w:sz w:val="20"/>
        </w:rPr>
        <w:t xml:space="preserve">в 2024 году - 641,0 случая на 100 тысяч населения;</w:t>
      </w:r>
    </w:p>
    <w:p>
      <w:pPr>
        <w:pStyle w:val="0"/>
        <w:spacing w:before="200" w:line-rule="auto"/>
        <w:ind w:firstLine="540"/>
        <w:jc w:val="both"/>
      </w:pPr>
      <w:r>
        <w:rPr>
          <w:sz w:val="20"/>
        </w:rPr>
        <w:t xml:space="preserve">в 2025 году - 640,0 случая на 100 тысяч населения.</w:t>
      </w:r>
    </w:p>
    <w:p>
      <w:pPr>
        <w:pStyle w:val="0"/>
        <w:spacing w:before="200" w:line-rule="auto"/>
        <w:ind w:firstLine="540"/>
        <w:jc w:val="both"/>
      </w:pPr>
      <w:r>
        <w:rPr>
          <w:sz w:val="20"/>
        </w:rPr>
        <w:t xml:space="preserve">2. Снижение к 2025 году смертности от болезней системы кровообращения до 460,0 случая на 100 тысяч населения:</w:t>
      </w:r>
    </w:p>
    <w:p>
      <w:pPr>
        <w:pStyle w:val="0"/>
        <w:spacing w:before="200" w:line-rule="auto"/>
        <w:ind w:firstLine="540"/>
        <w:jc w:val="both"/>
      </w:pPr>
      <w:r>
        <w:rPr>
          <w:sz w:val="20"/>
        </w:rPr>
        <w:t xml:space="preserve">в 2021 году - 505,0 случая на 100 тысяч населения;</w:t>
      </w:r>
    </w:p>
    <w:p>
      <w:pPr>
        <w:pStyle w:val="0"/>
        <w:spacing w:before="200" w:line-rule="auto"/>
        <w:ind w:firstLine="540"/>
        <w:jc w:val="both"/>
      </w:pPr>
      <w:r>
        <w:rPr>
          <w:sz w:val="20"/>
        </w:rPr>
        <w:t xml:space="preserve">в 2022 году - 485,0 случая на 100 тысяч населения;</w:t>
      </w:r>
    </w:p>
    <w:p>
      <w:pPr>
        <w:pStyle w:val="0"/>
        <w:spacing w:before="200" w:line-rule="auto"/>
        <w:ind w:firstLine="540"/>
        <w:jc w:val="both"/>
      </w:pPr>
      <w:r>
        <w:rPr>
          <w:sz w:val="20"/>
        </w:rPr>
        <w:t xml:space="preserve">в 2023 году - 465,0 случая на 100 тысяч населения;</w:t>
      </w:r>
    </w:p>
    <w:p>
      <w:pPr>
        <w:pStyle w:val="0"/>
        <w:spacing w:before="200" w:line-rule="auto"/>
        <w:ind w:firstLine="540"/>
        <w:jc w:val="both"/>
      </w:pPr>
      <w:r>
        <w:rPr>
          <w:sz w:val="20"/>
        </w:rPr>
        <w:t xml:space="preserve">в 2024 году - 462,2 случая на 100 тысяч населения;</w:t>
      </w:r>
    </w:p>
    <w:p>
      <w:pPr>
        <w:pStyle w:val="0"/>
        <w:spacing w:before="200" w:line-rule="auto"/>
        <w:ind w:firstLine="540"/>
        <w:jc w:val="both"/>
      </w:pPr>
      <w:r>
        <w:rPr>
          <w:sz w:val="20"/>
        </w:rPr>
        <w:t xml:space="preserve">в 2025 году - 460,0 случая на 100 тысяч населения.</w:t>
      </w:r>
    </w:p>
    <w:p>
      <w:pPr>
        <w:pStyle w:val="0"/>
        <w:spacing w:before="200" w:line-rule="auto"/>
        <w:ind w:firstLine="540"/>
        <w:jc w:val="both"/>
      </w:pPr>
      <w:r>
        <w:rPr>
          <w:sz w:val="20"/>
        </w:rPr>
        <w:t xml:space="preserve">3. Снижение к 2025 году смертности от новообразований, в том числе от злокачественных, до 242,0 случая на 100 тысяч населения:</w:t>
      </w:r>
    </w:p>
    <w:p>
      <w:pPr>
        <w:pStyle w:val="0"/>
        <w:spacing w:before="200" w:line-rule="auto"/>
        <w:ind w:firstLine="540"/>
        <w:jc w:val="both"/>
      </w:pPr>
      <w:r>
        <w:rPr>
          <w:sz w:val="20"/>
        </w:rPr>
        <w:t xml:space="preserve">в 2021 году - 249,4 случая на 100 тысяч населения;</w:t>
      </w:r>
    </w:p>
    <w:p>
      <w:pPr>
        <w:pStyle w:val="0"/>
        <w:spacing w:before="200" w:line-rule="auto"/>
        <w:ind w:firstLine="540"/>
        <w:jc w:val="both"/>
      </w:pPr>
      <w:r>
        <w:rPr>
          <w:sz w:val="20"/>
        </w:rPr>
        <w:t xml:space="preserve">в 2022 году - 247,3 случая на 100 тысяч населения;</w:t>
      </w:r>
    </w:p>
    <w:p>
      <w:pPr>
        <w:pStyle w:val="0"/>
        <w:spacing w:before="200" w:line-rule="auto"/>
        <w:ind w:firstLine="540"/>
        <w:jc w:val="both"/>
      </w:pPr>
      <w:r>
        <w:rPr>
          <w:sz w:val="20"/>
        </w:rPr>
        <w:t xml:space="preserve">в 2023 году - 245,2 случая на 100 тысяч населения;</w:t>
      </w:r>
    </w:p>
    <w:p>
      <w:pPr>
        <w:pStyle w:val="0"/>
        <w:spacing w:before="200" w:line-rule="auto"/>
        <w:ind w:firstLine="540"/>
        <w:jc w:val="both"/>
      </w:pPr>
      <w:r>
        <w:rPr>
          <w:sz w:val="20"/>
        </w:rPr>
        <w:t xml:space="preserve">в 2024 году - 243,1 случая на 100 тысяч населения;</w:t>
      </w:r>
    </w:p>
    <w:p>
      <w:pPr>
        <w:pStyle w:val="0"/>
        <w:spacing w:before="200" w:line-rule="auto"/>
        <w:ind w:firstLine="540"/>
        <w:jc w:val="both"/>
      </w:pPr>
      <w:r>
        <w:rPr>
          <w:sz w:val="20"/>
        </w:rPr>
        <w:t xml:space="preserve">в 2025 году - 242,0 случая на 100 тысяч населения.</w:t>
      </w:r>
    </w:p>
    <w:p>
      <w:pPr>
        <w:pStyle w:val="0"/>
        <w:spacing w:before="200" w:line-rule="auto"/>
        <w:ind w:firstLine="540"/>
        <w:jc w:val="both"/>
      </w:pPr>
      <w:r>
        <w:rPr>
          <w:sz w:val="20"/>
        </w:rPr>
        <w:t xml:space="preserve">4. Снижение к 2025 году младенческой смертности до 4,3 случая на 1 тысячу родившихся живыми:</w:t>
      </w:r>
    </w:p>
    <w:p>
      <w:pPr>
        <w:pStyle w:val="0"/>
        <w:spacing w:before="200" w:line-rule="auto"/>
        <w:ind w:firstLine="540"/>
        <w:jc w:val="both"/>
      </w:pPr>
      <w:r>
        <w:rPr>
          <w:sz w:val="20"/>
        </w:rPr>
        <w:t xml:space="preserve">в 2021 году - 4,3 случая на 1 тысячу родившихся живыми;</w:t>
      </w:r>
    </w:p>
    <w:p>
      <w:pPr>
        <w:pStyle w:val="0"/>
        <w:spacing w:before="200" w:line-rule="auto"/>
        <w:ind w:firstLine="540"/>
        <w:jc w:val="both"/>
      </w:pPr>
      <w:r>
        <w:rPr>
          <w:sz w:val="20"/>
        </w:rPr>
        <w:t xml:space="preserve">в 2022 году - 4,3 случая на 1 тысячу родившихся живыми;</w:t>
      </w:r>
    </w:p>
    <w:p>
      <w:pPr>
        <w:pStyle w:val="0"/>
        <w:spacing w:before="200" w:line-rule="auto"/>
        <w:ind w:firstLine="540"/>
        <w:jc w:val="both"/>
      </w:pPr>
      <w:r>
        <w:rPr>
          <w:sz w:val="20"/>
        </w:rPr>
        <w:t xml:space="preserve">в 2023 году - 4,3 случая на 1 тысячу родившихся живыми;</w:t>
      </w:r>
    </w:p>
    <w:p>
      <w:pPr>
        <w:pStyle w:val="0"/>
        <w:spacing w:before="200" w:line-rule="auto"/>
        <w:ind w:firstLine="540"/>
        <w:jc w:val="both"/>
      </w:pPr>
      <w:r>
        <w:rPr>
          <w:sz w:val="20"/>
        </w:rPr>
        <w:t xml:space="preserve">в 2024 году - 4,3 случая на 1 тысячу родившихся живыми;</w:t>
      </w:r>
    </w:p>
    <w:p>
      <w:pPr>
        <w:pStyle w:val="0"/>
        <w:spacing w:before="200" w:line-rule="auto"/>
        <w:ind w:firstLine="540"/>
        <w:jc w:val="both"/>
      </w:pPr>
      <w:r>
        <w:rPr>
          <w:sz w:val="20"/>
        </w:rPr>
        <w:t xml:space="preserve">в 2025 году - 4,3 случая на 1 тысячу родившихся живыми.</w:t>
      </w:r>
    </w:p>
    <w:p>
      <w:pPr>
        <w:pStyle w:val="0"/>
        <w:spacing w:before="200" w:line-rule="auto"/>
        <w:ind w:firstLine="540"/>
        <w:jc w:val="both"/>
      </w:pPr>
      <w:r>
        <w:rPr>
          <w:sz w:val="20"/>
        </w:rPr>
        <w:t xml:space="preserve">Для достижения целей Программы необходимо решение следующих задач:</w:t>
      </w:r>
    </w:p>
    <w:p>
      <w:pPr>
        <w:pStyle w:val="0"/>
        <w:spacing w:before="200" w:line-rule="auto"/>
        <w:ind w:firstLine="540"/>
        <w:jc w:val="both"/>
      </w:pPr>
      <w:r>
        <w:rPr>
          <w:sz w:val="20"/>
        </w:rPr>
        <w:t xml:space="preserve">создание условий для повышения доступности и качества медицинской помощи;</w:t>
      </w:r>
    </w:p>
    <w:p>
      <w:pPr>
        <w:pStyle w:val="0"/>
        <w:spacing w:before="200" w:line-rule="auto"/>
        <w:ind w:firstLine="540"/>
        <w:jc w:val="both"/>
      </w:pPr>
      <w:r>
        <w:rPr>
          <w:sz w:val="20"/>
        </w:rPr>
        <w:t xml:space="preserve">профилактика заболеваний;</w:t>
      </w:r>
    </w:p>
    <w:p>
      <w:pPr>
        <w:pStyle w:val="0"/>
        <w:spacing w:before="200" w:line-rule="auto"/>
        <w:ind w:firstLine="540"/>
        <w:jc w:val="both"/>
      </w:pPr>
      <w:r>
        <w:rPr>
          <w:sz w:val="20"/>
        </w:rPr>
        <w:t xml:space="preserve">внедрение и применение новых медицинских технологий и лекарственных средств;</w:t>
      </w:r>
    </w:p>
    <w:p>
      <w:pPr>
        <w:pStyle w:val="0"/>
        <w:spacing w:before="200" w:line-rule="auto"/>
        <w:ind w:firstLine="540"/>
        <w:jc w:val="both"/>
      </w:pPr>
      <w:r>
        <w:rPr>
          <w:sz w:val="20"/>
        </w:rPr>
        <w:t xml:space="preserve">предотвращение распространения заболеваний, представляющих опасность для окружающих;</w:t>
      </w:r>
    </w:p>
    <w:p>
      <w:pPr>
        <w:pStyle w:val="0"/>
        <w:spacing w:before="200" w:line-rule="auto"/>
        <w:ind w:firstLine="540"/>
        <w:jc w:val="both"/>
      </w:pPr>
      <w:r>
        <w:rPr>
          <w:sz w:val="20"/>
        </w:rPr>
        <w:t xml:space="preserve">обеспечение биологической безопасности;</w:t>
      </w:r>
    </w:p>
    <w:p>
      <w:pPr>
        <w:pStyle w:val="0"/>
        <w:spacing w:before="200" w:line-rule="auto"/>
        <w:ind w:firstLine="540"/>
        <w:jc w:val="both"/>
      </w:pPr>
      <w:r>
        <w:rPr>
          <w:sz w:val="20"/>
        </w:rPr>
        <w:t xml:space="preserve">совершенствование системы медицинского образования и кадрового обеспечения системы здравоохранения;</w:t>
      </w:r>
    </w:p>
    <w:p>
      <w:pPr>
        <w:pStyle w:val="0"/>
        <w:spacing w:before="200" w:line-rule="auto"/>
        <w:ind w:firstLine="540"/>
        <w:jc w:val="both"/>
      </w:pPr>
      <w:r>
        <w:rPr>
          <w:sz w:val="20"/>
        </w:rPr>
        <w:t xml:space="preserve">внедрение современных информационных технологий в здравоохранение;</w:t>
      </w:r>
    </w:p>
    <w:p>
      <w:pPr>
        <w:pStyle w:val="0"/>
        <w:spacing w:before="200" w:line-rule="auto"/>
        <w:ind w:firstLine="540"/>
        <w:jc w:val="both"/>
      </w:pPr>
      <w:r>
        <w:rPr>
          <w:sz w:val="20"/>
        </w:rPr>
        <w:t xml:space="preserve">развитие системы управления качеством медицинской помощи;</w:t>
      </w:r>
    </w:p>
    <w:p>
      <w:pPr>
        <w:pStyle w:val="0"/>
        <w:spacing w:before="200" w:line-rule="auto"/>
        <w:ind w:firstLine="540"/>
        <w:jc w:val="both"/>
      </w:pPr>
      <w:r>
        <w:rPr>
          <w:sz w:val="20"/>
        </w:rPr>
        <w:t xml:space="preserve">обеспечение готовности медицинских организаций к работе в условиях чрезвычайных ситуаций и в военное время.</w:t>
      </w:r>
    </w:p>
    <w:p>
      <w:pPr>
        <w:pStyle w:val="0"/>
        <w:spacing w:before="200" w:line-rule="auto"/>
        <w:ind w:firstLine="540"/>
        <w:jc w:val="both"/>
      </w:pPr>
      <w:r>
        <w:rPr>
          <w:sz w:val="20"/>
        </w:rPr>
        <w:t xml:space="preserve">Достичь указанные цели и решить поставленные задачи планируется путем;</w:t>
      </w:r>
    </w:p>
    <w:p>
      <w:pPr>
        <w:pStyle w:val="0"/>
        <w:spacing w:before="200" w:line-rule="auto"/>
        <w:ind w:firstLine="540"/>
        <w:jc w:val="both"/>
      </w:pPr>
      <w:r>
        <w:rPr>
          <w:sz w:val="20"/>
        </w:rPr>
        <w:t xml:space="preserve">1) обеспечения сбалансированности объемов и структуры бесплатной медицинской помощи, предусмотренных ТПГГ, и необходимых для ее реализации финансовых средств;</w:t>
      </w:r>
    </w:p>
    <w:p>
      <w:pPr>
        <w:pStyle w:val="0"/>
        <w:spacing w:before="200" w:line-rule="auto"/>
        <w:ind w:firstLine="540"/>
        <w:jc w:val="both"/>
      </w:pPr>
      <w:r>
        <w:rPr>
          <w:sz w:val="20"/>
        </w:rPr>
        <w:t xml:space="preserve">2) привлечения молодых специалистов для укрепления кадрового потенциала системы здравоохранения Курганской области;</w:t>
      </w:r>
    </w:p>
    <w:p>
      <w:pPr>
        <w:pStyle w:val="0"/>
        <w:spacing w:before="200" w:line-rule="auto"/>
        <w:ind w:firstLine="540"/>
        <w:jc w:val="both"/>
      </w:pPr>
      <w:r>
        <w:rPr>
          <w:sz w:val="20"/>
        </w:rPr>
        <w:t xml:space="preserve">3) социальной поддержки отдельных категорий медицинских работников;</w:t>
      </w:r>
    </w:p>
    <w:p>
      <w:pPr>
        <w:pStyle w:val="0"/>
        <w:spacing w:before="200" w:line-rule="auto"/>
        <w:ind w:firstLine="540"/>
        <w:jc w:val="both"/>
      </w:pPr>
      <w:r>
        <w:rPr>
          <w:sz w:val="20"/>
        </w:rPr>
        <w:t xml:space="preserve">4) повышения заработной платы медицинских работников;</w:t>
      </w:r>
    </w:p>
    <w:p>
      <w:pPr>
        <w:pStyle w:val="0"/>
        <w:spacing w:before="200" w:line-rule="auto"/>
        <w:ind w:firstLine="540"/>
        <w:jc w:val="both"/>
      </w:pPr>
      <w:r>
        <w:rPr>
          <w:sz w:val="20"/>
        </w:rPr>
        <w:t xml:space="preserve">5) повышения качества профессиональной подготовки и переподготовки кадров в области здравоохранения;</w:t>
      </w:r>
    </w:p>
    <w:p>
      <w:pPr>
        <w:pStyle w:val="0"/>
        <w:spacing w:before="200" w:line-rule="auto"/>
        <w:ind w:firstLine="540"/>
        <w:jc w:val="both"/>
      </w:pPr>
      <w:r>
        <w:rPr>
          <w:sz w:val="20"/>
        </w:rPr>
        <w:t xml:space="preserve">6) организации оказания медицинской помощи в соответствии с порядками и стандартами оказания медицинской помощи;</w:t>
      </w:r>
    </w:p>
    <w:p>
      <w:pPr>
        <w:pStyle w:val="0"/>
        <w:spacing w:before="200" w:line-rule="auto"/>
        <w:ind w:firstLine="540"/>
        <w:jc w:val="both"/>
      </w:pPr>
      <w:r>
        <w:rPr>
          <w:sz w:val="20"/>
        </w:rPr>
        <w:t xml:space="preserve">7) улучшения репродуктивного здоровья населения и профилактики фетоинфантильных потерь;</w:t>
      </w:r>
    </w:p>
    <w:p>
      <w:pPr>
        <w:pStyle w:val="0"/>
        <w:spacing w:before="200" w:line-rule="auto"/>
        <w:ind w:firstLine="540"/>
        <w:jc w:val="both"/>
      </w:pPr>
      <w:r>
        <w:rPr>
          <w:sz w:val="20"/>
        </w:rPr>
        <w:t xml:space="preserve">8) повышения роли профилактической составляющей в деятельности первичного звена здравоохранения на основе профилактических осмотров и диспансеризации населения, проведения целевых (скрининговых) медицинских осмотров для выявление факторов риска и заболеваний на ранних стадиях и их своевременной коррекции, повышения качества диспансерного наблюдения за больными с хроническими формами неинфекционных заболеваний;</w:t>
      </w:r>
    </w:p>
    <w:p>
      <w:pPr>
        <w:pStyle w:val="0"/>
        <w:spacing w:before="200" w:line-rule="auto"/>
        <w:ind w:firstLine="540"/>
        <w:jc w:val="both"/>
      </w:pPr>
      <w:r>
        <w:rPr>
          <w:sz w:val="20"/>
        </w:rPr>
        <w:t xml:space="preserve">9) совершенствования работы по формированию здорового образа жизни граждан Курганской области,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в том числе через организацию центров общественного здоровья, внедрение региональной и муниципальных программ общественного здоровья, внедрение корпоративных программ, содержащих наилучшие практики по укреплению здоровья работников;</w:t>
      </w:r>
    </w:p>
    <w:p>
      <w:pPr>
        <w:pStyle w:val="0"/>
        <w:spacing w:before="200" w:line-rule="auto"/>
        <w:ind w:firstLine="540"/>
        <w:jc w:val="both"/>
      </w:pPr>
      <w:r>
        <w:rPr>
          <w:sz w:val="20"/>
        </w:rPr>
        <w:t xml:space="preserve">10) модернизации системы оказания первичной медико-санитарной помощи, включающей:</w:t>
      </w:r>
    </w:p>
    <w:p>
      <w:pPr>
        <w:pStyle w:val="0"/>
        <w:spacing w:before="200" w:line-rule="auto"/>
        <w:ind w:firstLine="540"/>
        <w:jc w:val="both"/>
      </w:pPr>
      <w:r>
        <w:rPr>
          <w:sz w:val="20"/>
        </w:rPr>
        <w:t xml:space="preserve">- проведение структурных преобразований системы оказания первичной медико-санитарной помощи, в том числе путем создания двух медицинских округов (Западного и Восточного) и 6 межмуниципальных многопрофильных центров для приближения специализированной медицинской помощи жителям отделенных населенных пунктов;</w:t>
      </w:r>
    </w:p>
    <w:p>
      <w:pPr>
        <w:pStyle w:val="0"/>
        <w:jc w:val="both"/>
      </w:pPr>
      <w:r>
        <w:rPr>
          <w:sz w:val="20"/>
        </w:rPr>
        <w:t xml:space="preserve">(в ред. </w:t>
      </w:r>
      <w:hyperlink w:history="0" r:id="rId9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 оптимизацию эффективности использования коечного фонда медицинских организаций, развитие стационарзамещающих технологий, в том числе путем развития сети офисов врача общей практики и ВА;</w:t>
      </w:r>
    </w:p>
    <w:p>
      <w:pPr>
        <w:pStyle w:val="0"/>
        <w:spacing w:before="200" w:line-rule="auto"/>
        <w:ind w:firstLine="540"/>
        <w:jc w:val="both"/>
      </w:pPr>
      <w:r>
        <w:rPr>
          <w:sz w:val="20"/>
        </w:rPr>
        <w:t xml:space="preserve">- строительство новых зданий медицинских организаций, оказывающих первичную медико-санитарную помощь, замену аварийных ФАПов, ФП, ВА на модульные здания, а также проведение капитального ремонта медицинских организаций и их структурных подразделений (ФАПов, ФП, ВА);</w:t>
      </w:r>
    </w:p>
    <w:p>
      <w:pPr>
        <w:pStyle w:val="0"/>
        <w:spacing w:before="200" w:line-rule="auto"/>
        <w:ind w:firstLine="540"/>
        <w:jc w:val="both"/>
      </w:pPr>
      <w:r>
        <w:rPr>
          <w:sz w:val="20"/>
        </w:rPr>
        <w:t xml:space="preserve">- приобретение автотранспортных средств для медицинских организаций, оказывающих первичную медико-санитарную помощь;</w:t>
      </w:r>
    </w:p>
    <w:p>
      <w:pPr>
        <w:pStyle w:val="0"/>
        <w:spacing w:before="200" w:line-rule="auto"/>
        <w:ind w:firstLine="540"/>
        <w:jc w:val="both"/>
      </w:pPr>
      <w:r>
        <w:rPr>
          <w:sz w:val="20"/>
        </w:rPr>
        <w:t xml:space="preserve">- приобретение медицинского оборудования и медицинских изделий для медицинских организаций, оказывающих первичную медико-санитарную помощь;</w:t>
      </w:r>
    </w:p>
    <w:p>
      <w:pPr>
        <w:pStyle w:val="0"/>
        <w:spacing w:before="200" w:line-rule="auto"/>
        <w:ind w:firstLine="540"/>
        <w:jc w:val="both"/>
      </w:pPr>
      <w:r>
        <w:rPr>
          <w:sz w:val="20"/>
        </w:rPr>
        <w:t xml:space="preserve">11) улучшения материально-технической базы медицинских организаций, в том числе дооснащения (переоснащения) в соответствии с порядками оказания медицинской помощи медицинских организаций, оказывающих медицинскую помощь больным с сердечно-сосудистыми, онкологическими и прочими заболеваниями, детям, при родовспоможении;</w:t>
      </w:r>
    </w:p>
    <w:p>
      <w:pPr>
        <w:pStyle w:val="0"/>
        <w:spacing w:before="200" w:line-rule="auto"/>
        <w:ind w:firstLine="540"/>
        <w:jc w:val="both"/>
      </w:pPr>
      <w:r>
        <w:rPr>
          <w:sz w:val="20"/>
        </w:rPr>
        <w:t xml:space="preserve">12) совершенствования специализированной, включая высокотехнологичную, медицинской помощи;</w:t>
      </w:r>
    </w:p>
    <w:p>
      <w:pPr>
        <w:pStyle w:val="0"/>
        <w:spacing w:before="200" w:line-rule="auto"/>
        <w:ind w:firstLine="540"/>
        <w:jc w:val="both"/>
      </w:pPr>
      <w:r>
        <w:rPr>
          <w:sz w:val="20"/>
        </w:rPr>
        <w:t xml:space="preserve">13) организации льготного лекарственного обеспечения;</w:t>
      </w:r>
    </w:p>
    <w:p>
      <w:pPr>
        <w:pStyle w:val="0"/>
        <w:spacing w:before="200" w:line-rule="auto"/>
        <w:ind w:firstLine="540"/>
        <w:jc w:val="both"/>
      </w:pPr>
      <w:r>
        <w:rPr>
          <w:sz w:val="20"/>
        </w:rPr>
        <w:t xml:space="preserve">14) внедрения эффективных методов управления ресурсами в здравоохранении и организации медицинской помощи, направленных на повышение ее доступности и качества, обеспечения устойчивой работы в условиях чрезвычайных ситуаций;</w:t>
      </w:r>
    </w:p>
    <w:p>
      <w:pPr>
        <w:pStyle w:val="0"/>
        <w:spacing w:before="200" w:line-rule="auto"/>
        <w:ind w:firstLine="540"/>
        <w:jc w:val="both"/>
      </w:pPr>
      <w:r>
        <w:rPr>
          <w:sz w:val="20"/>
        </w:rPr>
        <w:t xml:space="preserve">15) внедрения цифровых технологий и платформенных решений, формирующих единый цифровой контур в здравоохранении;</w:t>
      </w:r>
    </w:p>
    <w:p>
      <w:pPr>
        <w:pStyle w:val="0"/>
        <w:spacing w:before="200" w:line-rule="auto"/>
        <w:ind w:firstLine="540"/>
        <w:jc w:val="both"/>
      </w:pPr>
      <w:r>
        <w:rPr>
          <w:sz w:val="20"/>
        </w:rPr>
        <w:t xml:space="preserve">16) развития государственно-частного партнерства и привлечения частных инвестиций;</w:t>
      </w:r>
    </w:p>
    <w:p>
      <w:pPr>
        <w:pStyle w:val="0"/>
        <w:spacing w:before="200" w:line-rule="auto"/>
        <w:ind w:firstLine="540"/>
        <w:jc w:val="both"/>
      </w:pPr>
      <w:r>
        <w:rPr>
          <w:sz w:val="20"/>
        </w:rPr>
        <w:t xml:space="preserve">17) формирования независимой оценки качества работы государственных медицинских организаций и медицинских организаций муниципальных образований Курганской области, включая критерии эффективности их работы, работы руководителей медицинских организаций и медицинских работников и ведение публичных рейтингов их деятельности.</w:t>
      </w:r>
    </w:p>
    <w:p>
      <w:pPr>
        <w:pStyle w:val="0"/>
        <w:spacing w:before="200" w:line-rule="auto"/>
        <w:ind w:firstLine="540"/>
        <w:jc w:val="both"/>
      </w:pPr>
      <w:r>
        <w:rPr>
          <w:sz w:val="20"/>
        </w:rPr>
        <w:t xml:space="preserve">Для достижения поставленных целей и решения задач Программы необходимы трудовые ресурсы. Основные параметры потребности в трудовых ресурсах по годам реализации программных мероприятий составляют:</w:t>
      </w:r>
    </w:p>
    <w:p>
      <w:pPr>
        <w:pStyle w:val="0"/>
        <w:spacing w:before="200" w:line-rule="auto"/>
        <w:ind w:firstLine="540"/>
        <w:jc w:val="both"/>
      </w:pPr>
      <w:r>
        <w:rPr>
          <w:sz w:val="20"/>
        </w:rPr>
        <w:t xml:space="preserve">2021 год (оценка) - 17 232 человека;</w:t>
      </w:r>
    </w:p>
    <w:p>
      <w:pPr>
        <w:pStyle w:val="0"/>
        <w:jc w:val="both"/>
      </w:pPr>
      <w:r>
        <w:rPr>
          <w:sz w:val="20"/>
        </w:rPr>
        <w:t xml:space="preserve">(в ред. </w:t>
      </w:r>
      <w:hyperlink w:history="0" r:id="rId9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2022 год (оценка) - 16 857 человек;</w:t>
      </w:r>
    </w:p>
    <w:p>
      <w:pPr>
        <w:pStyle w:val="0"/>
        <w:jc w:val="both"/>
      </w:pPr>
      <w:r>
        <w:rPr>
          <w:sz w:val="20"/>
        </w:rPr>
        <w:t xml:space="preserve">(в ред. </w:t>
      </w:r>
      <w:hyperlink w:history="0" r:id="rId10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2023 год (прогноз) - 19 811 человек;</w:t>
      </w:r>
    </w:p>
    <w:p>
      <w:pPr>
        <w:pStyle w:val="0"/>
        <w:jc w:val="both"/>
      </w:pPr>
      <w:r>
        <w:rPr>
          <w:sz w:val="20"/>
        </w:rPr>
        <w:t xml:space="preserve">(в ред. </w:t>
      </w:r>
      <w:hyperlink w:history="0" r:id="rId10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2024 год (прогноз) - 19 833 человека;</w:t>
      </w:r>
    </w:p>
    <w:p>
      <w:pPr>
        <w:pStyle w:val="0"/>
        <w:jc w:val="both"/>
      </w:pPr>
      <w:r>
        <w:rPr>
          <w:sz w:val="20"/>
        </w:rPr>
        <w:t xml:space="preserve">(в ред. </w:t>
      </w:r>
      <w:hyperlink w:history="0" r:id="rId10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2025 год (прогноз) - 19 855 человек.</w:t>
      </w:r>
    </w:p>
    <w:p>
      <w:pPr>
        <w:pStyle w:val="0"/>
        <w:jc w:val="both"/>
      </w:pPr>
      <w:r>
        <w:rPr>
          <w:sz w:val="20"/>
        </w:rPr>
        <w:t xml:space="preserve">(в ред. </w:t>
      </w:r>
      <w:hyperlink w:history="0" r:id="rId10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jc w:val="center"/>
      </w:pPr>
      <w:r>
        <w:rPr>
          <w:sz w:val="20"/>
        </w:rPr>
      </w:r>
    </w:p>
    <w:p>
      <w:pPr>
        <w:pStyle w:val="2"/>
        <w:outlineLvl w:val="1"/>
        <w:jc w:val="center"/>
      </w:pPr>
      <w:r>
        <w:rPr>
          <w:sz w:val="20"/>
        </w:rPr>
        <w:t xml:space="preserve">Раздел V. ПЕРЕЧЕНЬ И КРАТКОЕ ОПИСАНИЕ ПОДПРОГРАММ</w:t>
      </w:r>
    </w:p>
    <w:p>
      <w:pPr>
        <w:pStyle w:val="0"/>
        <w:jc w:val="center"/>
      </w:pPr>
      <w:r>
        <w:rPr>
          <w:sz w:val="20"/>
        </w:rPr>
      </w:r>
    </w:p>
    <w:p>
      <w:pPr>
        <w:pStyle w:val="0"/>
        <w:ind w:firstLine="540"/>
        <w:jc w:val="both"/>
      </w:pPr>
      <w:r>
        <w:rPr>
          <w:sz w:val="20"/>
        </w:rPr>
        <w:t xml:space="preserve">Программа включает следующие подпрограммы:</w:t>
      </w:r>
    </w:p>
    <w:p>
      <w:pPr>
        <w:pStyle w:val="0"/>
        <w:spacing w:before="200" w:line-rule="auto"/>
        <w:ind w:firstLine="540"/>
        <w:jc w:val="both"/>
      </w:pPr>
      <w:r>
        <w:rPr>
          <w:sz w:val="20"/>
        </w:rPr>
        <w:t xml:space="preserve">1) </w:t>
      </w:r>
      <w:hyperlink w:history="0" w:anchor="P3579" w:tooltip="ПОДПРОГРАММА">
        <w:r>
          <w:rPr>
            <w:sz w:val="20"/>
            <w:color w:val="0000ff"/>
          </w:rPr>
          <w:t xml:space="preserve">подпрограмма</w:t>
        </w:r>
      </w:hyperlink>
      <w:r>
        <w:rPr>
          <w:sz w:val="20"/>
        </w:rPr>
        <w:t xml:space="preserve"> "Развитие системы оказания первичной медико-санитарной помощи, скорой, в том числе скорой специализированной, неотложной медицинской помощи и медицинской эвакуации" (приложение 4 к Программе), направленная на:</w:t>
      </w:r>
    </w:p>
    <w:p>
      <w:pPr>
        <w:pStyle w:val="0"/>
        <w:spacing w:before="200" w:line-rule="auto"/>
        <w:ind w:firstLine="540"/>
        <w:jc w:val="both"/>
      </w:pPr>
      <w:r>
        <w:rPr>
          <w:sz w:val="20"/>
        </w:rPr>
        <w:t xml:space="preserve">создание условий для формирования здорового образа жизни, совершенствование системы профилактики неинфекционных заболеваний в рамках первичной медико-санитарной помощи;</w:t>
      </w:r>
    </w:p>
    <w:p>
      <w:pPr>
        <w:pStyle w:val="0"/>
        <w:spacing w:before="200" w:line-rule="auto"/>
        <w:ind w:firstLine="540"/>
        <w:jc w:val="both"/>
      </w:pPr>
      <w:r>
        <w:rPr>
          <w:sz w:val="20"/>
        </w:rPr>
        <w:t xml:space="preserve">совершенствование методов иммунопрофилактики инфекций, управляемых средствами иммунопрофилактики;</w:t>
      </w:r>
    </w:p>
    <w:p>
      <w:pPr>
        <w:pStyle w:val="0"/>
        <w:spacing w:before="200" w:line-rule="auto"/>
        <w:ind w:firstLine="540"/>
        <w:jc w:val="both"/>
      </w:pPr>
      <w:r>
        <w:rPr>
          <w:sz w:val="20"/>
        </w:rPr>
        <w:t xml:space="preserve">модернизацию первичного звена здравоохранения Курганской области; совершенствование скорой, в том числе скорой специализированной, неотложной медицинской помощи и медицинской эвакуации, развитие санитарной авиации;</w:t>
      </w:r>
    </w:p>
    <w:p>
      <w:pPr>
        <w:pStyle w:val="0"/>
        <w:spacing w:before="200" w:line-rule="auto"/>
        <w:ind w:firstLine="540"/>
        <w:jc w:val="both"/>
      </w:pPr>
      <w:r>
        <w:rPr>
          <w:sz w:val="20"/>
        </w:rPr>
        <w:t xml:space="preserve">развитие телемедицинских технологий;</w:t>
      </w:r>
    </w:p>
    <w:p>
      <w:pPr>
        <w:pStyle w:val="0"/>
        <w:spacing w:before="200" w:line-rule="auto"/>
        <w:ind w:firstLine="540"/>
        <w:jc w:val="both"/>
      </w:pPr>
      <w:r>
        <w:rPr>
          <w:sz w:val="20"/>
        </w:rPr>
        <w:t xml:space="preserve">2) </w:t>
      </w:r>
      <w:hyperlink w:history="0" w:anchor="P4637" w:tooltip="ПОДПРОГРАММА">
        <w:r>
          <w:rPr>
            <w:sz w:val="20"/>
            <w:color w:val="0000ff"/>
          </w:rPr>
          <w:t xml:space="preserve">подпрограмма</w:t>
        </w:r>
      </w:hyperlink>
      <w:r>
        <w:rPr>
          <w:sz w:val="20"/>
        </w:rPr>
        <w:t xml:space="preserve"> "Совершенствование оказания специализированной, включая высокотехнологичную, медицинской помощи" (приложение 5 к Программе), направленная на:</w:t>
      </w:r>
    </w:p>
    <w:p>
      <w:pPr>
        <w:pStyle w:val="0"/>
        <w:spacing w:before="200" w:line-rule="auto"/>
        <w:ind w:firstLine="540"/>
        <w:jc w:val="both"/>
      </w:pPr>
      <w:r>
        <w:rPr>
          <w:sz w:val="20"/>
        </w:rPr>
        <w:t xml:space="preserve">соответствие деятельности медицинских организаций порядкам и стандартам оказания медицинской помощи, утвержденным Министерством здравоохранения Российской Федерации, включая улучшение материально-технической базы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снижение заболеваемости и смертности населения Курганской области от сердечно-сосудистых заболеваний, злокачественных новообразований, туберкулеза, вирусных гепатитов и инфекции, вызванной вирусом иммунодефицита человека (далее - ВИЧ-инфекция), диабета, психических расстройств и прочих заболеваний;</w:t>
      </w:r>
    </w:p>
    <w:p>
      <w:pPr>
        <w:pStyle w:val="0"/>
        <w:spacing w:before="200" w:line-rule="auto"/>
        <w:ind w:firstLine="540"/>
        <w:jc w:val="both"/>
      </w:pPr>
      <w:r>
        <w:rPr>
          <w:sz w:val="20"/>
        </w:rPr>
        <w:t xml:space="preserve">3) </w:t>
      </w:r>
      <w:hyperlink w:history="0" w:anchor="P5892" w:tooltip="ПОДПРОГРАММА">
        <w:r>
          <w:rPr>
            <w:sz w:val="20"/>
            <w:color w:val="0000ff"/>
          </w:rPr>
          <w:t xml:space="preserve">подпрограмма</w:t>
        </w:r>
      </w:hyperlink>
      <w:r>
        <w:rPr>
          <w:sz w:val="20"/>
        </w:rPr>
        <w:t xml:space="preserve"> "Создание единого цифрового контура в здравоохранении на основе единой государственной информационной системы здравоохранения" (приложение 6 к Программе), направленная на:</w:t>
      </w:r>
    </w:p>
    <w:p>
      <w:pPr>
        <w:pStyle w:val="0"/>
        <w:spacing w:before="200" w:line-rule="auto"/>
        <w:ind w:firstLine="540"/>
        <w:jc w:val="both"/>
      </w:pPr>
      <w:r>
        <w:rPr>
          <w:sz w:val="20"/>
        </w:rPr>
        <w:t xml:space="preserve">повышение эффективности функционирования системы здравоохранения путем создания механизмов взаимодействия медицинских организаций на основе единого цифрового контура в сфере здравоохранении и внедрения цифровых технологий и платформенных решений, формирующих единый цифровой контур в здравоохранении;</w:t>
      </w:r>
    </w:p>
    <w:p>
      <w:pPr>
        <w:pStyle w:val="0"/>
        <w:spacing w:before="200" w:line-rule="auto"/>
        <w:ind w:firstLine="540"/>
        <w:jc w:val="both"/>
      </w:pPr>
      <w:r>
        <w:rPr>
          <w:sz w:val="20"/>
        </w:rPr>
        <w:t xml:space="preserve">4) </w:t>
      </w:r>
      <w:hyperlink w:history="0" w:anchor="P6371" w:tooltip="ПОДПРОГРАММА">
        <w:r>
          <w:rPr>
            <w:sz w:val="20"/>
            <w:color w:val="0000ff"/>
          </w:rPr>
          <w:t xml:space="preserve">подпрограмма</w:t>
        </w:r>
      </w:hyperlink>
      <w:r>
        <w:rPr>
          <w:sz w:val="20"/>
        </w:rPr>
        <w:t xml:space="preserve"> "Охрана здоровья матери и ребенка. Развитие детского здравоохранения" (приложение 7 к Программе), направленная на повышение рождаемости, снижение младенческой смертности и первичной инвалидности детей путем:</w:t>
      </w:r>
    </w:p>
    <w:p>
      <w:pPr>
        <w:pStyle w:val="0"/>
        <w:spacing w:before="200" w:line-rule="auto"/>
        <w:ind w:firstLine="540"/>
        <w:jc w:val="both"/>
      </w:pPr>
      <w:r>
        <w:rPr>
          <w:sz w:val="20"/>
        </w:rPr>
        <w:t xml:space="preserve">реализации мероприятий по профилактике и снижению количества абортов;</w:t>
      </w:r>
    </w:p>
    <w:p>
      <w:pPr>
        <w:pStyle w:val="0"/>
        <w:spacing w:before="200" w:line-rule="auto"/>
        <w:ind w:firstLine="540"/>
        <w:jc w:val="both"/>
      </w:pPr>
      <w:r>
        <w:rPr>
          <w:sz w:val="20"/>
        </w:rPr>
        <w:t xml:space="preserve">проведения пренатальной и неонатальной диагностики;</w:t>
      </w:r>
    </w:p>
    <w:p>
      <w:pPr>
        <w:pStyle w:val="0"/>
        <w:spacing w:before="200" w:line-rule="auto"/>
        <w:ind w:firstLine="540"/>
        <w:jc w:val="both"/>
      </w:pPr>
      <w:r>
        <w:rPr>
          <w:sz w:val="20"/>
        </w:rPr>
        <w:t xml:space="preserve">развития первичной медико-санитарной помощи и специализированной медицинской помощи матерям и детям;</w:t>
      </w:r>
    </w:p>
    <w:p>
      <w:pPr>
        <w:pStyle w:val="0"/>
        <w:spacing w:before="200" w:line-rule="auto"/>
        <w:ind w:firstLine="540"/>
        <w:jc w:val="both"/>
      </w:pPr>
      <w:r>
        <w:rPr>
          <w:sz w:val="20"/>
        </w:rPr>
        <w:t xml:space="preserve">обеспечения оказания первичной медико-санитарной помощи детям в медицинских организациях в соответствии с </w:t>
      </w:r>
      <w:hyperlink w:history="0" r:id="rId10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p>
    <w:p>
      <w:pPr>
        <w:pStyle w:val="0"/>
        <w:spacing w:before="200" w:line-rule="auto"/>
        <w:ind w:firstLine="540"/>
        <w:jc w:val="both"/>
      </w:pPr>
      <w:r>
        <w:rPr>
          <w:sz w:val="20"/>
        </w:rPr>
        <w:t xml:space="preserve">создания комфортных условий пребывания детей и родителей в детских поликлиниках и детских поликлинических отделениях медицинских организаций; развития профилактической направленности педиатрической службы;</w:t>
      </w:r>
    </w:p>
    <w:p>
      <w:pPr>
        <w:pStyle w:val="0"/>
        <w:spacing w:before="200" w:line-rule="auto"/>
        <w:ind w:firstLine="540"/>
        <w:jc w:val="both"/>
      </w:pPr>
      <w:r>
        <w:rPr>
          <w:sz w:val="20"/>
        </w:rPr>
        <w:t xml:space="preserve">внедрения стационарзамещающих технологий в амбулаторном звене;</w:t>
      </w:r>
    </w:p>
    <w:p>
      <w:pPr>
        <w:pStyle w:val="0"/>
        <w:spacing w:before="200" w:line-rule="auto"/>
        <w:ind w:firstLine="540"/>
        <w:jc w:val="both"/>
      </w:pPr>
      <w:r>
        <w:rPr>
          <w:sz w:val="20"/>
        </w:rPr>
        <w:t xml:space="preserve">увеличению охвата трехэтапной химиопрофилактикой пар мать-дитя в целях предотвращения вертикальной передачи ВИЧ-инфекции;</w:t>
      </w:r>
    </w:p>
    <w:p>
      <w:pPr>
        <w:pStyle w:val="0"/>
        <w:spacing w:before="200" w:line-rule="auto"/>
        <w:ind w:firstLine="540"/>
        <w:jc w:val="both"/>
      </w:pPr>
      <w:r>
        <w:rPr>
          <w:sz w:val="20"/>
        </w:rPr>
        <w:t xml:space="preserve">5) </w:t>
      </w:r>
      <w:hyperlink w:history="0" w:anchor="P7170" w:tooltip="ПОДПРОГРАММА">
        <w:r>
          <w:rPr>
            <w:sz w:val="20"/>
            <w:color w:val="0000ff"/>
          </w:rPr>
          <w:t xml:space="preserve">подпрограмма</w:t>
        </w:r>
      </w:hyperlink>
      <w:r>
        <w:rPr>
          <w:sz w:val="20"/>
        </w:rPr>
        <w:t xml:space="preserve"> "Развитие медицинской реабилитации и санаторно-курортного лечения, в том числе детей" (приложение 8 к Программе), направленная на организацию работы по медицинской реабилитации в медицинских организациях;</w:t>
      </w:r>
    </w:p>
    <w:p>
      <w:pPr>
        <w:pStyle w:val="0"/>
        <w:spacing w:before="200" w:line-rule="auto"/>
        <w:ind w:firstLine="540"/>
        <w:jc w:val="both"/>
      </w:pPr>
      <w:r>
        <w:rPr>
          <w:sz w:val="20"/>
        </w:rPr>
        <w:t xml:space="preserve">6) </w:t>
      </w:r>
      <w:hyperlink w:history="0" w:anchor="P7568" w:tooltip="ПОДПРОГРАММА">
        <w:r>
          <w:rPr>
            <w:sz w:val="20"/>
            <w:color w:val="0000ff"/>
          </w:rPr>
          <w:t xml:space="preserve">подпрограмма</w:t>
        </w:r>
      </w:hyperlink>
      <w:r>
        <w:rPr>
          <w:sz w:val="20"/>
        </w:rPr>
        <w:t xml:space="preserve"> "Оказание паллиативной помощи, в том числе детям" (приложение 9 к Программе), направленная на:</w:t>
      </w:r>
    </w:p>
    <w:p>
      <w:pPr>
        <w:pStyle w:val="0"/>
        <w:spacing w:before="200" w:line-rule="auto"/>
        <w:ind w:firstLine="540"/>
        <w:jc w:val="both"/>
      </w:pPr>
      <w:r>
        <w:rPr>
          <w:sz w:val="20"/>
        </w:rPr>
        <w:t xml:space="preserve">развитие службы паллиативной помощи неизлечимым пациентам, включая организацию оказания паллиативной помощи на дому выездными патронажными службами;</w:t>
      </w:r>
    </w:p>
    <w:p>
      <w:pPr>
        <w:pStyle w:val="0"/>
        <w:spacing w:before="200" w:line-rule="auto"/>
        <w:ind w:firstLine="540"/>
        <w:jc w:val="both"/>
      </w:pPr>
      <w:r>
        <w:rPr>
          <w:sz w:val="20"/>
        </w:rPr>
        <w:t xml:space="preserve">оказание медицинской, социальной, юридической, психологической помощи пациентам и их родственникам;</w:t>
      </w:r>
    </w:p>
    <w:p>
      <w:pPr>
        <w:pStyle w:val="0"/>
        <w:spacing w:before="200" w:line-rule="auto"/>
        <w:ind w:firstLine="540"/>
        <w:jc w:val="both"/>
      </w:pPr>
      <w:r>
        <w:rPr>
          <w:sz w:val="20"/>
        </w:rPr>
        <w:t xml:space="preserve">7) </w:t>
      </w:r>
      <w:hyperlink w:history="0" w:anchor="P8007" w:tooltip="ПОДПРОГРАММА">
        <w:r>
          <w:rPr>
            <w:sz w:val="20"/>
            <w:color w:val="0000ff"/>
          </w:rPr>
          <w:t xml:space="preserve">подпрограмма</w:t>
        </w:r>
      </w:hyperlink>
      <w:r>
        <w:rPr>
          <w:sz w:val="20"/>
        </w:rPr>
        <w:t xml:space="preserve"> "Развитие кадровых ресурсов в здравоохранении" (приложение 10 к Программе), направленная на повышение уровня кадровой обеспеченности системы здравоохранения Курганской области и профессиональной подготовки медицинских кадров;</w:t>
      </w:r>
    </w:p>
    <w:p>
      <w:pPr>
        <w:pStyle w:val="0"/>
        <w:spacing w:before="200" w:line-rule="auto"/>
        <w:ind w:firstLine="540"/>
        <w:jc w:val="both"/>
      </w:pPr>
      <w:r>
        <w:rPr>
          <w:sz w:val="20"/>
        </w:rPr>
        <w:t xml:space="preserve">8) </w:t>
      </w:r>
      <w:hyperlink w:history="0" w:anchor="P9133" w:tooltip="ПОДПРОГРАММА">
        <w:r>
          <w:rPr>
            <w:sz w:val="20"/>
            <w:color w:val="0000ff"/>
          </w:rPr>
          <w:t xml:space="preserve">подпрограмма</w:t>
        </w:r>
      </w:hyperlink>
      <w:r>
        <w:rPr>
          <w:sz w:val="20"/>
        </w:rPr>
        <w:t xml:space="preserve"> "Совершенствование системы лекарственного обеспечения, в том числе в амбулаторных условиях" (приложение 11 к Программе), направленная на:</w:t>
      </w:r>
    </w:p>
    <w:p>
      <w:pPr>
        <w:pStyle w:val="0"/>
        <w:spacing w:before="200" w:line-rule="auto"/>
        <w:ind w:firstLine="540"/>
        <w:jc w:val="both"/>
      </w:pPr>
      <w:r>
        <w:rPr>
          <w:sz w:val="20"/>
        </w:rPr>
        <w:t xml:space="preserve">гарантированное обеспечение населения качественной и доступной лекарственной помощью на основе стандартов оказания медицинской помощи;</w:t>
      </w:r>
    </w:p>
    <w:p>
      <w:pPr>
        <w:pStyle w:val="0"/>
        <w:spacing w:before="200" w:line-rule="auto"/>
        <w:ind w:firstLine="540"/>
        <w:jc w:val="both"/>
      </w:pPr>
      <w:r>
        <w:rPr>
          <w:sz w:val="20"/>
        </w:rPr>
        <w:t xml:space="preserve">организацию мероприятий по обеспечению отдельных категорий граждан лекарственными препаратами, изделиями медицинского назначения, специализированными продуктами лечебного питания для детей;</w:t>
      </w:r>
    </w:p>
    <w:p>
      <w:pPr>
        <w:pStyle w:val="0"/>
        <w:spacing w:before="200" w:line-rule="auto"/>
        <w:ind w:firstLine="540"/>
        <w:jc w:val="both"/>
      </w:pPr>
      <w:r>
        <w:rPr>
          <w:sz w:val="20"/>
        </w:rPr>
        <w:t xml:space="preserve">эффективное управление системой лекарственного обеспечения;</w:t>
      </w:r>
    </w:p>
    <w:p>
      <w:pPr>
        <w:pStyle w:val="0"/>
        <w:spacing w:before="200" w:line-rule="auto"/>
        <w:ind w:firstLine="540"/>
        <w:jc w:val="both"/>
      </w:pPr>
      <w:r>
        <w:rPr>
          <w:sz w:val="20"/>
        </w:rPr>
        <w:t xml:space="preserve">9) </w:t>
      </w:r>
      <w:hyperlink w:history="0" w:anchor="P9517" w:tooltip="ПОДПРОГРАММА">
        <w:r>
          <w:rPr>
            <w:sz w:val="20"/>
            <w:color w:val="0000ff"/>
          </w:rPr>
          <w:t xml:space="preserve">подпрограмма</w:t>
        </w:r>
      </w:hyperlink>
      <w:r>
        <w:rPr>
          <w:sz w:val="20"/>
        </w:rPr>
        <w:t xml:space="preserve"> "Обеспечение устойчивой работы медицинских организаций, подведомственных Департаменту здравоохранения Курганской области, в условиях чрезвычайных ситуаций" (приложение 12 к Программе), направленная на создание условий для реализации мер, направленных на спасение жизни людей и защиту их здоровья, а также устойчивое функционирование системы здравоохранения Курганской области при чрезвычайных ситуациях.</w:t>
      </w:r>
    </w:p>
    <w:p>
      <w:pPr>
        <w:pStyle w:val="0"/>
        <w:jc w:val="center"/>
      </w:pPr>
      <w:r>
        <w:rPr>
          <w:sz w:val="20"/>
        </w:rPr>
      </w:r>
    </w:p>
    <w:p>
      <w:pPr>
        <w:pStyle w:val="2"/>
        <w:outlineLvl w:val="1"/>
        <w:jc w:val="center"/>
      </w:pPr>
      <w:r>
        <w:rPr>
          <w:sz w:val="20"/>
        </w:rPr>
        <w:t xml:space="preserve">Раздел VI. СРОКИ РЕАЛИЗАЦИИ ПРОГРАММЫ</w:t>
      </w:r>
    </w:p>
    <w:p>
      <w:pPr>
        <w:pStyle w:val="0"/>
        <w:jc w:val="center"/>
      </w:pPr>
      <w:r>
        <w:rPr>
          <w:sz w:val="20"/>
        </w:rPr>
      </w:r>
    </w:p>
    <w:p>
      <w:pPr>
        <w:pStyle w:val="0"/>
        <w:ind w:firstLine="540"/>
        <w:jc w:val="both"/>
      </w:pPr>
      <w:r>
        <w:rPr>
          <w:sz w:val="20"/>
        </w:rPr>
        <w:t xml:space="preserve">Сроки реализации Программы: 2021 - 2025 годы.</w:t>
      </w:r>
    </w:p>
    <w:p>
      <w:pPr>
        <w:pStyle w:val="0"/>
        <w:spacing w:before="200" w:line-rule="auto"/>
        <w:ind w:firstLine="540"/>
        <w:jc w:val="both"/>
      </w:pPr>
      <w:r>
        <w:rPr>
          <w:sz w:val="20"/>
        </w:rPr>
        <w:t xml:space="preserve">Мероприятия Программы реализуются весь период действия Программы.</w:t>
      </w:r>
    </w:p>
    <w:p>
      <w:pPr>
        <w:pStyle w:val="0"/>
        <w:jc w:val="center"/>
      </w:pPr>
      <w:r>
        <w:rPr>
          <w:sz w:val="20"/>
        </w:rPr>
      </w:r>
    </w:p>
    <w:p>
      <w:pPr>
        <w:pStyle w:val="2"/>
        <w:outlineLvl w:val="1"/>
        <w:jc w:val="center"/>
      </w:pPr>
      <w:r>
        <w:rPr>
          <w:sz w:val="20"/>
        </w:rPr>
        <w:t xml:space="preserve">Раздел VII. ПРОГНОЗ ОЖИДАЕМЫХ</w:t>
      </w:r>
    </w:p>
    <w:p>
      <w:pPr>
        <w:pStyle w:val="2"/>
        <w:jc w:val="center"/>
      </w:pPr>
      <w:r>
        <w:rPr>
          <w:sz w:val="20"/>
        </w:rPr>
        <w:t xml:space="preserve">КОНЕЧНЫХ РЕЗУЛЬТАТОВ РЕАЛИЗАЦИИ ПРОГРАММЫ</w:t>
      </w:r>
    </w:p>
    <w:p>
      <w:pPr>
        <w:pStyle w:val="0"/>
        <w:jc w:val="center"/>
      </w:pPr>
      <w:r>
        <w:rPr>
          <w:sz w:val="20"/>
        </w:rPr>
      </w:r>
    </w:p>
    <w:p>
      <w:pPr>
        <w:pStyle w:val="0"/>
        <w:ind w:firstLine="540"/>
        <w:jc w:val="both"/>
      </w:pPr>
      <w:r>
        <w:rPr>
          <w:sz w:val="20"/>
        </w:rPr>
        <w:t xml:space="preserve">Реализация мероприятий Программы обеспечит создание условий для положительных качественных изменений социальной и экономической ситуации в Курганской области, в том числе ожидается:</w:t>
      </w:r>
    </w:p>
    <w:p>
      <w:pPr>
        <w:pStyle w:val="0"/>
        <w:spacing w:before="200" w:line-rule="auto"/>
        <w:ind w:firstLine="540"/>
        <w:jc w:val="both"/>
      </w:pPr>
      <w:r>
        <w:rPr>
          <w:sz w:val="20"/>
        </w:rPr>
        <w:t xml:space="preserve">стабилизация и улучшение демографической ситуации на территории Курганской области за счет повышения рождаемости и снижения смертности;</w:t>
      </w:r>
    </w:p>
    <w:p>
      <w:pPr>
        <w:pStyle w:val="0"/>
        <w:spacing w:before="200" w:line-rule="auto"/>
        <w:ind w:firstLine="540"/>
        <w:jc w:val="both"/>
      </w:pPr>
      <w:r>
        <w:rPr>
          <w:sz w:val="20"/>
        </w:rPr>
        <w:t xml:space="preserve">увеличение ожидаемой продолжительности жизни населения Курганской области;</w:t>
      </w:r>
    </w:p>
    <w:p>
      <w:pPr>
        <w:pStyle w:val="0"/>
        <w:spacing w:before="200" w:line-rule="auto"/>
        <w:ind w:firstLine="540"/>
        <w:jc w:val="both"/>
      </w:pPr>
      <w:r>
        <w:rPr>
          <w:sz w:val="20"/>
        </w:rPr>
        <w:t xml:space="preserve">улучшение показателей здоровья населения и деятельности медицинских организаций;</w:t>
      </w:r>
    </w:p>
    <w:p>
      <w:pPr>
        <w:pStyle w:val="0"/>
        <w:spacing w:before="200" w:line-rule="auto"/>
        <w:ind w:firstLine="540"/>
        <w:jc w:val="both"/>
      </w:pPr>
      <w:r>
        <w:rPr>
          <w:sz w:val="20"/>
        </w:rPr>
        <w:t xml:space="preserve">улучшение качества и увеличение продолжительности жизни больных;</w:t>
      </w:r>
    </w:p>
    <w:p>
      <w:pPr>
        <w:pStyle w:val="0"/>
        <w:spacing w:before="200" w:line-rule="auto"/>
        <w:ind w:firstLine="540"/>
        <w:jc w:val="both"/>
      </w:pPr>
      <w:r>
        <w:rPr>
          <w:sz w:val="20"/>
        </w:rPr>
        <w:t xml:space="preserve">повышение удовлетворенности населения Курганской области качеством медицинской помощи;</w:t>
      </w:r>
    </w:p>
    <w:p>
      <w:pPr>
        <w:pStyle w:val="0"/>
        <w:spacing w:before="200" w:line-rule="auto"/>
        <w:ind w:firstLine="540"/>
        <w:jc w:val="both"/>
      </w:pPr>
      <w:r>
        <w:rPr>
          <w:sz w:val="20"/>
        </w:rPr>
        <w:t xml:space="preserve">сохранение трудового потенциала;</w:t>
      </w:r>
    </w:p>
    <w:p>
      <w:pPr>
        <w:pStyle w:val="0"/>
        <w:spacing w:before="200" w:line-rule="auto"/>
        <w:ind w:firstLine="540"/>
        <w:jc w:val="both"/>
      </w:pPr>
      <w:r>
        <w:rPr>
          <w:sz w:val="20"/>
        </w:rPr>
        <w:t xml:space="preserve">повышение качества жизни населения Курганской области.</w:t>
      </w:r>
    </w:p>
    <w:p>
      <w:pPr>
        <w:pStyle w:val="0"/>
        <w:spacing w:before="200" w:line-rule="auto"/>
        <w:ind w:firstLine="540"/>
        <w:jc w:val="both"/>
      </w:pPr>
      <w:r>
        <w:rPr>
          <w:sz w:val="20"/>
        </w:rPr>
        <w:t xml:space="preserve">Мероприятия Программы направлены на достижение национальной цели, определенной </w:t>
      </w:r>
      <w:hyperlink w:history="0" r:id="rId10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 национальных целях развития Российской Федерации на период до 2030 года", - сохранение населения, здоровье и благополучие людей, и целевых показателей: обеспечение устойчивого роста численности населения Российской Федерации и повышение ожидаемой продолжительности жизни к 2030 году до 78 лет.</w:t>
      </w:r>
    </w:p>
    <w:p>
      <w:pPr>
        <w:pStyle w:val="0"/>
        <w:jc w:val="center"/>
      </w:pPr>
      <w:r>
        <w:rPr>
          <w:sz w:val="20"/>
        </w:rPr>
      </w:r>
    </w:p>
    <w:p>
      <w:pPr>
        <w:pStyle w:val="2"/>
        <w:outlineLvl w:val="1"/>
        <w:jc w:val="center"/>
      </w:pPr>
      <w:r>
        <w:rPr>
          <w:sz w:val="20"/>
        </w:rPr>
        <w:t xml:space="preserve">Раздел VIII. ПЕРЕЧЕНЬ МЕРОПРИЯТИЙ ПРОГРАММЫ</w:t>
      </w:r>
    </w:p>
    <w:p>
      <w:pPr>
        <w:pStyle w:val="0"/>
        <w:jc w:val="center"/>
      </w:pPr>
      <w:r>
        <w:rPr>
          <w:sz w:val="20"/>
        </w:rPr>
      </w:r>
    </w:p>
    <w:p>
      <w:pPr>
        <w:pStyle w:val="0"/>
        <w:ind w:firstLine="540"/>
        <w:jc w:val="both"/>
      </w:pPr>
      <w:r>
        <w:rPr>
          <w:sz w:val="20"/>
        </w:rPr>
        <w:t xml:space="preserve">Программа является комплексной и состоит из мероприятий включенных в нее подпрограмм и дополнительных мероприятий.</w:t>
      </w:r>
    </w:p>
    <w:p>
      <w:pPr>
        <w:pStyle w:val="0"/>
        <w:spacing w:before="200" w:line-rule="auto"/>
        <w:ind w:firstLine="540"/>
        <w:jc w:val="both"/>
      </w:pPr>
      <w:hyperlink w:history="0" w:anchor="P899" w:tooltip="ПЕРЕЧЕНЬ">
        <w:r>
          <w:rPr>
            <w:sz w:val="20"/>
            <w:color w:val="0000ff"/>
          </w:rPr>
          <w:t xml:space="preserve">Перечень</w:t>
        </w:r>
      </w:hyperlink>
      <w:r>
        <w:rPr>
          <w:sz w:val="20"/>
        </w:rPr>
        <w:t xml:space="preserve"> мероприятий Программы, включая мероприятия подпрограмм и дополнительные мероприятия, с указанием сроков их реализации, ожидаемых конечных результатов, ответственного исполнителя и соисполнителей представлен в приложении 1 к Программе.</w:t>
      </w:r>
    </w:p>
    <w:p>
      <w:pPr>
        <w:pStyle w:val="0"/>
        <w:jc w:val="center"/>
      </w:pPr>
      <w:r>
        <w:rPr>
          <w:sz w:val="20"/>
        </w:rPr>
      </w:r>
    </w:p>
    <w:bookmarkStart w:id="802" w:name="P802"/>
    <w:bookmarkEnd w:id="802"/>
    <w:p>
      <w:pPr>
        <w:pStyle w:val="2"/>
        <w:outlineLvl w:val="1"/>
        <w:jc w:val="center"/>
      </w:pPr>
      <w:r>
        <w:rPr>
          <w:sz w:val="20"/>
        </w:rPr>
        <w:t xml:space="preserve">Раздел IX. ЦЕЛЕВЫЕ ИНДИКАТОРЫ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891"/>
        <w:gridCol w:w="850"/>
        <w:gridCol w:w="802"/>
        <w:gridCol w:w="787"/>
        <w:gridCol w:w="802"/>
        <w:gridCol w:w="797"/>
        <w:gridCol w:w="806"/>
      </w:tblGrid>
      <w:tr>
        <w:tc>
          <w:tcPr>
            <w:tcW w:w="454" w:type="dxa"/>
            <w:vMerge w:val="restart"/>
          </w:tcPr>
          <w:p>
            <w:pPr>
              <w:pStyle w:val="0"/>
              <w:jc w:val="center"/>
            </w:pPr>
            <w:r>
              <w:rPr>
                <w:sz w:val="20"/>
              </w:rPr>
              <w:t xml:space="preserve">N п/п</w:t>
            </w:r>
          </w:p>
        </w:tc>
        <w:tc>
          <w:tcPr>
            <w:tcW w:w="2891" w:type="dxa"/>
            <w:vMerge w:val="restart"/>
          </w:tcPr>
          <w:p>
            <w:pPr>
              <w:pStyle w:val="0"/>
              <w:jc w:val="center"/>
            </w:pPr>
            <w:r>
              <w:rPr>
                <w:sz w:val="20"/>
              </w:rPr>
              <w:t xml:space="preserve">Наименование целевого индикатора</w:t>
            </w:r>
          </w:p>
        </w:tc>
        <w:tc>
          <w:tcPr>
            <w:tcW w:w="850" w:type="dxa"/>
            <w:vMerge w:val="restart"/>
          </w:tcPr>
          <w:p>
            <w:pPr>
              <w:pStyle w:val="0"/>
              <w:jc w:val="center"/>
            </w:pPr>
            <w:r>
              <w:rPr>
                <w:sz w:val="20"/>
              </w:rPr>
              <w:t xml:space="preserve">Единица измерения</w:t>
            </w:r>
          </w:p>
        </w:tc>
        <w:tc>
          <w:tcPr>
            <w:tcW w:w="802" w:type="dxa"/>
          </w:tcPr>
          <w:p>
            <w:pPr>
              <w:pStyle w:val="0"/>
              <w:jc w:val="center"/>
            </w:pPr>
            <w:r>
              <w:rPr>
                <w:sz w:val="20"/>
              </w:rPr>
              <w:t xml:space="preserve">Год</w:t>
            </w:r>
          </w:p>
        </w:tc>
        <w:tc>
          <w:tcPr>
            <w:gridSpan w:val="4"/>
            <w:tcW w:w="3192" w:type="dxa"/>
          </w:tcPr>
          <w:p>
            <w:pPr>
              <w:pStyle w:val="0"/>
              <w:jc w:val="center"/>
            </w:pPr>
            <w:r>
              <w:rPr>
                <w:sz w:val="20"/>
              </w:rPr>
              <w:t xml:space="preserve">реализации Программы</w:t>
            </w:r>
          </w:p>
        </w:tc>
      </w:tr>
      <w:tr>
        <w:tc>
          <w:tcPr>
            <w:vMerge w:val="continue"/>
          </w:tcPr>
          <w:p/>
        </w:tc>
        <w:tc>
          <w:tcPr>
            <w:vMerge w:val="continue"/>
          </w:tcPr>
          <w:p/>
        </w:tc>
        <w:tc>
          <w:tcPr>
            <w:vMerge w:val="continue"/>
          </w:tcPr>
          <w:p/>
        </w:tc>
        <w:tc>
          <w:tcPr>
            <w:tcW w:w="802" w:type="dxa"/>
          </w:tcPr>
          <w:p>
            <w:pPr>
              <w:pStyle w:val="0"/>
              <w:jc w:val="center"/>
            </w:pPr>
            <w:r>
              <w:rPr>
                <w:sz w:val="20"/>
              </w:rPr>
              <w:t xml:space="preserve">2021</w:t>
            </w:r>
          </w:p>
        </w:tc>
        <w:tc>
          <w:tcPr>
            <w:tcW w:w="787" w:type="dxa"/>
          </w:tcPr>
          <w:p>
            <w:pPr>
              <w:pStyle w:val="0"/>
              <w:jc w:val="center"/>
            </w:pPr>
            <w:r>
              <w:rPr>
                <w:sz w:val="20"/>
              </w:rPr>
              <w:t xml:space="preserve">2022</w:t>
            </w:r>
          </w:p>
        </w:tc>
        <w:tc>
          <w:tcPr>
            <w:tcW w:w="802" w:type="dxa"/>
          </w:tcPr>
          <w:p>
            <w:pPr>
              <w:pStyle w:val="0"/>
              <w:jc w:val="center"/>
            </w:pPr>
            <w:r>
              <w:rPr>
                <w:sz w:val="20"/>
              </w:rPr>
              <w:t xml:space="preserve">2023</w:t>
            </w:r>
          </w:p>
        </w:tc>
        <w:tc>
          <w:tcPr>
            <w:tcW w:w="797" w:type="dxa"/>
          </w:tcPr>
          <w:p>
            <w:pPr>
              <w:pStyle w:val="0"/>
              <w:jc w:val="center"/>
            </w:pPr>
            <w:r>
              <w:rPr>
                <w:sz w:val="20"/>
              </w:rPr>
              <w:t xml:space="preserve">2024</w:t>
            </w:r>
          </w:p>
        </w:tc>
        <w:tc>
          <w:tcPr>
            <w:tcW w:w="806" w:type="dxa"/>
          </w:tcPr>
          <w:p>
            <w:pPr>
              <w:pStyle w:val="0"/>
              <w:jc w:val="center"/>
            </w:pPr>
            <w:r>
              <w:rPr>
                <w:sz w:val="20"/>
              </w:rPr>
              <w:t xml:space="preserve">2025</w:t>
            </w:r>
          </w:p>
        </w:tc>
      </w:tr>
      <w:tr>
        <w:tc>
          <w:tcPr>
            <w:tcW w:w="454" w:type="dxa"/>
          </w:tcPr>
          <w:p>
            <w:pPr>
              <w:pStyle w:val="0"/>
              <w:jc w:val="center"/>
            </w:pPr>
            <w:r>
              <w:rPr>
                <w:sz w:val="20"/>
              </w:rPr>
              <w:t xml:space="preserve">1.</w:t>
            </w:r>
          </w:p>
        </w:tc>
        <w:tc>
          <w:tcPr>
            <w:tcW w:w="2891" w:type="dxa"/>
          </w:tcPr>
          <w:p>
            <w:pPr>
              <w:pStyle w:val="0"/>
              <w:jc w:val="both"/>
            </w:pPr>
            <w:r>
              <w:rPr>
                <w:sz w:val="20"/>
              </w:rPr>
              <w:t xml:space="preserve">Смертность от всех причин</w:t>
            </w:r>
          </w:p>
        </w:tc>
        <w:tc>
          <w:tcPr>
            <w:tcW w:w="850" w:type="dxa"/>
          </w:tcPr>
          <w:p>
            <w:pPr>
              <w:pStyle w:val="0"/>
              <w:jc w:val="both"/>
            </w:pPr>
            <w:r>
              <w:rPr>
                <w:sz w:val="20"/>
              </w:rPr>
              <w:t xml:space="preserve">Случай на 1000 населения</w:t>
            </w:r>
          </w:p>
        </w:tc>
        <w:tc>
          <w:tcPr>
            <w:tcW w:w="802" w:type="dxa"/>
          </w:tcPr>
          <w:p>
            <w:pPr>
              <w:pStyle w:val="0"/>
              <w:jc w:val="both"/>
            </w:pPr>
            <w:r>
              <w:rPr>
                <w:sz w:val="20"/>
              </w:rPr>
              <w:t xml:space="preserve">14,9</w:t>
            </w:r>
          </w:p>
        </w:tc>
        <w:tc>
          <w:tcPr>
            <w:tcW w:w="787" w:type="dxa"/>
          </w:tcPr>
          <w:p>
            <w:pPr>
              <w:pStyle w:val="0"/>
              <w:jc w:val="both"/>
            </w:pPr>
            <w:r>
              <w:rPr>
                <w:sz w:val="20"/>
              </w:rPr>
              <w:t xml:space="preserve">14,8</w:t>
            </w:r>
          </w:p>
        </w:tc>
        <w:tc>
          <w:tcPr>
            <w:tcW w:w="802" w:type="dxa"/>
          </w:tcPr>
          <w:p>
            <w:pPr>
              <w:pStyle w:val="0"/>
              <w:jc w:val="both"/>
            </w:pPr>
            <w:r>
              <w:rPr>
                <w:sz w:val="20"/>
              </w:rPr>
              <w:t xml:space="preserve">14,7</w:t>
            </w:r>
          </w:p>
        </w:tc>
        <w:tc>
          <w:tcPr>
            <w:tcW w:w="797" w:type="dxa"/>
          </w:tcPr>
          <w:p>
            <w:pPr>
              <w:pStyle w:val="0"/>
              <w:jc w:val="both"/>
            </w:pPr>
            <w:r>
              <w:rPr>
                <w:sz w:val="20"/>
              </w:rPr>
              <w:t xml:space="preserve">14,6</w:t>
            </w:r>
          </w:p>
        </w:tc>
        <w:tc>
          <w:tcPr>
            <w:tcW w:w="806" w:type="dxa"/>
          </w:tcPr>
          <w:p>
            <w:pPr>
              <w:pStyle w:val="0"/>
              <w:jc w:val="both"/>
            </w:pPr>
            <w:r>
              <w:rPr>
                <w:sz w:val="20"/>
              </w:rPr>
              <w:t xml:space="preserve">14,5</w:t>
            </w:r>
          </w:p>
        </w:tc>
      </w:tr>
      <w:tr>
        <w:tc>
          <w:tcPr>
            <w:tcW w:w="454" w:type="dxa"/>
          </w:tcPr>
          <w:p>
            <w:pPr>
              <w:pStyle w:val="0"/>
              <w:jc w:val="center"/>
            </w:pPr>
            <w:r>
              <w:rPr>
                <w:sz w:val="20"/>
              </w:rPr>
              <w:t xml:space="preserve">2.</w:t>
            </w:r>
          </w:p>
        </w:tc>
        <w:tc>
          <w:tcPr>
            <w:tcW w:w="2891" w:type="dxa"/>
          </w:tcPr>
          <w:p>
            <w:pPr>
              <w:pStyle w:val="0"/>
              <w:jc w:val="both"/>
            </w:pPr>
            <w:r>
              <w:rPr>
                <w:sz w:val="20"/>
              </w:rPr>
              <w:t xml:space="preserve">Уровень охвата отдельных категорий граждан лекарственным обеспечением за счет средств областного бюджета (от числа граждан, имеющих право на лекарственное обеспечение за счет средств областного бюджета)</w:t>
            </w:r>
          </w:p>
        </w:tc>
        <w:tc>
          <w:tcPr>
            <w:tcW w:w="850" w:type="dxa"/>
          </w:tcPr>
          <w:p>
            <w:pPr>
              <w:pStyle w:val="0"/>
              <w:jc w:val="both"/>
            </w:pPr>
            <w:r>
              <w:rPr>
                <w:sz w:val="20"/>
              </w:rPr>
              <w:t xml:space="preserve">%</w:t>
            </w:r>
          </w:p>
        </w:tc>
        <w:tc>
          <w:tcPr>
            <w:tcW w:w="802" w:type="dxa"/>
          </w:tcPr>
          <w:p>
            <w:pPr>
              <w:pStyle w:val="0"/>
              <w:jc w:val="both"/>
            </w:pPr>
            <w:r>
              <w:rPr>
                <w:sz w:val="20"/>
              </w:rPr>
              <w:t xml:space="preserve">65,0</w:t>
            </w:r>
          </w:p>
        </w:tc>
        <w:tc>
          <w:tcPr>
            <w:tcW w:w="787" w:type="dxa"/>
          </w:tcPr>
          <w:p>
            <w:pPr>
              <w:pStyle w:val="0"/>
              <w:jc w:val="both"/>
            </w:pPr>
            <w:r>
              <w:rPr>
                <w:sz w:val="20"/>
              </w:rPr>
              <w:t xml:space="preserve">66,5</w:t>
            </w:r>
          </w:p>
        </w:tc>
        <w:tc>
          <w:tcPr>
            <w:tcW w:w="802" w:type="dxa"/>
          </w:tcPr>
          <w:p>
            <w:pPr>
              <w:pStyle w:val="0"/>
              <w:jc w:val="both"/>
            </w:pPr>
            <w:r>
              <w:rPr>
                <w:sz w:val="20"/>
              </w:rPr>
              <w:t xml:space="preserve">68,0</w:t>
            </w:r>
          </w:p>
        </w:tc>
        <w:tc>
          <w:tcPr>
            <w:tcW w:w="797" w:type="dxa"/>
          </w:tcPr>
          <w:p>
            <w:pPr>
              <w:pStyle w:val="0"/>
              <w:jc w:val="both"/>
            </w:pPr>
            <w:r>
              <w:rPr>
                <w:sz w:val="20"/>
              </w:rPr>
              <w:t xml:space="preserve">69,5</w:t>
            </w:r>
          </w:p>
        </w:tc>
        <w:tc>
          <w:tcPr>
            <w:tcW w:w="806" w:type="dxa"/>
          </w:tcPr>
          <w:p>
            <w:pPr>
              <w:pStyle w:val="0"/>
              <w:jc w:val="both"/>
            </w:pPr>
            <w:r>
              <w:rPr>
                <w:sz w:val="20"/>
              </w:rPr>
              <w:t xml:space="preserve">71,0</w:t>
            </w:r>
          </w:p>
        </w:tc>
      </w:tr>
      <w:tr>
        <w:tc>
          <w:tcPr>
            <w:tcW w:w="454" w:type="dxa"/>
          </w:tcPr>
          <w:p>
            <w:pPr>
              <w:pStyle w:val="0"/>
              <w:jc w:val="center"/>
            </w:pPr>
            <w:r>
              <w:rPr>
                <w:sz w:val="20"/>
              </w:rPr>
              <w:t xml:space="preserve">3.</w:t>
            </w:r>
          </w:p>
        </w:tc>
        <w:tc>
          <w:tcPr>
            <w:tcW w:w="2891" w:type="dxa"/>
          </w:tcPr>
          <w:p>
            <w:pPr>
              <w:pStyle w:val="0"/>
              <w:jc w:val="both"/>
            </w:pPr>
            <w:r>
              <w:rPr>
                <w:sz w:val="20"/>
              </w:rPr>
              <w:t xml:space="preserve">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w:t>
            </w:r>
          </w:p>
        </w:tc>
        <w:tc>
          <w:tcPr>
            <w:tcW w:w="850" w:type="dxa"/>
          </w:tcPr>
          <w:p>
            <w:pPr>
              <w:pStyle w:val="0"/>
              <w:jc w:val="both"/>
            </w:pPr>
            <w:r>
              <w:rPr>
                <w:sz w:val="20"/>
              </w:rPr>
              <w:t xml:space="preserve">%</w:t>
            </w:r>
          </w:p>
        </w:tc>
        <w:tc>
          <w:tcPr>
            <w:tcW w:w="802" w:type="dxa"/>
          </w:tcPr>
          <w:p>
            <w:pPr>
              <w:pStyle w:val="0"/>
              <w:jc w:val="both"/>
            </w:pPr>
            <w:r>
              <w:rPr>
                <w:sz w:val="20"/>
              </w:rPr>
              <w:t xml:space="preserve">200,0</w:t>
            </w:r>
          </w:p>
        </w:tc>
        <w:tc>
          <w:tcPr>
            <w:tcW w:w="787" w:type="dxa"/>
          </w:tcPr>
          <w:p>
            <w:pPr>
              <w:pStyle w:val="0"/>
              <w:jc w:val="both"/>
            </w:pPr>
            <w:r>
              <w:rPr>
                <w:sz w:val="20"/>
              </w:rPr>
              <w:t xml:space="preserve">200,0</w:t>
            </w:r>
          </w:p>
        </w:tc>
        <w:tc>
          <w:tcPr>
            <w:tcW w:w="802" w:type="dxa"/>
          </w:tcPr>
          <w:p>
            <w:pPr>
              <w:pStyle w:val="0"/>
              <w:jc w:val="both"/>
            </w:pPr>
            <w:r>
              <w:rPr>
                <w:sz w:val="20"/>
              </w:rPr>
              <w:t xml:space="preserve">200,0</w:t>
            </w:r>
          </w:p>
        </w:tc>
        <w:tc>
          <w:tcPr>
            <w:tcW w:w="797" w:type="dxa"/>
          </w:tcPr>
          <w:p>
            <w:pPr>
              <w:pStyle w:val="0"/>
              <w:jc w:val="both"/>
            </w:pPr>
            <w:r>
              <w:rPr>
                <w:sz w:val="20"/>
              </w:rPr>
              <w:t xml:space="preserve">200,0</w:t>
            </w:r>
          </w:p>
        </w:tc>
        <w:tc>
          <w:tcPr>
            <w:tcW w:w="806" w:type="dxa"/>
          </w:tcPr>
          <w:p>
            <w:pPr>
              <w:pStyle w:val="0"/>
              <w:jc w:val="both"/>
            </w:pPr>
            <w:r>
              <w:rPr>
                <w:sz w:val="20"/>
              </w:rPr>
              <w:t xml:space="preserve">200,0</w:t>
            </w:r>
          </w:p>
        </w:tc>
      </w:tr>
      <w:tr>
        <w:tc>
          <w:tcPr>
            <w:tcW w:w="454" w:type="dxa"/>
          </w:tcPr>
          <w:p>
            <w:pPr>
              <w:pStyle w:val="0"/>
              <w:jc w:val="center"/>
            </w:pPr>
            <w:r>
              <w:rPr>
                <w:sz w:val="20"/>
              </w:rPr>
              <w:t xml:space="preserve">4.</w:t>
            </w:r>
          </w:p>
        </w:tc>
        <w:tc>
          <w:tcPr>
            <w:tcW w:w="2891" w:type="dxa"/>
          </w:tcPr>
          <w:p>
            <w:pPr>
              <w:pStyle w:val="0"/>
              <w:jc w:val="both"/>
            </w:pPr>
            <w:r>
              <w:rPr>
                <w:sz w:val="20"/>
              </w:rPr>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в Курганской области</w:t>
            </w:r>
          </w:p>
        </w:tc>
        <w:tc>
          <w:tcPr>
            <w:tcW w:w="850" w:type="dxa"/>
          </w:tcPr>
          <w:p>
            <w:pPr>
              <w:pStyle w:val="0"/>
              <w:jc w:val="both"/>
            </w:pPr>
            <w:r>
              <w:rPr>
                <w:sz w:val="20"/>
              </w:rPr>
              <w:t xml:space="preserve">%</w:t>
            </w:r>
          </w:p>
        </w:tc>
        <w:tc>
          <w:tcPr>
            <w:tcW w:w="802" w:type="dxa"/>
          </w:tcPr>
          <w:p>
            <w:pPr>
              <w:pStyle w:val="0"/>
              <w:jc w:val="both"/>
            </w:pPr>
            <w:r>
              <w:rPr>
                <w:sz w:val="20"/>
              </w:rPr>
              <w:t xml:space="preserve">100,0</w:t>
            </w:r>
          </w:p>
        </w:tc>
        <w:tc>
          <w:tcPr>
            <w:tcW w:w="787" w:type="dxa"/>
          </w:tcPr>
          <w:p>
            <w:pPr>
              <w:pStyle w:val="0"/>
              <w:jc w:val="both"/>
            </w:pPr>
            <w:r>
              <w:rPr>
                <w:sz w:val="20"/>
              </w:rPr>
              <w:t xml:space="preserve">100,0</w:t>
            </w:r>
          </w:p>
        </w:tc>
        <w:tc>
          <w:tcPr>
            <w:tcW w:w="802" w:type="dxa"/>
          </w:tcPr>
          <w:p>
            <w:pPr>
              <w:pStyle w:val="0"/>
              <w:jc w:val="both"/>
            </w:pPr>
            <w:r>
              <w:rPr>
                <w:sz w:val="20"/>
              </w:rPr>
              <w:t xml:space="preserve">100,0</w:t>
            </w:r>
          </w:p>
        </w:tc>
        <w:tc>
          <w:tcPr>
            <w:tcW w:w="797" w:type="dxa"/>
          </w:tcPr>
          <w:p>
            <w:pPr>
              <w:pStyle w:val="0"/>
              <w:jc w:val="both"/>
            </w:pPr>
            <w:r>
              <w:rPr>
                <w:sz w:val="20"/>
              </w:rPr>
              <w:t xml:space="preserve">100,0</w:t>
            </w:r>
          </w:p>
        </w:tc>
        <w:tc>
          <w:tcPr>
            <w:tcW w:w="806" w:type="dxa"/>
          </w:tcPr>
          <w:p>
            <w:pPr>
              <w:pStyle w:val="0"/>
              <w:jc w:val="both"/>
            </w:pPr>
            <w:r>
              <w:rPr>
                <w:sz w:val="20"/>
              </w:rPr>
              <w:t xml:space="preserve">100,0</w:t>
            </w:r>
          </w:p>
        </w:tc>
      </w:tr>
      <w:tr>
        <w:tblPrEx>
          <w:tblBorders>
            <w:insideH w:val="nil"/>
          </w:tblBorders>
        </w:tblPrEx>
        <w:tc>
          <w:tcPr>
            <w:tcW w:w="454" w:type="dxa"/>
            <w:tcBorders>
              <w:bottom w:val="nil"/>
            </w:tcBorders>
          </w:tcPr>
          <w:p>
            <w:pPr>
              <w:pStyle w:val="0"/>
              <w:jc w:val="center"/>
            </w:pPr>
            <w:r>
              <w:rPr>
                <w:sz w:val="20"/>
              </w:rPr>
              <w:t xml:space="preserve">5.</w:t>
            </w:r>
          </w:p>
        </w:tc>
        <w:tc>
          <w:tcPr>
            <w:tcW w:w="2891" w:type="dxa"/>
            <w:tcBorders>
              <w:bottom w:val="nil"/>
            </w:tcBorders>
          </w:tcPr>
          <w:p>
            <w:pPr>
              <w:pStyle w:val="0"/>
              <w:jc w:val="both"/>
            </w:pPr>
            <w:r>
              <w:rPr>
                <w:sz w:val="20"/>
              </w:rPr>
              <w:t xml:space="preserve">Ожидаемая продолжительность жизни при рождении</w:t>
            </w:r>
          </w:p>
        </w:tc>
        <w:tc>
          <w:tcPr>
            <w:tcW w:w="850" w:type="dxa"/>
            <w:tcBorders>
              <w:bottom w:val="nil"/>
            </w:tcBorders>
          </w:tcPr>
          <w:p>
            <w:pPr>
              <w:pStyle w:val="0"/>
              <w:jc w:val="both"/>
            </w:pPr>
            <w:r>
              <w:rPr>
                <w:sz w:val="20"/>
              </w:rPr>
              <w:t xml:space="preserve">Год</w:t>
            </w:r>
          </w:p>
        </w:tc>
        <w:tc>
          <w:tcPr>
            <w:tcW w:w="802" w:type="dxa"/>
            <w:tcBorders>
              <w:bottom w:val="nil"/>
            </w:tcBorders>
          </w:tcPr>
          <w:p>
            <w:pPr>
              <w:pStyle w:val="0"/>
              <w:jc w:val="both"/>
            </w:pPr>
            <w:r>
              <w:rPr>
                <w:sz w:val="20"/>
              </w:rPr>
              <w:t xml:space="preserve">68,54</w:t>
            </w:r>
          </w:p>
        </w:tc>
        <w:tc>
          <w:tcPr>
            <w:tcW w:w="787" w:type="dxa"/>
            <w:tcBorders>
              <w:bottom w:val="nil"/>
            </w:tcBorders>
          </w:tcPr>
          <w:p>
            <w:pPr>
              <w:pStyle w:val="0"/>
              <w:jc w:val="both"/>
            </w:pPr>
            <w:r>
              <w:rPr>
                <w:sz w:val="20"/>
              </w:rPr>
              <w:t xml:space="preserve">69,40</w:t>
            </w:r>
          </w:p>
        </w:tc>
        <w:tc>
          <w:tcPr>
            <w:tcW w:w="802" w:type="dxa"/>
            <w:tcBorders>
              <w:bottom w:val="nil"/>
            </w:tcBorders>
          </w:tcPr>
          <w:p>
            <w:pPr>
              <w:pStyle w:val="0"/>
              <w:jc w:val="both"/>
            </w:pPr>
            <w:r>
              <w:rPr>
                <w:sz w:val="20"/>
              </w:rPr>
              <w:t xml:space="preserve">71,69</w:t>
            </w:r>
          </w:p>
        </w:tc>
        <w:tc>
          <w:tcPr>
            <w:tcW w:w="797" w:type="dxa"/>
            <w:tcBorders>
              <w:bottom w:val="nil"/>
            </w:tcBorders>
          </w:tcPr>
          <w:p>
            <w:pPr>
              <w:pStyle w:val="0"/>
              <w:jc w:val="both"/>
            </w:pPr>
            <w:r>
              <w:rPr>
                <w:sz w:val="20"/>
              </w:rPr>
              <w:t xml:space="preserve">72,29</w:t>
            </w:r>
          </w:p>
        </w:tc>
        <w:tc>
          <w:tcPr>
            <w:tcW w:w="806" w:type="dxa"/>
            <w:tcBorders>
              <w:bottom w:val="nil"/>
            </w:tcBorders>
          </w:tcPr>
          <w:p>
            <w:pPr>
              <w:pStyle w:val="0"/>
              <w:jc w:val="both"/>
            </w:pPr>
            <w:r>
              <w:rPr>
                <w:sz w:val="20"/>
              </w:rPr>
              <w:t xml:space="preserve">73,10</w:t>
            </w:r>
          </w:p>
        </w:tc>
      </w:tr>
      <w:tr>
        <w:tblPrEx>
          <w:tblBorders>
            <w:insideH w:val="nil"/>
          </w:tblBorders>
        </w:tblPrEx>
        <w:tc>
          <w:tcPr>
            <w:gridSpan w:val="8"/>
            <w:tcW w:w="8189" w:type="dxa"/>
            <w:tcBorders>
              <w:top w:val="nil"/>
            </w:tcBorders>
          </w:tcPr>
          <w:p>
            <w:pPr>
              <w:pStyle w:val="0"/>
              <w:jc w:val="both"/>
            </w:pPr>
            <w:r>
              <w:rPr>
                <w:sz w:val="20"/>
              </w:rPr>
              <w:t xml:space="preserve">(п. 5 в ред. </w:t>
            </w:r>
            <w:hyperlink w:history="0" r:id="rId106"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04.03.2022 N 48)</w:t>
            </w:r>
          </w:p>
        </w:tc>
      </w:tr>
    </w:tbl>
    <w:p>
      <w:pPr>
        <w:pStyle w:val="0"/>
        <w:jc w:val="center"/>
      </w:pPr>
      <w:r>
        <w:rPr>
          <w:sz w:val="20"/>
        </w:rPr>
      </w:r>
    </w:p>
    <w:p>
      <w:pPr>
        <w:pStyle w:val="2"/>
        <w:outlineLvl w:val="1"/>
        <w:jc w:val="center"/>
      </w:pPr>
      <w:r>
        <w:rPr>
          <w:sz w:val="20"/>
        </w:rPr>
        <w:t xml:space="preserve">Раздел X. ИНФОРМАЦИЯ ПО РЕСУРСНОМУ ОБЕСПЕЧЕНИЮ ПРОГРАММЫ</w:t>
      </w:r>
    </w:p>
    <w:p>
      <w:pPr>
        <w:pStyle w:val="0"/>
        <w:jc w:val="center"/>
      </w:pPr>
      <w:r>
        <w:rPr>
          <w:sz w:val="20"/>
        </w:rPr>
        <w:t xml:space="preserve">(в ред. </w:t>
      </w:r>
      <w:hyperlink w:history="0" r:id="rId10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Финансирование Программы осуществляется в соответствии с бюджетным законодательством за счет средств федерального бюджета (по согласованию), областного бюджета и бюджета Территориального фонда обязательного медицинского страхования (по согласованию).</w:t>
      </w:r>
    </w:p>
    <w:p>
      <w:pPr>
        <w:pStyle w:val="0"/>
        <w:spacing w:before="200" w:line-rule="auto"/>
        <w:ind w:firstLine="540"/>
        <w:jc w:val="both"/>
      </w:pPr>
      <w:r>
        <w:rPr>
          <w:sz w:val="20"/>
        </w:rPr>
        <w:t xml:space="preserve">Общий объем финансирования Программы составит в 2021 - 2025 годах 105 227 952,1 тысячи рублей, в том числе по годам:</w:t>
      </w:r>
    </w:p>
    <w:p>
      <w:pPr>
        <w:pStyle w:val="0"/>
        <w:spacing w:before="200" w:line-rule="auto"/>
        <w:ind w:firstLine="540"/>
        <w:jc w:val="both"/>
      </w:pPr>
      <w:r>
        <w:rPr>
          <w:sz w:val="20"/>
        </w:rPr>
        <w:t xml:space="preserve">2021 год - 21 696 294,8 тысячи рублей;</w:t>
      </w:r>
    </w:p>
    <w:p>
      <w:pPr>
        <w:pStyle w:val="0"/>
        <w:spacing w:before="200" w:line-rule="auto"/>
        <w:ind w:firstLine="540"/>
        <w:jc w:val="both"/>
      </w:pPr>
      <w:r>
        <w:rPr>
          <w:sz w:val="20"/>
        </w:rPr>
        <w:t xml:space="preserve">2022 год - 20 540 165,2 тысячи рублей;</w:t>
      </w:r>
    </w:p>
    <w:p>
      <w:pPr>
        <w:pStyle w:val="0"/>
        <w:spacing w:before="200" w:line-rule="auto"/>
        <w:ind w:firstLine="540"/>
        <w:jc w:val="both"/>
      </w:pPr>
      <w:r>
        <w:rPr>
          <w:sz w:val="20"/>
        </w:rPr>
        <w:t xml:space="preserve">2023 год - 20 118 635,4 тысячи рублей;</w:t>
      </w:r>
    </w:p>
    <w:p>
      <w:pPr>
        <w:pStyle w:val="0"/>
        <w:spacing w:before="200" w:line-rule="auto"/>
        <w:ind w:firstLine="540"/>
        <w:jc w:val="both"/>
      </w:pPr>
      <w:r>
        <w:rPr>
          <w:sz w:val="20"/>
        </w:rPr>
        <w:t xml:space="preserve">2024 год - 20 901 387,5 тысячи рублей;</w:t>
      </w:r>
    </w:p>
    <w:p>
      <w:pPr>
        <w:pStyle w:val="0"/>
        <w:spacing w:before="200" w:line-rule="auto"/>
        <w:ind w:firstLine="540"/>
        <w:jc w:val="both"/>
      </w:pPr>
      <w:r>
        <w:rPr>
          <w:sz w:val="20"/>
        </w:rPr>
        <w:t xml:space="preserve">2025 год - 21 971 469,2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- 12 275 849,2 тысячи рублей, в том числе по годам:</w:t>
      </w:r>
    </w:p>
    <w:p>
      <w:pPr>
        <w:pStyle w:val="0"/>
        <w:spacing w:before="200" w:line-rule="auto"/>
        <w:ind w:firstLine="540"/>
        <w:jc w:val="both"/>
      </w:pPr>
      <w:r>
        <w:rPr>
          <w:sz w:val="20"/>
        </w:rPr>
        <w:t xml:space="preserve">2021 год - 4 289 159,5 тысячи рублей;</w:t>
      </w:r>
    </w:p>
    <w:p>
      <w:pPr>
        <w:pStyle w:val="0"/>
        <w:spacing w:before="200" w:line-rule="auto"/>
        <w:ind w:firstLine="540"/>
        <w:jc w:val="both"/>
      </w:pPr>
      <w:r>
        <w:rPr>
          <w:sz w:val="20"/>
        </w:rPr>
        <w:t xml:space="preserve">2022 год - 2 607 262,9 тысячи рублей;</w:t>
      </w:r>
    </w:p>
    <w:p>
      <w:pPr>
        <w:pStyle w:val="0"/>
        <w:spacing w:before="200" w:line-rule="auto"/>
        <w:ind w:firstLine="540"/>
        <w:jc w:val="both"/>
      </w:pPr>
      <w:r>
        <w:rPr>
          <w:sz w:val="20"/>
        </w:rPr>
        <w:t xml:space="preserve">2023 год - 1 833 642,8 тысячи рублей;</w:t>
      </w:r>
    </w:p>
    <w:p>
      <w:pPr>
        <w:pStyle w:val="0"/>
        <w:spacing w:before="200" w:line-rule="auto"/>
        <w:ind w:firstLine="540"/>
        <w:jc w:val="both"/>
      </w:pPr>
      <w:r>
        <w:rPr>
          <w:sz w:val="20"/>
        </w:rPr>
        <w:t xml:space="preserve">2024 год - 1 689 153,7 тысячи рублей;</w:t>
      </w:r>
    </w:p>
    <w:p>
      <w:pPr>
        <w:pStyle w:val="0"/>
        <w:spacing w:before="200" w:line-rule="auto"/>
        <w:ind w:firstLine="540"/>
        <w:jc w:val="both"/>
      </w:pPr>
      <w:r>
        <w:rPr>
          <w:sz w:val="20"/>
        </w:rPr>
        <w:t xml:space="preserve">2025 год - 1 856 630,3 тысячи рублей;</w:t>
      </w:r>
    </w:p>
    <w:p>
      <w:pPr>
        <w:pStyle w:val="0"/>
        <w:spacing w:before="200" w:line-rule="auto"/>
        <w:ind w:firstLine="540"/>
        <w:jc w:val="both"/>
      </w:pPr>
      <w:r>
        <w:rPr>
          <w:sz w:val="20"/>
        </w:rPr>
        <w:t xml:space="preserve">средства областного бюджета - 39 198 475,6 тысячи рублей, в том числе по годам:</w:t>
      </w:r>
    </w:p>
    <w:p>
      <w:pPr>
        <w:pStyle w:val="0"/>
        <w:spacing w:before="200" w:line-rule="auto"/>
        <w:ind w:firstLine="540"/>
        <w:jc w:val="both"/>
      </w:pPr>
      <w:r>
        <w:rPr>
          <w:sz w:val="20"/>
        </w:rPr>
        <w:t xml:space="preserve">2021 год - 7 905 086,6 тысячи рублей;</w:t>
      </w:r>
    </w:p>
    <w:p>
      <w:pPr>
        <w:pStyle w:val="0"/>
        <w:spacing w:before="200" w:line-rule="auto"/>
        <w:ind w:firstLine="540"/>
        <w:jc w:val="both"/>
      </w:pPr>
      <w:r>
        <w:rPr>
          <w:sz w:val="20"/>
        </w:rPr>
        <w:t xml:space="preserve">2022 год - 8 017 199,0 тысячи рублей;</w:t>
      </w:r>
    </w:p>
    <w:p>
      <w:pPr>
        <w:pStyle w:val="0"/>
        <w:spacing w:before="200" w:line-rule="auto"/>
        <w:ind w:firstLine="540"/>
        <w:jc w:val="both"/>
      </w:pPr>
      <w:r>
        <w:rPr>
          <w:sz w:val="20"/>
        </w:rPr>
        <w:t xml:space="preserve">2023 год - 7 457 846,5 тысячи рублей;</w:t>
      </w:r>
    </w:p>
    <w:p>
      <w:pPr>
        <w:pStyle w:val="0"/>
        <w:spacing w:before="200" w:line-rule="auto"/>
        <w:ind w:firstLine="540"/>
        <w:jc w:val="both"/>
      </w:pPr>
      <w:r>
        <w:rPr>
          <w:sz w:val="20"/>
        </w:rPr>
        <w:t xml:space="preserve">2024 год - 7 733 316,1 тысячи рублей;</w:t>
      </w:r>
    </w:p>
    <w:p>
      <w:pPr>
        <w:pStyle w:val="0"/>
        <w:spacing w:before="200" w:line-rule="auto"/>
        <w:ind w:firstLine="540"/>
        <w:jc w:val="both"/>
      </w:pPr>
      <w:r>
        <w:rPr>
          <w:sz w:val="20"/>
        </w:rPr>
        <w:t xml:space="preserve">2025 год - 8 085 027,4 тысячи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- 53 753 627,2 тысячи рублей, в том числе по годам:</w:t>
      </w:r>
    </w:p>
    <w:p>
      <w:pPr>
        <w:pStyle w:val="0"/>
        <w:spacing w:before="200" w:line-rule="auto"/>
        <w:ind w:firstLine="540"/>
        <w:jc w:val="both"/>
      </w:pPr>
      <w:r>
        <w:rPr>
          <w:sz w:val="20"/>
        </w:rPr>
        <w:t xml:space="preserve">2021 год - 9 502 048,7 тысячи рублей;</w:t>
      </w:r>
    </w:p>
    <w:p>
      <w:pPr>
        <w:pStyle w:val="0"/>
        <w:spacing w:before="200" w:line-rule="auto"/>
        <w:ind w:firstLine="540"/>
        <w:jc w:val="both"/>
      </w:pPr>
      <w:r>
        <w:rPr>
          <w:sz w:val="20"/>
        </w:rPr>
        <w:t xml:space="preserve">2022 год - 9 915 703,3 тысячи рублей;</w:t>
      </w:r>
    </w:p>
    <w:p>
      <w:pPr>
        <w:pStyle w:val="0"/>
        <w:spacing w:before="200" w:line-rule="auto"/>
        <w:ind w:firstLine="540"/>
        <w:jc w:val="both"/>
      </w:pPr>
      <w:r>
        <w:rPr>
          <w:sz w:val="20"/>
        </w:rPr>
        <w:t xml:space="preserve">2023 год - 10 827 146,1 тысячи рублей;</w:t>
      </w:r>
    </w:p>
    <w:p>
      <w:pPr>
        <w:pStyle w:val="0"/>
        <w:spacing w:before="200" w:line-rule="auto"/>
        <w:ind w:firstLine="540"/>
        <w:jc w:val="both"/>
      </w:pPr>
      <w:r>
        <w:rPr>
          <w:sz w:val="20"/>
        </w:rPr>
        <w:t xml:space="preserve">2024 год - 11 478 917,7 тысячи рублей;</w:t>
      </w:r>
    </w:p>
    <w:p>
      <w:pPr>
        <w:pStyle w:val="0"/>
        <w:spacing w:before="200" w:line-rule="auto"/>
        <w:ind w:firstLine="540"/>
        <w:jc w:val="both"/>
      </w:pPr>
      <w:r>
        <w:rPr>
          <w:sz w:val="20"/>
        </w:rPr>
        <w:t xml:space="preserve">2025 год - 12 029 811,5 тысячи рублей.</w:t>
      </w:r>
    </w:p>
    <w:p>
      <w:pPr>
        <w:pStyle w:val="0"/>
        <w:spacing w:before="200" w:line-rule="auto"/>
        <w:ind w:firstLine="540"/>
        <w:jc w:val="both"/>
      </w:pPr>
      <w:r>
        <w:rPr>
          <w:sz w:val="20"/>
        </w:rPr>
        <w:t xml:space="preserve">Объемы бюджетных ассигнований на финансовое обеспечение 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1359" w:tooltip="ИНФОРМАЦИЯ">
        <w:r>
          <w:rPr>
            <w:sz w:val="20"/>
            <w:color w:val="0000ff"/>
          </w:rPr>
          <w:t xml:space="preserve">Информация</w:t>
        </w:r>
      </w:hyperlink>
      <w:r>
        <w:rPr>
          <w:sz w:val="20"/>
        </w:rPr>
        <w:t xml:space="preserve"> по ресурсному обеспечению Программы, в том числе по задачам, мероприятиям, источникам и объемам финансирования, главным распорядителям средств областного бюджета, выделяемых на реализацию Программы, годам реализации и соответствующим целевым индикаторам, представлена в приложении 2 к Программе.</w:t>
      </w:r>
    </w:p>
    <w:p>
      <w:pPr>
        <w:pStyle w:val="0"/>
        <w:spacing w:before="200" w:line-rule="auto"/>
        <w:ind w:firstLine="540"/>
        <w:jc w:val="both"/>
      </w:pPr>
      <w:hyperlink w:history="0" w:anchor="P3283" w:tooltip="ПОРЯДОК">
        <w:r>
          <w:rPr>
            <w:sz w:val="20"/>
            <w:color w:val="0000ff"/>
          </w:rPr>
          <w:t xml:space="preserve">Порядок</w:t>
        </w:r>
      </w:hyperlink>
      <w:r>
        <w:rPr>
          <w:sz w:val="20"/>
        </w:rPr>
        <w:t xml:space="preserve"> предоставления субсидий некоммерческим организациям, оказывающим услуги в сфере пропаганды здорового образа жизни и здоровьесберегающего поведения, включенным в реестр организаций, предоставляющих услуги по социальной реабилитации лиц, потребляющих наркотические средства и психотропные вещества в немедицинских целях, в Курганской области, на реализацию мероприятий по профилактике ВИЧ-инфекции в Курганской области представлен в приложении 3 к 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899" w:name="P899"/>
    <w:bookmarkEnd w:id="899"/>
    <w:p>
      <w:pPr>
        <w:pStyle w:val="2"/>
        <w:jc w:val="center"/>
      </w:pPr>
      <w:r>
        <w:rPr>
          <w:sz w:val="20"/>
        </w:rPr>
        <w:t xml:space="preserve">ПЕРЕЧЕНЬ</w:t>
      </w:r>
    </w:p>
    <w:p>
      <w:pPr>
        <w:pStyle w:val="2"/>
        <w:jc w:val="center"/>
      </w:pPr>
      <w:r>
        <w:rPr>
          <w:sz w:val="20"/>
        </w:rPr>
        <w:t xml:space="preserve">МЕРОПРИЯТИЙ ГОСУДАРСТВЕННОЙ ПРОГРАММЫ КУРГАНСКОЙ ОБЛАСТИ</w:t>
      </w:r>
    </w:p>
    <w:p>
      <w:pPr>
        <w:pStyle w:val="2"/>
        <w:jc w:val="center"/>
      </w:pPr>
      <w:r>
        <w:rPr>
          <w:sz w:val="20"/>
        </w:rPr>
        <w:t xml:space="preserve">"РАЗВИТИЕ ЗДРАВООХРАНЕНИЯ" (ДАЛЕЕ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15.04.2021 </w:t>
            </w:r>
            <w:hyperlink w:history="0" r:id="rId108" w:tooltip="Постановление Правительства Курганской области от 15.04.2021 N 92 &quot;О внесении изменений в постановление Правительства Курганской области от 18 декабря 2020 года N 418&quot; {КонсультантПлюс}">
              <w:r>
                <w:rPr>
                  <w:sz w:val="20"/>
                  <w:color w:val="0000ff"/>
                </w:rPr>
                <w:t xml:space="preserve">N 92</w:t>
              </w:r>
            </w:hyperlink>
            <w:r>
              <w:rPr>
                <w:sz w:val="20"/>
                <w:color w:val="392c69"/>
              </w:rPr>
              <w:t xml:space="preserve">, от 14.10.2021 </w:t>
            </w:r>
            <w:hyperlink w:history="0" r:id="rId109"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20.10.2021 </w:t>
            </w:r>
            <w:hyperlink w:history="0" r:id="rId110" w:tooltip="Постановление Правительства Курганской области от 20.10.2021 N 326 &quot;О внесении изменений в постановление Правительства Курганской области от 18 декабря 2020 г. N 418&quot; {КонсультантПлюс}">
              <w:r>
                <w:rPr>
                  <w:sz w:val="20"/>
                  <w:color w:val="0000ff"/>
                </w:rPr>
                <w:t xml:space="preserve">N 326</w:t>
              </w:r>
            </w:hyperlink>
            <w:r>
              <w:rPr>
                <w:sz w:val="20"/>
                <w:color w:val="392c69"/>
              </w:rPr>
              <w:t xml:space="preserve">,</w:t>
            </w:r>
          </w:p>
          <w:p>
            <w:pPr>
              <w:pStyle w:val="0"/>
              <w:jc w:val="center"/>
            </w:pPr>
            <w:r>
              <w:rPr>
                <w:sz w:val="20"/>
                <w:color w:val="392c69"/>
              </w:rPr>
              <w:t xml:space="preserve">от 25.11.2021 </w:t>
            </w:r>
            <w:hyperlink w:history="0" r:id="rId111" w:tooltip="Постановление Правительства Курганской области от 25.11.2021 N 372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372</w:t>
              </w:r>
            </w:hyperlink>
            <w:r>
              <w:rPr>
                <w:sz w:val="20"/>
                <w:color w:val="392c69"/>
              </w:rPr>
              <w:t xml:space="preserve">, от 04.03.2022 </w:t>
            </w:r>
            <w:hyperlink w:history="0" r:id="rId112"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28.04.2022 </w:t>
            </w:r>
            <w:hyperlink w:history="0" r:id="rId113" w:tooltip="Постановление Правительства Курганской области от 28.04.2022 N 111 &quot;О внесении изменений в постановление Правительства Курганской области от 18 декабря 2020 года N 418&quot; {КонсультантПлюс}">
              <w:r>
                <w:rPr>
                  <w:sz w:val="20"/>
                  <w:color w:val="0000ff"/>
                </w:rPr>
                <w:t xml:space="preserve">N 111</w:t>
              </w:r>
            </w:hyperlink>
            <w:r>
              <w:rPr>
                <w:sz w:val="20"/>
                <w:color w:val="392c69"/>
              </w:rPr>
              <w:t xml:space="preserve">,</w:t>
            </w:r>
          </w:p>
          <w:p>
            <w:pPr>
              <w:pStyle w:val="0"/>
              <w:jc w:val="center"/>
            </w:pPr>
            <w:r>
              <w:rPr>
                <w:sz w:val="20"/>
                <w:color w:val="392c69"/>
              </w:rPr>
              <w:t xml:space="preserve">от 29.06.2022 </w:t>
            </w:r>
            <w:hyperlink w:history="0" r:id="rId114" w:tooltip="Постановление Правительства Курганской области от 29.06.2022 N 208 &quot;О внесении изменений в постановление Правительства Курганской области от 18 декабря 2020 года N 418&quot; {КонсультантПлюс}">
              <w:r>
                <w:rPr>
                  <w:sz w:val="20"/>
                  <w:color w:val="0000ff"/>
                </w:rPr>
                <w:t xml:space="preserve">N 208</w:t>
              </w:r>
            </w:hyperlink>
            <w:r>
              <w:rPr>
                <w:sz w:val="20"/>
                <w:color w:val="392c69"/>
              </w:rPr>
              <w:t xml:space="preserve">, от 23.11.2022 </w:t>
            </w:r>
            <w:hyperlink w:history="0" r:id="rId115" w:tooltip="Постановление Правительства Курганской области от 23.11.2022 N 361 &quot;О внесении изменений в постановление Правительства Курганской области от 18 декабря 2020 года N 418&quot; {КонсультантПлюс}">
              <w:r>
                <w:rPr>
                  <w:sz w:val="20"/>
                  <w:color w:val="0000ff"/>
                </w:rPr>
                <w:t xml:space="preserve">N 361</w:t>
              </w:r>
            </w:hyperlink>
            <w:r>
              <w:rPr>
                <w:sz w:val="20"/>
                <w:color w:val="392c69"/>
              </w:rPr>
              <w:t xml:space="preserve">, от 08.12.2022 </w:t>
            </w:r>
            <w:hyperlink w:history="0" r:id="rId116"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w:t>
            </w:r>
          </w:p>
          <w:p>
            <w:pPr>
              <w:pStyle w:val="0"/>
              <w:jc w:val="center"/>
            </w:pPr>
            <w:r>
              <w:rPr>
                <w:sz w:val="20"/>
                <w:color w:val="392c69"/>
              </w:rPr>
              <w:t xml:space="preserve">от 20.04.2023 </w:t>
            </w:r>
            <w:hyperlink w:history="0" r:id="rId11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3"/>
        <w:gridCol w:w="3742"/>
        <w:gridCol w:w="1814"/>
        <w:gridCol w:w="850"/>
        <w:gridCol w:w="1984"/>
      </w:tblGrid>
      <w:tr>
        <w:tc>
          <w:tcPr>
            <w:tcW w:w="653" w:type="dxa"/>
          </w:tcPr>
          <w:p>
            <w:pPr>
              <w:pStyle w:val="0"/>
              <w:jc w:val="center"/>
            </w:pPr>
            <w:r>
              <w:rPr>
                <w:sz w:val="20"/>
              </w:rPr>
              <w:t xml:space="preserve">N п/п</w:t>
            </w:r>
          </w:p>
        </w:tc>
        <w:tc>
          <w:tcPr>
            <w:tcW w:w="3742"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Ответственный исполнитель (соисполнитель)</w:t>
            </w:r>
          </w:p>
        </w:tc>
        <w:tc>
          <w:tcPr>
            <w:tcW w:w="850" w:type="dxa"/>
          </w:tcPr>
          <w:p>
            <w:pPr>
              <w:pStyle w:val="0"/>
              <w:jc w:val="center"/>
            </w:pPr>
            <w:r>
              <w:rPr>
                <w:sz w:val="20"/>
              </w:rPr>
              <w:t xml:space="preserve">Срок реализации</w:t>
            </w:r>
          </w:p>
        </w:tc>
        <w:tc>
          <w:tcPr>
            <w:tcW w:w="1984" w:type="dxa"/>
          </w:tcPr>
          <w:p>
            <w:pPr>
              <w:pStyle w:val="0"/>
              <w:jc w:val="center"/>
            </w:pPr>
            <w:r>
              <w:rPr>
                <w:sz w:val="20"/>
              </w:rPr>
              <w:t xml:space="preserve">Ожидаемый конечный результат</w:t>
            </w:r>
          </w:p>
        </w:tc>
      </w:tr>
      <w:tr>
        <w:tc>
          <w:tcPr>
            <w:gridSpan w:val="5"/>
            <w:tcW w:w="9043" w:type="dxa"/>
          </w:tcPr>
          <w:p>
            <w:pPr>
              <w:pStyle w:val="0"/>
              <w:outlineLvl w:val="2"/>
              <w:jc w:val="center"/>
            </w:pPr>
            <w:r>
              <w:rPr>
                <w:sz w:val="20"/>
              </w:rPr>
              <w:t xml:space="preserve">Раздел I. Подпрограмма "Развитие системы оказания первичной медико-санитарной помощи, скорой, в том числе скорой специализированной, неотложной медицинской помощи и медицинской эвакуации"</w:t>
            </w:r>
          </w:p>
        </w:tc>
      </w:tr>
      <w:tr>
        <w:tc>
          <w:tcPr>
            <w:tcW w:w="653" w:type="dxa"/>
            <w:vMerge w:val="restart"/>
          </w:tcPr>
          <w:p>
            <w:pPr>
              <w:pStyle w:val="0"/>
              <w:jc w:val="center"/>
            </w:pPr>
            <w:r>
              <w:rPr>
                <w:sz w:val="20"/>
              </w:rPr>
              <w:t xml:space="preserve">1.</w:t>
            </w:r>
          </w:p>
        </w:tc>
        <w:tc>
          <w:tcPr>
            <w:tcW w:w="3742" w:type="dxa"/>
          </w:tcPr>
          <w:p>
            <w:pPr>
              <w:pStyle w:val="0"/>
              <w:jc w:val="both"/>
            </w:pPr>
            <w:r>
              <w:rPr>
                <w:sz w:val="20"/>
              </w:rPr>
              <w:t xml:space="preserve">Развитие системы медицинской профилактики неинфекционных заболеваний и формирования здорового образа жизни, в том числе у детей:</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W w:w="1984" w:type="dxa"/>
            <w:tcBorders>
              <w:bottom w:val="nil"/>
            </w:tcBorders>
            <w:vMerge w:val="restart"/>
          </w:tcPr>
          <w:p>
            <w:pPr>
              <w:pStyle w:val="0"/>
              <w:jc w:val="both"/>
            </w:pPr>
            <w:r>
              <w:rPr>
                <w:sz w:val="20"/>
              </w:rPr>
              <w:t xml:space="preserve">Стабилизация и улучшение демографической ситуации на территории Курганской области за счет повышения рождаемости и снижения смертности; увеличение ожидаемой продолжительности жизни населения Курганской области;</w:t>
            </w:r>
          </w:p>
          <w:p>
            <w:pPr>
              <w:pStyle w:val="0"/>
              <w:jc w:val="both"/>
            </w:pPr>
            <w:r>
              <w:rPr>
                <w:sz w:val="20"/>
              </w:rPr>
              <w:t xml:space="preserve">улучшение показателей здоровья населения и деятельности медицинских организаций; улучшение качества и увеличение продолжительности жизни больных; повышение удовлетворенности населения Курганской области качеством медицинской помощи; сохранение трудового потенциала; повышение качества жизни населения Курганской области</w:t>
            </w:r>
          </w:p>
        </w:tc>
      </w:tr>
      <w:tr>
        <w:tc>
          <w:tcPr>
            <w:vMerge w:val="continue"/>
          </w:tcPr>
          <w:p/>
        </w:tc>
        <w:tc>
          <w:tcPr>
            <w:tcW w:w="3742" w:type="dxa"/>
          </w:tcPr>
          <w:p>
            <w:pPr>
              <w:pStyle w:val="0"/>
              <w:jc w:val="both"/>
            </w:pPr>
            <w:r>
              <w:rPr>
                <w:sz w:val="20"/>
              </w:rPr>
              <w:t xml:space="preserve">- обеспечение полноценным питанием беременных и кормящих женщин, а также детей в возрасте до трех лет, в том числе через специальные пункты питания и магазины</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проведение мероприятий по повышению информированности различных групп населения по вопросам охраны здоровья</w:t>
            </w:r>
          </w:p>
        </w:tc>
        <w:tc>
          <w:tcPr>
            <w:vMerge w:val="continue"/>
          </w:tcPr>
          <w:p/>
        </w:tc>
        <w:tc>
          <w:tcPr>
            <w:vMerge w:val="continue"/>
          </w:tcPr>
          <w:p/>
        </w:tc>
        <w:tc>
          <w:tcPr>
            <w:tcBorders>
              <w:bottom w:val="nil"/>
            </w:tcBorders>
            <w:vMerge w:val="continue"/>
          </w:tcPr>
          <w:p/>
        </w:tc>
      </w:tr>
      <w:tr>
        <w:tc>
          <w:tcPr>
            <w:tcW w:w="653" w:type="dxa"/>
            <w:vMerge w:val="restart"/>
          </w:tcPr>
          <w:p>
            <w:pPr>
              <w:pStyle w:val="0"/>
              <w:jc w:val="center"/>
            </w:pPr>
            <w:r>
              <w:rPr>
                <w:sz w:val="20"/>
              </w:rPr>
              <w:t xml:space="preserve">2.</w:t>
            </w:r>
          </w:p>
        </w:tc>
        <w:tc>
          <w:tcPr>
            <w:tcW w:w="3742" w:type="dxa"/>
          </w:tcPr>
          <w:p>
            <w:pPr>
              <w:pStyle w:val="0"/>
              <w:jc w:val="both"/>
            </w:pPr>
            <w:r>
              <w:rPr>
                <w:sz w:val="20"/>
              </w:rPr>
              <w:t xml:space="preserve">Профилактика инфекционных заболеваний, включая иммунопрофилактику:</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приобретение иммунобиологических лекарственных препаратов для иммунопрофилактики и оборудования для диагностики и лечения инфекционных заболеваний</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Курганской области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p>
            <w:pPr>
              <w:pStyle w:val="0"/>
              <w:jc w:val="both"/>
            </w:pPr>
            <w:r>
              <w:rPr>
                <w:sz w:val="20"/>
              </w:rPr>
              <w:t xml:space="preserve">организации</w:t>
            </w:r>
          </w:p>
          <w:p>
            <w:pPr>
              <w:pStyle w:val="0"/>
              <w:jc w:val="both"/>
            </w:pPr>
            <w:r>
              <w:rPr>
                <w:sz w:val="20"/>
              </w:rPr>
              <w:t xml:space="preserve">социального</w:t>
            </w:r>
          </w:p>
          <w:p>
            <w:pPr>
              <w:pStyle w:val="0"/>
              <w:jc w:val="both"/>
            </w:pPr>
            <w:r>
              <w:rPr>
                <w:sz w:val="20"/>
              </w:rPr>
              <w:t xml:space="preserve">обслуживания</w:t>
            </w:r>
          </w:p>
          <w:p>
            <w:pPr>
              <w:pStyle w:val="0"/>
              <w:jc w:val="both"/>
            </w:pPr>
            <w:r>
              <w:rPr>
                <w:sz w:val="20"/>
              </w:rPr>
              <w:t xml:space="preserve">Курганской</w:t>
            </w:r>
          </w:p>
          <w:p>
            <w:pPr>
              <w:pStyle w:val="0"/>
              <w:jc w:val="both"/>
            </w:pPr>
            <w:r>
              <w:rPr>
                <w:sz w:val="20"/>
              </w:rPr>
              <w:t xml:space="preserve">области</w:t>
            </w:r>
          </w:p>
        </w:tc>
        <w:tc>
          <w:tcPr>
            <w:tcW w:w="850" w:type="dxa"/>
          </w:tcPr>
          <w:p>
            <w:pPr>
              <w:pStyle w:val="0"/>
              <w:jc w:val="both"/>
            </w:pPr>
            <w:r>
              <w:rPr>
                <w:sz w:val="20"/>
              </w:rPr>
              <w:t xml:space="preserve">2021 - 2025</w:t>
            </w:r>
          </w:p>
          <w:p>
            <w:pPr>
              <w:pStyle w:val="0"/>
              <w:jc w:val="both"/>
            </w:pPr>
            <w:r>
              <w:rPr>
                <w:sz w:val="20"/>
              </w:rPr>
              <w:t xml:space="preserve">годы</w:t>
            </w:r>
          </w:p>
        </w:tc>
        <w:tc>
          <w:tcPr>
            <w:tcBorders>
              <w:bottom w:val="nil"/>
            </w:tcBorders>
            <w:vMerge w:val="continue"/>
          </w:tcPr>
          <w:p/>
        </w:tc>
      </w:tr>
      <w:tr>
        <w:tc>
          <w:tcPr>
            <w:tcW w:w="653" w:type="dxa"/>
            <w:vMerge w:val="restart"/>
          </w:tcPr>
          <w:p>
            <w:pPr>
              <w:pStyle w:val="0"/>
              <w:jc w:val="center"/>
            </w:pPr>
            <w:r>
              <w:rPr>
                <w:sz w:val="20"/>
              </w:rPr>
              <w:t xml:space="preserve">3.</w:t>
            </w:r>
          </w:p>
        </w:tc>
        <w:tc>
          <w:tcPr>
            <w:tcW w:w="3742" w:type="dxa"/>
          </w:tcPr>
          <w:p>
            <w:pPr>
              <w:pStyle w:val="0"/>
              <w:jc w:val="both"/>
            </w:pPr>
            <w:r>
              <w:rPr>
                <w:sz w:val="20"/>
              </w:rPr>
              <w:t xml:space="preserve">Модернизация первичного звена здравоохранения Курганской области </w:t>
            </w:r>
            <w:hyperlink w:history="0" w:anchor="P1340"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r>
              <w:rPr>
                <w:sz w:val="20"/>
              </w:rPr>
              <w:t xml:space="preserve">:</w:t>
            </w:r>
          </w:p>
        </w:tc>
        <w:tc>
          <w:tcPr>
            <w:tcW w:w="1814" w:type="dxa"/>
          </w:tcPr>
          <w:p>
            <w:pPr>
              <w:pStyle w:val="0"/>
              <w:jc w:val="both"/>
            </w:pPr>
            <w:r>
              <w:rPr>
                <w:sz w:val="20"/>
              </w:rPr>
              <w:t xml:space="preserve">ДЗО, Департамент строительства, госэкспертизы и ЖКХ Курганской области, медицинские организации</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в том числе:</w:t>
            </w:r>
          </w:p>
          <w:p>
            <w:pPr>
              <w:pStyle w:val="0"/>
              <w:jc w:val="both"/>
            </w:pPr>
            <w:r>
              <w:rPr>
                <w:sz w:val="20"/>
              </w:rPr>
              <w:t xml:space="preserve">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w:t>
            </w:r>
            <w:hyperlink w:history="0" w:anchor="P1340"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2021 год</w:t>
            </w:r>
          </w:p>
        </w:tc>
        <w:tc>
          <w:tcPr>
            <w:tcBorders>
              <w:bottom w:val="nil"/>
            </w:tcBorders>
            <w:vMerge w:val="continue"/>
          </w:tcPr>
          <w:p/>
        </w:tc>
      </w:tr>
      <w:tr>
        <w:tc>
          <w:tcPr>
            <w:vMerge w:val="continue"/>
          </w:tcPr>
          <w:p/>
        </w:tc>
        <w:tc>
          <w:tcPr>
            <w:tcW w:w="3742" w:type="dxa"/>
          </w:tcPr>
          <w:p>
            <w:pPr>
              <w:pStyle w:val="0"/>
              <w:jc w:val="both"/>
            </w:pPr>
            <w:r>
              <w:rPr>
                <w:sz w:val="20"/>
              </w:rPr>
              <w:t xml:space="preserve">- новое строительство (реконструкция) объектов медицинских организаций (Поликлиника Государственного бюджетного учреждения "Курганская областная клиническая больница") </w:t>
            </w:r>
            <w:hyperlink w:history="0" w:anchor="P1340"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814" w:type="dxa"/>
          </w:tcPr>
          <w:p>
            <w:pPr>
              <w:pStyle w:val="0"/>
              <w:jc w:val="both"/>
            </w:pPr>
            <w:r>
              <w:rPr>
                <w:sz w:val="20"/>
              </w:rPr>
              <w:t xml:space="preserve">ДЗО, Департамент строительства, госэкспертизы и ЖКХ Курганской области, медицинские организации</w:t>
            </w:r>
          </w:p>
        </w:tc>
        <w:tc>
          <w:tcPr>
            <w:tcW w:w="850" w:type="dxa"/>
          </w:tcPr>
          <w:p>
            <w:pPr>
              <w:pStyle w:val="0"/>
              <w:jc w:val="both"/>
            </w:pPr>
            <w:r>
              <w:rPr>
                <w:sz w:val="20"/>
              </w:rPr>
              <w:t xml:space="preserve">2022 - 2025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приобретение и монтаж быстровозводимых модульных конструкций объектов медицинских организаций </w:t>
            </w:r>
            <w:hyperlink w:history="0" w:anchor="P1340"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2022 - 2025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w:t>
            </w:r>
            <w:hyperlink w:history="0" w:anchor="P1340"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814" w:type="dxa"/>
          </w:tcPr>
          <w:p>
            <w:pPr>
              <w:pStyle w:val="0"/>
              <w:jc w:val="both"/>
            </w:pPr>
            <w:r>
              <w:rPr>
                <w:sz w:val="20"/>
              </w:rPr>
              <w:t xml:space="preserve">ДЗО, Департамент строительства, госэкспертизы и ЖКХ Курганской области, медицинские организации</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тысяч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w:t>
            </w:r>
            <w:hyperlink w:history="0" w:anchor="P1340"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w:t>
            </w:r>
            <w:hyperlink w:history="0" w:anchor="P1340"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2021 - 2025 годы</w:t>
            </w:r>
          </w:p>
        </w:tc>
        <w:tc>
          <w:tcPr>
            <w:tcBorders>
              <w:bottom w:val="nil"/>
            </w:tcBorders>
            <w:vMerge w:val="continue"/>
          </w:tcPr>
          <w:p/>
        </w:tc>
      </w:tr>
      <w:tr>
        <w:tc>
          <w:tcPr>
            <w:tcW w:w="653" w:type="dxa"/>
          </w:tcPr>
          <w:p>
            <w:pPr>
              <w:pStyle w:val="0"/>
              <w:jc w:val="center"/>
            </w:pPr>
            <w:r>
              <w:rPr>
                <w:sz w:val="20"/>
              </w:rPr>
              <w:t xml:space="preserve">3-1.</w:t>
            </w:r>
          </w:p>
        </w:tc>
        <w:tc>
          <w:tcPr>
            <w:tcW w:w="3742" w:type="dxa"/>
          </w:tcPr>
          <w:p>
            <w:pPr>
              <w:pStyle w:val="0"/>
              <w:jc w:val="both"/>
            </w:pPr>
            <w:r>
              <w:rPr>
                <w:sz w:val="20"/>
              </w:rPr>
              <w:t xml:space="preserve">Реализация регионального проекта "Модернизация первичного звена здравоохранения Курганской области" за счет средств резервного фонда Правительства Российской Федерации</w:t>
            </w:r>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2022 год</w:t>
            </w:r>
          </w:p>
        </w:tc>
        <w:tc>
          <w:tcPr>
            <w:tcBorders>
              <w:bottom w:val="nil"/>
            </w:tcBorders>
            <w:vMerge w:val="continue"/>
          </w:tcPr>
          <w:p/>
        </w:tc>
      </w:tr>
      <w:tr>
        <w:tc>
          <w:tcPr>
            <w:tcW w:w="653" w:type="dxa"/>
          </w:tcPr>
          <w:p>
            <w:pPr>
              <w:pStyle w:val="0"/>
              <w:jc w:val="center"/>
            </w:pPr>
            <w:r>
              <w:rPr>
                <w:sz w:val="20"/>
              </w:rPr>
              <w:t xml:space="preserve">4.</w:t>
            </w:r>
          </w:p>
        </w:tc>
        <w:tc>
          <w:tcPr>
            <w:tcW w:w="3742" w:type="dxa"/>
          </w:tcPr>
          <w:p>
            <w:pPr>
              <w:pStyle w:val="0"/>
              <w:jc w:val="both"/>
            </w:pPr>
            <w:r>
              <w:rPr>
                <w:sz w:val="20"/>
              </w:rPr>
              <w:t xml:space="preserve">Совершенствование системы оказания скорой, в том числе скорой специализированной, неотложной медицинской помощи и медицинской эвакуации: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p>
            <w:pPr>
              <w:pStyle w:val="0"/>
              <w:jc w:val="both"/>
            </w:pPr>
            <w:r>
              <w:rPr>
                <w:sz w:val="20"/>
              </w:rPr>
              <w:t xml:space="preserve">ТФОМС (по</w:t>
            </w:r>
          </w:p>
          <w:p>
            <w:pPr>
              <w:pStyle w:val="0"/>
              <w:jc w:val="both"/>
            </w:pPr>
            <w:r>
              <w:rPr>
                <w:sz w:val="20"/>
              </w:rPr>
              <w:t xml:space="preserve">согласованию),</w:t>
            </w:r>
          </w:p>
          <w:p>
            <w:pPr>
              <w:pStyle w:val="0"/>
              <w:jc w:val="both"/>
            </w:pPr>
            <w:r>
              <w:rPr>
                <w:sz w:val="20"/>
              </w:rPr>
              <w:t xml:space="preserve">авиационные</w:t>
            </w:r>
          </w:p>
          <w:p>
            <w:pPr>
              <w:pStyle w:val="0"/>
              <w:jc w:val="both"/>
            </w:pPr>
            <w:r>
              <w:rPr>
                <w:sz w:val="20"/>
              </w:rPr>
              <w:t xml:space="preserve">компании</w:t>
            </w:r>
          </w:p>
          <w:p>
            <w:pPr>
              <w:pStyle w:val="0"/>
              <w:jc w:val="both"/>
            </w:pPr>
            <w:r>
              <w:rPr>
                <w:sz w:val="20"/>
              </w:rPr>
              <w:t xml:space="preserve">(по</w:t>
            </w:r>
          </w:p>
          <w:p>
            <w:pPr>
              <w:pStyle w:val="0"/>
              <w:jc w:val="both"/>
            </w:pPr>
            <w:r>
              <w:rPr>
                <w:sz w:val="20"/>
              </w:rPr>
              <w:t xml:space="preserve">согласованию)</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tcW w:w="653" w:type="dxa"/>
          </w:tcPr>
          <w:p>
            <w:pPr>
              <w:pStyle w:val="0"/>
            </w:pPr>
            <w:r>
              <w:rPr>
                <w:sz w:val="20"/>
              </w:rPr>
            </w:r>
          </w:p>
        </w:tc>
        <w:tc>
          <w:tcPr>
            <w:tcW w:w="3742" w:type="dxa"/>
          </w:tcPr>
          <w:p>
            <w:pPr>
              <w:pStyle w:val="0"/>
              <w:jc w:val="both"/>
            </w:pPr>
            <w:r>
              <w:rPr>
                <w:sz w:val="20"/>
              </w:rPr>
              <w:t xml:space="preserve">- обеспечение своевременности оказания экстренной медицинской помощи гражданам, проживающим в труднодоступных районах Курганской области (развитие санитарной авиации):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p>
            <w:pPr>
              <w:pStyle w:val="0"/>
              <w:jc w:val="both"/>
            </w:pPr>
            <w:r>
              <w:rPr>
                <w:sz w:val="20"/>
              </w:rPr>
              <w:t xml:space="preserve">авиационные</w:t>
            </w:r>
          </w:p>
          <w:p>
            <w:pPr>
              <w:pStyle w:val="0"/>
              <w:jc w:val="both"/>
            </w:pPr>
            <w:r>
              <w:rPr>
                <w:sz w:val="20"/>
              </w:rPr>
              <w:t xml:space="preserve">компании</w:t>
            </w:r>
          </w:p>
          <w:p>
            <w:pPr>
              <w:pStyle w:val="0"/>
              <w:jc w:val="both"/>
            </w:pPr>
            <w:r>
              <w:rPr>
                <w:sz w:val="20"/>
              </w:rPr>
              <w:t xml:space="preserve">(по</w:t>
            </w:r>
          </w:p>
          <w:p>
            <w:pPr>
              <w:pStyle w:val="0"/>
              <w:jc w:val="both"/>
            </w:pPr>
            <w:r>
              <w:rPr>
                <w:sz w:val="20"/>
              </w:rPr>
              <w:t xml:space="preserve">согласованию)</w:t>
            </w:r>
          </w:p>
        </w:tc>
        <w:tc>
          <w:tcPr>
            <w:vMerge w:val="continue"/>
          </w:tcPr>
          <w:p/>
        </w:tc>
        <w:tc>
          <w:tcPr>
            <w:tcBorders>
              <w:bottom w:val="nil"/>
            </w:tcBorders>
            <w:vMerge w:val="continue"/>
          </w:tcPr>
          <w:p/>
        </w:tc>
      </w:tr>
      <w:tr>
        <w:tc>
          <w:tcPr>
            <w:tcW w:w="653" w:type="dxa"/>
          </w:tcPr>
          <w:p>
            <w:pPr>
              <w:pStyle w:val="0"/>
            </w:pPr>
            <w:r>
              <w:rPr>
                <w:sz w:val="20"/>
              </w:rPr>
            </w:r>
          </w:p>
        </w:tc>
        <w:tc>
          <w:tcPr>
            <w:tcW w:w="3742" w:type="dxa"/>
          </w:tcPr>
          <w:p>
            <w:pPr>
              <w:pStyle w:val="0"/>
              <w:jc w:val="both"/>
            </w:pPr>
            <w:r>
              <w:rPr>
                <w:sz w:val="20"/>
              </w:rPr>
              <w:t xml:space="preserve">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p>
            <w:pPr>
              <w:pStyle w:val="0"/>
              <w:jc w:val="both"/>
            </w:pPr>
            <w:r>
              <w:rPr>
                <w:sz w:val="20"/>
              </w:rPr>
              <w:t xml:space="preserve">авиационные</w:t>
            </w:r>
          </w:p>
          <w:p>
            <w:pPr>
              <w:pStyle w:val="0"/>
              <w:jc w:val="both"/>
            </w:pPr>
            <w:r>
              <w:rPr>
                <w:sz w:val="20"/>
              </w:rPr>
              <w:t xml:space="preserve">компании</w:t>
            </w:r>
          </w:p>
          <w:p>
            <w:pPr>
              <w:pStyle w:val="0"/>
              <w:jc w:val="both"/>
            </w:pPr>
            <w:r>
              <w:rPr>
                <w:sz w:val="20"/>
              </w:rPr>
              <w:t xml:space="preserve">(по</w:t>
            </w:r>
          </w:p>
          <w:p>
            <w:pPr>
              <w:pStyle w:val="0"/>
              <w:jc w:val="both"/>
            </w:pPr>
            <w:r>
              <w:rPr>
                <w:sz w:val="20"/>
              </w:rPr>
              <w:t xml:space="preserve">согласованию)</w:t>
            </w:r>
          </w:p>
        </w:tc>
        <w:tc>
          <w:tcPr>
            <w:vMerge w:val="continue"/>
          </w:tcPr>
          <w:p/>
        </w:tc>
        <w:tc>
          <w:tcPr>
            <w:tcBorders>
              <w:bottom w:val="nil"/>
            </w:tcBorders>
            <w:vMerge w:val="continue"/>
          </w:tcPr>
          <w:p/>
        </w:tc>
      </w:tr>
      <w:tr>
        <w:tc>
          <w:tcPr>
            <w:tcW w:w="653" w:type="dxa"/>
            <w:vMerge w:val="restart"/>
          </w:tcPr>
          <w:p>
            <w:pPr>
              <w:pStyle w:val="0"/>
            </w:pPr>
            <w:r>
              <w:rPr>
                <w:sz w:val="20"/>
              </w:rPr>
            </w:r>
          </w:p>
        </w:tc>
        <w:tc>
          <w:tcPr>
            <w:tcW w:w="3742" w:type="dxa"/>
          </w:tcPr>
          <w:p>
            <w:pPr>
              <w:pStyle w:val="0"/>
              <w:jc w:val="both"/>
            </w:pPr>
            <w:r>
              <w:rPr>
                <w:sz w:val="20"/>
              </w:rPr>
              <w:t xml:space="preserve">закупка авиационной услуги для организации оказания экстренной медицинской помощи гражданам, проживающим</w:t>
            </w:r>
          </w:p>
          <w:p>
            <w:pPr>
              <w:pStyle w:val="0"/>
              <w:jc w:val="both"/>
            </w:pPr>
            <w:r>
              <w:rPr>
                <w:sz w:val="20"/>
              </w:rPr>
              <w:t xml:space="preserve">в труднодоступных районах Курганской области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p>
            <w:pPr>
              <w:pStyle w:val="0"/>
              <w:jc w:val="both"/>
            </w:pPr>
            <w:r>
              <w:rPr>
                <w:sz w:val="20"/>
              </w:rPr>
              <w:t xml:space="preserve">авиационные</w:t>
            </w:r>
          </w:p>
          <w:p>
            <w:pPr>
              <w:pStyle w:val="0"/>
              <w:jc w:val="both"/>
            </w:pPr>
            <w:r>
              <w:rPr>
                <w:sz w:val="20"/>
              </w:rPr>
              <w:t xml:space="preserve">компании</w:t>
            </w:r>
          </w:p>
          <w:p>
            <w:pPr>
              <w:pStyle w:val="0"/>
              <w:jc w:val="both"/>
            </w:pPr>
            <w:r>
              <w:rPr>
                <w:sz w:val="20"/>
              </w:rPr>
              <w:t xml:space="preserve">(по</w:t>
            </w:r>
          </w:p>
          <w:p>
            <w:pPr>
              <w:pStyle w:val="0"/>
              <w:jc w:val="both"/>
            </w:pPr>
            <w:r>
              <w:rPr>
                <w:sz w:val="20"/>
              </w:rPr>
              <w:t xml:space="preserve">согласованию)</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строительство (обустройство) вертолетных площадок при медицинских организациях</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внедрение современных информационных технологий для создания и развития телемедицинского консультирования</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расходы на обеспечение деятельности бригад скорой медицинской помощи</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меры социальной поддержки лиц, проживающих и работающих в сельской местности и рабочих поселках (поселках городского типа)</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blPrEx>
          <w:tblBorders>
            <w:insideH w:val="nil"/>
          </w:tblBorders>
        </w:tblPrEx>
        <w:tc>
          <w:tcPr>
            <w:tcW w:w="653" w:type="dxa"/>
            <w:tcBorders>
              <w:bottom w:val="nil"/>
            </w:tcBorders>
          </w:tcPr>
          <w:p>
            <w:pPr>
              <w:pStyle w:val="0"/>
              <w:jc w:val="center"/>
            </w:pPr>
            <w:r>
              <w:rPr>
                <w:sz w:val="20"/>
              </w:rPr>
              <w:t xml:space="preserve">4-1.</w:t>
            </w:r>
          </w:p>
        </w:tc>
        <w:tc>
          <w:tcPr>
            <w:tcW w:w="3742" w:type="dxa"/>
            <w:tcBorders>
              <w:bottom w:val="nil"/>
            </w:tcBorders>
          </w:tcPr>
          <w:p>
            <w:pPr>
              <w:pStyle w:val="0"/>
              <w:jc w:val="both"/>
            </w:pPr>
            <w:r>
              <w:rPr>
                <w:sz w:val="20"/>
              </w:rPr>
              <w:t xml:space="preserve">Создание и замена врачебных амбулаторий, фельдшерских и фельдшерско-акушерских пунктов для населенных пунктов с численностью населения от 100 до 2 000 человек</w:t>
            </w:r>
          </w:p>
        </w:tc>
        <w:tc>
          <w:tcPr>
            <w:tcW w:w="1814" w:type="dxa"/>
            <w:tcBorders>
              <w:bottom w:val="nil"/>
            </w:tcBorders>
          </w:tcPr>
          <w:p>
            <w:pPr>
              <w:pStyle w:val="0"/>
              <w:jc w:val="both"/>
            </w:pPr>
            <w:r>
              <w:rPr>
                <w:sz w:val="20"/>
              </w:rPr>
              <w:t xml:space="preserve">ДЗО, медицинские организации</w:t>
            </w:r>
          </w:p>
        </w:tc>
        <w:tc>
          <w:tcPr>
            <w:tcW w:w="850" w:type="dxa"/>
            <w:tcBorders>
              <w:bottom w:val="nil"/>
            </w:tcBorders>
          </w:tcPr>
          <w:p>
            <w:pPr>
              <w:pStyle w:val="0"/>
              <w:jc w:val="both"/>
            </w:pPr>
            <w:r>
              <w:rPr>
                <w:sz w:val="20"/>
              </w:rPr>
              <w:t xml:space="preserve">2021 год</w:t>
            </w:r>
          </w:p>
        </w:tc>
        <w:tc>
          <w:tcPr>
            <w:tcBorders>
              <w:bottom w:val="nil"/>
            </w:tcBorders>
            <w:vMerge w:val="continue"/>
          </w:tcPr>
          <w:p/>
        </w:tc>
      </w:tr>
      <w:tr>
        <w:tblPrEx>
          <w:tblBorders>
            <w:insideH w:val="nil"/>
          </w:tblBorders>
        </w:tblPrEx>
        <w:tc>
          <w:tcPr>
            <w:gridSpan w:val="5"/>
            <w:tcW w:w="9043" w:type="dxa"/>
            <w:tcBorders>
              <w:top w:val="nil"/>
            </w:tcBorders>
          </w:tcPr>
          <w:p>
            <w:pPr>
              <w:pStyle w:val="0"/>
              <w:jc w:val="both"/>
            </w:pPr>
            <w:r>
              <w:rPr>
                <w:sz w:val="20"/>
              </w:rPr>
              <w:t xml:space="preserve">(в ред. Постановлений Правительства Курганской области от 14.10.2021 </w:t>
            </w:r>
            <w:hyperlink w:history="0" r:id="rId118"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rPr>
              <w:t xml:space="preserve">, от 04.03.2022 </w:t>
            </w:r>
            <w:hyperlink w:history="0" r:id="rId119"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rPr>
              <w:t xml:space="preserve">, от 08.12.2022 </w:t>
            </w:r>
            <w:hyperlink w:history="0" r:id="rId120"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rPr>
              <w:t xml:space="preserve">)</w:t>
            </w:r>
          </w:p>
        </w:tc>
      </w:tr>
      <w:tr>
        <w:tc>
          <w:tcPr>
            <w:gridSpan w:val="5"/>
            <w:tcW w:w="9043" w:type="dxa"/>
          </w:tcPr>
          <w:p>
            <w:pPr>
              <w:pStyle w:val="0"/>
              <w:outlineLvl w:val="2"/>
              <w:jc w:val="center"/>
            </w:pPr>
            <w:r>
              <w:rPr>
                <w:sz w:val="20"/>
              </w:rPr>
              <w:t xml:space="preserve">Раздел II. Подпрограмма "Совершенствование оказания специализированной, включая высокотехнологичную, медицинской помощи"</w:t>
            </w:r>
          </w:p>
        </w:tc>
      </w:tr>
      <w:tr>
        <w:tc>
          <w:tcPr>
            <w:tcW w:w="653" w:type="dxa"/>
            <w:vMerge w:val="restart"/>
          </w:tcPr>
          <w:p>
            <w:pPr>
              <w:pStyle w:val="0"/>
              <w:jc w:val="center"/>
            </w:pPr>
            <w:r>
              <w:rPr>
                <w:sz w:val="20"/>
              </w:rPr>
              <w:t xml:space="preserve">5.</w:t>
            </w:r>
          </w:p>
        </w:tc>
        <w:tc>
          <w:tcPr>
            <w:tcW w:w="3742" w:type="dxa"/>
          </w:tcPr>
          <w:p>
            <w:pPr>
              <w:pStyle w:val="0"/>
              <w:jc w:val="both"/>
            </w:pPr>
            <w:r>
              <w:rPr>
                <w:sz w:val="20"/>
              </w:rPr>
              <w:t xml:space="preserve">Совершенствование системы оказания медицинской помощи больным туберкулезом:</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W w:w="1984" w:type="dxa"/>
            <w:tcBorders>
              <w:bottom w:val="nil"/>
            </w:tcBorders>
            <w:vMerge w:val="restart"/>
          </w:tcPr>
          <w:p>
            <w:pPr>
              <w:pStyle w:val="0"/>
              <w:jc w:val="both"/>
            </w:pPr>
            <w:r>
              <w:rPr>
                <w:sz w:val="20"/>
              </w:rPr>
              <w:t xml:space="preserve">Стабилизация и улучшение демографической ситуации на территории Курганской области за счет повышения рождаемости и снижения</w:t>
            </w:r>
          </w:p>
          <w:p>
            <w:pPr>
              <w:pStyle w:val="0"/>
              <w:jc w:val="both"/>
            </w:pPr>
            <w:r>
              <w:rPr>
                <w:sz w:val="20"/>
              </w:rPr>
              <w:t xml:space="preserve">смертности; улучшение показателей</w:t>
            </w:r>
          </w:p>
          <w:p>
            <w:pPr>
              <w:pStyle w:val="0"/>
              <w:jc w:val="both"/>
            </w:pPr>
            <w:r>
              <w:rPr>
                <w:sz w:val="20"/>
              </w:rPr>
              <w:t xml:space="preserve">здоровья населения и деятельности медицинских организаций; улучшение качества</w:t>
            </w:r>
          </w:p>
          <w:p>
            <w:pPr>
              <w:pStyle w:val="0"/>
              <w:jc w:val="both"/>
            </w:pPr>
            <w:r>
              <w:rPr>
                <w:sz w:val="20"/>
              </w:rPr>
              <w:t xml:space="preserve">и увеличение продолжительности жизни больных;</w:t>
            </w:r>
          </w:p>
          <w:p>
            <w:pPr>
              <w:pStyle w:val="0"/>
              <w:jc w:val="both"/>
            </w:pPr>
            <w:r>
              <w:rPr>
                <w:sz w:val="20"/>
              </w:rPr>
              <w:t xml:space="preserve">повышение удовлетворенности населения Курганской области качеством медицинской помощи; сохранение трудового потенциала</w:t>
            </w:r>
          </w:p>
        </w:tc>
      </w:tr>
      <w:tr>
        <w:tc>
          <w:tcPr>
            <w:vMerge w:val="continue"/>
          </w:tcPr>
          <w:p/>
        </w:tc>
        <w:tc>
          <w:tcPr>
            <w:tcW w:w="3742" w:type="dxa"/>
          </w:tcPr>
          <w:p>
            <w:pPr>
              <w:pStyle w:val="0"/>
              <w:jc w:val="both"/>
            </w:pPr>
            <w:r>
              <w:rPr>
                <w:sz w:val="20"/>
              </w:rPr>
              <w:t xml:space="preserve">- оказание медицинской помощи больным туберкулезом в соответствии с порядками оказания медицинской помощи и на основе стандартов медицинской помощи, а также проведение мероприятий по формированию устойчивой приверженности к лечению у больных, страдающих активной формой туберкулеза, проходящих контролируемое амбулаторное лечение</w:t>
            </w:r>
          </w:p>
        </w:tc>
        <w:tc>
          <w:tcPr>
            <w:vMerge w:val="continue"/>
          </w:tcPr>
          <w:p/>
        </w:tc>
        <w:tc>
          <w:tcPr>
            <w:vMerge w:val="continue"/>
          </w:tcPr>
          <w:p/>
        </w:tc>
        <w:tc>
          <w:tcPr>
            <w:tcBorders>
              <w:bottom w:val="nil"/>
            </w:tcBorders>
            <w:vMerge w:val="continue"/>
          </w:tcPr>
          <w:p/>
        </w:tc>
      </w:tr>
      <w:tr>
        <w:tc>
          <w:tcPr>
            <w:tcW w:w="653" w:type="dxa"/>
            <w:vMerge w:val="restart"/>
          </w:tcPr>
          <w:p>
            <w:pPr>
              <w:pStyle w:val="0"/>
              <w:jc w:val="center"/>
            </w:pPr>
            <w:r>
              <w:rPr>
                <w:sz w:val="20"/>
              </w:rPr>
              <w:t xml:space="preserve">6.</w:t>
            </w:r>
          </w:p>
        </w:tc>
        <w:tc>
          <w:tcPr>
            <w:tcW w:w="3742" w:type="dxa"/>
          </w:tcPr>
          <w:p>
            <w:pPr>
              <w:pStyle w:val="0"/>
              <w:jc w:val="both"/>
            </w:pPr>
            <w:r>
              <w:rPr>
                <w:sz w:val="20"/>
              </w:rPr>
              <w:t xml:space="preserve">Совершенствование методов профилактики, диагностики и лечения ВИЧ - инфекции и вирусных гепатитов В и С:</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совершенствование методов профилактики, диагностики и лечения ВИЧ - инфекции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совершенствование методов профилактики, диагностики и лечения вирусных гепатитов</w:t>
            </w:r>
          </w:p>
        </w:tc>
        <w:tc>
          <w:tcPr>
            <w:vMerge w:val="continue"/>
          </w:tcPr>
          <w:p/>
        </w:tc>
        <w:tc>
          <w:tcPr>
            <w:vMerge w:val="continue"/>
          </w:tcPr>
          <w:p/>
        </w:tc>
        <w:tc>
          <w:tcPr>
            <w:tcBorders>
              <w:bottom w:val="nil"/>
            </w:tcBorders>
            <w:vMerge w:val="continue"/>
          </w:tcPr>
          <w:p/>
        </w:tc>
      </w:tr>
      <w:tr>
        <w:tc>
          <w:tcPr>
            <w:tcW w:w="653" w:type="dxa"/>
            <w:vMerge w:val="restart"/>
          </w:tcPr>
          <w:p>
            <w:pPr>
              <w:pStyle w:val="0"/>
              <w:jc w:val="center"/>
            </w:pPr>
            <w:r>
              <w:rPr>
                <w:sz w:val="20"/>
              </w:rPr>
              <w:t xml:space="preserve">7.</w:t>
            </w:r>
          </w:p>
        </w:tc>
        <w:tc>
          <w:tcPr>
            <w:tcW w:w="3742" w:type="dxa"/>
          </w:tcPr>
          <w:p>
            <w:pPr>
              <w:pStyle w:val="0"/>
              <w:jc w:val="both"/>
            </w:pPr>
            <w:r>
              <w:rPr>
                <w:sz w:val="20"/>
              </w:rPr>
              <w:t xml:space="preserve">Реализация мероприятий по предупреждению и борьбе с социально значимыми инфекционными заболеваниями: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w:t>
            </w:r>
          </w:p>
          <w:p>
            <w:pPr>
              <w:pStyle w:val="0"/>
              <w:jc w:val="both"/>
            </w:pPr>
            <w:r>
              <w:rPr>
                <w:sz w:val="20"/>
              </w:rPr>
              <w:t xml:space="preserve">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профилактика ВИЧ-инфекции и гепатитов В и С, в том числе с привлечением к реализации указанных мероприятий социально ориентированных некоммерческих организаций</w:t>
            </w:r>
          </w:p>
        </w:tc>
        <w:tc>
          <w:tcPr>
            <w:vMerge w:val="continue"/>
          </w:tcPr>
          <w:p/>
        </w:tc>
        <w:tc>
          <w:tcPr>
            <w:vMerge w:val="continue"/>
          </w:tcPr>
          <w:p/>
        </w:tc>
        <w:tc>
          <w:tcPr>
            <w:tcBorders>
              <w:bottom w:val="nil"/>
            </w:tcBorders>
            <w:vMerge w:val="continue"/>
          </w:tcPr>
          <w:p/>
        </w:tc>
      </w:tr>
      <w:tr>
        <w:tc>
          <w:tcPr>
            <w:tcW w:w="653" w:type="dxa"/>
            <w:vMerge w:val="restart"/>
          </w:tcPr>
          <w:p>
            <w:pPr>
              <w:pStyle w:val="0"/>
              <w:jc w:val="center"/>
            </w:pPr>
            <w:r>
              <w:rPr>
                <w:sz w:val="20"/>
              </w:rPr>
              <w:t xml:space="preserve">8.</w:t>
            </w:r>
          </w:p>
        </w:tc>
        <w:tc>
          <w:tcPr>
            <w:tcW w:w="3742" w:type="dxa"/>
          </w:tcPr>
          <w:p>
            <w:pPr>
              <w:pStyle w:val="0"/>
              <w:jc w:val="both"/>
            </w:pPr>
            <w:r>
              <w:rPr>
                <w:sz w:val="20"/>
              </w:rPr>
              <w:t xml:space="preserve">Совершенствование системы оказания медицинской помощи больным с психическими расстройствами и расстройствами поведения:</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оказание медицинской помощи больным с психическими расстройствами и расстройствами поведения в соответствии с порядками оказания медицинской помощи и на основе стандартов медицинской помощи</w:t>
            </w:r>
          </w:p>
        </w:tc>
        <w:tc>
          <w:tcPr>
            <w:vMerge w:val="continue"/>
          </w:tcPr>
          <w:p/>
        </w:tc>
        <w:tc>
          <w:tcPr>
            <w:vMerge w:val="continue"/>
          </w:tcPr>
          <w:p/>
        </w:tc>
        <w:tc>
          <w:tcPr>
            <w:tcBorders>
              <w:bottom w:val="nil"/>
            </w:tcBorders>
            <w:vMerge w:val="continue"/>
          </w:tcPr>
          <w:p/>
        </w:tc>
      </w:tr>
      <w:tr>
        <w:tc>
          <w:tcPr>
            <w:tcW w:w="653" w:type="dxa"/>
            <w:vMerge w:val="restart"/>
          </w:tcPr>
          <w:p>
            <w:pPr>
              <w:pStyle w:val="0"/>
              <w:jc w:val="center"/>
            </w:pPr>
            <w:r>
              <w:rPr>
                <w:sz w:val="20"/>
              </w:rPr>
              <w:t xml:space="preserve">9.</w:t>
            </w:r>
          </w:p>
        </w:tc>
        <w:tc>
          <w:tcPr>
            <w:tcW w:w="3742" w:type="dxa"/>
          </w:tcPr>
          <w:p>
            <w:pPr>
              <w:pStyle w:val="0"/>
              <w:jc w:val="both"/>
            </w:pPr>
            <w:r>
              <w:rPr>
                <w:sz w:val="20"/>
              </w:rPr>
              <w:t xml:space="preserve">Совершенствование системы оказания медицинской помощи больным сосудистыми заболеваниями:</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оказание медицинской помощи больным сосудистыми заболеваниями в соответствии с порядками оказания медицинской помощи и на основе стандартов медицинской помощи</w:t>
            </w:r>
          </w:p>
        </w:tc>
        <w:tc>
          <w:tcPr>
            <w:vMerge w:val="continue"/>
          </w:tcP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vMerge w:val="restart"/>
          </w:tcPr>
          <w:p>
            <w:pPr>
              <w:pStyle w:val="0"/>
              <w:jc w:val="both"/>
            </w:pPr>
            <w:r>
              <w:rPr>
                <w:sz w:val="20"/>
              </w:rPr>
              <w:t xml:space="preserve">- переоснащение (дооснащение) медицинским оборудованием региональных сосудистых центров и</w:t>
            </w:r>
          </w:p>
          <w:p>
            <w:pPr>
              <w:pStyle w:val="0"/>
              <w:jc w:val="both"/>
            </w:pPr>
            <w:r>
              <w:rPr>
                <w:sz w:val="20"/>
              </w:rPr>
              <w:t xml:space="preserve">первичных сосудистых отделений в субъектах Российской Федерации</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tcPr>
          <w:p>
            <w:pPr>
              <w:pStyle w:val="0"/>
              <w:jc w:val="both"/>
            </w:pPr>
            <w:r>
              <w:rPr>
                <w:sz w:val="20"/>
              </w:rPr>
              <w:t xml:space="preserve">2021 - 2022 годы</w:t>
            </w:r>
          </w:p>
        </w:tc>
        <w:tc>
          <w:tcPr>
            <w:tcBorders>
              <w:bottom w:val="nil"/>
            </w:tcBorders>
            <w:vMerge w:val="continue"/>
          </w:tcPr>
          <w:p/>
        </w:tc>
      </w:tr>
      <w:tr>
        <w:tc>
          <w:tcPr>
            <w:vMerge w:val="continue"/>
          </w:tcPr>
          <w:p/>
        </w:tc>
        <w:tc>
          <w:tcPr>
            <w:vMerge w:val="continue"/>
          </w:tcPr>
          <w:p/>
        </w:tc>
        <w:tc>
          <w:tcPr>
            <w:vMerge w:val="continue"/>
          </w:tcPr>
          <w:p/>
        </w:tc>
        <w:tc>
          <w:tcPr>
            <w:tcW w:w="850" w:type="dxa"/>
            <w:vMerge w:val="restart"/>
          </w:tcPr>
          <w:p>
            <w:pPr>
              <w:pStyle w:val="0"/>
            </w:pPr>
            <w:r>
              <w:rPr>
                <w:sz w:val="20"/>
              </w:rPr>
            </w:r>
          </w:p>
        </w:tc>
        <w:tc>
          <w:tcPr>
            <w:tcBorders>
              <w:bottom w:val="nil"/>
            </w:tcBorders>
            <w:vMerge w:val="continue"/>
          </w:tcPr>
          <w:p/>
        </w:tc>
      </w:tr>
      <w:tr>
        <w:tc>
          <w:tcPr>
            <w:vMerge w:val="continue"/>
          </w:tcPr>
          <w:p/>
        </w:tc>
        <w:tc>
          <w:tcPr>
            <w:tcW w:w="3742" w:type="dxa"/>
          </w:tcPr>
          <w:p>
            <w:pPr>
              <w:pStyle w:val="0"/>
              <w:jc w:val="both"/>
            </w:pPr>
            <w:r>
              <w:rPr>
                <w:sz w:val="20"/>
              </w:rPr>
              <w:t xml:space="preserve">- проведение профилактики развития сердечно-сосудистых заболеваний и сердечно-сосудистых осложнений у пациентов высокого риска</w:t>
            </w:r>
          </w:p>
        </w:tc>
        <w:tc>
          <w:tcPr>
            <w:vMerge w:val="continue"/>
          </w:tcPr>
          <w:p/>
        </w:tc>
        <w:tc>
          <w:tcPr>
            <w:vMerge w:val="continue"/>
          </w:tcPr>
          <w:p/>
        </w:tc>
        <w:tc>
          <w:tcPr>
            <w:tcBorders>
              <w:bottom w:val="nil"/>
            </w:tcBorders>
            <w:vMerge w:val="continue"/>
          </w:tcPr>
          <w:p/>
        </w:tc>
      </w:tr>
      <w:tr>
        <w:tc>
          <w:tcPr>
            <w:tcW w:w="653" w:type="dxa"/>
            <w:vMerge w:val="restart"/>
          </w:tcPr>
          <w:p>
            <w:pPr>
              <w:pStyle w:val="0"/>
              <w:jc w:val="center"/>
            </w:pPr>
            <w:r>
              <w:rPr>
                <w:sz w:val="20"/>
              </w:rPr>
              <w:t xml:space="preserve">10.</w:t>
            </w:r>
          </w:p>
        </w:tc>
        <w:tc>
          <w:tcPr>
            <w:tcW w:w="3742" w:type="dxa"/>
          </w:tcPr>
          <w:p>
            <w:pPr>
              <w:pStyle w:val="0"/>
              <w:jc w:val="both"/>
            </w:pPr>
            <w:r>
              <w:rPr>
                <w:sz w:val="20"/>
              </w:rPr>
              <w:t xml:space="preserve">Совершенствование системы оказания медицинской помощи больным онкологическими заболеваниями:</w:t>
            </w:r>
          </w:p>
        </w:tc>
        <w:tc>
          <w:tcPr>
            <w:tcW w:w="1814" w:type="dxa"/>
          </w:tcPr>
          <w:p>
            <w:pPr>
              <w:pStyle w:val="0"/>
              <w:jc w:val="both"/>
            </w:pPr>
            <w:r>
              <w:rPr>
                <w:sz w:val="20"/>
              </w:rPr>
              <w:t xml:space="preserve">ДЗО, медицинские организации, Департамент строительства, госэкспертизы и ЖКХ Курганской области, ТФОМС (по согласованию)</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814" w:type="dxa"/>
            <w:vMerge w:val="restart"/>
          </w:tcPr>
          <w:p>
            <w:pPr>
              <w:pStyle w:val="0"/>
              <w:jc w:val="both"/>
            </w:pPr>
            <w:r>
              <w:rPr>
                <w:sz w:val="20"/>
              </w:rPr>
              <w:t xml:space="preserve">ДЗО, медицинские организации</w:t>
            </w:r>
          </w:p>
        </w:tc>
        <w:tc>
          <w:tcPr>
            <w:tcW w:w="850" w:type="dxa"/>
            <w:vMerge w:val="restart"/>
          </w:tcPr>
          <w:p>
            <w:pPr>
              <w:pStyle w:val="0"/>
              <w:jc w:val="both"/>
            </w:pPr>
            <w:r>
              <w:rPr>
                <w:sz w:val="20"/>
              </w:rPr>
              <w:t xml:space="preserve">2021 - 2022 годы</w:t>
            </w:r>
          </w:p>
        </w:tc>
        <w:tc>
          <w:tcPr>
            <w:tcBorders>
              <w:bottom w:val="nil"/>
            </w:tcBorders>
            <w:vMerge w:val="continue"/>
          </w:tcPr>
          <w:p/>
        </w:tc>
      </w:tr>
      <w:tr>
        <w:tc>
          <w:tcPr>
            <w:vMerge w:val="continue"/>
          </w:tcPr>
          <w:p/>
        </w:tc>
        <w:tc>
          <w:tcPr>
            <w:tcW w:w="3742" w:type="dxa"/>
          </w:tcPr>
          <w:p>
            <w:pPr>
              <w:pStyle w:val="0"/>
              <w:jc w:val="both"/>
            </w:pPr>
            <w:r>
              <w:rPr>
                <w:sz w:val="20"/>
              </w:rPr>
              <w:t xml:space="preserve">- организация сети центров амбулаторной онкологической помощи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оказание медицинской помощи больным онкологическими заболеваниями в соответствии с порядками оказания медицинской помощи и на основе стандартов медицинской помощи</w:t>
            </w:r>
          </w:p>
        </w:tc>
        <w:tc>
          <w:tcPr>
            <w:tcW w:w="1814" w:type="dxa"/>
          </w:tcPr>
          <w:p>
            <w:pPr>
              <w:pStyle w:val="0"/>
              <w:jc w:val="both"/>
            </w:pPr>
            <w:r>
              <w:rPr>
                <w:sz w:val="20"/>
              </w:rPr>
              <w:t xml:space="preserve">ДЗО, медицинские организации, ТФОМС (по согласованию)</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новое строительство и реконструкция (хирургический корпус Курганского областного онкологического диспансера)</w:t>
            </w:r>
          </w:p>
        </w:tc>
        <w:tc>
          <w:tcPr>
            <w:tcW w:w="1814" w:type="dxa"/>
          </w:tcPr>
          <w:p>
            <w:pPr>
              <w:pStyle w:val="0"/>
              <w:jc w:val="both"/>
            </w:pPr>
            <w:r>
              <w:rPr>
                <w:sz w:val="20"/>
              </w:rPr>
              <w:t xml:space="preserve">Департамент строительства, госэкспертизы и ЖКХ Курганской области</w:t>
            </w:r>
          </w:p>
        </w:tc>
        <w:tc>
          <w:tcPr>
            <w:tcW w:w="850" w:type="dxa"/>
          </w:tcPr>
          <w:p>
            <w:pPr>
              <w:pStyle w:val="0"/>
              <w:jc w:val="both"/>
            </w:pPr>
            <w:r>
              <w:rPr>
                <w:sz w:val="20"/>
              </w:rPr>
              <w:t xml:space="preserve">2021 - 2023 годы</w:t>
            </w:r>
          </w:p>
        </w:tc>
        <w:tc>
          <w:tcPr>
            <w:tcBorders>
              <w:bottom w:val="nil"/>
            </w:tcBorders>
            <w:vMerge w:val="continue"/>
          </w:tcPr>
          <w:p/>
        </w:tc>
      </w:tr>
      <w:tr>
        <w:tc>
          <w:tcPr>
            <w:tcW w:w="653" w:type="dxa"/>
            <w:vMerge w:val="restart"/>
          </w:tcPr>
          <w:p>
            <w:pPr>
              <w:pStyle w:val="0"/>
              <w:jc w:val="center"/>
            </w:pPr>
            <w:r>
              <w:rPr>
                <w:sz w:val="20"/>
              </w:rPr>
              <w:t xml:space="preserve">11.</w:t>
            </w:r>
          </w:p>
        </w:tc>
        <w:tc>
          <w:tcPr>
            <w:tcW w:w="3742" w:type="dxa"/>
          </w:tcPr>
          <w:p>
            <w:pPr>
              <w:pStyle w:val="0"/>
              <w:jc w:val="both"/>
            </w:pPr>
            <w:r>
              <w:rPr>
                <w:sz w:val="20"/>
              </w:rPr>
              <w:t xml:space="preserve">Совершенствование системы медицинской помощи больным диабетом:</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оказание медицинской помощи больным диабетом в соответствии с порядками оказания медицинской помощи и на основе стандартов медицинской помощи</w:t>
            </w:r>
          </w:p>
        </w:tc>
        <w:tc>
          <w:tcPr>
            <w:vMerge w:val="continue"/>
          </w:tcPr>
          <w:p/>
        </w:tc>
        <w:tc>
          <w:tcPr>
            <w:vMerge w:val="continue"/>
          </w:tcPr>
          <w:p/>
        </w:tc>
        <w:tc>
          <w:tcPr>
            <w:tcBorders>
              <w:bottom w:val="nil"/>
            </w:tcBorders>
            <w:vMerge w:val="continue"/>
          </w:tcPr>
          <w:p/>
        </w:tc>
      </w:tr>
      <w:tr>
        <w:tc>
          <w:tcPr>
            <w:tcW w:w="653" w:type="dxa"/>
            <w:vMerge w:val="restart"/>
          </w:tcPr>
          <w:p>
            <w:pPr>
              <w:pStyle w:val="0"/>
              <w:jc w:val="center"/>
            </w:pPr>
            <w:r>
              <w:rPr>
                <w:sz w:val="20"/>
              </w:rPr>
              <w:t xml:space="preserve">12.</w:t>
            </w:r>
          </w:p>
        </w:tc>
        <w:tc>
          <w:tcPr>
            <w:tcW w:w="3742" w:type="dxa"/>
          </w:tcPr>
          <w:p>
            <w:pPr>
              <w:pStyle w:val="0"/>
              <w:jc w:val="both"/>
            </w:pPr>
            <w:r>
              <w:rPr>
                <w:sz w:val="20"/>
              </w:rPr>
              <w:t xml:space="preserve">Совершенствование специализированной, в том числе высокотехнологичной медицинской помощи:</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оказание специализированной, в том числе высокотехнологичной, медицинской помощи в соответствии с порядками оказания медицинской помощи и на основе стандартов медицинской помощи</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tcPr>
          <w:p>
            <w:pPr>
              <w:pStyle w:val="0"/>
              <w:jc w:val="both"/>
            </w:pPr>
            <w:r>
              <w:rPr>
                <w:sz w:val="20"/>
              </w:rPr>
              <w:t xml:space="preserve">2021 - 2025 годы</w:t>
            </w:r>
          </w:p>
        </w:tc>
        <w:tc>
          <w:tcPr>
            <w:tcBorders>
              <w:bottom w:val="nil"/>
            </w:tcBorders>
            <w:vMerge w:val="continue"/>
          </w:tcPr>
          <w:p/>
        </w:tc>
      </w:tr>
      <w:tr>
        <w:tc>
          <w:tcPr>
            <w:tcW w:w="653" w:type="dxa"/>
            <w:vMerge w:val="restart"/>
          </w:tcPr>
          <w:p>
            <w:pPr>
              <w:pStyle w:val="0"/>
              <w:jc w:val="center"/>
            </w:pPr>
            <w:r>
              <w:rPr>
                <w:sz w:val="20"/>
              </w:rPr>
              <w:t xml:space="preserve">13.</w:t>
            </w:r>
          </w:p>
        </w:tc>
        <w:tc>
          <w:tcPr>
            <w:tcW w:w="3742" w:type="dxa"/>
          </w:tcPr>
          <w:p>
            <w:pPr>
              <w:pStyle w:val="0"/>
              <w:jc w:val="both"/>
            </w:pPr>
            <w:r>
              <w:rPr>
                <w:sz w:val="20"/>
              </w:rPr>
              <w:t xml:space="preserve">Развитие службы крови:</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tcPr>
          <w:p>
            <w:pPr>
              <w:pStyle w:val="0"/>
              <w:jc w:val="both"/>
            </w:pPr>
            <w:r>
              <w:rPr>
                <w:sz w:val="20"/>
              </w:rPr>
              <w:t xml:space="preserve">2021 - 2025</w:t>
            </w:r>
          </w:p>
        </w:tc>
        <w:tc>
          <w:tcPr>
            <w:tcBorders>
              <w:bottom w:val="nil"/>
            </w:tcBorders>
            <w:vMerge w:val="continue"/>
          </w:tcPr>
          <w:p/>
        </w:tc>
      </w:tr>
      <w:tr>
        <w:tc>
          <w:tcPr>
            <w:vMerge w:val="continue"/>
          </w:tcPr>
          <w:p/>
        </w:tc>
        <w:tc>
          <w:tcPr>
            <w:tcW w:w="3742" w:type="dxa"/>
          </w:tcPr>
          <w:p>
            <w:pPr>
              <w:pStyle w:val="0"/>
              <w:jc w:val="both"/>
            </w:pPr>
            <w:r>
              <w:rPr>
                <w:sz w:val="20"/>
              </w:rPr>
              <w:t xml:space="preserve">- обеспечение деятельности медицинских организаций, осуществляющих заготовку, переработку, хранение и обеспечение безопасности донорской крови и ее компонентов</w:t>
            </w:r>
          </w:p>
        </w:tc>
        <w:tc>
          <w:tcPr>
            <w:vMerge w:val="continue"/>
          </w:tcPr>
          <w:p/>
        </w:tc>
        <w:tc>
          <w:tcPr>
            <w:tcW w:w="850" w:type="dxa"/>
          </w:tcPr>
          <w:p>
            <w:pPr>
              <w:pStyle w:val="0"/>
              <w:jc w:val="both"/>
            </w:pPr>
            <w:r>
              <w:rPr>
                <w:sz w:val="20"/>
              </w:rPr>
              <w:t xml:space="preserve">годы</w:t>
            </w:r>
          </w:p>
        </w:tc>
        <w:tc>
          <w:tcPr>
            <w:tcBorders>
              <w:bottom w:val="nil"/>
            </w:tcBorders>
            <w:vMerge w:val="continue"/>
          </w:tcPr>
          <w:p/>
        </w:tc>
      </w:tr>
      <w:tr>
        <w:tc>
          <w:tcPr>
            <w:tcW w:w="653" w:type="dxa"/>
            <w:tcBorders>
              <w:bottom w:val="nil"/>
            </w:tcBorders>
            <w:vMerge w:val="restart"/>
          </w:tcPr>
          <w:p>
            <w:pPr>
              <w:pStyle w:val="0"/>
              <w:jc w:val="center"/>
            </w:pPr>
            <w:r>
              <w:rPr>
                <w:sz w:val="20"/>
              </w:rPr>
              <w:t xml:space="preserve">14.</w:t>
            </w:r>
          </w:p>
        </w:tc>
        <w:tc>
          <w:tcPr>
            <w:tcW w:w="3742" w:type="dxa"/>
          </w:tcPr>
          <w:p>
            <w:pPr>
              <w:pStyle w:val="0"/>
              <w:jc w:val="both"/>
            </w:pPr>
            <w:r>
              <w:rPr>
                <w:sz w:val="20"/>
              </w:rPr>
              <w:t xml:space="preserve">Совершенствование системы оказания медицинской помощи больным прочими заболеваниями:</w:t>
            </w:r>
          </w:p>
        </w:tc>
        <w:tc>
          <w:tcPr>
            <w:tcW w:w="1814" w:type="dxa"/>
            <w:tcBorders>
              <w:bottom w:val="nil"/>
            </w:tcBorders>
            <w:vMerge w:val="restart"/>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850" w:type="dxa"/>
            <w:tcBorders>
              <w:bottom w:val="nil"/>
            </w:tcBorders>
            <w:vMerge w:val="restart"/>
          </w:tcPr>
          <w:p>
            <w:pPr>
              <w:pStyle w:val="0"/>
              <w:jc w:val="both"/>
            </w:pPr>
            <w:r>
              <w:rPr>
                <w:sz w:val="20"/>
              </w:rPr>
              <w:t xml:space="preserve">2021 - 2025 годы</w:t>
            </w: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приобретение оборудования, информационных систем для дооснащения медицинских организаций, ремонт оборудования</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3742" w:type="dxa"/>
            <w:tcBorders>
              <w:bottom w:val="nil"/>
            </w:tcBorders>
          </w:tcPr>
          <w:p>
            <w:pPr>
              <w:pStyle w:val="0"/>
              <w:jc w:val="both"/>
            </w:pPr>
            <w:r>
              <w:rPr>
                <w:sz w:val="20"/>
              </w:rPr>
              <w:t xml:space="preserve">- оказание медицинской помощи больным прочими заболеваниями в соответствии с порядками оказания медицинской помощи и на основе стандартов медицинской помощи</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5"/>
            <w:tcW w:w="9043" w:type="dxa"/>
            <w:tcBorders>
              <w:top w:val="nil"/>
            </w:tcBorders>
          </w:tcPr>
          <w:p>
            <w:pPr>
              <w:pStyle w:val="0"/>
              <w:jc w:val="both"/>
            </w:pPr>
            <w:r>
              <w:rPr>
                <w:sz w:val="20"/>
              </w:rPr>
              <w:t xml:space="preserve">(в ред. Постановлений Правительства Курганской области от 15.04.2021 </w:t>
            </w:r>
            <w:hyperlink w:history="0" r:id="rId121" w:tooltip="Постановление Правительства Курганской области от 15.04.2021 N 92 &quot;О внесении изменений в постановление Правительства Курганской области от 18 декабря 2020 года N 418&quot; {КонсультантПлюс}">
              <w:r>
                <w:rPr>
                  <w:sz w:val="20"/>
                  <w:color w:val="0000ff"/>
                </w:rPr>
                <w:t xml:space="preserve">N 92</w:t>
              </w:r>
            </w:hyperlink>
            <w:r>
              <w:rPr>
                <w:sz w:val="20"/>
              </w:rPr>
              <w:t xml:space="preserve">, от 14.10.2021 </w:t>
            </w:r>
            <w:hyperlink w:history="0" r:id="rId122"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rPr>
              <w:t xml:space="preserve">, от 04.03.2022 </w:t>
            </w:r>
            <w:hyperlink w:history="0" r:id="rId123"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rPr>
              <w:t xml:space="preserve">)</w:t>
            </w:r>
          </w:p>
        </w:tc>
      </w:tr>
      <w:tr>
        <w:tc>
          <w:tcPr>
            <w:gridSpan w:val="5"/>
            <w:tcW w:w="9043" w:type="dxa"/>
          </w:tcPr>
          <w:p>
            <w:pPr>
              <w:pStyle w:val="0"/>
              <w:outlineLvl w:val="2"/>
              <w:jc w:val="center"/>
            </w:pPr>
            <w:r>
              <w:rPr>
                <w:sz w:val="20"/>
              </w:rPr>
              <w:t xml:space="preserve">Раздел III. Подпрограмма "Создание единого цифрового контура в здравоохранении на основе единой государственной информационной системы здравоохранения"</w:t>
            </w:r>
          </w:p>
        </w:tc>
      </w:tr>
      <w:tr>
        <w:tc>
          <w:tcPr>
            <w:tcW w:w="653" w:type="dxa"/>
          </w:tcPr>
          <w:p>
            <w:pPr>
              <w:pStyle w:val="0"/>
              <w:jc w:val="center"/>
            </w:pPr>
            <w:r>
              <w:rPr>
                <w:sz w:val="20"/>
              </w:rPr>
              <w:t xml:space="preserve">15.</w:t>
            </w:r>
          </w:p>
        </w:tc>
        <w:tc>
          <w:tcPr>
            <w:tcW w:w="3742" w:type="dxa"/>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p>
            <w:pPr>
              <w:pStyle w:val="0"/>
              <w:jc w:val="both"/>
            </w:pPr>
            <w:r>
              <w:rPr>
                <w:sz w:val="20"/>
              </w:rPr>
              <w:t xml:space="preserve">медицинские организации муниципальных образований Курганской области (по согласованию)</w:t>
            </w:r>
          </w:p>
        </w:tc>
        <w:tc>
          <w:tcPr>
            <w:tcW w:w="850" w:type="dxa"/>
            <w:vMerge w:val="restart"/>
          </w:tcPr>
          <w:p>
            <w:pPr>
              <w:pStyle w:val="0"/>
              <w:jc w:val="both"/>
            </w:pPr>
            <w:r>
              <w:rPr>
                <w:sz w:val="20"/>
              </w:rPr>
              <w:t xml:space="preserve">2021 - 2025 годы</w:t>
            </w:r>
          </w:p>
        </w:tc>
        <w:tc>
          <w:tcPr>
            <w:tcW w:w="1984" w:type="dxa"/>
            <w:vMerge w:val="restart"/>
          </w:tcPr>
          <w:p>
            <w:pPr>
              <w:pStyle w:val="0"/>
              <w:jc w:val="both"/>
            </w:pPr>
            <w:r>
              <w:rPr>
                <w:sz w:val="20"/>
              </w:rPr>
              <w:t xml:space="preserve">Улучшение показателей здоровья населения и деятельности медицинских организаций; повышение удовлетворенности населения Курганской области качеством медицинской помощи</w:t>
            </w:r>
          </w:p>
        </w:tc>
      </w:tr>
      <w:tr>
        <w:tc>
          <w:tcPr>
            <w:tcW w:w="653" w:type="dxa"/>
          </w:tcPr>
          <w:p>
            <w:pPr>
              <w:pStyle w:val="0"/>
              <w:jc w:val="center"/>
            </w:pPr>
            <w:r>
              <w:rPr>
                <w:sz w:val="20"/>
              </w:rPr>
              <w:t xml:space="preserve">16.</w:t>
            </w:r>
          </w:p>
        </w:tc>
        <w:tc>
          <w:tcPr>
            <w:tcW w:w="3742" w:type="dxa"/>
          </w:tcPr>
          <w:p>
            <w:pPr>
              <w:pStyle w:val="0"/>
              <w:jc w:val="both"/>
            </w:pPr>
            <w:r>
              <w:rPr>
                <w:sz w:val="20"/>
              </w:rPr>
              <w:t xml:space="preserve">Развитие регионального сегмента единой государственной информационной системы здравоохранения Курганской области</w:t>
            </w:r>
          </w:p>
        </w:tc>
        <w:tc>
          <w:tcPr>
            <w:vMerge w:val="continue"/>
          </w:tcPr>
          <w:p/>
        </w:tc>
        <w:tc>
          <w:tcPr>
            <w:vMerge w:val="continue"/>
          </w:tcPr>
          <w:p/>
        </w:tc>
        <w:tc>
          <w:tcPr>
            <w:vMerge w:val="continue"/>
          </w:tcPr>
          <w:p/>
        </w:tc>
      </w:tr>
      <w:tr>
        <w:tc>
          <w:tcPr>
            <w:gridSpan w:val="5"/>
            <w:tcW w:w="9043" w:type="dxa"/>
          </w:tcPr>
          <w:p>
            <w:pPr>
              <w:pStyle w:val="0"/>
              <w:outlineLvl w:val="2"/>
              <w:jc w:val="center"/>
            </w:pPr>
            <w:r>
              <w:rPr>
                <w:sz w:val="20"/>
              </w:rPr>
              <w:t xml:space="preserve">Раздел IV. Подпрограмма "Охрана здоровья матери и ребенка. Развитие детского здравоохранения"</w:t>
            </w:r>
          </w:p>
        </w:tc>
      </w:tr>
      <w:tr>
        <w:tc>
          <w:tcPr>
            <w:tcW w:w="653" w:type="dxa"/>
          </w:tcPr>
          <w:p>
            <w:pPr>
              <w:pStyle w:val="0"/>
              <w:jc w:val="center"/>
            </w:pPr>
            <w:r>
              <w:rPr>
                <w:sz w:val="20"/>
              </w:rPr>
              <w:t xml:space="preserve">17.</w:t>
            </w:r>
          </w:p>
        </w:tc>
        <w:tc>
          <w:tcPr>
            <w:tcW w:w="3742" w:type="dxa"/>
          </w:tcPr>
          <w:p>
            <w:pPr>
              <w:pStyle w:val="0"/>
              <w:jc w:val="both"/>
            </w:pPr>
            <w:r>
              <w:rPr>
                <w:sz w:val="20"/>
              </w:rPr>
              <w:t xml:space="preserve">Совершенствование оказания медицинской помощи женщинам в период беременности, родов, в том числе раннее выявление и коррекция нарушений развития ребенка</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850" w:type="dxa"/>
            <w:vMerge w:val="restart"/>
          </w:tcPr>
          <w:p>
            <w:pPr>
              <w:pStyle w:val="0"/>
              <w:jc w:val="both"/>
            </w:pPr>
            <w:r>
              <w:rPr>
                <w:sz w:val="20"/>
              </w:rPr>
              <w:t xml:space="preserve">2021 - 2025 годы</w:t>
            </w:r>
          </w:p>
        </w:tc>
        <w:tc>
          <w:tcPr>
            <w:tcW w:w="1984" w:type="dxa"/>
            <w:tcBorders>
              <w:bottom w:val="nil"/>
            </w:tcBorders>
            <w:vMerge w:val="restart"/>
          </w:tcPr>
          <w:p>
            <w:pPr>
              <w:pStyle w:val="0"/>
            </w:pPr>
            <w:r>
              <w:rPr>
                <w:sz w:val="20"/>
              </w:rPr>
            </w:r>
          </w:p>
        </w:tc>
      </w:tr>
      <w:tr>
        <w:tc>
          <w:tcPr>
            <w:tcW w:w="653" w:type="dxa"/>
          </w:tcPr>
          <w:p>
            <w:pPr>
              <w:pStyle w:val="0"/>
              <w:jc w:val="center"/>
            </w:pPr>
            <w:r>
              <w:rPr>
                <w:sz w:val="20"/>
              </w:rPr>
              <w:t xml:space="preserve">18.</w:t>
            </w:r>
          </w:p>
        </w:tc>
        <w:tc>
          <w:tcPr>
            <w:tcW w:w="3742" w:type="dxa"/>
          </w:tcPr>
          <w:p>
            <w:pPr>
              <w:pStyle w:val="0"/>
              <w:jc w:val="both"/>
            </w:pPr>
            <w:r>
              <w:rPr>
                <w:sz w:val="20"/>
              </w:rPr>
              <w:t xml:space="preserve">Выхаживание детей с экстремально низкой массой тела</w:t>
            </w:r>
          </w:p>
        </w:tc>
        <w:tc>
          <w:tcPr>
            <w:vMerge w:val="continue"/>
          </w:tcPr>
          <w:p/>
        </w:tc>
        <w:tc>
          <w:tcPr>
            <w:vMerge w:val="continue"/>
          </w:tcPr>
          <w:p/>
        </w:tc>
        <w:tc>
          <w:tcPr>
            <w:tcBorders>
              <w:bottom w:val="nil"/>
            </w:tcBorders>
            <w:vMerge w:val="continue"/>
          </w:tcPr>
          <w:p/>
        </w:tc>
      </w:tr>
      <w:tr>
        <w:tc>
          <w:tcPr>
            <w:tcW w:w="653" w:type="dxa"/>
          </w:tcPr>
          <w:p>
            <w:pPr>
              <w:pStyle w:val="0"/>
              <w:jc w:val="center"/>
            </w:pPr>
            <w:r>
              <w:rPr>
                <w:sz w:val="20"/>
              </w:rPr>
              <w:t xml:space="preserve">19.</w:t>
            </w:r>
          </w:p>
        </w:tc>
        <w:tc>
          <w:tcPr>
            <w:tcW w:w="3742" w:type="dxa"/>
          </w:tcPr>
          <w:p>
            <w:pPr>
              <w:pStyle w:val="0"/>
              <w:jc w:val="both"/>
            </w:pPr>
            <w:r>
              <w:rPr>
                <w:sz w:val="20"/>
              </w:rPr>
              <w:t xml:space="preserve">Обеспечение оказания первичной медико-санитарной помощи детям в медицинских организациях в соответствии с </w:t>
            </w:r>
            <w:hyperlink w:history="0" r:id="rId124"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p>
        </w:tc>
        <w:tc>
          <w:tcPr>
            <w:vMerge w:val="continue"/>
          </w:tcPr>
          <w:p/>
        </w:tc>
        <w:tc>
          <w:tcPr>
            <w:vMerge w:val="continue"/>
          </w:tcPr>
          <w:p/>
        </w:tc>
        <w:tc>
          <w:tcPr>
            <w:tcBorders>
              <w:bottom w:val="nil"/>
            </w:tcBorders>
            <w:vMerge w:val="continue"/>
          </w:tcPr>
          <w:p/>
        </w:tc>
      </w:tr>
      <w:tr>
        <w:tc>
          <w:tcPr>
            <w:tcW w:w="653" w:type="dxa"/>
          </w:tcPr>
          <w:p>
            <w:pPr>
              <w:pStyle w:val="0"/>
              <w:jc w:val="center"/>
            </w:pPr>
            <w:r>
              <w:rPr>
                <w:sz w:val="20"/>
              </w:rPr>
              <w:t xml:space="preserve">20.</w:t>
            </w:r>
          </w:p>
        </w:tc>
        <w:tc>
          <w:tcPr>
            <w:tcW w:w="3742" w:type="dxa"/>
          </w:tcPr>
          <w:p>
            <w:pPr>
              <w:pStyle w:val="0"/>
              <w:jc w:val="both"/>
            </w:pPr>
            <w:r>
              <w:rPr>
                <w:sz w:val="20"/>
              </w:rPr>
              <w:t xml:space="preserve">Развитие профилактической направленности педиатрической службы</w:t>
            </w:r>
          </w:p>
        </w:tc>
        <w:tc>
          <w:tcPr>
            <w:vMerge w:val="continue"/>
          </w:tcPr>
          <w:p/>
        </w:tc>
        <w:tc>
          <w:tcPr>
            <w:vMerge w:val="continue"/>
          </w:tcPr>
          <w:p/>
        </w:tc>
        <w:tc>
          <w:tcPr>
            <w:tcBorders>
              <w:bottom w:val="nil"/>
            </w:tcBorders>
            <w:vMerge w:val="continue"/>
          </w:tcPr>
          <w:p/>
        </w:tc>
      </w:tr>
      <w:tr>
        <w:tc>
          <w:tcPr>
            <w:tcW w:w="653" w:type="dxa"/>
          </w:tcPr>
          <w:p>
            <w:pPr>
              <w:pStyle w:val="0"/>
              <w:jc w:val="center"/>
            </w:pPr>
            <w:r>
              <w:rPr>
                <w:sz w:val="20"/>
              </w:rPr>
              <w:t xml:space="preserve">21.</w:t>
            </w:r>
          </w:p>
        </w:tc>
        <w:tc>
          <w:tcPr>
            <w:tcW w:w="3742" w:type="dxa"/>
          </w:tcPr>
          <w:p>
            <w:pPr>
              <w:pStyle w:val="0"/>
              <w:jc w:val="both"/>
            </w:pPr>
            <w:r>
              <w:rPr>
                <w:sz w:val="20"/>
              </w:rPr>
              <w:t xml:space="preserve">Внедрение стационарзамещающих технологий в амбулаторном звене</w:t>
            </w:r>
          </w:p>
        </w:tc>
        <w:tc>
          <w:tcPr>
            <w:vMerge w:val="continue"/>
          </w:tcPr>
          <w:p/>
        </w:tc>
        <w:tc>
          <w:tcPr>
            <w:vMerge w:val="continue"/>
          </w:tcPr>
          <w:p/>
        </w:tc>
        <w:tc>
          <w:tcPr>
            <w:tcBorders>
              <w:bottom w:val="nil"/>
            </w:tcBorders>
            <w:vMerge w:val="continue"/>
          </w:tcPr>
          <w:p/>
        </w:tc>
      </w:tr>
      <w:tr>
        <w:tc>
          <w:tcPr>
            <w:tcW w:w="653" w:type="dxa"/>
          </w:tcPr>
          <w:p>
            <w:pPr>
              <w:pStyle w:val="0"/>
              <w:jc w:val="center"/>
            </w:pPr>
            <w:r>
              <w:rPr>
                <w:sz w:val="20"/>
              </w:rPr>
              <w:t xml:space="preserve">22.</w:t>
            </w:r>
          </w:p>
        </w:tc>
        <w:tc>
          <w:tcPr>
            <w:tcW w:w="3742" w:type="dxa"/>
          </w:tcPr>
          <w:p>
            <w:pPr>
              <w:pStyle w:val="0"/>
              <w:jc w:val="both"/>
            </w:pPr>
            <w:r>
              <w:rPr>
                <w:sz w:val="20"/>
              </w:rPr>
              <w:t xml:space="preserve">Совершенствование методов борьбы с вертикальной передачей ВИЧ - инфекции от матери к плоду</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c>
          <w:tcPr>
            <w:tcW w:w="653" w:type="dxa"/>
          </w:tcPr>
          <w:p>
            <w:pPr>
              <w:pStyle w:val="0"/>
              <w:jc w:val="center"/>
            </w:pPr>
            <w:r>
              <w:rPr>
                <w:sz w:val="20"/>
              </w:rPr>
              <w:t xml:space="preserve">23.</w:t>
            </w:r>
          </w:p>
        </w:tc>
        <w:tc>
          <w:tcPr>
            <w:tcW w:w="3742" w:type="dxa"/>
          </w:tcPr>
          <w:p>
            <w:pPr>
              <w:pStyle w:val="0"/>
              <w:jc w:val="both"/>
            </w:pPr>
            <w:r>
              <w:rPr>
                <w:sz w:val="20"/>
              </w:rPr>
              <w:t xml:space="preserve">Профилактика абортов; совершенствование работы центров медико-социальной поддержки беременных, оказавшихся в трудной жизненной ситуации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c>
          <w:tcPr>
            <w:tcW w:w="653" w:type="dxa"/>
          </w:tcPr>
          <w:p>
            <w:pPr>
              <w:pStyle w:val="0"/>
              <w:jc w:val="center"/>
            </w:pPr>
            <w:r>
              <w:rPr>
                <w:sz w:val="20"/>
              </w:rPr>
              <w:t xml:space="preserve">23-1.</w:t>
            </w:r>
          </w:p>
        </w:tc>
        <w:tc>
          <w:tcPr>
            <w:tcW w:w="3742" w:type="dxa"/>
          </w:tcPr>
          <w:p>
            <w:pPr>
              <w:pStyle w:val="0"/>
              <w:jc w:val="both"/>
            </w:pPr>
            <w:r>
              <w:rPr>
                <w:sz w:val="20"/>
              </w:rPr>
              <w:t xml:space="preserve">Обеспечение доступности семьям в Курганской области, страдающим бесплодием, медицинской помощи с применением вспомогательных репродуктивных технологий за счет средств обязательного медицинского страхования</w:t>
            </w:r>
          </w:p>
        </w:tc>
        <w:tc>
          <w:tcPr>
            <w:tcW w:w="1814" w:type="dxa"/>
          </w:tcPr>
          <w:p>
            <w:pPr>
              <w:pStyle w:val="0"/>
              <w:jc w:val="both"/>
            </w:pPr>
            <w:r>
              <w:rPr>
                <w:sz w:val="20"/>
              </w:rPr>
              <w:t xml:space="preserve">ДЗО, медицинские организации, ТФОМС (по согласованию)</w:t>
            </w:r>
          </w:p>
        </w:tc>
        <w:tc>
          <w:tcPr>
            <w:tcW w:w="850" w:type="dxa"/>
          </w:tcPr>
          <w:p>
            <w:pPr>
              <w:pStyle w:val="0"/>
              <w:jc w:val="both"/>
            </w:pPr>
            <w:r>
              <w:rPr>
                <w:sz w:val="20"/>
              </w:rPr>
              <w:t xml:space="preserve">2021 - 2025 годы</w:t>
            </w:r>
          </w:p>
        </w:tc>
        <w:tc>
          <w:tcPr>
            <w:tcBorders>
              <w:bottom w:val="nil"/>
            </w:tcBorders>
            <w:vMerge w:val="continue"/>
          </w:tcPr>
          <w:p/>
        </w:tc>
      </w:tr>
      <w:tr>
        <w:tblPrEx>
          <w:tblBorders>
            <w:insideH w:val="nil"/>
          </w:tblBorders>
        </w:tblPrEx>
        <w:tc>
          <w:tcPr>
            <w:tcW w:w="653" w:type="dxa"/>
            <w:tcBorders>
              <w:bottom w:val="nil"/>
            </w:tcBorders>
          </w:tcPr>
          <w:p>
            <w:pPr>
              <w:pStyle w:val="0"/>
              <w:jc w:val="center"/>
            </w:pPr>
            <w:r>
              <w:rPr>
                <w:sz w:val="20"/>
              </w:rPr>
              <w:t xml:space="preserve">23-2.</w:t>
            </w:r>
          </w:p>
        </w:tc>
        <w:tc>
          <w:tcPr>
            <w:tcW w:w="3742" w:type="dxa"/>
            <w:tcBorders>
              <w:bottom w:val="nil"/>
            </w:tcBorders>
          </w:tcPr>
          <w:p>
            <w:pPr>
              <w:pStyle w:val="0"/>
              <w:jc w:val="both"/>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14" w:type="dxa"/>
            <w:tcBorders>
              <w:bottom w:val="nil"/>
            </w:tcBorders>
          </w:tcPr>
          <w:p>
            <w:pPr>
              <w:pStyle w:val="0"/>
              <w:jc w:val="both"/>
            </w:pPr>
            <w:r>
              <w:rPr>
                <w:sz w:val="20"/>
              </w:rPr>
              <w:t xml:space="preserve">ДЗО, медицинские организации</w:t>
            </w:r>
          </w:p>
        </w:tc>
        <w:tc>
          <w:tcPr>
            <w:tcW w:w="850" w:type="dxa"/>
            <w:tcBorders>
              <w:bottom w:val="nil"/>
            </w:tcBorders>
          </w:tcPr>
          <w:p>
            <w:pPr>
              <w:pStyle w:val="0"/>
              <w:jc w:val="both"/>
            </w:pPr>
            <w:r>
              <w:rPr>
                <w:sz w:val="20"/>
              </w:rPr>
              <w:t xml:space="preserve">2023 - 2025 годы</w:t>
            </w:r>
          </w:p>
        </w:tc>
        <w:tc>
          <w:tcPr>
            <w:tcBorders>
              <w:bottom w:val="nil"/>
            </w:tcBorders>
            <w:vMerge w:val="continue"/>
          </w:tcPr>
          <w:p/>
        </w:tc>
      </w:tr>
      <w:tr>
        <w:tblPrEx>
          <w:tblBorders>
            <w:insideH w:val="nil"/>
          </w:tblBorders>
        </w:tblPrEx>
        <w:tc>
          <w:tcPr>
            <w:gridSpan w:val="5"/>
            <w:tcW w:w="9043" w:type="dxa"/>
            <w:tcBorders>
              <w:top w:val="nil"/>
            </w:tcBorders>
          </w:tcPr>
          <w:p>
            <w:pPr>
              <w:pStyle w:val="0"/>
              <w:jc w:val="both"/>
            </w:pPr>
            <w:r>
              <w:rPr>
                <w:sz w:val="20"/>
              </w:rPr>
              <w:t xml:space="preserve">(в ред. Постановлений Правительства Курганской области от 14.10.2021 </w:t>
            </w:r>
            <w:hyperlink w:history="0" r:id="rId125"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rPr>
              <w:t xml:space="preserve">, от 23.11.2022 </w:t>
            </w:r>
            <w:hyperlink w:history="0" r:id="rId126" w:tooltip="Постановление Правительства Курганской области от 23.11.2022 N 361 &quot;О внесении изменений в постановление Правительства Курганской области от 18 декабря 2020 года N 418&quot; {КонсультантПлюс}">
              <w:r>
                <w:rPr>
                  <w:sz w:val="20"/>
                  <w:color w:val="0000ff"/>
                </w:rPr>
                <w:t xml:space="preserve">N 361</w:t>
              </w:r>
            </w:hyperlink>
            <w:r>
              <w:rPr>
                <w:sz w:val="20"/>
              </w:rPr>
              <w:t xml:space="preserve">)</w:t>
            </w:r>
          </w:p>
        </w:tc>
      </w:tr>
      <w:tr>
        <w:tc>
          <w:tcPr>
            <w:gridSpan w:val="5"/>
            <w:tcW w:w="9043" w:type="dxa"/>
          </w:tcPr>
          <w:p>
            <w:pPr>
              <w:pStyle w:val="0"/>
              <w:outlineLvl w:val="2"/>
              <w:jc w:val="center"/>
            </w:pPr>
            <w:r>
              <w:rPr>
                <w:sz w:val="20"/>
              </w:rPr>
              <w:t xml:space="preserve">Раздел V. Подпрограмма "Развитие медицинской реабилитации и санаторно-курортного лечения, в том числе детей"</w:t>
            </w:r>
          </w:p>
        </w:tc>
      </w:tr>
      <w:tr>
        <w:tc>
          <w:tcPr>
            <w:tcW w:w="653" w:type="dxa"/>
            <w:vMerge w:val="restart"/>
          </w:tcPr>
          <w:p>
            <w:pPr>
              <w:pStyle w:val="0"/>
              <w:jc w:val="center"/>
            </w:pPr>
            <w:r>
              <w:rPr>
                <w:sz w:val="20"/>
              </w:rPr>
              <w:t xml:space="preserve">24.</w:t>
            </w:r>
          </w:p>
        </w:tc>
        <w:tc>
          <w:tcPr>
            <w:tcW w:w="3742" w:type="dxa"/>
          </w:tcPr>
          <w:p>
            <w:pPr>
              <w:pStyle w:val="0"/>
              <w:jc w:val="both"/>
            </w:pPr>
            <w:r>
              <w:rPr>
                <w:sz w:val="20"/>
              </w:rPr>
              <w:t xml:space="preserve">Совершенствование медицинской реабилитации и санаторно-курортного лечения, в том числе детей:</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850" w:type="dxa"/>
            <w:vMerge w:val="restart"/>
          </w:tcPr>
          <w:p>
            <w:pPr>
              <w:pStyle w:val="0"/>
              <w:jc w:val="both"/>
            </w:pPr>
            <w:r>
              <w:rPr>
                <w:sz w:val="20"/>
              </w:rPr>
              <w:t xml:space="preserve">2021 - 2025 годы</w:t>
            </w:r>
          </w:p>
        </w:tc>
        <w:tc>
          <w:tcPr>
            <w:tcW w:w="1984" w:type="dxa"/>
            <w:vMerge w:val="restart"/>
          </w:tcPr>
          <w:p>
            <w:pPr>
              <w:pStyle w:val="0"/>
              <w:jc w:val="both"/>
            </w:pPr>
            <w:r>
              <w:rPr>
                <w:sz w:val="20"/>
              </w:rPr>
              <w:t xml:space="preserve">Увеличение ожидаемой продолжительности жизни населения Курганской области; улучшение качества и увеличение продолжительности жизни больных; повышение удовлетворенности населения Курганской области качеством медицинской помощи</w:t>
            </w:r>
          </w:p>
        </w:tc>
      </w:tr>
      <w:tr>
        <w:tc>
          <w:tcPr>
            <w:vMerge w:val="continue"/>
          </w:tcPr>
          <w:p/>
        </w:tc>
        <w:tc>
          <w:tcPr>
            <w:tcW w:w="3742" w:type="dxa"/>
          </w:tcPr>
          <w:p>
            <w:pPr>
              <w:pStyle w:val="0"/>
              <w:jc w:val="both"/>
            </w:pPr>
            <w:r>
              <w:rPr>
                <w:sz w:val="20"/>
              </w:rPr>
              <w:t xml:space="preserve">- оказание медицинской реабилитационной помощи, в том числе детям, в соответствии с порядками оказания медицинской помощи и на основе стандартов медицинской помощи</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vMerge w:val="continue"/>
          </w:tcPr>
          <w:p/>
        </w:tc>
        <w:tc>
          <w:tcPr>
            <w:vMerge w:val="continue"/>
          </w:tcPr>
          <w:p/>
        </w:tc>
      </w:tr>
      <w:tr>
        <w:tc>
          <w:tcPr>
            <w:vMerge w:val="continue"/>
          </w:tcPr>
          <w:p/>
        </w:tc>
        <w:tc>
          <w:tcPr>
            <w:tcW w:w="3742" w:type="dxa"/>
          </w:tcPr>
          <w:p>
            <w:pPr>
              <w:pStyle w:val="0"/>
              <w:jc w:val="both"/>
            </w:pPr>
            <w:r>
              <w:rPr>
                <w:sz w:val="20"/>
              </w:rPr>
              <w:t xml:space="preserve">- осуществление медицинского отбора и направления граждан, в том числе детей, на санаторно-курортное лечение</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vMerge w:val="continue"/>
          </w:tcPr>
          <w:p/>
        </w:tc>
      </w:tr>
      <w:tr>
        <w:tblPrEx>
          <w:tblBorders>
            <w:insideH w:val="nil"/>
          </w:tblBorders>
        </w:tblPrEx>
        <w:tc>
          <w:tcPr>
            <w:tcW w:w="653" w:type="dxa"/>
            <w:tcBorders>
              <w:bottom w:val="nil"/>
            </w:tcBorders>
          </w:tcPr>
          <w:p>
            <w:pPr>
              <w:pStyle w:val="0"/>
              <w:jc w:val="center"/>
            </w:pPr>
            <w:r>
              <w:rPr>
                <w:sz w:val="20"/>
              </w:rPr>
              <w:t xml:space="preserve">24-1.</w:t>
            </w:r>
          </w:p>
        </w:tc>
        <w:tc>
          <w:tcPr>
            <w:tcW w:w="3742" w:type="dxa"/>
            <w:tcBorders>
              <w:bottom w:val="nil"/>
            </w:tcBorders>
          </w:tcPr>
          <w:p>
            <w:pPr>
              <w:pStyle w:val="0"/>
              <w:jc w:val="both"/>
            </w:pPr>
            <w:r>
              <w:rPr>
                <w:sz w:val="20"/>
              </w:rPr>
              <w:t xml:space="preserve">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14" w:type="dxa"/>
            <w:tcBorders>
              <w:bottom w:val="nil"/>
            </w:tcBorders>
          </w:tcPr>
          <w:p>
            <w:pPr>
              <w:pStyle w:val="0"/>
              <w:jc w:val="both"/>
            </w:pPr>
            <w:r>
              <w:rPr>
                <w:sz w:val="20"/>
              </w:rPr>
              <w:t xml:space="preserve">ДЗО, медицинские организации</w:t>
            </w:r>
          </w:p>
        </w:tc>
        <w:tc>
          <w:tcPr>
            <w:tcW w:w="850" w:type="dxa"/>
            <w:tcBorders>
              <w:bottom w:val="nil"/>
            </w:tcBorders>
          </w:tcPr>
          <w:p>
            <w:pPr>
              <w:pStyle w:val="0"/>
              <w:jc w:val="both"/>
            </w:pPr>
            <w:r>
              <w:rPr>
                <w:sz w:val="20"/>
              </w:rPr>
              <w:t xml:space="preserve">2022 - 2025 годы</w:t>
            </w:r>
          </w:p>
        </w:tc>
        <w:tc>
          <w:tcPr>
            <w:tcW w:w="1984" w:type="dxa"/>
            <w:tcBorders>
              <w:bottom w:val="nil"/>
            </w:tcBorders>
          </w:tcPr>
          <w:p>
            <w:pPr>
              <w:pStyle w:val="0"/>
              <w:jc w:val="both"/>
            </w:pPr>
            <w:r>
              <w:rPr>
                <w:sz w:val="20"/>
              </w:rPr>
              <w:t xml:space="preserve">Увеличение ожидаемой продолжительности жизни населения Курганской области;</w:t>
            </w:r>
          </w:p>
          <w:p>
            <w:pPr>
              <w:pStyle w:val="0"/>
              <w:jc w:val="both"/>
            </w:pPr>
            <w:r>
              <w:rPr>
                <w:sz w:val="20"/>
              </w:rPr>
              <w:t xml:space="preserve">улучшение качества и увеличение продолжительности жизни больных;</w:t>
            </w:r>
          </w:p>
          <w:p>
            <w:pPr>
              <w:pStyle w:val="0"/>
              <w:jc w:val="both"/>
            </w:pPr>
            <w:r>
              <w:rPr>
                <w:sz w:val="20"/>
              </w:rPr>
              <w:t xml:space="preserve">повышение удовлетворенности населения Курганской области качеством медицинской помощи</w:t>
            </w:r>
          </w:p>
        </w:tc>
      </w:tr>
      <w:tr>
        <w:tblPrEx>
          <w:tblBorders>
            <w:insideH w:val="nil"/>
          </w:tblBorders>
        </w:tblPrEx>
        <w:tc>
          <w:tcPr>
            <w:gridSpan w:val="5"/>
            <w:tcW w:w="9043" w:type="dxa"/>
            <w:tcBorders>
              <w:top w:val="nil"/>
            </w:tcBorders>
          </w:tcPr>
          <w:p>
            <w:pPr>
              <w:pStyle w:val="0"/>
              <w:jc w:val="both"/>
            </w:pPr>
            <w:r>
              <w:rPr>
                <w:sz w:val="20"/>
              </w:rPr>
              <w:t xml:space="preserve">(п. 24-1 введен </w:t>
            </w:r>
            <w:hyperlink w:history="0" r:id="rId127" w:tooltip="Постановление Правительства Курганской области от 29.06.2022 N 20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Постановлением</w:t>
              </w:r>
            </w:hyperlink>
            <w:r>
              <w:rPr>
                <w:sz w:val="20"/>
              </w:rPr>
              <w:t xml:space="preserve"> Правительства Курганской области от 28.06.2022 N 208)</w:t>
            </w:r>
          </w:p>
        </w:tc>
      </w:tr>
      <w:tr>
        <w:tc>
          <w:tcPr>
            <w:gridSpan w:val="5"/>
            <w:tcW w:w="9043" w:type="dxa"/>
          </w:tcPr>
          <w:p>
            <w:pPr>
              <w:pStyle w:val="0"/>
              <w:outlineLvl w:val="2"/>
              <w:jc w:val="center"/>
            </w:pPr>
            <w:r>
              <w:rPr>
                <w:sz w:val="20"/>
              </w:rPr>
              <w:t xml:space="preserve">Раздел VI. Подпрограмма "Оказание паллиативной помощи, в том числе детям"</w:t>
            </w:r>
          </w:p>
        </w:tc>
      </w:tr>
      <w:tr>
        <w:tblPrEx>
          <w:tblBorders>
            <w:insideH w:val="nil"/>
          </w:tblBorders>
        </w:tblPrEx>
        <w:tc>
          <w:tcPr>
            <w:tcW w:w="653" w:type="dxa"/>
            <w:tcBorders>
              <w:bottom w:val="nil"/>
            </w:tcBorders>
          </w:tcPr>
          <w:p>
            <w:pPr>
              <w:pStyle w:val="0"/>
              <w:jc w:val="center"/>
            </w:pPr>
            <w:r>
              <w:rPr>
                <w:sz w:val="20"/>
              </w:rPr>
              <w:t xml:space="preserve">25.</w:t>
            </w:r>
          </w:p>
        </w:tc>
        <w:tc>
          <w:tcPr>
            <w:tcW w:w="3742" w:type="dxa"/>
            <w:tcBorders>
              <w:bottom w:val="nil"/>
            </w:tcBorders>
          </w:tcPr>
          <w:p>
            <w:pPr>
              <w:pStyle w:val="0"/>
              <w:jc w:val="both"/>
            </w:pPr>
            <w:r>
              <w:rPr>
                <w:sz w:val="20"/>
              </w:rPr>
              <w:t xml:space="preserve">Развитие паллиативной медицинской помощи</w:t>
            </w:r>
          </w:p>
        </w:tc>
        <w:tc>
          <w:tcPr>
            <w:tcW w:w="1814" w:type="dxa"/>
            <w:tcBorders>
              <w:bottom w:val="nil"/>
            </w:tcBorders>
          </w:tcPr>
          <w:p>
            <w:pPr>
              <w:pStyle w:val="0"/>
              <w:jc w:val="both"/>
            </w:pPr>
            <w:r>
              <w:rPr>
                <w:sz w:val="20"/>
              </w:rPr>
              <w:t xml:space="preserve">ДЗО, медицинские организации</w:t>
            </w:r>
          </w:p>
        </w:tc>
        <w:tc>
          <w:tcPr>
            <w:tcW w:w="850" w:type="dxa"/>
            <w:tcBorders>
              <w:bottom w:val="nil"/>
            </w:tcBorders>
          </w:tcPr>
          <w:p>
            <w:pPr>
              <w:pStyle w:val="0"/>
              <w:jc w:val="both"/>
            </w:pPr>
            <w:r>
              <w:rPr>
                <w:sz w:val="20"/>
              </w:rPr>
              <w:t xml:space="preserve">2021 - 2025 годы</w:t>
            </w:r>
          </w:p>
        </w:tc>
        <w:tc>
          <w:tcPr>
            <w:tcW w:w="1984" w:type="dxa"/>
            <w:vAlign w:val="bottom"/>
            <w:tcBorders>
              <w:bottom w:val="nil"/>
            </w:tcBorders>
          </w:tcPr>
          <w:p>
            <w:pPr>
              <w:pStyle w:val="0"/>
              <w:jc w:val="both"/>
            </w:pPr>
            <w:r>
              <w:rPr>
                <w:sz w:val="20"/>
              </w:rPr>
              <w:t xml:space="preserve">Увеличение ожидаемой продолжительности жизни населения Курганской области; улучшение качества и увеличение продолжительности жизни больных; повышение удовлетворенности населения Курганской области качеством медицинской помощи</w:t>
            </w:r>
          </w:p>
        </w:tc>
      </w:tr>
      <w:tr>
        <w:tblPrEx>
          <w:tblBorders>
            <w:insideH w:val="nil"/>
          </w:tblBorders>
        </w:tblPrEx>
        <w:tc>
          <w:tcPr>
            <w:gridSpan w:val="5"/>
            <w:tcW w:w="9043" w:type="dxa"/>
            <w:tcBorders>
              <w:top w:val="nil"/>
            </w:tcBorders>
          </w:tcPr>
          <w:p>
            <w:pPr>
              <w:pStyle w:val="0"/>
              <w:jc w:val="both"/>
            </w:pPr>
            <w:r>
              <w:rPr>
                <w:sz w:val="20"/>
              </w:rPr>
              <w:t xml:space="preserve">(п. 25 в ред. </w:t>
            </w:r>
            <w:hyperlink w:history="0" r:id="rId128"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14.10.2021 N 310)</w:t>
            </w:r>
          </w:p>
        </w:tc>
      </w:tr>
      <w:tr>
        <w:tc>
          <w:tcPr>
            <w:gridSpan w:val="5"/>
            <w:tcW w:w="9043" w:type="dxa"/>
          </w:tcPr>
          <w:p>
            <w:pPr>
              <w:pStyle w:val="0"/>
              <w:outlineLvl w:val="2"/>
              <w:jc w:val="center"/>
            </w:pPr>
            <w:r>
              <w:rPr>
                <w:sz w:val="20"/>
              </w:rPr>
              <w:t xml:space="preserve">Раздел VII. Подпрограмма "Развитие кадровых ресурсов в здравоохранении"</w:t>
            </w:r>
          </w:p>
        </w:tc>
      </w:tr>
      <w:tr>
        <w:tc>
          <w:tcPr>
            <w:tcW w:w="653" w:type="dxa"/>
            <w:vMerge w:val="restart"/>
          </w:tcPr>
          <w:p>
            <w:pPr>
              <w:pStyle w:val="0"/>
              <w:jc w:val="center"/>
            </w:pPr>
            <w:r>
              <w:rPr>
                <w:sz w:val="20"/>
              </w:rPr>
              <w:t xml:space="preserve">26.</w:t>
            </w:r>
          </w:p>
        </w:tc>
        <w:tc>
          <w:tcPr>
            <w:tcW w:w="3742" w:type="dxa"/>
          </w:tcPr>
          <w:p>
            <w:pPr>
              <w:pStyle w:val="0"/>
              <w:jc w:val="both"/>
            </w:pPr>
            <w:r>
              <w:rPr>
                <w:sz w:val="20"/>
              </w:rPr>
              <w:t xml:space="preserve">Совершенствование системы планирования подготовки и использования кадровых ресурсов:</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W w:w="1984" w:type="dxa"/>
            <w:tcBorders>
              <w:bottom w:val="nil"/>
            </w:tcBorders>
            <w:vMerge w:val="restart"/>
          </w:tcPr>
          <w:p>
            <w:pPr>
              <w:pStyle w:val="0"/>
              <w:jc w:val="both"/>
            </w:pPr>
            <w:r>
              <w:rPr>
                <w:sz w:val="20"/>
              </w:rPr>
              <w:t xml:space="preserve">Улучшение показателей здоровья населения и деятельности медицинских организаций; улучшение качества и увеличение продолжительности жизни больных; повышение удовлетворенности населения Курганской области качеством медицинской помощи</w:t>
            </w:r>
          </w:p>
        </w:tc>
      </w:tr>
      <w:tr>
        <w:tc>
          <w:tcPr>
            <w:vMerge w:val="continue"/>
          </w:tcPr>
          <w:p/>
        </w:tc>
        <w:tc>
          <w:tcPr>
            <w:tcW w:w="3742" w:type="dxa"/>
          </w:tcPr>
          <w:p>
            <w:pPr>
              <w:pStyle w:val="0"/>
              <w:jc w:val="both"/>
            </w:pPr>
            <w:r>
              <w:rPr>
                <w:sz w:val="20"/>
              </w:rPr>
              <w:t xml:space="preserve">- обеспечение льготного проезда обучающихся и студентов</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стипендии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меры социальной поддержки детей-сирот, находящихся в государственных организациях Курганской области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меры социальной поддержки лиц, проживающих и работающих в сельской местности и в рабочих поселках (поселках городского типа)</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расходы на обеспечение деятельности (оказание услуг) медицинских организаций</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повышение квалификации и переподготовка медицинских и фармацевтических работников</w:t>
            </w:r>
          </w:p>
        </w:tc>
        <w:tc>
          <w:tcPr>
            <w:vMerge w:val="continue"/>
          </w:tcPr>
          <w:p/>
        </w:tc>
        <w:tc>
          <w:tcPr>
            <w:vMerge w:val="continue"/>
          </w:tcPr>
          <w:p/>
        </w:tc>
        <w:tc>
          <w:tcPr>
            <w:tcBorders>
              <w:bottom w:val="nil"/>
            </w:tcBorders>
            <w:vMerge w:val="continue"/>
          </w:tcPr>
          <w:p/>
        </w:tc>
      </w:tr>
      <w:tr>
        <w:tc>
          <w:tcPr>
            <w:tcW w:w="653" w:type="dxa"/>
            <w:tcBorders>
              <w:bottom w:val="nil"/>
            </w:tcBorders>
            <w:vMerge w:val="restart"/>
          </w:tcPr>
          <w:p>
            <w:pPr>
              <w:pStyle w:val="0"/>
              <w:jc w:val="center"/>
            </w:pPr>
            <w:r>
              <w:rPr>
                <w:sz w:val="20"/>
              </w:rPr>
              <w:t xml:space="preserve">27.</w:t>
            </w:r>
          </w:p>
        </w:tc>
        <w:tc>
          <w:tcPr>
            <w:tcW w:w="3742" w:type="dxa"/>
          </w:tcPr>
          <w:p>
            <w:pPr>
              <w:pStyle w:val="0"/>
              <w:jc w:val="both"/>
            </w:pPr>
            <w:r>
              <w:rPr>
                <w:sz w:val="20"/>
              </w:rPr>
              <w:t xml:space="preserve">Социальная поддержка медицинских работников, повышение престижа медицинских специальностей:</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денежные выплаты врачам - специалистам медицинских организаций</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премия имени Я.Д.Витебского</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осуществление выплаты подъемного пособия молодым специалистам</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выплаты компенсации за аренду жилого помещения врачам-специалистам</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осуществление выплаты стипендии обучающимся образовательных организаций высшего образования, проходящим обучение по профессиональным образовательным программам медицинского образования и фармацевтического образования, заключившим договор о целевом обучении</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моральное стимулирование кадров системы здравоохранения</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единовременные компенсационные выплаты медицинским работникам (врачам, фельдшерам, а также акушерам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предоставление медицинским работникам единовременной выплаты при трудоустройстве на отдельные должности</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vAlign w:val="bottom"/>
          </w:tcPr>
          <w:p>
            <w:pPr>
              <w:pStyle w:val="0"/>
              <w:jc w:val="both"/>
            </w:pPr>
            <w:r>
              <w:rPr>
                <w:sz w:val="20"/>
              </w:rPr>
              <w:t xml:space="preserve">- расходы на осуществление мероприятий по приобретению специализированного жилья для молодых специалистов</w:t>
            </w:r>
          </w:p>
        </w:tc>
        <w:tc>
          <w:tcPr>
            <w:tcW w:w="1814" w:type="dxa"/>
            <w:tcBorders>
              <w:bottom w:val="nil"/>
            </w:tcBorders>
            <w:vMerge w:val="restart"/>
          </w:tcPr>
          <w:p>
            <w:pPr>
              <w:pStyle w:val="0"/>
              <w:jc w:val="both"/>
            </w:pPr>
            <w:r>
              <w:rPr>
                <w:sz w:val="20"/>
              </w:rPr>
              <w:t xml:space="preserve">ДЗО, медицинские организации</w:t>
            </w:r>
          </w:p>
        </w:tc>
        <w:tc>
          <w:tcPr>
            <w:tcW w:w="850" w:type="dxa"/>
            <w:tcBorders>
              <w:bottom w:val="nil"/>
            </w:tcBorders>
            <w:vMerge w:val="restart"/>
          </w:tcPr>
          <w:p>
            <w:pPr>
              <w:pStyle w:val="0"/>
              <w:jc w:val="both"/>
            </w:pPr>
            <w:r>
              <w:rPr>
                <w:sz w:val="20"/>
              </w:rPr>
              <w:t xml:space="preserve">2021 - 2025 годы</w:t>
            </w:r>
          </w:p>
        </w:tc>
        <w:tc>
          <w:tcPr>
            <w:tcBorders>
              <w:bottom w:val="nil"/>
            </w:tcBorders>
            <w:vMerge w:val="continue"/>
          </w:tcPr>
          <w:p/>
        </w:tc>
      </w:tr>
      <w:tr>
        <w:tblPrEx>
          <w:tblBorders>
            <w:insideH w:val="nil"/>
          </w:tblBorders>
        </w:tblPrEx>
        <w:tc>
          <w:tcPr>
            <w:tcBorders>
              <w:bottom w:val="nil"/>
            </w:tcBorders>
            <w:vMerge w:val="continue"/>
          </w:tcPr>
          <w:p/>
        </w:tc>
        <w:tc>
          <w:tcPr>
            <w:tcW w:w="3742" w:type="dxa"/>
            <w:vAlign w:val="bottom"/>
            <w:tcBorders>
              <w:bottom w:val="nil"/>
            </w:tcBorders>
          </w:tcPr>
          <w:p>
            <w:pPr>
              <w:pStyle w:val="0"/>
              <w:jc w:val="both"/>
            </w:pPr>
            <w:r>
              <w:rPr>
                <w:sz w:val="20"/>
              </w:rPr>
              <w:t xml:space="preserve">- субсидии медицинским работникам на погашение ипотечного жилищного кредита</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5"/>
            <w:tcW w:w="9043" w:type="dxa"/>
            <w:tcBorders>
              <w:top w:val="nil"/>
            </w:tcBorders>
          </w:tcPr>
          <w:p>
            <w:pPr>
              <w:pStyle w:val="0"/>
              <w:jc w:val="both"/>
            </w:pPr>
            <w:r>
              <w:rPr>
                <w:sz w:val="20"/>
              </w:rPr>
              <w:t xml:space="preserve">(введено </w:t>
            </w:r>
            <w:hyperlink w:history="0" r:id="rId129"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Постановлением</w:t>
              </w:r>
            </w:hyperlink>
            <w:r>
              <w:rPr>
                <w:sz w:val="20"/>
              </w:rPr>
              <w:t xml:space="preserve"> Правительства Курганской области от 14.10.2021 N 310)</w:t>
            </w:r>
          </w:p>
        </w:tc>
      </w:tr>
      <w:tr>
        <w:tc>
          <w:tcPr>
            <w:gridSpan w:val="5"/>
            <w:tcW w:w="9043" w:type="dxa"/>
          </w:tcPr>
          <w:p>
            <w:pPr>
              <w:pStyle w:val="0"/>
              <w:outlineLvl w:val="2"/>
              <w:jc w:val="center"/>
            </w:pPr>
            <w:r>
              <w:rPr>
                <w:sz w:val="20"/>
              </w:rPr>
              <w:t xml:space="preserve">Раздел VIII. Подпрограмма "Совершенствование системы лекарственного обеспечения, в том числе в амбулаторных условиях"</w:t>
            </w:r>
          </w:p>
        </w:tc>
      </w:tr>
      <w:tr>
        <w:tc>
          <w:tcPr>
            <w:tcW w:w="653" w:type="dxa"/>
            <w:tcBorders>
              <w:bottom w:val="nil"/>
            </w:tcBorders>
            <w:vMerge w:val="restart"/>
          </w:tcPr>
          <w:p>
            <w:pPr>
              <w:pStyle w:val="0"/>
              <w:jc w:val="center"/>
            </w:pPr>
            <w:r>
              <w:rPr>
                <w:sz w:val="20"/>
              </w:rPr>
              <w:t xml:space="preserve">28.</w:t>
            </w:r>
          </w:p>
        </w:tc>
        <w:tc>
          <w:tcPr>
            <w:tcW w:w="3742" w:type="dxa"/>
          </w:tcPr>
          <w:p>
            <w:pPr>
              <w:pStyle w:val="0"/>
              <w:jc w:val="both"/>
            </w:pPr>
            <w:r>
              <w:rPr>
                <w:sz w:val="20"/>
              </w:rPr>
              <w:t xml:space="preserve">Обеспечение лекарственными средствами и изделиями медицинского назначения при амбулаторном лечении отдельных категорий граждан:</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W w:w="1984" w:type="dxa"/>
            <w:tcBorders>
              <w:bottom w:val="nil"/>
            </w:tcBorders>
            <w:vMerge w:val="restart"/>
          </w:tcPr>
          <w:p>
            <w:pPr>
              <w:pStyle w:val="0"/>
              <w:jc w:val="both"/>
            </w:pPr>
            <w:r>
              <w:rPr>
                <w:sz w:val="20"/>
              </w:rPr>
              <w:t xml:space="preserve">Улучшение качества и увеличение продолжительности жизни больных</w:t>
            </w:r>
          </w:p>
        </w:tc>
      </w:tr>
      <w:tr>
        <w:tc>
          <w:tcPr>
            <w:tcBorders>
              <w:bottom w:val="nil"/>
            </w:tcBorders>
            <w:vMerge w:val="continue"/>
          </w:tcPr>
          <w:p/>
        </w:tc>
        <w:tc>
          <w:tcPr>
            <w:tcW w:w="3742" w:type="dxa"/>
          </w:tcPr>
          <w:p>
            <w:pPr>
              <w:pStyle w:val="0"/>
              <w:jc w:val="both"/>
            </w:pPr>
            <w:r>
              <w:rPr>
                <w:sz w:val="20"/>
              </w:rPr>
              <w:t xml:space="preserve">- финансовое обеспечение расходов на организационные мероприятия, связанные с обеспечением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детей-инвалидов</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реализация отдельных полномочий в области лекарственного обеспечения</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3742" w:type="dxa"/>
          </w:tcPr>
          <w:p>
            <w:pPr>
              <w:pStyle w:val="0"/>
              <w:jc w:val="both"/>
            </w:pPr>
            <w:r>
              <w:rPr>
                <w:sz w:val="20"/>
              </w:rPr>
              <w:t xml:space="preserve">- обеспечение отдельных категорий граждан лекарственными средствами и изделиями медицинского назначения</w:t>
            </w:r>
          </w:p>
        </w:tc>
        <w:tc>
          <w:tcPr>
            <w:vMerge w:val="continue"/>
          </w:tcPr>
          <w:p/>
        </w:tc>
        <w:tc>
          <w:tcPr>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3742" w:type="dxa"/>
            <w:tcBorders>
              <w:bottom w:val="nil"/>
            </w:tcBorders>
          </w:tcPr>
          <w:p>
            <w:pPr>
              <w:pStyle w:val="0"/>
              <w:jc w:val="both"/>
            </w:pPr>
            <w:r>
              <w:rPr>
                <w:sz w:val="20"/>
              </w:rPr>
              <w:t xml:space="preserve">- обеспечение лекарственными средствами лиц, больных редкими (орфанными) заболеваниями</w:t>
            </w:r>
          </w:p>
        </w:tc>
        <w:tc>
          <w:tcPr>
            <w:tcW w:w="1814" w:type="dxa"/>
            <w:tcBorders>
              <w:bottom w:val="nil"/>
            </w:tcBorders>
          </w:tcPr>
          <w:p>
            <w:pPr>
              <w:pStyle w:val="0"/>
              <w:jc w:val="both"/>
            </w:pPr>
            <w:r>
              <w:rPr>
                <w:sz w:val="20"/>
              </w:rPr>
              <w:t xml:space="preserve">ДЗО,</w:t>
            </w:r>
          </w:p>
          <w:p>
            <w:pPr>
              <w:pStyle w:val="0"/>
              <w:jc w:val="both"/>
            </w:pPr>
            <w:r>
              <w:rPr>
                <w:sz w:val="20"/>
              </w:rPr>
              <w:t xml:space="preserve">медицинские организации</w:t>
            </w:r>
          </w:p>
        </w:tc>
        <w:tc>
          <w:tcPr>
            <w:tcW w:w="850" w:type="dxa"/>
            <w:tcBorders>
              <w:bottom w:val="nil"/>
            </w:tcBorders>
          </w:tcPr>
          <w:p>
            <w:pPr>
              <w:pStyle w:val="0"/>
              <w:jc w:val="both"/>
            </w:pPr>
            <w:r>
              <w:rPr>
                <w:sz w:val="20"/>
              </w:rPr>
              <w:t xml:space="preserve">2023 - 2025 годы</w:t>
            </w:r>
          </w:p>
        </w:tc>
        <w:tc>
          <w:tcPr>
            <w:tcBorders>
              <w:bottom w:val="nil"/>
            </w:tcBorders>
            <w:vMerge w:val="continue"/>
          </w:tcPr>
          <w:p/>
        </w:tc>
      </w:tr>
      <w:tr>
        <w:tblPrEx>
          <w:tblBorders>
            <w:insideH w:val="nil"/>
          </w:tblBorders>
        </w:tblPrEx>
        <w:tc>
          <w:tcPr>
            <w:gridSpan w:val="5"/>
            <w:tcW w:w="9043" w:type="dxa"/>
            <w:tcBorders>
              <w:top w:val="nil"/>
            </w:tcBorders>
          </w:tcPr>
          <w:p>
            <w:pPr>
              <w:pStyle w:val="0"/>
              <w:jc w:val="both"/>
            </w:pPr>
            <w:r>
              <w:rPr>
                <w:sz w:val="20"/>
              </w:rPr>
              <w:t xml:space="preserve">(введено </w:t>
            </w:r>
            <w:hyperlink w:history="0" r:id="rId13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Постановлением</w:t>
              </w:r>
            </w:hyperlink>
            <w:r>
              <w:rPr>
                <w:sz w:val="20"/>
              </w:rPr>
              <w:t xml:space="preserve"> Правительства Курганской области от 20.04.2023 N 88)</w:t>
            </w:r>
          </w:p>
        </w:tc>
      </w:tr>
      <w:tr>
        <w:tc>
          <w:tcPr>
            <w:gridSpan w:val="5"/>
            <w:tcW w:w="9043" w:type="dxa"/>
          </w:tcPr>
          <w:p>
            <w:pPr>
              <w:pStyle w:val="0"/>
              <w:outlineLvl w:val="2"/>
              <w:jc w:val="center"/>
            </w:pPr>
            <w:r>
              <w:rPr>
                <w:sz w:val="20"/>
              </w:rPr>
              <w:t xml:space="preserve">Раздел IX. Подпрограмма "Обеспечение устойчивой работы медицинских организаций, подведомственных Департаменту здравоохранения Курганской области, в условиях чрезвычайных ситуаций"</w:t>
            </w:r>
          </w:p>
        </w:tc>
      </w:tr>
      <w:tr>
        <w:tc>
          <w:tcPr>
            <w:tcW w:w="653" w:type="dxa"/>
            <w:vMerge w:val="restart"/>
          </w:tcPr>
          <w:p>
            <w:pPr>
              <w:pStyle w:val="0"/>
              <w:jc w:val="center"/>
            </w:pPr>
            <w:r>
              <w:rPr>
                <w:sz w:val="20"/>
              </w:rPr>
              <w:t xml:space="preserve">29.</w:t>
            </w:r>
          </w:p>
        </w:tc>
        <w:tc>
          <w:tcPr>
            <w:tcW w:w="3742" w:type="dxa"/>
          </w:tcPr>
          <w:p>
            <w:pPr>
              <w:pStyle w:val="0"/>
              <w:jc w:val="both"/>
            </w:pPr>
            <w:r>
              <w:rPr>
                <w:sz w:val="20"/>
              </w:rPr>
              <w:t xml:space="preserve">Проведение мероприятий по противопожарной безопасности медицинских организаций в соответствии с планом противопожарных мероприятий ДЗО:</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W w:w="1984" w:type="dxa"/>
            <w:vMerge w:val="restart"/>
          </w:tcPr>
          <w:p>
            <w:pPr>
              <w:pStyle w:val="0"/>
              <w:jc w:val="both"/>
            </w:pPr>
            <w:r>
              <w:rPr>
                <w:sz w:val="20"/>
              </w:rPr>
              <w:t xml:space="preserve">Повышение удовлетворенности населения Курганской области качеством медицинской помощи; сохранение трудового потенциала</w:t>
            </w:r>
          </w:p>
        </w:tc>
      </w:tr>
      <w:tr>
        <w:tc>
          <w:tcPr>
            <w:vMerge w:val="continue"/>
          </w:tcPr>
          <w:p/>
        </w:tc>
        <w:tc>
          <w:tcPr>
            <w:tcW w:w="3742" w:type="dxa"/>
          </w:tcPr>
          <w:p>
            <w:pPr>
              <w:pStyle w:val="0"/>
              <w:jc w:val="both"/>
            </w:pPr>
            <w:r>
              <w:rPr>
                <w:sz w:val="20"/>
              </w:rPr>
              <w:t xml:space="preserve">- проведение мероприятий по противопожарной безопасности</w:t>
            </w:r>
          </w:p>
        </w:tc>
        <w:tc>
          <w:tcPr>
            <w:vMerge w:val="continue"/>
          </w:tcPr>
          <w:p/>
        </w:tc>
        <w:tc>
          <w:tcPr>
            <w:vMerge w:val="continue"/>
          </w:tcPr>
          <w:p/>
        </w:tc>
        <w:tc>
          <w:tcPr>
            <w:vMerge w:val="continue"/>
          </w:tcPr>
          <w:p/>
        </w:tc>
      </w:tr>
      <w:tr>
        <w:tc>
          <w:tcPr>
            <w:tcW w:w="653" w:type="dxa"/>
            <w:vMerge w:val="restart"/>
          </w:tcPr>
          <w:p>
            <w:pPr>
              <w:pStyle w:val="0"/>
              <w:jc w:val="center"/>
            </w:pPr>
            <w:r>
              <w:rPr>
                <w:sz w:val="20"/>
              </w:rPr>
              <w:t xml:space="preserve">30.</w:t>
            </w:r>
          </w:p>
        </w:tc>
        <w:tc>
          <w:tcPr>
            <w:tcW w:w="3742" w:type="dxa"/>
          </w:tcPr>
          <w:p>
            <w:pPr>
              <w:pStyle w:val="0"/>
              <w:jc w:val="both"/>
            </w:pPr>
            <w:r>
              <w:rPr>
                <w:sz w:val="20"/>
              </w:rPr>
              <w:t xml:space="preserve">Проведение мероприятий по антитеррористической безопасности медицинских организаций и мероприятий, направленных на предупреждение чрезвычайных ситуаций:</w:t>
            </w:r>
          </w:p>
        </w:tc>
        <w:tc>
          <w:tcPr>
            <w:vMerge w:val="continue"/>
          </w:tcPr>
          <w:p/>
        </w:tc>
        <w:tc>
          <w:tcPr>
            <w:vMerge w:val="continue"/>
          </w:tcPr>
          <w:p/>
        </w:tc>
        <w:tc>
          <w:tcPr>
            <w:vMerge w:val="continue"/>
          </w:tcPr>
          <w:p/>
        </w:tc>
      </w:tr>
      <w:tr>
        <w:tc>
          <w:tcPr>
            <w:vMerge w:val="continue"/>
          </w:tcPr>
          <w:p/>
        </w:tc>
        <w:tc>
          <w:tcPr>
            <w:tcW w:w="3742" w:type="dxa"/>
          </w:tcPr>
          <w:p>
            <w:pPr>
              <w:pStyle w:val="0"/>
              <w:jc w:val="both"/>
            </w:pPr>
            <w:r>
              <w:rPr>
                <w:sz w:val="20"/>
              </w:rPr>
              <w:t xml:space="preserve">- проведение мероприятий по антитеррористической безопасности</w:t>
            </w:r>
          </w:p>
        </w:tc>
        <w:tc>
          <w:tcPr>
            <w:vMerge w:val="continue"/>
          </w:tcPr>
          <w:p/>
        </w:tc>
        <w:tc>
          <w:tcPr>
            <w:vMerge w:val="continue"/>
          </w:tcPr>
          <w:p/>
        </w:tc>
        <w:tc>
          <w:tcPr>
            <w:vMerge w:val="continue"/>
          </w:tcPr>
          <w:p/>
        </w:tc>
      </w:tr>
      <w:tr>
        <w:tc>
          <w:tcPr>
            <w:gridSpan w:val="5"/>
            <w:tcW w:w="9043" w:type="dxa"/>
          </w:tcPr>
          <w:p>
            <w:pPr>
              <w:pStyle w:val="0"/>
              <w:outlineLvl w:val="2"/>
              <w:jc w:val="center"/>
            </w:pPr>
            <w:r>
              <w:rPr>
                <w:sz w:val="20"/>
              </w:rPr>
              <w:t xml:space="preserve">Раздел X. Дополнительные мероприятия</w:t>
            </w:r>
          </w:p>
        </w:tc>
      </w:tr>
      <w:tr>
        <w:tc>
          <w:tcPr>
            <w:tcW w:w="653" w:type="dxa"/>
            <w:vMerge w:val="restart"/>
          </w:tcPr>
          <w:p>
            <w:pPr>
              <w:pStyle w:val="0"/>
              <w:jc w:val="center"/>
            </w:pPr>
            <w:r>
              <w:rPr>
                <w:sz w:val="20"/>
              </w:rPr>
              <w:t xml:space="preserve">31.</w:t>
            </w:r>
          </w:p>
        </w:tc>
        <w:tc>
          <w:tcPr>
            <w:tcW w:w="3742" w:type="dxa"/>
          </w:tcPr>
          <w:p>
            <w:pPr>
              <w:pStyle w:val="0"/>
              <w:jc w:val="both"/>
            </w:pPr>
            <w:r>
              <w:rPr>
                <w:sz w:val="20"/>
              </w:rPr>
              <w:t xml:space="preserve">Мероприятия по реализации ТПГГ:</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850" w:type="dxa"/>
            <w:vMerge w:val="restart"/>
          </w:tcPr>
          <w:p>
            <w:pPr>
              <w:pStyle w:val="0"/>
              <w:jc w:val="both"/>
            </w:pPr>
            <w:r>
              <w:rPr>
                <w:sz w:val="20"/>
              </w:rPr>
              <w:t xml:space="preserve">2021 - 2025 годы</w:t>
            </w:r>
          </w:p>
        </w:tc>
        <w:tc>
          <w:tcPr>
            <w:tcW w:w="1984" w:type="dxa"/>
            <w:tcBorders>
              <w:bottom w:val="nil"/>
            </w:tcBorders>
            <w:vMerge w:val="restart"/>
          </w:tcPr>
          <w:p>
            <w:pPr>
              <w:pStyle w:val="0"/>
              <w:jc w:val="both"/>
            </w:pPr>
            <w:r>
              <w:rPr>
                <w:sz w:val="20"/>
              </w:rPr>
              <w:t xml:space="preserve">Стабилизация и улучшение демографической ситуации на территории Курганской области за счет повышения рождаемости и снижения смертности; увеличение ожидаемой продолжительности жизни населения Курганской области; улучшение показателей деятельности медицинских организаций; сохранение трудового потенциала</w:t>
            </w:r>
          </w:p>
        </w:tc>
      </w:tr>
      <w:tr>
        <w:tc>
          <w:tcPr>
            <w:vMerge w:val="continue"/>
          </w:tcPr>
          <w:p/>
        </w:tc>
        <w:tc>
          <w:tcPr>
            <w:tcW w:w="3742" w:type="dxa"/>
          </w:tcPr>
          <w:p>
            <w:pPr>
              <w:pStyle w:val="0"/>
              <w:jc w:val="both"/>
            </w:pPr>
            <w:r>
              <w:rPr>
                <w:sz w:val="20"/>
              </w:rPr>
              <w:t xml:space="preserve">- меры по обеспечению санитарно-эпидемиологического благополучия населения Курганской области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формирование резерва материальных ресурсов для ликвидации чрезвычайных ситуаций на территории Курганской области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расходы на обеспечение деятельности (оказание услуг) медицинских организаций</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меры социальной поддержки лиц, проживающих и работающих в сельской местности и в рабочих поселках (поселках городского типа)</w:t>
            </w:r>
          </w:p>
        </w:tc>
        <w:tc>
          <w:tcPr>
            <w:vMerge w:val="continue"/>
          </w:tcPr>
          <w:p/>
        </w:tc>
        <w:tc>
          <w:tcPr>
            <w:vMerge w:val="continue"/>
          </w:tcPr>
          <w:p/>
        </w:tc>
        <w:tc>
          <w:tcPr>
            <w:tcBorders>
              <w:bottom w:val="nil"/>
            </w:tcBorders>
            <w:vMerge w:val="continue"/>
          </w:tcPr>
          <w:p/>
        </w:tc>
      </w:tr>
      <w:tr>
        <w:tc>
          <w:tcPr>
            <w:vMerge w:val="continue"/>
          </w:tcPr>
          <w:p/>
        </w:tc>
        <w:tc>
          <w:tcPr>
            <w:tcW w:w="3742" w:type="dxa"/>
            <w:vAlign w:val="bottom"/>
          </w:tcPr>
          <w:p>
            <w:pPr>
              <w:pStyle w:val="0"/>
              <w:jc w:val="both"/>
            </w:pPr>
            <w:r>
              <w:rPr>
                <w:sz w:val="20"/>
              </w:rPr>
              <w:t xml:space="preserve">-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814" w:type="dxa"/>
            <w:vMerge w:val="restart"/>
          </w:tcPr>
          <w:p>
            <w:pPr>
              <w:pStyle w:val="0"/>
              <w:jc w:val="both"/>
            </w:pPr>
            <w:r>
              <w:rPr>
                <w:sz w:val="20"/>
              </w:rPr>
              <w:t xml:space="preserve">ДЗО, медицинские организации</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vAlign w:val="bottom"/>
          </w:tcPr>
          <w:p>
            <w:pPr>
              <w:pStyle w:val="0"/>
              <w:jc w:val="both"/>
            </w:pPr>
            <w:r>
              <w:rPr>
                <w:sz w:val="20"/>
              </w:rPr>
              <w:t xml:space="preserve">- реализация мероприятий по профилактике, предупреждению, ликвидации последствий распространения новой коронавирусной инфекции (COVID-19)</w:t>
            </w:r>
          </w:p>
        </w:tc>
        <w:tc>
          <w:tcPr>
            <w:vMerge w:val="continue"/>
          </w:tcPr>
          <w:p/>
        </w:tc>
        <w:tc>
          <w:tcPr>
            <w:vMerge w:val="continue"/>
          </w:tcPr>
          <w:p/>
        </w:tc>
        <w:tc>
          <w:tcPr>
            <w:tcBorders>
              <w:bottom w:val="nil"/>
            </w:tcBorders>
            <w:vMerge w:val="continue"/>
          </w:tcPr>
          <w:p/>
        </w:tc>
      </w:tr>
      <w:tr>
        <w:tc>
          <w:tcPr>
            <w:vMerge w:val="continue"/>
          </w:tcPr>
          <w:p/>
        </w:tc>
        <w:tc>
          <w:tcPr>
            <w:tcW w:w="3742" w:type="dxa"/>
            <w:vAlign w:val="bottom"/>
          </w:tcPr>
          <w:p>
            <w:pPr>
              <w:pStyle w:val="0"/>
              <w:jc w:val="both"/>
            </w:pPr>
            <w:r>
              <w:rPr>
                <w:sz w:val="20"/>
              </w:rPr>
              <w:t xml:space="preserve">-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софинансирование расходных обязательств, возникающих при модернизации лабораторий медицинских организаций, осуществляющих диагностику инфекционных болезней</w:t>
            </w:r>
          </w:p>
        </w:tc>
        <w:tc>
          <w:tcPr>
            <w:tcW w:w="1814" w:type="dxa"/>
            <w:vMerge w:val="restart"/>
          </w:tcPr>
          <w:p>
            <w:pPr>
              <w:pStyle w:val="0"/>
              <w:jc w:val="both"/>
            </w:pPr>
            <w:r>
              <w:rPr>
                <w:sz w:val="20"/>
              </w:rPr>
              <w:t xml:space="preserve">ДЗО, медицинские организации</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иные межбюджетные трансферты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иной межбюджетный трансферт из федерального бюджета в 2021 году в целях софинансирования в полном объеме расходных обязательств субъектов Российской Федерации по финансовому обеспечению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w:t>
            </w:r>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2021 год</w:t>
            </w:r>
          </w:p>
        </w:tc>
        <w:tc>
          <w:tcPr>
            <w:tcBorders>
              <w:bottom w:val="nil"/>
            </w:tcBorders>
            <w:vMerge w:val="continue"/>
          </w:tcPr>
          <w:p/>
        </w:tc>
      </w:tr>
      <w:tr>
        <w:tc>
          <w:tcPr>
            <w:vMerge w:val="continue"/>
          </w:tcPr>
          <w:p/>
        </w:tc>
        <w:tc>
          <w:tcPr>
            <w:tcW w:w="3742" w:type="dxa"/>
          </w:tcPr>
          <w:p>
            <w:pPr>
              <w:pStyle w:val="0"/>
              <w:jc w:val="both"/>
            </w:pPr>
            <w:r>
              <w:rPr>
                <w:sz w:val="20"/>
              </w:rPr>
              <w:t xml:space="preserve">- реализация иных направлений</w:t>
            </w:r>
          </w:p>
        </w:tc>
        <w:tc>
          <w:tcPr>
            <w:tcW w:w="1814" w:type="dxa"/>
          </w:tcPr>
          <w:p>
            <w:pPr>
              <w:pStyle w:val="0"/>
              <w:jc w:val="both"/>
            </w:pPr>
            <w:r>
              <w:rPr>
                <w:sz w:val="20"/>
              </w:rPr>
              <w:t xml:space="preserve">ДЗО,</w:t>
            </w:r>
          </w:p>
          <w:p>
            <w:pPr>
              <w:pStyle w:val="0"/>
              <w:jc w:val="both"/>
            </w:pPr>
            <w:r>
              <w:rPr>
                <w:sz w:val="20"/>
              </w:rPr>
              <w:t xml:space="preserve">медицинские организации</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гранты Губернатора Курганской области</w:t>
            </w:r>
          </w:p>
        </w:tc>
        <w:tc>
          <w:tcPr>
            <w:tcW w:w="1814" w:type="dxa"/>
          </w:tcPr>
          <w:p>
            <w:pPr>
              <w:pStyle w:val="0"/>
              <w:jc w:val="both"/>
            </w:pPr>
            <w:r>
              <w:rPr>
                <w:sz w:val="20"/>
              </w:rPr>
              <w:t xml:space="preserve">ДЗО,</w:t>
            </w:r>
          </w:p>
          <w:p>
            <w:pPr>
              <w:pStyle w:val="0"/>
              <w:jc w:val="both"/>
            </w:pPr>
            <w:r>
              <w:rPr>
                <w:sz w:val="20"/>
              </w:rPr>
              <w:t xml:space="preserve">медицинские организации</w:t>
            </w:r>
          </w:p>
        </w:tc>
        <w:tc>
          <w:tcPr>
            <w:tcW w:w="850"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иные межбюджетные трансферты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w:t>
            </w:r>
          </w:p>
        </w:tc>
        <w:tc>
          <w:tcPr>
            <w:tcW w:w="1814" w:type="dxa"/>
          </w:tcPr>
          <w:p>
            <w:pPr>
              <w:pStyle w:val="0"/>
              <w:jc w:val="both"/>
            </w:pPr>
            <w:r>
              <w:rPr>
                <w:sz w:val="20"/>
              </w:rPr>
              <w:t xml:space="preserve">ДЗО,</w:t>
            </w:r>
          </w:p>
          <w:p>
            <w:pPr>
              <w:pStyle w:val="0"/>
              <w:jc w:val="both"/>
            </w:pPr>
            <w:r>
              <w:rPr>
                <w:sz w:val="20"/>
              </w:rPr>
              <w:t xml:space="preserve">медицинские организации</w:t>
            </w:r>
          </w:p>
        </w:tc>
        <w:tc>
          <w:tcPr>
            <w:tcW w:w="850" w:type="dxa"/>
          </w:tcPr>
          <w:p>
            <w:pPr>
              <w:pStyle w:val="0"/>
              <w:jc w:val="both"/>
            </w:pPr>
            <w:r>
              <w:rPr>
                <w:sz w:val="20"/>
              </w:rPr>
              <w:t xml:space="preserve">2021 год</w:t>
            </w:r>
          </w:p>
        </w:tc>
        <w:tc>
          <w:tcPr>
            <w:tcBorders>
              <w:bottom w:val="nil"/>
            </w:tcBorders>
            <w:vMerge w:val="continue"/>
          </w:tcPr>
          <w:p/>
        </w:tc>
      </w:tr>
      <w:tr>
        <w:tc>
          <w:tcPr>
            <w:vMerge w:val="continue"/>
          </w:tcPr>
          <w:p/>
        </w:tc>
        <w:tc>
          <w:tcPr>
            <w:tcW w:w="3742" w:type="dxa"/>
          </w:tcPr>
          <w:p>
            <w:pPr>
              <w:pStyle w:val="0"/>
              <w:jc w:val="both"/>
            </w:pPr>
            <w:r>
              <w:rPr>
                <w:sz w:val="20"/>
              </w:rPr>
              <w:t xml:space="preserve">- иные межбюджетные трансферты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w:t>
            </w:r>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2022 год</w:t>
            </w:r>
          </w:p>
        </w:tc>
        <w:tc>
          <w:tcPr>
            <w:tcBorders>
              <w:bottom w:val="nil"/>
            </w:tcBorders>
            <w:vMerge w:val="continue"/>
          </w:tcPr>
          <w:p/>
        </w:tc>
      </w:tr>
      <w:tr>
        <w:tc>
          <w:tcPr>
            <w:vMerge w:val="continue"/>
          </w:tcPr>
          <w:p/>
        </w:tc>
        <w:tc>
          <w:tcPr>
            <w:tcW w:w="3742" w:type="dxa"/>
          </w:tcPr>
          <w:p>
            <w:pPr>
              <w:pStyle w:val="0"/>
              <w:jc w:val="both"/>
            </w:pPr>
            <w:r>
              <w:rPr>
                <w:sz w:val="20"/>
              </w:rPr>
              <w:t xml:space="preserve">- финансовое обеспечение на оказание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2022 год</w:t>
            </w:r>
          </w:p>
        </w:tc>
        <w:tc>
          <w:tcPr>
            <w:tcBorders>
              <w:bottom w:val="nil"/>
            </w:tcBorders>
            <w:vMerge w:val="continue"/>
          </w:tcPr>
          <w:p/>
        </w:tc>
      </w:tr>
      <w:tr>
        <w:tc>
          <w:tcPr>
            <w:vMerge w:val="continue"/>
          </w:tcPr>
          <w:p/>
        </w:tc>
        <w:tc>
          <w:tcPr>
            <w:tcW w:w="3742" w:type="dxa"/>
          </w:tcPr>
          <w:p>
            <w:pPr>
              <w:pStyle w:val="0"/>
              <w:jc w:val="both"/>
            </w:pPr>
            <w:r>
              <w:rPr>
                <w:sz w:val="20"/>
              </w:rPr>
              <w:t xml:space="preserve">- иные межбюджетные трансферты 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814" w:type="dxa"/>
          </w:tcPr>
          <w:p>
            <w:pPr>
              <w:pStyle w:val="0"/>
              <w:jc w:val="both"/>
            </w:pPr>
            <w:r>
              <w:rPr>
                <w:sz w:val="20"/>
              </w:rPr>
              <w:t xml:space="preserve">ДЗО, медицинские организации</w:t>
            </w:r>
          </w:p>
        </w:tc>
        <w:tc>
          <w:tcPr>
            <w:tcW w:w="850" w:type="dxa"/>
          </w:tcPr>
          <w:p>
            <w:pPr>
              <w:pStyle w:val="0"/>
              <w:jc w:val="both"/>
            </w:pPr>
            <w:r>
              <w:rPr>
                <w:sz w:val="20"/>
              </w:rPr>
              <w:t xml:space="preserve">2022 год</w:t>
            </w:r>
          </w:p>
        </w:tc>
        <w:tc>
          <w:tcPr>
            <w:tcBorders>
              <w:bottom w:val="nil"/>
            </w:tcBorders>
            <w:vMerge w:val="continue"/>
          </w:tcPr>
          <w:p/>
        </w:tc>
      </w:tr>
      <w:tr>
        <w:tc>
          <w:tcPr>
            <w:tcW w:w="653" w:type="dxa"/>
            <w:vMerge w:val="restart"/>
          </w:tcPr>
          <w:p>
            <w:pPr>
              <w:pStyle w:val="0"/>
              <w:jc w:val="center"/>
            </w:pPr>
            <w:r>
              <w:rPr>
                <w:sz w:val="20"/>
              </w:rPr>
              <w:t xml:space="preserve">32.</w:t>
            </w:r>
          </w:p>
        </w:tc>
        <w:tc>
          <w:tcPr>
            <w:tcW w:w="3742" w:type="dxa"/>
          </w:tcPr>
          <w:p>
            <w:pPr>
              <w:pStyle w:val="0"/>
              <w:jc w:val="both"/>
            </w:pPr>
            <w:r>
              <w:rPr>
                <w:sz w:val="20"/>
              </w:rPr>
              <w:t xml:space="preserve">Иные мероприятия:</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850"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742" w:type="dxa"/>
          </w:tcPr>
          <w:p>
            <w:pPr>
              <w:pStyle w:val="0"/>
              <w:jc w:val="both"/>
            </w:pPr>
            <w:r>
              <w:rPr>
                <w:sz w:val="20"/>
              </w:rPr>
              <w:t xml:space="preserve">- обеспечение деятельности аппарата органов государственной власти Курганской области</w:t>
            </w:r>
          </w:p>
        </w:tc>
        <w:tc>
          <w:tcPr>
            <w:tcW w:w="1814" w:type="dxa"/>
            <w:vMerge w:val="restart"/>
          </w:tcPr>
          <w:p>
            <w:pPr>
              <w:pStyle w:val="0"/>
              <w:jc w:val="both"/>
            </w:pPr>
            <w:r>
              <w:rPr>
                <w:sz w:val="20"/>
              </w:rPr>
              <w:t xml:space="preserve">ДЗО</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осуществление переданных органам государственной власти субъектов Российской Федерации в соответствии с </w:t>
            </w:r>
            <w:hyperlink w:history="0" r:id="rId131"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vMerge w:val="continue"/>
          </w:tcP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обеспечение медицинских организаций автономными резервными источниками электрической энергии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страховые взносы на обязательное медицинское страхование неработающего населения</w:t>
            </w:r>
          </w:p>
        </w:tc>
        <w:tc>
          <w:tcPr>
            <w:tcW w:w="1814" w:type="dxa"/>
          </w:tcPr>
          <w:p>
            <w:pPr>
              <w:pStyle w:val="0"/>
              <w:jc w:val="both"/>
            </w:pPr>
            <w:r>
              <w:rPr>
                <w:sz w:val="20"/>
              </w:rPr>
              <w:t xml:space="preserve">ДЗО,</w:t>
            </w:r>
          </w:p>
          <w:p>
            <w:pPr>
              <w:pStyle w:val="0"/>
              <w:jc w:val="both"/>
            </w:pPr>
            <w:r>
              <w:rPr>
                <w:sz w:val="20"/>
              </w:rPr>
              <w:t xml:space="preserve">ТФОМС (по согласованию)</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предоставление субсидий некоммерческим организациям, оказывающим услуги в сфере пропаганды здорового образа жизни и здоровьесберегающего поведения, включенным в реестр организаций, предоставляющих услуги по социальной реабилитации лиц, потребляющих наркотические средства и психотропные вещества в немедицинских целях, в Курганской области, на реализацию мероприятий по профилактике ВИЧ - инфекции в Курганской области</w:t>
            </w:r>
          </w:p>
        </w:tc>
        <w:tc>
          <w:tcPr>
            <w:tcW w:w="1814" w:type="dxa"/>
          </w:tcPr>
          <w:p>
            <w:pPr>
              <w:pStyle w:val="0"/>
              <w:jc w:val="both"/>
            </w:pPr>
            <w:r>
              <w:rPr>
                <w:sz w:val="20"/>
              </w:rPr>
              <w:t xml:space="preserve">ДЗО</w:t>
            </w:r>
          </w:p>
        </w:tc>
        <w:tc>
          <w:tcPr>
            <w:vMerge w:val="continue"/>
          </w:tcPr>
          <w:p/>
        </w:tc>
        <w:tc>
          <w:tcPr>
            <w:tcBorders>
              <w:bottom w:val="nil"/>
            </w:tcBorders>
            <w:vMerge w:val="continue"/>
          </w:tcPr>
          <w:p/>
        </w:tc>
      </w:tr>
      <w:tr>
        <w:tc>
          <w:tcPr>
            <w:vMerge w:val="continue"/>
          </w:tcPr>
          <w:p/>
        </w:tc>
        <w:tc>
          <w:tcPr>
            <w:tcW w:w="3742" w:type="dxa"/>
          </w:tcPr>
          <w:p>
            <w:pPr>
              <w:pStyle w:val="0"/>
              <w:jc w:val="both"/>
            </w:pPr>
            <w:r>
              <w:rPr>
                <w:sz w:val="20"/>
              </w:rPr>
              <w:t xml:space="preserve">- капитальный ремонт медицинских организаций</w:t>
            </w:r>
          </w:p>
        </w:tc>
        <w:tc>
          <w:tcPr>
            <w:tcW w:w="1814" w:type="dxa"/>
          </w:tcPr>
          <w:p>
            <w:pPr>
              <w:pStyle w:val="0"/>
              <w:jc w:val="both"/>
            </w:pPr>
            <w:r>
              <w:rPr>
                <w:sz w:val="20"/>
              </w:rPr>
              <w:t xml:space="preserve">ДЗО</w:t>
            </w:r>
          </w:p>
        </w:tc>
        <w:tc>
          <w:tcPr>
            <w:tcW w:w="850" w:type="dxa"/>
            <w:tcBorders>
              <w:bottom w:val="nil"/>
            </w:tcBorders>
            <w:vMerge w:val="restart"/>
          </w:tcPr>
          <w:p>
            <w:pPr>
              <w:pStyle w:val="0"/>
              <w:jc w:val="both"/>
            </w:pPr>
            <w:r>
              <w:rPr>
                <w:sz w:val="20"/>
              </w:rPr>
              <w:t xml:space="preserve">2021 - 2025 годы</w:t>
            </w:r>
          </w:p>
        </w:tc>
        <w:tc>
          <w:tcPr>
            <w:tcBorders>
              <w:bottom w:val="nil"/>
            </w:tcBorders>
            <w:vMerge w:val="continue"/>
          </w:tcPr>
          <w:p/>
        </w:tc>
      </w:tr>
      <w:tr>
        <w:tc>
          <w:tcPr>
            <w:tcW w:w="653" w:type="dxa"/>
          </w:tcPr>
          <w:p>
            <w:pPr>
              <w:pStyle w:val="0"/>
              <w:jc w:val="center"/>
            </w:pPr>
            <w:r>
              <w:rPr>
                <w:sz w:val="20"/>
              </w:rPr>
              <w:t xml:space="preserve">33.</w:t>
            </w:r>
          </w:p>
        </w:tc>
        <w:tc>
          <w:tcPr>
            <w:tcW w:w="3742" w:type="dxa"/>
          </w:tcPr>
          <w:p>
            <w:pPr>
              <w:pStyle w:val="0"/>
              <w:jc w:val="both"/>
            </w:pPr>
            <w:r>
              <w:rPr>
                <w:sz w:val="20"/>
              </w:rPr>
              <w:t xml:space="preserve">Информирование руководителей медицинских организаций о необходимости проведения мероприятий по энергосбережению и повышению энергетической эффективности, в том числе о возможности заключения энергосервисных договоров (контрактов) и об особенностях их заключения</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Borders>
              <w:bottom w:val="nil"/>
            </w:tcBorders>
            <w:vMerge w:val="continue"/>
          </w:tcPr>
          <w:p/>
        </w:tc>
        <w:tc>
          <w:tcPr>
            <w:tcBorders>
              <w:bottom w:val="nil"/>
            </w:tcBorders>
            <w:vMerge w:val="continue"/>
          </w:tcPr>
          <w:p/>
        </w:tc>
      </w:tr>
      <w:tr>
        <w:tblPrEx>
          <w:tblBorders>
            <w:insideH w:val="nil"/>
          </w:tblBorders>
        </w:tblPrEx>
        <w:tc>
          <w:tcPr>
            <w:tcW w:w="653" w:type="dxa"/>
            <w:tcBorders>
              <w:bottom w:val="nil"/>
            </w:tcBorders>
          </w:tcPr>
          <w:p>
            <w:pPr>
              <w:pStyle w:val="0"/>
              <w:jc w:val="center"/>
            </w:pPr>
            <w:r>
              <w:rPr>
                <w:sz w:val="20"/>
              </w:rPr>
              <w:t xml:space="preserve">34.</w:t>
            </w:r>
          </w:p>
        </w:tc>
        <w:tc>
          <w:tcPr>
            <w:tcW w:w="3742" w:type="dxa"/>
            <w:tcBorders>
              <w:bottom w:val="nil"/>
            </w:tcBorders>
          </w:tcPr>
          <w:p>
            <w:pPr>
              <w:pStyle w:val="0"/>
              <w:jc w:val="both"/>
            </w:pPr>
            <w:r>
              <w:rPr>
                <w:sz w:val="20"/>
              </w:rPr>
              <w:t xml:space="preserve">Создание условий для проведения независимой оценки качества оказания услуг медицинскими организациями</w:t>
            </w:r>
          </w:p>
        </w:tc>
        <w:tc>
          <w:tcPr>
            <w:tcW w:w="1814" w:type="dxa"/>
            <w:tcBorders>
              <w:bottom w:val="nil"/>
            </w:tcBorders>
          </w:tcPr>
          <w:p>
            <w:pPr>
              <w:pStyle w:val="0"/>
            </w:pPr>
            <w:r>
              <w:rPr>
                <w:sz w:val="20"/>
              </w:rPr>
            </w:r>
          </w:p>
        </w:tc>
        <w:tc>
          <w:tcPr>
            <w:tcBorders>
              <w:bottom w:val="nil"/>
            </w:tcBorders>
            <w:vMerge w:val="continue"/>
          </w:tcPr>
          <w:p/>
        </w:tc>
        <w:tc>
          <w:tcPr>
            <w:tcBorders>
              <w:bottom w:val="nil"/>
            </w:tcBorders>
            <w:vMerge w:val="continue"/>
          </w:tcPr>
          <w:p/>
        </w:tc>
      </w:tr>
      <w:tr>
        <w:tblPrEx>
          <w:tblBorders>
            <w:insideH w:val="nil"/>
          </w:tblBorders>
        </w:tblPrEx>
        <w:tc>
          <w:tcPr>
            <w:gridSpan w:val="5"/>
            <w:tcW w:w="9043" w:type="dxa"/>
            <w:tcBorders>
              <w:top w:val="nil"/>
            </w:tcBorders>
          </w:tcPr>
          <w:p>
            <w:pPr>
              <w:pStyle w:val="0"/>
              <w:jc w:val="both"/>
            </w:pPr>
            <w:r>
              <w:rPr>
                <w:sz w:val="20"/>
              </w:rPr>
              <w:t xml:space="preserve">(в ред. Постановлений Правительства Курганской области от 14.10.2021 </w:t>
            </w:r>
            <w:hyperlink w:history="0" r:id="rId132"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rPr>
              <w:t xml:space="preserve">, от 20.10.2021 </w:t>
            </w:r>
            <w:hyperlink w:history="0" r:id="rId133" w:tooltip="Постановление Правительства Курганской области от 20.10.2021 N 326 &quot;О внесении изменений в постановление Правительства Курганской области от 18 декабря 2020 г. N 418&quot; {КонсультантПлюс}">
              <w:r>
                <w:rPr>
                  <w:sz w:val="20"/>
                  <w:color w:val="0000ff"/>
                </w:rPr>
                <w:t xml:space="preserve">N 326</w:t>
              </w:r>
            </w:hyperlink>
            <w:r>
              <w:rPr>
                <w:sz w:val="20"/>
              </w:rPr>
              <w:t xml:space="preserve">, от 25.11.2021 </w:t>
            </w:r>
            <w:hyperlink w:history="0" r:id="rId134" w:tooltip="Постановление Правительства Курганской области от 25.11.2021 N 372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372</w:t>
              </w:r>
            </w:hyperlink>
            <w:r>
              <w:rPr>
                <w:sz w:val="20"/>
              </w:rPr>
              <w:t xml:space="preserve">, от 04.03.2022 </w:t>
            </w:r>
            <w:hyperlink w:history="0" r:id="rId135"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rPr>
              <w:t xml:space="preserve">, от 28.04.2022 </w:t>
            </w:r>
            <w:hyperlink w:history="0" r:id="rId136" w:tooltip="Постановление Правительства Курганской области от 28.04.2022 N 111 &quot;О внесении изменений в постановление Правительства Курганской области от 18 декабря 2020 года N 418&quot; {КонсультантПлюс}">
              <w:r>
                <w:rPr>
                  <w:sz w:val="20"/>
                  <w:color w:val="0000ff"/>
                </w:rPr>
                <w:t xml:space="preserve">N 111</w:t>
              </w:r>
            </w:hyperlink>
            <w:r>
              <w:rPr>
                <w:sz w:val="20"/>
              </w:rPr>
              <w:t xml:space="preserve">, от 20.04.2023 </w:t>
            </w:r>
            <w:hyperlink w:history="0" r:id="rId13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rPr>
              <w:t xml:space="preserve">)</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1340" w:name="P1340"/>
    <w:bookmarkEnd w:id="1340"/>
    <w:p>
      <w:pPr>
        <w:pStyle w:val="0"/>
        <w:spacing w:before="200" w:line-rule="auto"/>
        <w:ind w:firstLine="540"/>
        <w:jc w:val="both"/>
      </w:pPr>
      <w:r>
        <w:rPr>
          <w:sz w:val="20"/>
        </w:rPr>
        <w:t xml:space="preserve">&lt;*&gt;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w:t>
      </w:r>
    </w:p>
    <w:p>
      <w:pPr>
        <w:pStyle w:val="0"/>
        <w:jc w:val="center"/>
      </w:pPr>
      <w:r>
        <w:rPr>
          <w:sz w:val="20"/>
        </w:rPr>
      </w:r>
    </w:p>
    <w:p>
      <w:pPr>
        <w:pStyle w:val="0"/>
        <w:ind w:firstLine="540"/>
        <w:jc w:val="both"/>
      </w:pPr>
      <w:r>
        <w:rPr>
          <w:sz w:val="20"/>
        </w:rPr>
        <w:t xml:space="preserve">По </w:t>
      </w:r>
      <w:hyperlink w:history="0" w:anchor="P899" w:tooltip="ПЕРЕЧЕНЬ">
        <w:r>
          <w:rPr>
            <w:sz w:val="20"/>
            <w:color w:val="0000ff"/>
          </w:rPr>
          <w:t xml:space="preserve">тексту</w:t>
        </w:r>
      </w:hyperlink>
      <w:r>
        <w:rPr>
          <w:sz w:val="20"/>
        </w:rPr>
        <w:t xml:space="preserve"> в приложении 1 к 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spacing w:before="200" w:line-rule="auto"/>
        <w:ind w:firstLine="540"/>
        <w:jc w:val="both"/>
      </w:pPr>
      <w:r>
        <w:rPr>
          <w:sz w:val="20"/>
        </w:rPr>
        <w:t xml:space="preserve">ВИЧ - инфекция - инфекция, вызываемая вирусом иммунодефицита человека;</w:t>
      </w:r>
    </w:p>
    <w:p>
      <w:pPr>
        <w:pStyle w:val="0"/>
        <w:spacing w:before="200" w:line-rule="auto"/>
        <w:ind w:firstLine="540"/>
        <w:jc w:val="both"/>
      </w:pPr>
      <w:r>
        <w:rPr>
          <w:sz w:val="20"/>
        </w:rPr>
        <w:t xml:space="preserve">ТПГГ - Территориальная программа государственных гарантий бесплатного оказания гражданам на территории Курганской области медицинской помощи;</w:t>
      </w:r>
    </w:p>
    <w:p>
      <w:pPr>
        <w:pStyle w:val="0"/>
        <w:spacing w:before="200" w:line-rule="auto"/>
        <w:ind w:firstLine="540"/>
        <w:jc w:val="both"/>
      </w:pPr>
      <w:r>
        <w:rPr>
          <w:sz w:val="20"/>
        </w:rPr>
        <w:t xml:space="preserve">Департамент строительства, госэкспертизы и ЖКХ Курганской области - Департамент строительства, госэкспертизы и жилищно-коммунального хозяйства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1359" w:name="P1359"/>
    <w:bookmarkEnd w:id="1359"/>
    <w:p>
      <w:pPr>
        <w:pStyle w:val="2"/>
        <w:jc w:val="center"/>
      </w:pPr>
      <w:r>
        <w:rPr>
          <w:sz w:val="20"/>
        </w:rPr>
        <w:t xml:space="preserve">ИНФОРМАЦИЯ</w:t>
      </w:r>
    </w:p>
    <w:p>
      <w:pPr>
        <w:pStyle w:val="2"/>
        <w:jc w:val="center"/>
      </w:pPr>
      <w:r>
        <w:rPr>
          <w:sz w:val="20"/>
        </w:rPr>
        <w:t xml:space="preserve">ПО РЕСУРСНОМУ ОБЕСПЕЧЕНИЮ МЕРОПРИЯТИЙ ГОСУДАРСТВЕННОЙ</w:t>
      </w:r>
    </w:p>
    <w:p>
      <w:pPr>
        <w:pStyle w:val="2"/>
        <w:jc w:val="center"/>
      </w:pPr>
      <w:r>
        <w:rPr>
          <w:sz w:val="20"/>
        </w:rPr>
        <w:t xml:space="preserve">ПРОГРАММЫ КУРГАНСКОЙ ОБЛАСТИ "РАЗВИТИЕ ЗДРАВООХРАНЕНИЯ"</w:t>
      </w:r>
    </w:p>
    <w:p>
      <w:pPr>
        <w:pStyle w:val="2"/>
        <w:jc w:val="center"/>
      </w:pPr>
      <w:r>
        <w:rPr>
          <w:sz w:val="20"/>
        </w:rPr>
        <w:t xml:space="preserve">(ДАЛЕЕ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8"/>
        <w:gridCol w:w="1361"/>
        <w:gridCol w:w="624"/>
        <w:gridCol w:w="794"/>
        <w:gridCol w:w="1526"/>
        <w:gridCol w:w="1416"/>
        <w:gridCol w:w="1425"/>
        <w:gridCol w:w="1431"/>
        <w:gridCol w:w="1454"/>
        <w:gridCol w:w="1450"/>
      </w:tblGrid>
      <w:tr>
        <w:tc>
          <w:tcPr>
            <w:tcW w:w="788"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624" w:type="dxa"/>
            <w:vMerge w:val="restart"/>
          </w:tcPr>
          <w:p>
            <w:pPr>
              <w:pStyle w:val="0"/>
              <w:jc w:val="center"/>
            </w:pPr>
            <w:r>
              <w:rPr>
                <w:sz w:val="20"/>
              </w:rPr>
              <w:t xml:space="preserve">Главный распорядитель средств областного бюджета</w:t>
            </w:r>
          </w:p>
        </w:tc>
        <w:tc>
          <w:tcPr>
            <w:tcW w:w="794" w:type="dxa"/>
            <w:vMerge w:val="restart"/>
          </w:tcPr>
          <w:p>
            <w:pPr>
              <w:pStyle w:val="0"/>
              <w:jc w:val="center"/>
            </w:pPr>
            <w:r>
              <w:rPr>
                <w:sz w:val="20"/>
              </w:rPr>
              <w:t xml:space="preserve">Источник финансирования</w:t>
            </w:r>
          </w:p>
        </w:tc>
        <w:tc>
          <w:tcPr>
            <w:gridSpan w:val="6"/>
            <w:tcW w:w="8702"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526" w:type="dxa"/>
          </w:tcPr>
          <w:p>
            <w:pPr>
              <w:pStyle w:val="0"/>
              <w:jc w:val="center"/>
            </w:pPr>
            <w:r>
              <w:rPr>
                <w:sz w:val="20"/>
              </w:rPr>
              <w:t xml:space="preserve">Всего на 2021 - 2025 годы</w:t>
            </w:r>
          </w:p>
        </w:tc>
        <w:tc>
          <w:tcPr>
            <w:tcW w:w="1416" w:type="dxa"/>
          </w:tcPr>
          <w:p>
            <w:pPr>
              <w:pStyle w:val="0"/>
              <w:jc w:val="center"/>
            </w:pPr>
            <w:r>
              <w:rPr>
                <w:sz w:val="20"/>
              </w:rPr>
              <w:t xml:space="preserve">2021</w:t>
            </w:r>
          </w:p>
        </w:tc>
        <w:tc>
          <w:tcPr>
            <w:tcW w:w="1425" w:type="dxa"/>
          </w:tcPr>
          <w:p>
            <w:pPr>
              <w:pStyle w:val="0"/>
              <w:jc w:val="center"/>
            </w:pPr>
            <w:r>
              <w:rPr>
                <w:sz w:val="20"/>
              </w:rPr>
              <w:t xml:space="preserve">2022</w:t>
            </w:r>
          </w:p>
        </w:tc>
        <w:tc>
          <w:tcPr>
            <w:tcW w:w="1431" w:type="dxa"/>
          </w:tcPr>
          <w:p>
            <w:pPr>
              <w:pStyle w:val="0"/>
              <w:jc w:val="center"/>
            </w:pPr>
            <w:r>
              <w:rPr>
                <w:sz w:val="20"/>
              </w:rPr>
              <w:t xml:space="preserve">2023</w:t>
            </w:r>
          </w:p>
        </w:tc>
        <w:tc>
          <w:tcPr>
            <w:tcW w:w="1454" w:type="dxa"/>
          </w:tcPr>
          <w:p>
            <w:pPr>
              <w:pStyle w:val="0"/>
              <w:jc w:val="center"/>
            </w:pPr>
            <w:r>
              <w:rPr>
                <w:sz w:val="20"/>
              </w:rPr>
              <w:t xml:space="preserve">2024</w:t>
            </w:r>
          </w:p>
        </w:tc>
        <w:tc>
          <w:tcPr>
            <w:tcW w:w="1450" w:type="dxa"/>
          </w:tcPr>
          <w:p>
            <w:pPr>
              <w:pStyle w:val="0"/>
              <w:jc w:val="center"/>
            </w:pPr>
            <w:r>
              <w:rPr>
                <w:sz w:val="20"/>
              </w:rPr>
              <w:t xml:space="preserve">2025</w:t>
            </w:r>
          </w:p>
        </w:tc>
      </w:tr>
      <w:tr>
        <w:tc>
          <w:tcPr>
            <w:gridSpan w:val="10"/>
            <w:tcW w:w="12269" w:type="dxa"/>
          </w:tcPr>
          <w:p>
            <w:pPr>
              <w:pStyle w:val="0"/>
              <w:outlineLvl w:val="2"/>
              <w:jc w:val="center"/>
            </w:pPr>
            <w:r>
              <w:rPr>
                <w:sz w:val="20"/>
              </w:rPr>
              <w:t xml:space="preserve">Раздел I. Подпрограмма "Развитие системы оказания первичной медико-санитарной помощи, скорой, в том числе скорой специализированной, неотложной медицинской помощи и медицинской эвакуации"</w:t>
            </w:r>
          </w:p>
        </w:tc>
      </w:tr>
      <w:tr>
        <w:tc>
          <w:tcPr>
            <w:gridSpan w:val="10"/>
            <w:tcW w:w="12269" w:type="dxa"/>
          </w:tcPr>
          <w:p>
            <w:pPr>
              <w:pStyle w:val="0"/>
              <w:jc w:val="both"/>
            </w:pPr>
            <w:r>
              <w:rPr>
                <w:sz w:val="20"/>
              </w:rPr>
              <w:t xml:space="preserve">Задачи: создание условий для повышения доступности и качества медицинской помощи; профилактика заболеваний.</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 ожидаемая продолжительность жизни при рождении</w:t>
            </w:r>
          </w:p>
        </w:tc>
      </w:tr>
      <w:tr>
        <w:tc>
          <w:tcPr>
            <w:tcW w:w="788" w:type="dxa"/>
            <w:vMerge w:val="restart"/>
          </w:tcPr>
          <w:p>
            <w:pPr>
              <w:pStyle w:val="0"/>
              <w:jc w:val="center"/>
            </w:pPr>
            <w:r>
              <w:rPr>
                <w:sz w:val="20"/>
              </w:rPr>
              <w:t xml:space="preserve">1.</w:t>
            </w:r>
          </w:p>
        </w:tc>
        <w:tc>
          <w:tcPr>
            <w:tcW w:w="1361" w:type="dxa"/>
          </w:tcPr>
          <w:p>
            <w:pPr>
              <w:pStyle w:val="0"/>
            </w:pPr>
            <w:r>
              <w:rPr>
                <w:sz w:val="20"/>
              </w:rPr>
              <w:t xml:space="preserve">Развитие системы медицинской профилактики неинфекционных заболеваний и формирования здорового образа жизни, в том числе у детей: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150 745,0</w:t>
            </w:r>
          </w:p>
        </w:tc>
        <w:tc>
          <w:tcPr>
            <w:tcW w:w="1416" w:type="dxa"/>
          </w:tcPr>
          <w:p>
            <w:pPr>
              <w:pStyle w:val="0"/>
              <w:jc w:val="both"/>
            </w:pPr>
            <w:r>
              <w:rPr>
                <w:sz w:val="20"/>
              </w:rPr>
              <w:t xml:space="preserve">30 145,0</w:t>
            </w:r>
          </w:p>
        </w:tc>
        <w:tc>
          <w:tcPr>
            <w:tcW w:w="1425" w:type="dxa"/>
          </w:tcPr>
          <w:p>
            <w:pPr>
              <w:pStyle w:val="0"/>
              <w:jc w:val="both"/>
            </w:pPr>
            <w:r>
              <w:rPr>
                <w:sz w:val="20"/>
              </w:rPr>
              <w:t xml:space="preserve">30 150,0</w:t>
            </w:r>
          </w:p>
        </w:tc>
        <w:tc>
          <w:tcPr>
            <w:tcW w:w="1431" w:type="dxa"/>
          </w:tcPr>
          <w:p>
            <w:pPr>
              <w:pStyle w:val="0"/>
              <w:jc w:val="both"/>
            </w:pPr>
            <w:r>
              <w:rPr>
                <w:sz w:val="20"/>
              </w:rPr>
              <w:t xml:space="preserve">30 150,0</w:t>
            </w:r>
          </w:p>
        </w:tc>
        <w:tc>
          <w:tcPr>
            <w:tcW w:w="1454" w:type="dxa"/>
          </w:tcPr>
          <w:p>
            <w:pPr>
              <w:pStyle w:val="0"/>
              <w:jc w:val="both"/>
            </w:pPr>
            <w:r>
              <w:rPr>
                <w:sz w:val="20"/>
              </w:rPr>
              <w:t xml:space="preserve">30 150,0</w:t>
            </w:r>
          </w:p>
        </w:tc>
        <w:tc>
          <w:tcPr>
            <w:tcW w:w="1450" w:type="dxa"/>
          </w:tcPr>
          <w:p>
            <w:pPr>
              <w:pStyle w:val="0"/>
              <w:jc w:val="both"/>
            </w:pPr>
            <w:r>
              <w:rPr>
                <w:sz w:val="20"/>
              </w:rPr>
              <w:t xml:space="preserve">30 150,0</w:t>
            </w:r>
          </w:p>
        </w:tc>
      </w:tr>
      <w:tr>
        <w:tc>
          <w:tcPr>
            <w:vMerge w:val="continue"/>
          </w:tcPr>
          <w:p/>
        </w:tc>
        <w:tc>
          <w:tcPr>
            <w:tcW w:w="1361" w:type="dxa"/>
          </w:tcPr>
          <w:p>
            <w:pPr>
              <w:pStyle w:val="0"/>
            </w:pPr>
            <w:r>
              <w:rPr>
                <w:sz w:val="20"/>
              </w:rPr>
              <w:t xml:space="preserve">обеспечение полноценным питанием беременных и кормящих женщин, а также детей в возрасте до трех лет, в том числе через специальные пункты питания и магазины</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150 000,0</w:t>
            </w:r>
          </w:p>
        </w:tc>
        <w:tc>
          <w:tcPr>
            <w:tcW w:w="1416" w:type="dxa"/>
          </w:tcPr>
          <w:p>
            <w:pPr>
              <w:pStyle w:val="0"/>
              <w:jc w:val="both"/>
            </w:pPr>
            <w:r>
              <w:rPr>
                <w:sz w:val="20"/>
              </w:rPr>
              <w:t xml:space="preserve">30 000,0</w:t>
            </w:r>
          </w:p>
        </w:tc>
        <w:tc>
          <w:tcPr>
            <w:tcW w:w="1425" w:type="dxa"/>
          </w:tcPr>
          <w:p>
            <w:pPr>
              <w:pStyle w:val="0"/>
              <w:jc w:val="both"/>
            </w:pPr>
            <w:r>
              <w:rPr>
                <w:sz w:val="20"/>
              </w:rPr>
              <w:t xml:space="preserve">30 000,0</w:t>
            </w:r>
          </w:p>
        </w:tc>
        <w:tc>
          <w:tcPr>
            <w:tcW w:w="1431" w:type="dxa"/>
          </w:tcPr>
          <w:p>
            <w:pPr>
              <w:pStyle w:val="0"/>
              <w:jc w:val="both"/>
            </w:pPr>
            <w:r>
              <w:rPr>
                <w:sz w:val="20"/>
              </w:rPr>
              <w:t xml:space="preserve">30 000,0</w:t>
            </w:r>
          </w:p>
        </w:tc>
        <w:tc>
          <w:tcPr>
            <w:tcW w:w="1454" w:type="dxa"/>
          </w:tcPr>
          <w:p>
            <w:pPr>
              <w:pStyle w:val="0"/>
              <w:jc w:val="both"/>
            </w:pPr>
            <w:r>
              <w:rPr>
                <w:sz w:val="20"/>
              </w:rPr>
              <w:t xml:space="preserve">30 000,0</w:t>
            </w:r>
          </w:p>
        </w:tc>
        <w:tc>
          <w:tcPr>
            <w:tcW w:w="1450" w:type="dxa"/>
          </w:tcPr>
          <w:p>
            <w:pPr>
              <w:pStyle w:val="0"/>
              <w:jc w:val="both"/>
            </w:pPr>
            <w:r>
              <w:rPr>
                <w:sz w:val="20"/>
              </w:rPr>
              <w:t xml:space="preserve">30 000,0</w:t>
            </w:r>
          </w:p>
        </w:tc>
      </w:tr>
      <w:tr>
        <w:tc>
          <w:tcPr>
            <w:vMerge w:val="continue"/>
          </w:tcPr>
          <w:p/>
        </w:tc>
        <w:tc>
          <w:tcPr>
            <w:tcW w:w="1361" w:type="dxa"/>
          </w:tcPr>
          <w:p>
            <w:pPr>
              <w:pStyle w:val="0"/>
            </w:pPr>
            <w:r>
              <w:rPr>
                <w:sz w:val="20"/>
              </w:rPr>
              <w:t xml:space="preserve">проведение мероприятий по повышению информированности различных групп населения по вопросам охраны здоровья</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745,0</w:t>
            </w:r>
          </w:p>
        </w:tc>
        <w:tc>
          <w:tcPr>
            <w:tcW w:w="1416" w:type="dxa"/>
          </w:tcPr>
          <w:p>
            <w:pPr>
              <w:pStyle w:val="0"/>
              <w:jc w:val="both"/>
            </w:pPr>
            <w:r>
              <w:rPr>
                <w:sz w:val="20"/>
              </w:rPr>
              <w:t xml:space="preserve">145,0</w:t>
            </w:r>
          </w:p>
        </w:tc>
        <w:tc>
          <w:tcPr>
            <w:tcW w:w="1425" w:type="dxa"/>
          </w:tcPr>
          <w:p>
            <w:pPr>
              <w:pStyle w:val="0"/>
              <w:jc w:val="both"/>
            </w:pPr>
            <w:r>
              <w:rPr>
                <w:sz w:val="20"/>
              </w:rPr>
              <w:t xml:space="preserve">150,0</w:t>
            </w:r>
          </w:p>
        </w:tc>
        <w:tc>
          <w:tcPr>
            <w:tcW w:w="1431" w:type="dxa"/>
          </w:tcPr>
          <w:p>
            <w:pPr>
              <w:pStyle w:val="0"/>
              <w:jc w:val="both"/>
            </w:pPr>
            <w:r>
              <w:rPr>
                <w:sz w:val="20"/>
              </w:rPr>
              <w:t xml:space="preserve">150,0</w:t>
            </w:r>
          </w:p>
        </w:tc>
        <w:tc>
          <w:tcPr>
            <w:tcW w:w="1454" w:type="dxa"/>
          </w:tcPr>
          <w:p>
            <w:pPr>
              <w:pStyle w:val="0"/>
              <w:jc w:val="both"/>
            </w:pPr>
            <w:r>
              <w:rPr>
                <w:sz w:val="20"/>
              </w:rPr>
              <w:t xml:space="preserve">150,0</w:t>
            </w:r>
          </w:p>
        </w:tc>
        <w:tc>
          <w:tcPr>
            <w:tcW w:w="1450" w:type="dxa"/>
          </w:tcPr>
          <w:p>
            <w:pPr>
              <w:pStyle w:val="0"/>
              <w:jc w:val="both"/>
            </w:pPr>
            <w:r>
              <w:rPr>
                <w:sz w:val="20"/>
              </w:rPr>
              <w:t xml:space="preserve">150,0</w:t>
            </w:r>
          </w:p>
        </w:tc>
      </w:tr>
      <w:tr>
        <w:tc>
          <w:tcPr>
            <w:tcW w:w="788" w:type="dxa"/>
            <w:vMerge w:val="restart"/>
          </w:tcPr>
          <w:p>
            <w:pPr>
              <w:pStyle w:val="0"/>
              <w:jc w:val="center"/>
            </w:pPr>
            <w:r>
              <w:rPr>
                <w:sz w:val="20"/>
              </w:rPr>
              <w:t xml:space="preserve">2.</w:t>
            </w:r>
          </w:p>
        </w:tc>
        <w:tc>
          <w:tcPr>
            <w:tcW w:w="1361" w:type="dxa"/>
            <w:vMerge w:val="restart"/>
          </w:tcPr>
          <w:p>
            <w:pPr>
              <w:pStyle w:val="0"/>
            </w:pPr>
            <w:r>
              <w:rPr>
                <w:sz w:val="20"/>
              </w:rPr>
              <w:t xml:space="preserve">Профилактика инфекционных заболеваний, включая иммунопрофилактику:</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237 594,6</w:t>
            </w:r>
          </w:p>
        </w:tc>
        <w:tc>
          <w:tcPr>
            <w:tcW w:w="1416" w:type="dxa"/>
          </w:tcPr>
          <w:p>
            <w:pPr>
              <w:pStyle w:val="0"/>
              <w:jc w:val="both"/>
            </w:pPr>
            <w:r>
              <w:rPr>
                <w:sz w:val="20"/>
              </w:rPr>
              <w:t xml:space="preserve">56 243,0</w:t>
            </w:r>
          </w:p>
        </w:tc>
        <w:tc>
          <w:tcPr>
            <w:tcW w:w="1425" w:type="dxa"/>
          </w:tcPr>
          <w:p>
            <w:pPr>
              <w:pStyle w:val="0"/>
              <w:jc w:val="both"/>
            </w:pPr>
            <w:r>
              <w:rPr>
                <w:sz w:val="20"/>
              </w:rPr>
              <w:t xml:space="preserve">54 804,1</w:t>
            </w:r>
          </w:p>
        </w:tc>
        <w:tc>
          <w:tcPr>
            <w:tcW w:w="1431" w:type="dxa"/>
          </w:tcPr>
          <w:p>
            <w:pPr>
              <w:pStyle w:val="0"/>
              <w:jc w:val="both"/>
            </w:pPr>
            <w:r>
              <w:rPr>
                <w:sz w:val="20"/>
              </w:rPr>
              <w:t xml:space="preserve">42 169,9</w:t>
            </w:r>
          </w:p>
        </w:tc>
        <w:tc>
          <w:tcPr>
            <w:tcW w:w="1454" w:type="dxa"/>
          </w:tcPr>
          <w:p>
            <w:pPr>
              <w:pStyle w:val="0"/>
              <w:jc w:val="both"/>
            </w:pPr>
            <w:r>
              <w:rPr>
                <w:sz w:val="20"/>
              </w:rPr>
              <w:t xml:space="preserve">42 188,8</w:t>
            </w:r>
          </w:p>
        </w:tc>
        <w:tc>
          <w:tcPr>
            <w:tcW w:w="1450" w:type="dxa"/>
          </w:tcPr>
          <w:p>
            <w:pPr>
              <w:pStyle w:val="0"/>
              <w:jc w:val="both"/>
            </w:pPr>
            <w:r>
              <w:rPr>
                <w:sz w:val="20"/>
              </w:rPr>
              <w:t xml:space="preserve">42 188,8</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957,6</w:t>
            </w:r>
          </w:p>
        </w:tc>
        <w:tc>
          <w:tcPr>
            <w:tcW w:w="1416" w:type="dxa"/>
          </w:tcPr>
          <w:p>
            <w:pPr>
              <w:pStyle w:val="0"/>
              <w:jc w:val="both"/>
            </w:pPr>
            <w:r>
              <w:rPr>
                <w:sz w:val="20"/>
              </w:rPr>
              <w:t xml:space="preserve">243,0</w:t>
            </w:r>
          </w:p>
        </w:tc>
        <w:tc>
          <w:tcPr>
            <w:tcW w:w="1425" w:type="dxa"/>
          </w:tcPr>
          <w:p>
            <w:pPr>
              <w:pStyle w:val="0"/>
              <w:jc w:val="both"/>
            </w:pPr>
            <w:r>
              <w:rPr>
                <w:sz w:val="20"/>
              </w:rPr>
              <w:t xml:space="preserve">167,1</w:t>
            </w:r>
          </w:p>
        </w:tc>
        <w:tc>
          <w:tcPr>
            <w:tcW w:w="1431" w:type="dxa"/>
          </w:tcPr>
          <w:p>
            <w:pPr>
              <w:pStyle w:val="0"/>
              <w:jc w:val="both"/>
            </w:pPr>
            <w:r>
              <w:rPr>
                <w:sz w:val="20"/>
              </w:rPr>
              <w:t xml:space="preserve">169,9</w:t>
            </w:r>
          </w:p>
        </w:tc>
        <w:tc>
          <w:tcPr>
            <w:tcW w:w="1454" w:type="dxa"/>
          </w:tcPr>
          <w:p>
            <w:pPr>
              <w:pStyle w:val="0"/>
              <w:jc w:val="both"/>
            </w:pPr>
            <w:r>
              <w:rPr>
                <w:sz w:val="20"/>
              </w:rPr>
              <w:t xml:space="preserve">188,8</w:t>
            </w:r>
          </w:p>
        </w:tc>
        <w:tc>
          <w:tcPr>
            <w:tcW w:w="1450" w:type="dxa"/>
          </w:tcPr>
          <w:p>
            <w:pPr>
              <w:pStyle w:val="0"/>
              <w:jc w:val="both"/>
            </w:pPr>
            <w:r>
              <w:rPr>
                <w:sz w:val="20"/>
              </w:rPr>
              <w:t xml:space="preserve">188,8</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236 637,0</w:t>
            </w:r>
          </w:p>
        </w:tc>
        <w:tc>
          <w:tcPr>
            <w:tcW w:w="1416" w:type="dxa"/>
          </w:tcPr>
          <w:p>
            <w:pPr>
              <w:pStyle w:val="0"/>
              <w:jc w:val="both"/>
            </w:pPr>
            <w:r>
              <w:rPr>
                <w:sz w:val="20"/>
              </w:rPr>
              <w:t xml:space="preserve">56 000,0</w:t>
            </w:r>
          </w:p>
        </w:tc>
        <w:tc>
          <w:tcPr>
            <w:tcW w:w="1425" w:type="dxa"/>
          </w:tcPr>
          <w:p>
            <w:pPr>
              <w:pStyle w:val="0"/>
              <w:jc w:val="both"/>
            </w:pPr>
            <w:r>
              <w:rPr>
                <w:sz w:val="20"/>
              </w:rPr>
              <w:t xml:space="preserve">54 637,0</w:t>
            </w:r>
          </w:p>
        </w:tc>
        <w:tc>
          <w:tcPr>
            <w:tcW w:w="1431" w:type="dxa"/>
          </w:tcPr>
          <w:p>
            <w:pPr>
              <w:pStyle w:val="0"/>
              <w:jc w:val="both"/>
            </w:pPr>
            <w:r>
              <w:rPr>
                <w:sz w:val="20"/>
              </w:rPr>
              <w:t xml:space="preserve">42 000,0</w:t>
            </w:r>
          </w:p>
        </w:tc>
        <w:tc>
          <w:tcPr>
            <w:tcW w:w="1454" w:type="dxa"/>
          </w:tcPr>
          <w:p>
            <w:pPr>
              <w:pStyle w:val="0"/>
              <w:jc w:val="both"/>
            </w:pPr>
            <w:r>
              <w:rPr>
                <w:sz w:val="20"/>
              </w:rPr>
              <w:t xml:space="preserve">42 000,0</w:t>
            </w:r>
          </w:p>
        </w:tc>
        <w:tc>
          <w:tcPr>
            <w:tcW w:w="1450" w:type="dxa"/>
          </w:tcPr>
          <w:p>
            <w:pPr>
              <w:pStyle w:val="0"/>
              <w:jc w:val="both"/>
            </w:pPr>
            <w:r>
              <w:rPr>
                <w:sz w:val="20"/>
              </w:rPr>
              <w:t xml:space="preserve">42 000,0</w:t>
            </w:r>
          </w:p>
        </w:tc>
      </w:tr>
      <w:tr>
        <w:tc>
          <w:tcPr>
            <w:vMerge w:val="continue"/>
          </w:tcPr>
          <w:p/>
        </w:tc>
        <w:tc>
          <w:tcPr>
            <w:tcW w:w="1361" w:type="dxa"/>
          </w:tcPr>
          <w:p>
            <w:pPr>
              <w:pStyle w:val="0"/>
            </w:pPr>
            <w:r>
              <w:rPr>
                <w:sz w:val="20"/>
              </w:rPr>
              <w:t xml:space="preserve">приобретение иммунобиологических лекарственных препаратов для иммунопрофилактики и оборудования для диагностики и лечения инфекционных заболеваний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236 637,0</w:t>
            </w:r>
          </w:p>
        </w:tc>
        <w:tc>
          <w:tcPr>
            <w:tcW w:w="1416" w:type="dxa"/>
          </w:tcPr>
          <w:p>
            <w:pPr>
              <w:pStyle w:val="0"/>
              <w:jc w:val="both"/>
            </w:pPr>
            <w:r>
              <w:rPr>
                <w:sz w:val="20"/>
              </w:rPr>
              <w:t xml:space="preserve">56 000,0</w:t>
            </w:r>
          </w:p>
        </w:tc>
        <w:tc>
          <w:tcPr>
            <w:tcW w:w="1425" w:type="dxa"/>
          </w:tcPr>
          <w:p>
            <w:pPr>
              <w:pStyle w:val="0"/>
              <w:jc w:val="both"/>
            </w:pPr>
            <w:r>
              <w:rPr>
                <w:sz w:val="20"/>
              </w:rPr>
              <w:t xml:space="preserve">54 637,0</w:t>
            </w:r>
          </w:p>
        </w:tc>
        <w:tc>
          <w:tcPr>
            <w:tcW w:w="1431" w:type="dxa"/>
          </w:tcPr>
          <w:p>
            <w:pPr>
              <w:pStyle w:val="0"/>
              <w:jc w:val="both"/>
            </w:pPr>
            <w:r>
              <w:rPr>
                <w:sz w:val="20"/>
              </w:rPr>
              <w:t xml:space="preserve">42 000,0</w:t>
            </w:r>
          </w:p>
        </w:tc>
        <w:tc>
          <w:tcPr>
            <w:tcW w:w="1454" w:type="dxa"/>
          </w:tcPr>
          <w:p>
            <w:pPr>
              <w:pStyle w:val="0"/>
              <w:jc w:val="both"/>
            </w:pPr>
            <w:r>
              <w:rPr>
                <w:sz w:val="20"/>
              </w:rPr>
              <w:t xml:space="preserve">42 000,0</w:t>
            </w:r>
          </w:p>
        </w:tc>
        <w:tc>
          <w:tcPr>
            <w:tcW w:w="1450" w:type="dxa"/>
          </w:tcPr>
          <w:p>
            <w:pPr>
              <w:pStyle w:val="0"/>
              <w:jc w:val="both"/>
            </w:pPr>
            <w:r>
              <w:rPr>
                <w:sz w:val="20"/>
              </w:rPr>
              <w:t xml:space="preserve">42 000,0</w:t>
            </w:r>
          </w:p>
        </w:tc>
      </w:tr>
      <w:tr>
        <w:tc>
          <w:tcPr>
            <w:vMerge w:val="continue"/>
          </w:tcPr>
          <w:p/>
        </w:tc>
        <w:tc>
          <w:tcPr>
            <w:tcW w:w="1361" w:type="dxa"/>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957,6</w:t>
            </w:r>
          </w:p>
        </w:tc>
        <w:tc>
          <w:tcPr>
            <w:tcW w:w="1416" w:type="dxa"/>
          </w:tcPr>
          <w:p>
            <w:pPr>
              <w:pStyle w:val="0"/>
              <w:jc w:val="both"/>
            </w:pPr>
            <w:r>
              <w:rPr>
                <w:sz w:val="20"/>
              </w:rPr>
              <w:t xml:space="preserve">243,0</w:t>
            </w:r>
          </w:p>
        </w:tc>
        <w:tc>
          <w:tcPr>
            <w:tcW w:w="1425" w:type="dxa"/>
          </w:tcPr>
          <w:p>
            <w:pPr>
              <w:pStyle w:val="0"/>
              <w:jc w:val="both"/>
            </w:pPr>
            <w:r>
              <w:rPr>
                <w:sz w:val="20"/>
              </w:rPr>
              <w:t xml:space="preserve">167,1</w:t>
            </w:r>
          </w:p>
        </w:tc>
        <w:tc>
          <w:tcPr>
            <w:tcW w:w="1431" w:type="dxa"/>
          </w:tcPr>
          <w:p>
            <w:pPr>
              <w:pStyle w:val="0"/>
              <w:jc w:val="both"/>
            </w:pPr>
            <w:r>
              <w:rPr>
                <w:sz w:val="20"/>
              </w:rPr>
              <w:t xml:space="preserve">169,9</w:t>
            </w:r>
          </w:p>
        </w:tc>
        <w:tc>
          <w:tcPr>
            <w:tcW w:w="1454" w:type="dxa"/>
          </w:tcPr>
          <w:p>
            <w:pPr>
              <w:pStyle w:val="0"/>
              <w:jc w:val="both"/>
            </w:pPr>
            <w:r>
              <w:rPr>
                <w:sz w:val="20"/>
              </w:rPr>
              <w:t xml:space="preserve">188,8</w:t>
            </w:r>
          </w:p>
        </w:tc>
        <w:tc>
          <w:tcPr>
            <w:tcW w:w="1450" w:type="dxa"/>
          </w:tcPr>
          <w:p>
            <w:pPr>
              <w:pStyle w:val="0"/>
              <w:jc w:val="both"/>
            </w:pPr>
            <w:r>
              <w:rPr>
                <w:sz w:val="20"/>
              </w:rPr>
              <w:t xml:space="preserve">188,8</w:t>
            </w:r>
          </w:p>
        </w:tc>
      </w:tr>
      <w:tr>
        <w:tc>
          <w:tcPr>
            <w:tcW w:w="788" w:type="dxa"/>
            <w:vMerge w:val="restart"/>
          </w:tcPr>
          <w:p>
            <w:pPr>
              <w:pStyle w:val="0"/>
              <w:jc w:val="center"/>
            </w:pPr>
            <w:r>
              <w:rPr>
                <w:sz w:val="20"/>
              </w:rPr>
              <w:t xml:space="preserve">3.</w:t>
            </w:r>
          </w:p>
        </w:tc>
        <w:tc>
          <w:tcPr>
            <w:tcW w:w="1361" w:type="dxa"/>
            <w:vMerge w:val="restart"/>
          </w:tcPr>
          <w:p>
            <w:pPr>
              <w:pStyle w:val="0"/>
            </w:pPr>
            <w:r>
              <w:rPr>
                <w:sz w:val="20"/>
              </w:rPr>
              <w:t xml:space="preserve">Модернизация первичного звена здравоохранения Курганской области:</w:t>
            </w:r>
          </w:p>
        </w:tc>
        <w:tc>
          <w:tcPr>
            <w:tcW w:w="624" w:type="dxa"/>
            <w:vMerge w:val="restart"/>
          </w:tcPr>
          <w:p>
            <w:pPr>
              <w:pStyle w:val="0"/>
            </w:pPr>
            <w:r>
              <w:rPr>
                <w:sz w:val="20"/>
              </w:rPr>
              <w:t xml:space="preserve">ДЗО, Департамент строительства, госэкспертизы и ЖКХ Курганской области</w:t>
            </w:r>
          </w:p>
        </w:tc>
        <w:tc>
          <w:tcPr>
            <w:tcW w:w="794" w:type="dxa"/>
          </w:tcPr>
          <w:p>
            <w:pPr>
              <w:pStyle w:val="0"/>
            </w:pPr>
            <w:r>
              <w:rPr>
                <w:sz w:val="20"/>
              </w:rPr>
              <w:t xml:space="preserve">Всего</w:t>
            </w:r>
          </w:p>
        </w:tc>
        <w:tc>
          <w:tcPr>
            <w:tcW w:w="1526" w:type="dxa"/>
          </w:tcPr>
          <w:p>
            <w:pPr>
              <w:pStyle w:val="0"/>
              <w:jc w:val="both"/>
            </w:pPr>
            <w:r>
              <w:rPr>
                <w:sz w:val="20"/>
              </w:rPr>
              <w:t xml:space="preserve">3 687 260,2</w:t>
            </w:r>
          </w:p>
        </w:tc>
        <w:tc>
          <w:tcPr>
            <w:tcW w:w="1416" w:type="dxa"/>
          </w:tcPr>
          <w:p>
            <w:pPr>
              <w:pStyle w:val="0"/>
              <w:jc w:val="both"/>
            </w:pPr>
            <w:r>
              <w:rPr>
                <w:sz w:val="20"/>
              </w:rPr>
              <w:t xml:space="preserve">666 424,4</w:t>
            </w:r>
          </w:p>
        </w:tc>
        <w:tc>
          <w:tcPr>
            <w:tcW w:w="1425" w:type="dxa"/>
          </w:tcPr>
          <w:p>
            <w:pPr>
              <w:pStyle w:val="0"/>
              <w:jc w:val="both"/>
            </w:pPr>
            <w:r>
              <w:rPr>
                <w:sz w:val="20"/>
              </w:rPr>
              <w:t xml:space="preserve">671 296,8</w:t>
            </w:r>
          </w:p>
        </w:tc>
        <w:tc>
          <w:tcPr>
            <w:tcW w:w="1431" w:type="dxa"/>
          </w:tcPr>
          <w:p>
            <w:pPr>
              <w:pStyle w:val="0"/>
              <w:jc w:val="both"/>
            </w:pPr>
            <w:r>
              <w:rPr>
                <w:sz w:val="20"/>
              </w:rPr>
              <w:t xml:space="preserve">671 296,8</w:t>
            </w:r>
          </w:p>
        </w:tc>
        <w:tc>
          <w:tcPr>
            <w:tcW w:w="1454" w:type="dxa"/>
          </w:tcPr>
          <w:p>
            <w:pPr>
              <w:pStyle w:val="0"/>
              <w:jc w:val="both"/>
            </w:pPr>
            <w:r>
              <w:rPr>
                <w:sz w:val="20"/>
              </w:rPr>
              <w:t xml:space="preserve">671 296,8</w:t>
            </w:r>
          </w:p>
        </w:tc>
        <w:tc>
          <w:tcPr>
            <w:tcW w:w="1450" w:type="dxa"/>
          </w:tcPr>
          <w:p>
            <w:pPr>
              <w:pStyle w:val="0"/>
              <w:jc w:val="both"/>
            </w:pPr>
            <w:r>
              <w:rPr>
                <w:sz w:val="20"/>
              </w:rPr>
              <w:t xml:space="preserve">1 006 945,4</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3 567 793,6</w:t>
            </w:r>
          </w:p>
        </w:tc>
        <w:tc>
          <w:tcPr>
            <w:tcW w:w="1416" w:type="dxa"/>
          </w:tcPr>
          <w:p>
            <w:pPr>
              <w:pStyle w:val="0"/>
              <w:jc w:val="both"/>
            </w:pPr>
            <w:r>
              <w:rPr>
                <w:sz w:val="20"/>
              </w:rPr>
              <w:t xml:space="preserve">644 832,4</w:t>
            </w:r>
          </w:p>
        </w:tc>
        <w:tc>
          <w:tcPr>
            <w:tcW w:w="1425" w:type="dxa"/>
          </w:tcPr>
          <w:p>
            <w:pPr>
              <w:pStyle w:val="0"/>
              <w:jc w:val="both"/>
            </w:pPr>
            <w:r>
              <w:rPr>
                <w:sz w:val="20"/>
              </w:rPr>
              <w:t xml:space="preserve">649 546,9</w:t>
            </w:r>
          </w:p>
        </w:tc>
        <w:tc>
          <w:tcPr>
            <w:tcW w:w="1431" w:type="dxa"/>
          </w:tcPr>
          <w:p>
            <w:pPr>
              <w:pStyle w:val="0"/>
              <w:jc w:val="both"/>
            </w:pPr>
            <w:r>
              <w:rPr>
                <w:sz w:val="20"/>
              </w:rPr>
              <w:t xml:space="preserve">649 546,9</w:t>
            </w:r>
          </w:p>
        </w:tc>
        <w:tc>
          <w:tcPr>
            <w:tcW w:w="1454" w:type="dxa"/>
          </w:tcPr>
          <w:p>
            <w:pPr>
              <w:pStyle w:val="0"/>
              <w:jc w:val="both"/>
            </w:pPr>
            <w:r>
              <w:rPr>
                <w:sz w:val="20"/>
              </w:rPr>
              <w:t xml:space="preserve">649 546,9</w:t>
            </w:r>
          </w:p>
        </w:tc>
        <w:tc>
          <w:tcPr>
            <w:tcW w:w="1450" w:type="dxa"/>
          </w:tcPr>
          <w:p>
            <w:pPr>
              <w:pStyle w:val="0"/>
              <w:jc w:val="both"/>
            </w:pPr>
            <w:r>
              <w:rPr>
                <w:sz w:val="20"/>
              </w:rPr>
              <w:t xml:space="preserve">974 320,5</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119 466,6</w:t>
            </w:r>
          </w:p>
        </w:tc>
        <w:tc>
          <w:tcPr>
            <w:tcW w:w="1416" w:type="dxa"/>
          </w:tcPr>
          <w:p>
            <w:pPr>
              <w:pStyle w:val="0"/>
              <w:jc w:val="both"/>
            </w:pPr>
            <w:r>
              <w:rPr>
                <w:sz w:val="20"/>
              </w:rPr>
              <w:t xml:space="preserve">21 592,0</w:t>
            </w:r>
          </w:p>
        </w:tc>
        <w:tc>
          <w:tcPr>
            <w:tcW w:w="1425" w:type="dxa"/>
          </w:tcPr>
          <w:p>
            <w:pPr>
              <w:pStyle w:val="0"/>
              <w:jc w:val="both"/>
            </w:pPr>
            <w:r>
              <w:rPr>
                <w:sz w:val="20"/>
              </w:rPr>
              <w:t xml:space="preserve">21 749,9</w:t>
            </w:r>
          </w:p>
        </w:tc>
        <w:tc>
          <w:tcPr>
            <w:tcW w:w="1431" w:type="dxa"/>
          </w:tcPr>
          <w:p>
            <w:pPr>
              <w:pStyle w:val="0"/>
              <w:jc w:val="both"/>
            </w:pPr>
            <w:r>
              <w:rPr>
                <w:sz w:val="20"/>
              </w:rPr>
              <w:t xml:space="preserve">21 749,9</w:t>
            </w:r>
          </w:p>
        </w:tc>
        <w:tc>
          <w:tcPr>
            <w:tcW w:w="1454" w:type="dxa"/>
          </w:tcPr>
          <w:p>
            <w:pPr>
              <w:pStyle w:val="0"/>
              <w:jc w:val="both"/>
            </w:pPr>
            <w:r>
              <w:rPr>
                <w:sz w:val="20"/>
              </w:rPr>
              <w:t xml:space="preserve">21 749,9</w:t>
            </w:r>
          </w:p>
        </w:tc>
        <w:tc>
          <w:tcPr>
            <w:tcW w:w="1450" w:type="dxa"/>
          </w:tcPr>
          <w:p>
            <w:pPr>
              <w:pStyle w:val="0"/>
              <w:jc w:val="both"/>
            </w:pPr>
            <w:r>
              <w:rPr>
                <w:sz w:val="20"/>
              </w:rPr>
              <w:t xml:space="preserve">32 624,9</w:t>
            </w:r>
          </w:p>
        </w:tc>
      </w:tr>
      <w:tr>
        <w:tc>
          <w:tcPr>
            <w:vMerge w:val="continue"/>
          </w:tcPr>
          <w:p/>
        </w:tc>
        <w:tc>
          <w:tcPr>
            <w:tcW w:w="1361" w:type="dxa"/>
            <w:vMerge w:val="restart"/>
          </w:tcPr>
          <w:p>
            <w:pPr>
              <w:pStyle w:val="0"/>
            </w:pPr>
            <w:r>
              <w:rPr>
                <w:sz w:val="20"/>
              </w:rPr>
              <w:t xml:space="preserve">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в том числе:</w:t>
            </w:r>
          </w:p>
          <w:p>
            <w:pPr>
              <w:pStyle w:val="0"/>
            </w:pPr>
            <w:r>
              <w:rPr>
                <w:sz w:val="20"/>
              </w:rPr>
              <w:t xml:space="preserve">-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6 000,0</w:t>
            </w:r>
          </w:p>
        </w:tc>
        <w:tc>
          <w:tcPr>
            <w:tcW w:w="1416" w:type="dxa"/>
          </w:tcPr>
          <w:p>
            <w:pPr>
              <w:pStyle w:val="0"/>
              <w:jc w:val="both"/>
            </w:pPr>
            <w:r>
              <w:rPr>
                <w:sz w:val="20"/>
              </w:rPr>
              <w:t xml:space="preserve">6 000,0</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5 805,6</w:t>
            </w:r>
          </w:p>
        </w:tc>
        <w:tc>
          <w:tcPr>
            <w:tcW w:w="1416" w:type="dxa"/>
          </w:tcPr>
          <w:p>
            <w:pPr>
              <w:pStyle w:val="0"/>
              <w:jc w:val="both"/>
            </w:pPr>
            <w:r>
              <w:rPr>
                <w:sz w:val="20"/>
              </w:rPr>
              <w:t xml:space="preserve">5 805,6</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194,4</w:t>
            </w:r>
          </w:p>
        </w:tc>
        <w:tc>
          <w:tcPr>
            <w:tcW w:w="1416" w:type="dxa"/>
          </w:tcPr>
          <w:p>
            <w:pPr>
              <w:pStyle w:val="0"/>
              <w:jc w:val="both"/>
            </w:pPr>
            <w:r>
              <w:rPr>
                <w:sz w:val="20"/>
              </w:rPr>
              <w:t xml:space="preserve">194,4</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vMerge w:val="restart"/>
          </w:tcPr>
          <w:p>
            <w:pPr>
              <w:pStyle w:val="0"/>
            </w:pPr>
            <w:r>
              <w:rPr>
                <w:sz w:val="20"/>
              </w:rPr>
              <w:t xml:space="preserve">новое строительство (реконструкция) объектов медицинских организаций (Поликлиника ГБУ "Курганская областная клиническая больница")</w:t>
            </w:r>
          </w:p>
        </w:tc>
        <w:tc>
          <w:tcPr>
            <w:tcW w:w="624" w:type="dxa"/>
            <w:vMerge w:val="restart"/>
          </w:tcPr>
          <w:p>
            <w:pPr>
              <w:pStyle w:val="0"/>
            </w:pPr>
            <w:r>
              <w:rPr>
                <w:sz w:val="20"/>
              </w:rPr>
              <w:t xml:space="preserve">Департамент строительства, госэкспертизы и ЖКХ Курганской области</w:t>
            </w:r>
          </w:p>
        </w:tc>
        <w:tc>
          <w:tcPr>
            <w:tcW w:w="794" w:type="dxa"/>
          </w:tcPr>
          <w:p>
            <w:pPr>
              <w:pStyle w:val="0"/>
            </w:pPr>
            <w:r>
              <w:rPr>
                <w:sz w:val="20"/>
              </w:rPr>
              <w:t xml:space="preserve">Всего</w:t>
            </w:r>
          </w:p>
        </w:tc>
        <w:tc>
          <w:tcPr>
            <w:tcW w:w="1526" w:type="dxa"/>
          </w:tcPr>
          <w:p>
            <w:pPr>
              <w:pStyle w:val="0"/>
              <w:jc w:val="both"/>
            </w:pPr>
            <w:r>
              <w:rPr>
                <w:sz w:val="20"/>
              </w:rPr>
              <w:t xml:space="preserve">1 492 577,9</w:t>
            </w:r>
          </w:p>
        </w:tc>
        <w:tc>
          <w:tcPr>
            <w:tcW w:w="1416" w:type="dxa"/>
          </w:tcPr>
          <w:p>
            <w:pPr>
              <w:pStyle w:val="0"/>
              <w:jc w:val="both"/>
            </w:pPr>
            <w:r>
              <w:rPr>
                <w:sz w:val="20"/>
              </w:rPr>
              <w:t xml:space="preserve">-</w:t>
            </w:r>
          </w:p>
        </w:tc>
        <w:tc>
          <w:tcPr>
            <w:tcW w:w="1425" w:type="dxa"/>
          </w:tcPr>
          <w:p>
            <w:pPr>
              <w:pStyle w:val="0"/>
              <w:jc w:val="both"/>
            </w:pPr>
            <w:r>
              <w:rPr>
                <w:sz w:val="20"/>
              </w:rPr>
              <w:t xml:space="preserve">151 300,0</w:t>
            </w:r>
          </w:p>
        </w:tc>
        <w:tc>
          <w:tcPr>
            <w:tcW w:w="1431" w:type="dxa"/>
          </w:tcPr>
          <w:p>
            <w:pPr>
              <w:pStyle w:val="0"/>
              <w:jc w:val="both"/>
            </w:pPr>
            <w:r>
              <w:rPr>
                <w:sz w:val="20"/>
              </w:rPr>
              <w:t xml:space="preserve">305 680,0</w:t>
            </w:r>
          </w:p>
        </w:tc>
        <w:tc>
          <w:tcPr>
            <w:tcW w:w="1454" w:type="dxa"/>
          </w:tcPr>
          <w:p>
            <w:pPr>
              <w:pStyle w:val="0"/>
              <w:jc w:val="both"/>
            </w:pPr>
            <w:r>
              <w:rPr>
                <w:sz w:val="20"/>
              </w:rPr>
              <w:t xml:space="preserve">368 291,9</w:t>
            </w:r>
          </w:p>
        </w:tc>
        <w:tc>
          <w:tcPr>
            <w:tcW w:w="1450" w:type="dxa"/>
          </w:tcPr>
          <w:p>
            <w:pPr>
              <w:pStyle w:val="0"/>
              <w:jc w:val="both"/>
            </w:pPr>
            <w:r>
              <w:rPr>
                <w:sz w:val="20"/>
              </w:rPr>
              <w:t xml:space="preserve">667 306,0</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1 444 218,7</w:t>
            </w:r>
          </w:p>
        </w:tc>
        <w:tc>
          <w:tcPr>
            <w:tcW w:w="1416" w:type="dxa"/>
          </w:tcPr>
          <w:p>
            <w:pPr>
              <w:pStyle w:val="0"/>
              <w:jc w:val="both"/>
            </w:pPr>
            <w:r>
              <w:rPr>
                <w:sz w:val="20"/>
              </w:rPr>
              <w:t xml:space="preserve">-</w:t>
            </w:r>
          </w:p>
        </w:tc>
        <w:tc>
          <w:tcPr>
            <w:tcW w:w="1425" w:type="dxa"/>
          </w:tcPr>
          <w:p>
            <w:pPr>
              <w:pStyle w:val="0"/>
              <w:jc w:val="both"/>
            </w:pPr>
            <w:r>
              <w:rPr>
                <w:sz w:val="20"/>
              </w:rPr>
              <w:t xml:space="preserve">146 397,9</w:t>
            </w:r>
          </w:p>
        </w:tc>
        <w:tc>
          <w:tcPr>
            <w:tcW w:w="1431" w:type="dxa"/>
          </w:tcPr>
          <w:p>
            <w:pPr>
              <w:pStyle w:val="0"/>
              <w:jc w:val="both"/>
            </w:pPr>
            <w:r>
              <w:rPr>
                <w:sz w:val="20"/>
              </w:rPr>
              <w:t xml:space="preserve">295 776,0</w:t>
            </w:r>
          </w:p>
        </w:tc>
        <w:tc>
          <w:tcPr>
            <w:tcW w:w="1454" w:type="dxa"/>
          </w:tcPr>
          <w:p>
            <w:pPr>
              <w:pStyle w:val="0"/>
              <w:jc w:val="both"/>
            </w:pPr>
            <w:r>
              <w:rPr>
                <w:sz w:val="20"/>
              </w:rPr>
              <w:t xml:space="preserve">356 359,3</w:t>
            </w:r>
          </w:p>
        </w:tc>
        <w:tc>
          <w:tcPr>
            <w:tcW w:w="1450" w:type="dxa"/>
          </w:tcPr>
          <w:p>
            <w:pPr>
              <w:pStyle w:val="0"/>
              <w:jc w:val="both"/>
            </w:pPr>
            <w:r>
              <w:rPr>
                <w:sz w:val="20"/>
              </w:rPr>
              <w:t xml:space="preserve">645 685,5</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48 359,2</w:t>
            </w:r>
          </w:p>
        </w:tc>
        <w:tc>
          <w:tcPr>
            <w:tcW w:w="1416" w:type="dxa"/>
          </w:tcPr>
          <w:p>
            <w:pPr>
              <w:pStyle w:val="0"/>
              <w:jc w:val="both"/>
            </w:pPr>
            <w:r>
              <w:rPr>
                <w:sz w:val="20"/>
              </w:rPr>
              <w:t xml:space="preserve">-</w:t>
            </w:r>
          </w:p>
        </w:tc>
        <w:tc>
          <w:tcPr>
            <w:tcW w:w="1425" w:type="dxa"/>
          </w:tcPr>
          <w:p>
            <w:pPr>
              <w:pStyle w:val="0"/>
              <w:jc w:val="both"/>
            </w:pPr>
            <w:r>
              <w:rPr>
                <w:sz w:val="20"/>
              </w:rPr>
              <w:t xml:space="preserve">4 902,1</w:t>
            </w:r>
          </w:p>
        </w:tc>
        <w:tc>
          <w:tcPr>
            <w:tcW w:w="1431" w:type="dxa"/>
          </w:tcPr>
          <w:p>
            <w:pPr>
              <w:pStyle w:val="0"/>
              <w:jc w:val="both"/>
            </w:pPr>
            <w:r>
              <w:rPr>
                <w:sz w:val="20"/>
              </w:rPr>
              <w:t xml:space="preserve">9 904,0</w:t>
            </w:r>
          </w:p>
        </w:tc>
        <w:tc>
          <w:tcPr>
            <w:tcW w:w="1454" w:type="dxa"/>
          </w:tcPr>
          <w:p>
            <w:pPr>
              <w:pStyle w:val="0"/>
              <w:jc w:val="both"/>
            </w:pPr>
            <w:r>
              <w:rPr>
                <w:sz w:val="20"/>
              </w:rPr>
              <w:t xml:space="preserve">11 932,6</w:t>
            </w:r>
          </w:p>
        </w:tc>
        <w:tc>
          <w:tcPr>
            <w:tcW w:w="1450" w:type="dxa"/>
          </w:tcPr>
          <w:p>
            <w:pPr>
              <w:pStyle w:val="0"/>
              <w:jc w:val="both"/>
            </w:pPr>
            <w:r>
              <w:rPr>
                <w:sz w:val="20"/>
              </w:rPr>
              <w:t xml:space="preserve">21 620,5</w:t>
            </w:r>
          </w:p>
        </w:tc>
      </w:tr>
      <w:tr>
        <w:tc>
          <w:tcPr>
            <w:vMerge w:val="continue"/>
          </w:tcPr>
          <w:p/>
        </w:tc>
        <w:tc>
          <w:tcPr>
            <w:tcW w:w="1361" w:type="dxa"/>
            <w:vMerge w:val="restart"/>
          </w:tcPr>
          <w:p>
            <w:pPr>
              <w:pStyle w:val="0"/>
            </w:pPr>
            <w:r>
              <w:rPr>
                <w:sz w:val="20"/>
              </w:rPr>
              <w:t xml:space="preserve">приобретение и монтаж быстровозводимых модульных конструкций объектов медицинских организаций</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357 057,1</w:t>
            </w:r>
          </w:p>
        </w:tc>
        <w:tc>
          <w:tcPr>
            <w:tcW w:w="1416" w:type="dxa"/>
          </w:tcPr>
          <w:p>
            <w:pPr>
              <w:pStyle w:val="0"/>
              <w:jc w:val="both"/>
            </w:pPr>
            <w:r>
              <w:rPr>
                <w:sz w:val="20"/>
              </w:rPr>
              <w:t xml:space="preserve">-</w:t>
            </w:r>
          </w:p>
        </w:tc>
        <w:tc>
          <w:tcPr>
            <w:tcW w:w="1425" w:type="dxa"/>
          </w:tcPr>
          <w:p>
            <w:pPr>
              <w:pStyle w:val="0"/>
              <w:jc w:val="both"/>
            </w:pPr>
            <w:r>
              <w:rPr>
                <w:sz w:val="20"/>
              </w:rPr>
              <w:t xml:space="preserve">139 000,0</w:t>
            </w:r>
          </w:p>
        </w:tc>
        <w:tc>
          <w:tcPr>
            <w:tcW w:w="1431" w:type="dxa"/>
          </w:tcPr>
          <w:p>
            <w:pPr>
              <w:pStyle w:val="0"/>
              <w:jc w:val="both"/>
            </w:pPr>
            <w:r>
              <w:rPr>
                <w:sz w:val="20"/>
              </w:rPr>
              <w:t xml:space="preserve">83 500,0</w:t>
            </w:r>
          </w:p>
        </w:tc>
        <w:tc>
          <w:tcPr>
            <w:tcW w:w="1454" w:type="dxa"/>
          </w:tcPr>
          <w:p>
            <w:pPr>
              <w:pStyle w:val="0"/>
              <w:jc w:val="both"/>
            </w:pPr>
            <w:r>
              <w:rPr>
                <w:sz w:val="20"/>
              </w:rPr>
              <w:t xml:space="preserve">52 160,0</w:t>
            </w:r>
          </w:p>
        </w:tc>
        <w:tc>
          <w:tcPr>
            <w:tcW w:w="1450" w:type="dxa"/>
          </w:tcPr>
          <w:p>
            <w:pPr>
              <w:pStyle w:val="0"/>
              <w:jc w:val="both"/>
            </w:pPr>
            <w:r>
              <w:rPr>
                <w:sz w:val="20"/>
              </w:rPr>
              <w:t xml:space="preserve">82 397,1</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345 488,4</w:t>
            </w:r>
          </w:p>
        </w:tc>
        <w:tc>
          <w:tcPr>
            <w:tcW w:w="1416" w:type="dxa"/>
          </w:tcPr>
          <w:p>
            <w:pPr>
              <w:pStyle w:val="0"/>
              <w:jc w:val="both"/>
            </w:pPr>
            <w:r>
              <w:rPr>
                <w:sz w:val="20"/>
              </w:rPr>
              <w:t xml:space="preserve">-</w:t>
            </w:r>
          </w:p>
        </w:tc>
        <w:tc>
          <w:tcPr>
            <w:tcW w:w="1425" w:type="dxa"/>
          </w:tcPr>
          <w:p>
            <w:pPr>
              <w:pStyle w:val="0"/>
              <w:jc w:val="both"/>
            </w:pPr>
            <w:r>
              <w:rPr>
                <w:sz w:val="20"/>
              </w:rPr>
              <w:t xml:space="preserve">134 496,4</w:t>
            </w:r>
          </w:p>
        </w:tc>
        <w:tc>
          <w:tcPr>
            <w:tcW w:w="1431" w:type="dxa"/>
          </w:tcPr>
          <w:p>
            <w:pPr>
              <w:pStyle w:val="0"/>
              <w:jc w:val="both"/>
            </w:pPr>
            <w:r>
              <w:rPr>
                <w:sz w:val="20"/>
              </w:rPr>
              <w:t xml:space="preserve">80 794,6</w:t>
            </w:r>
          </w:p>
        </w:tc>
        <w:tc>
          <w:tcPr>
            <w:tcW w:w="1454" w:type="dxa"/>
          </w:tcPr>
          <w:p>
            <w:pPr>
              <w:pStyle w:val="0"/>
              <w:jc w:val="both"/>
            </w:pPr>
            <w:r>
              <w:rPr>
                <w:sz w:val="20"/>
              </w:rPr>
              <w:t xml:space="preserve">50 470,0</w:t>
            </w:r>
          </w:p>
        </w:tc>
        <w:tc>
          <w:tcPr>
            <w:tcW w:w="1450" w:type="dxa"/>
          </w:tcPr>
          <w:p>
            <w:pPr>
              <w:pStyle w:val="0"/>
              <w:jc w:val="both"/>
            </w:pPr>
            <w:r>
              <w:rPr>
                <w:sz w:val="20"/>
              </w:rPr>
              <w:t xml:space="preserve">79 727,4</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11 568,7</w:t>
            </w:r>
          </w:p>
        </w:tc>
        <w:tc>
          <w:tcPr>
            <w:tcW w:w="1416" w:type="dxa"/>
          </w:tcPr>
          <w:p>
            <w:pPr>
              <w:pStyle w:val="0"/>
              <w:jc w:val="both"/>
            </w:pPr>
            <w:r>
              <w:rPr>
                <w:sz w:val="20"/>
              </w:rPr>
              <w:t xml:space="preserve">-</w:t>
            </w:r>
          </w:p>
        </w:tc>
        <w:tc>
          <w:tcPr>
            <w:tcW w:w="1425" w:type="dxa"/>
          </w:tcPr>
          <w:p>
            <w:pPr>
              <w:pStyle w:val="0"/>
              <w:jc w:val="both"/>
            </w:pPr>
            <w:r>
              <w:rPr>
                <w:sz w:val="20"/>
              </w:rPr>
              <w:t xml:space="preserve">4 503,6</w:t>
            </w:r>
          </w:p>
        </w:tc>
        <w:tc>
          <w:tcPr>
            <w:tcW w:w="1431" w:type="dxa"/>
          </w:tcPr>
          <w:p>
            <w:pPr>
              <w:pStyle w:val="0"/>
              <w:jc w:val="both"/>
            </w:pPr>
            <w:r>
              <w:rPr>
                <w:sz w:val="20"/>
              </w:rPr>
              <w:t xml:space="preserve">2 705,4</w:t>
            </w:r>
          </w:p>
        </w:tc>
        <w:tc>
          <w:tcPr>
            <w:tcW w:w="1454" w:type="dxa"/>
          </w:tcPr>
          <w:p>
            <w:pPr>
              <w:pStyle w:val="0"/>
              <w:jc w:val="both"/>
            </w:pPr>
            <w:r>
              <w:rPr>
                <w:sz w:val="20"/>
              </w:rPr>
              <w:t xml:space="preserve">1 690,0</w:t>
            </w:r>
          </w:p>
        </w:tc>
        <w:tc>
          <w:tcPr>
            <w:tcW w:w="1450" w:type="dxa"/>
          </w:tcPr>
          <w:p>
            <w:pPr>
              <w:pStyle w:val="0"/>
              <w:jc w:val="both"/>
            </w:pPr>
            <w:r>
              <w:rPr>
                <w:sz w:val="20"/>
              </w:rPr>
              <w:t xml:space="preserve">2 669,7</w:t>
            </w:r>
          </w:p>
        </w:tc>
      </w:tr>
      <w:tr>
        <w:tc>
          <w:tcPr>
            <w:vMerge w:val="continue"/>
          </w:tcPr>
          <w:p/>
        </w:tc>
        <w:tc>
          <w:tcPr>
            <w:tcW w:w="1361" w:type="dxa"/>
            <w:vMerge w:val="restart"/>
          </w:tcPr>
          <w:p>
            <w:pPr>
              <w:pStyle w:val="0"/>
            </w:pPr>
            <w:r>
              <w:rPr>
                <w:sz w:val="20"/>
              </w:rPr>
              <w:t xml:space="preserve">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909 836,8</w:t>
            </w:r>
          </w:p>
        </w:tc>
        <w:tc>
          <w:tcPr>
            <w:tcW w:w="1416" w:type="dxa"/>
          </w:tcPr>
          <w:p>
            <w:pPr>
              <w:pStyle w:val="0"/>
              <w:jc w:val="both"/>
            </w:pPr>
            <w:r>
              <w:rPr>
                <w:sz w:val="20"/>
              </w:rPr>
              <w:t xml:space="preserve">293 200,0</w:t>
            </w:r>
          </w:p>
        </w:tc>
        <w:tc>
          <w:tcPr>
            <w:tcW w:w="1425" w:type="dxa"/>
          </w:tcPr>
          <w:p>
            <w:pPr>
              <w:pStyle w:val="0"/>
              <w:jc w:val="both"/>
            </w:pPr>
            <w:r>
              <w:rPr>
                <w:sz w:val="20"/>
              </w:rPr>
              <w:t xml:space="preserve">227 509,1</w:t>
            </w:r>
          </w:p>
        </w:tc>
        <w:tc>
          <w:tcPr>
            <w:tcW w:w="1431" w:type="dxa"/>
          </w:tcPr>
          <w:p>
            <w:pPr>
              <w:pStyle w:val="0"/>
              <w:jc w:val="both"/>
            </w:pPr>
            <w:r>
              <w:rPr>
                <w:sz w:val="20"/>
              </w:rPr>
              <w:t xml:space="preserve">107 903,0</w:t>
            </w:r>
          </w:p>
        </w:tc>
        <w:tc>
          <w:tcPr>
            <w:tcW w:w="1454" w:type="dxa"/>
          </w:tcPr>
          <w:p>
            <w:pPr>
              <w:pStyle w:val="0"/>
              <w:jc w:val="both"/>
            </w:pPr>
            <w:r>
              <w:rPr>
                <w:sz w:val="20"/>
              </w:rPr>
              <w:t xml:space="preserve">146 858,2</w:t>
            </w:r>
          </w:p>
        </w:tc>
        <w:tc>
          <w:tcPr>
            <w:tcW w:w="1450" w:type="dxa"/>
          </w:tcPr>
          <w:p>
            <w:pPr>
              <w:pStyle w:val="0"/>
              <w:jc w:val="both"/>
            </w:pPr>
            <w:r>
              <w:rPr>
                <w:sz w:val="20"/>
              </w:rPr>
              <w:t xml:space="preserve">134 366,5</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880 358,3</w:t>
            </w:r>
          </w:p>
        </w:tc>
        <w:tc>
          <w:tcPr>
            <w:tcW w:w="1416" w:type="dxa"/>
          </w:tcPr>
          <w:p>
            <w:pPr>
              <w:pStyle w:val="0"/>
              <w:jc w:val="both"/>
            </w:pPr>
            <w:r>
              <w:rPr>
                <w:sz w:val="20"/>
              </w:rPr>
              <w:t xml:space="preserve">283 700,4</w:t>
            </w:r>
          </w:p>
        </w:tc>
        <w:tc>
          <w:tcPr>
            <w:tcW w:w="1425" w:type="dxa"/>
          </w:tcPr>
          <w:p>
            <w:pPr>
              <w:pStyle w:val="0"/>
              <w:jc w:val="both"/>
            </w:pPr>
            <w:r>
              <w:rPr>
                <w:sz w:val="20"/>
              </w:rPr>
              <w:t xml:space="preserve">220 137,9</w:t>
            </w:r>
          </w:p>
        </w:tc>
        <w:tc>
          <w:tcPr>
            <w:tcW w:w="1431" w:type="dxa"/>
          </w:tcPr>
          <w:p>
            <w:pPr>
              <w:pStyle w:val="0"/>
              <w:jc w:val="both"/>
            </w:pPr>
            <w:r>
              <w:rPr>
                <w:sz w:val="20"/>
              </w:rPr>
              <w:t xml:space="preserve">104 407,0</w:t>
            </w:r>
          </w:p>
        </w:tc>
        <w:tc>
          <w:tcPr>
            <w:tcW w:w="1454" w:type="dxa"/>
          </w:tcPr>
          <w:p>
            <w:pPr>
              <w:pStyle w:val="0"/>
              <w:jc w:val="both"/>
            </w:pPr>
            <w:r>
              <w:rPr>
                <w:sz w:val="20"/>
              </w:rPr>
              <w:t xml:space="preserve">142 100,0</w:t>
            </w:r>
          </w:p>
        </w:tc>
        <w:tc>
          <w:tcPr>
            <w:tcW w:w="1450" w:type="dxa"/>
          </w:tcPr>
          <w:p>
            <w:pPr>
              <w:pStyle w:val="0"/>
              <w:jc w:val="both"/>
            </w:pPr>
            <w:r>
              <w:rPr>
                <w:sz w:val="20"/>
              </w:rPr>
              <w:t xml:space="preserve">130 013,0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29 478,5</w:t>
            </w:r>
          </w:p>
        </w:tc>
        <w:tc>
          <w:tcPr>
            <w:tcW w:w="1416" w:type="dxa"/>
          </w:tcPr>
          <w:p>
            <w:pPr>
              <w:pStyle w:val="0"/>
              <w:jc w:val="both"/>
            </w:pPr>
            <w:r>
              <w:rPr>
                <w:sz w:val="20"/>
              </w:rPr>
              <w:t xml:space="preserve">9 499,6</w:t>
            </w:r>
          </w:p>
        </w:tc>
        <w:tc>
          <w:tcPr>
            <w:tcW w:w="1425" w:type="dxa"/>
          </w:tcPr>
          <w:p>
            <w:pPr>
              <w:pStyle w:val="0"/>
              <w:jc w:val="both"/>
            </w:pPr>
            <w:r>
              <w:rPr>
                <w:sz w:val="20"/>
              </w:rPr>
              <w:t xml:space="preserve">7 371,2</w:t>
            </w:r>
          </w:p>
        </w:tc>
        <w:tc>
          <w:tcPr>
            <w:tcW w:w="1431" w:type="dxa"/>
          </w:tcPr>
          <w:p>
            <w:pPr>
              <w:pStyle w:val="0"/>
              <w:jc w:val="both"/>
            </w:pPr>
            <w:r>
              <w:rPr>
                <w:sz w:val="20"/>
              </w:rPr>
              <w:t xml:space="preserve">3 496,0</w:t>
            </w:r>
          </w:p>
        </w:tc>
        <w:tc>
          <w:tcPr>
            <w:tcW w:w="1454" w:type="dxa"/>
          </w:tcPr>
          <w:p>
            <w:pPr>
              <w:pStyle w:val="0"/>
              <w:jc w:val="both"/>
            </w:pPr>
            <w:r>
              <w:rPr>
                <w:sz w:val="20"/>
              </w:rPr>
              <w:t xml:space="preserve">4 758,2</w:t>
            </w:r>
          </w:p>
        </w:tc>
        <w:tc>
          <w:tcPr>
            <w:tcW w:w="1450" w:type="dxa"/>
          </w:tcPr>
          <w:p>
            <w:pPr>
              <w:pStyle w:val="0"/>
              <w:jc w:val="both"/>
            </w:pPr>
            <w:r>
              <w:rPr>
                <w:sz w:val="20"/>
              </w:rPr>
              <w:t xml:space="preserve">4 353,5</w:t>
            </w:r>
          </w:p>
        </w:tc>
      </w:tr>
      <w:tr>
        <w:tc>
          <w:tcPr>
            <w:vMerge w:val="continue"/>
          </w:tcPr>
          <w:p/>
        </w:tc>
        <w:tc>
          <w:tcPr>
            <w:tcW w:w="1361" w:type="dxa"/>
            <w:vMerge w:val="restart"/>
          </w:tcPr>
          <w:p>
            <w:pPr>
              <w:pStyle w:val="0"/>
            </w:pPr>
            <w:r>
              <w:rPr>
                <w:sz w:val="20"/>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тысяч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345 993,6</w:t>
            </w:r>
          </w:p>
        </w:tc>
        <w:tc>
          <w:tcPr>
            <w:tcW w:w="1416" w:type="dxa"/>
          </w:tcPr>
          <w:p>
            <w:pPr>
              <w:pStyle w:val="0"/>
              <w:jc w:val="both"/>
            </w:pPr>
            <w:r>
              <w:rPr>
                <w:sz w:val="20"/>
              </w:rPr>
              <w:t xml:space="preserve">79 127,6</w:t>
            </w:r>
          </w:p>
        </w:tc>
        <w:tc>
          <w:tcPr>
            <w:tcW w:w="1425" w:type="dxa"/>
          </w:tcPr>
          <w:p>
            <w:pPr>
              <w:pStyle w:val="0"/>
              <w:jc w:val="both"/>
            </w:pPr>
            <w:r>
              <w:rPr>
                <w:sz w:val="20"/>
              </w:rPr>
              <w:t xml:space="preserve">68 000,0</w:t>
            </w:r>
          </w:p>
        </w:tc>
        <w:tc>
          <w:tcPr>
            <w:tcW w:w="1431" w:type="dxa"/>
          </w:tcPr>
          <w:p>
            <w:pPr>
              <w:pStyle w:val="0"/>
              <w:jc w:val="both"/>
            </w:pPr>
            <w:r>
              <w:rPr>
                <w:sz w:val="20"/>
              </w:rPr>
              <w:t xml:space="preserve">67 200,0</w:t>
            </w:r>
          </w:p>
        </w:tc>
        <w:tc>
          <w:tcPr>
            <w:tcW w:w="1454" w:type="dxa"/>
          </w:tcPr>
          <w:p>
            <w:pPr>
              <w:pStyle w:val="0"/>
              <w:jc w:val="both"/>
            </w:pPr>
            <w:r>
              <w:rPr>
                <w:sz w:val="20"/>
              </w:rPr>
              <w:t xml:space="preserve">60 768,9</w:t>
            </w:r>
          </w:p>
        </w:tc>
        <w:tc>
          <w:tcPr>
            <w:tcW w:w="1450" w:type="dxa"/>
          </w:tcPr>
          <w:p>
            <w:pPr>
              <w:pStyle w:val="0"/>
              <w:jc w:val="both"/>
            </w:pPr>
            <w:r>
              <w:rPr>
                <w:sz w:val="20"/>
              </w:rPr>
              <w:t xml:space="preserve">70 897,1</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334 783,4</w:t>
            </w:r>
          </w:p>
        </w:tc>
        <w:tc>
          <w:tcPr>
            <w:tcW w:w="1416" w:type="dxa"/>
          </w:tcPr>
          <w:p>
            <w:pPr>
              <w:pStyle w:val="0"/>
              <w:jc w:val="both"/>
            </w:pPr>
            <w:r>
              <w:rPr>
                <w:sz w:val="20"/>
              </w:rPr>
              <w:t xml:space="preserve">76 563,9</w:t>
            </w:r>
          </w:p>
        </w:tc>
        <w:tc>
          <w:tcPr>
            <w:tcW w:w="1425" w:type="dxa"/>
          </w:tcPr>
          <w:p>
            <w:pPr>
              <w:pStyle w:val="0"/>
              <w:jc w:val="both"/>
            </w:pPr>
            <w:r>
              <w:rPr>
                <w:sz w:val="20"/>
              </w:rPr>
              <w:t xml:space="preserve">65 796,8</w:t>
            </w:r>
          </w:p>
        </w:tc>
        <w:tc>
          <w:tcPr>
            <w:tcW w:w="1431" w:type="dxa"/>
          </w:tcPr>
          <w:p>
            <w:pPr>
              <w:pStyle w:val="0"/>
              <w:jc w:val="both"/>
            </w:pPr>
            <w:r>
              <w:rPr>
                <w:sz w:val="20"/>
              </w:rPr>
              <w:t xml:space="preserve">65 022,7</w:t>
            </w:r>
          </w:p>
        </w:tc>
        <w:tc>
          <w:tcPr>
            <w:tcW w:w="1454" w:type="dxa"/>
          </w:tcPr>
          <w:p>
            <w:pPr>
              <w:pStyle w:val="0"/>
              <w:jc w:val="both"/>
            </w:pPr>
            <w:r>
              <w:rPr>
                <w:sz w:val="20"/>
              </w:rPr>
              <w:t xml:space="preserve">58 800,0</w:t>
            </w:r>
          </w:p>
        </w:tc>
        <w:tc>
          <w:tcPr>
            <w:tcW w:w="1450" w:type="dxa"/>
          </w:tcPr>
          <w:p>
            <w:pPr>
              <w:pStyle w:val="0"/>
              <w:jc w:val="both"/>
            </w:pPr>
            <w:r>
              <w:rPr>
                <w:sz w:val="20"/>
              </w:rPr>
              <w:t xml:space="preserve">68 600,0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11 210,2</w:t>
            </w:r>
          </w:p>
        </w:tc>
        <w:tc>
          <w:tcPr>
            <w:tcW w:w="1416" w:type="dxa"/>
          </w:tcPr>
          <w:p>
            <w:pPr>
              <w:pStyle w:val="0"/>
              <w:jc w:val="both"/>
            </w:pPr>
            <w:r>
              <w:rPr>
                <w:sz w:val="20"/>
              </w:rPr>
              <w:t xml:space="preserve">2 563,7</w:t>
            </w:r>
          </w:p>
        </w:tc>
        <w:tc>
          <w:tcPr>
            <w:tcW w:w="1425" w:type="dxa"/>
          </w:tcPr>
          <w:p>
            <w:pPr>
              <w:pStyle w:val="0"/>
              <w:jc w:val="both"/>
            </w:pPr>
            <w:r>
              <w:rPr>
                <w:sz w:val="20"/>
              </w:rPr>
              <w:t xml:space="preserve">2 203,2</w:t>
            </w:r>
          </w:p>
        </w:tc>
        <w:tc>
          <w:tcPr>
            <w:tcW w:w="1431" w:type="dxa"/>
          </w:tcPr>
          <w:p>
            <w:pPr>
              <w:pStyle w:val="0"/>
              <w:jc w:val="both"/>
            </w:pPr>
            <w:r>
              <w:rPr>
                <w:sz w:val="20"/>
              </w:rPr>
              <w:t xml:space="preserve">2 177,3</w:t>
            </w:r>
          </w:p>
        </w:tc>
        <w:tc>
          <w:tcPr>
            <w:tcW w:w="1454" w:type="dxa"/>
          </w:tcPr>
          <w:p>
            <w:pPr>
              <w:pStyle w:val="0"/>
              <w:jc w:val="both"/>
            </w:pPr>
            <w:r>
              <w:rPr>
                <w:sz w:val="20"/>
              </w:rPr>
              <w:t xml:space="preserve">1 968,9</w:t>
            </w:r>
          </w:p>
        </w:tc>
        <w:tc>
          <w:tcPr>
            <w:tcW w:w="1450" w:type="dxa"/>
          </w:tcPr>
          <w:p>
            <w:pPr>
              <w:pStyle w:val="0"/>
              <w:jc w:val="both"/>
            </w:pPr>
            <w:r>
              <w:rPr>
                <w:sz w:val="20"/>
              </w:rPr>
              <w:t xml:space="preserve">2 297,1</w:t>
            </w:r>
          </w:p>
        </w:tc>
      </w:tr>
      <w:tr>
        <w:tc>
          <w:tcPr>
            <w:vMerge w:val="continue"/>
          </w:tcPr>
          <w:p/>
        </w:tc>
        <w:tc>
          <w:tcPr>
            <w:tcW w:w="1361" w:type="dxa"/>
            <w:vMerge w:val="restart"/>
          </w:tcPr>
          <w:p>
            <w:pPr>
              <w:pStyle w:val="0"/>
            </w:pPr>
            <w:r>
              <w:rPr>
                <w:sz w:val="20"/>
              </w:rPr>
              <w:t xml:space="preserve">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575 794,8</w:t>
            </w:r>
          </w:p>
        </w:tc>
        <w:tc>
          <w:tcPr>
            <w:tcW w:w="1416" w:type="dxa"/>
          </w:tcPr>
          <w:p>
            <w:pPr>
              <w:pStyle w:val="0"/>
              <w:jc w:val="both"/>
            </w:pPr>
            <w:r>
              <w:rPr>
                <w:sz w:val="20"/>
              </w:rPr>
              <w:t xml:space="preserve">288 096,8</w:t>
            </w:r>
          </w:p>
        </w:tc>
        <w:tc>
          <w:tcPr>
            <w:tcW w:w="1425" w:type="dxa"/>
          </w:tcPr>
          <w:p>
            <w:pPr>
              <w:pStyle w:val="0"/>
              <w:jc w:val="both"/>
            </w:pPr>
            <w:r>
              <w:rPr>
                <w:sz w:val="20"/>
              </w:rPr>
              <w:t xml:space="preserve">85 487,7</w:t>
            </w:r>
          </w:p>
        </w:tc>
        <w:tc>
          <w:tcPr>
            <w:tcW w:w="1431" w:type="dxa"/>
          </w:tcPr>
          <w:p>
            <w:pPr>
              <w:pStyle w:val="0"/>
              <w:jc w:val="both"/>
            </w:pPr>
            <w:r>
              <w:rPr>
                <w:sz w:val="20"/>
              </w:rPr>
              <w:t xml:space="preserve">107 013,8</w:t>
            </w:r>
          </w:p>
        </w:tc>
        <w:tc>
          <w:tcPr>
            <w:tcW w:w="1454" w:type="dxa"/>
          </w:tcPr>
          <w:p>
            <w:pPr>
              <w:pStyle w:val="0"/>
              <w:jc w:val="both"/>
            </w:pPr>
            <w:r>
              <w:rPr>
                <w:sz w:val="20"/>
              </w:rPr>
              <w:t xml:space="preserve">43 217,8</w:t>
            </w:r>
          </w:p>
        </w:tc>
        <w:tc>
          <w:tcPr>
            <w:tcW w:w="1450" w:type="dxa"/>
          </w:tcPr>
          <w:p>
            <w:pPr>
              <w:pStyle w:val="0"/>
              <w:jc w:val="both"/>
            </w:pPr>
            <w:r>
              <w:rPr>
                <w:sz w:val="20"/>
              </w:rPr>
              <w:t xml:space="preserve">51 978,7</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557 139,2</w:t>
            </w:r>
          </w:p>
        </w:tc>
        <w:tc>
          <w:tcPr>
            <w:tcW w:w="1416" w:type="dxa"/>
          </w:tcPr>
          <w:p>
            <w:pPr>
              <w:pStyle w:val="0"/>
              <w:jc w:val="both"/>
            </w:pPr>
            <w:r>
              <w:rPr>
                <w:sz w:val="20"/>
              </w:rPr>
              <w:t xml:space="preserve">278 762,5</w:t>
            </w:r>
          </w:p>
        </w:tc>
        <w:tc>
          <w:tcPr>
            <w:tcW w:w="1425" w:type="dxa"/>
          </w:tcPr>
          <w:p>
            <w:pPr>
              <w:pStyle w:val="0"/>
              <w:jc w:val="both"/>
            </w:pPr>
            <w:r>
              <w:rPr>
                <w:sz w:val="20"/>
              </w:rPr>
              <w:t xml:space="preserve">82 717,9</w:t>
            </w:r>
          </w:p>
        </w:tc>
        <w:tc>
          <w:tcPr>
            <w:tcW w:w="1431" w:type="dxa"/>
          </w:tcPr>
          <w:p>
            <w:pPr>
              <w:pStyle w:val="0"/>
              <w:jc w:val="both"/>
            </w:pPr>
            <w:r>
              <w:rPr>
                <w:sz w:val="20"/>
              </w:rPr>
              <w:t xml:space="preserve">103 546,6</w:t>
            </w:r>
          </w:p>
        </w:tc>
        <w:tc>
          <w:tcPr>
            <w:tcW w:w="1454" w:type="dxa"/>
          </w:tcPr>
          <w:p>
            <w:pPr>
              <w:pStyle w:val="0"/>
              <w:jc w:val="both"/>
            </w:pPr>
            <w:r>
              <w:rPr>
                <w:sz w:val="20"/>
              </w:rPr>
              <w:t xml:space="preserve">41 817,6</w:t>
            </w:r>
          </w:p>
        </w:tc>
        <w:tc>
          <w:tcPr>
            <w:tcW w:w="1450" w:type="dxa"/>
          </w:tcPr>
          <w:p>
            <w:pPr>
              <w:pStyle w:val="0"/>
              <w:jc w:val="both"/>
            </w:pPr>
            <w:r>
              <w:rPr>
                <w:sz w:val="20"/>
              </w:rPr>
              <w:t xml:space="preserve">50 294,6</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18 655,6</w:t>
            </w:r>
          </w:p>
        </w:tc>
        <w:tc>
          <w:tcPr>
            <w:tcW w:w="1416" w:type="dxa"/>
          </w:tcPr>
          <w:p>
            <w:pPr>
              <w:pStyle w:val="0"/>
              <w:jc w:val="both"/>
            </w:pPr>
            <w:r>
              <w:rPr>
                <w:sz w:val="20"/>
              </w:rPr>
              <w:t xml:space="preserve">9 334,3</w:t>
            </w:r>
          </w:p>
        </w:tc>
        <w:tc>
          <w:tcPr>
            <w:tcW w:w="1425" w:type="dxa"/>
          </w:tcPr>
          <w:p>
            <w:pPr>
              <w:pStyle w:val="0"/>
              <w:jc w:val="both"/>
            </w:pPr>
            <w:r>
              <w:rPr>
                <w:sz w:val="20"/>
              </w:rPr>
              <w:t xml:space="preserve">2 769,8</w:t>
            </w:r>
          </w:p>
        </w:tc>
        <w:tc>
          <w:tcPr>
            <w:tcW w:w="1431" w:type="dxa"/>
          </w:tcPr>
          <w:p>
            <w:pPr>
              <w:pStyle w:val="0"/>
              <w:jc w:val="both"/>
            </w:pPr>
            <w:r>
              <w:rPr>
                <w:sz w:val="20"/>
              </w:rPr>
              <w:t xml:space="preserve">3 467,2</w:t>
            </w:r>
          </w:p>
        </w:tc>
        <w:tc>
          <w:tcPr>
            <w:tcW w:w="1454" w:type="dxa"/>
          </w:tcPr>
          <w:p>
            <w:pPr>
              <w:pStyle w:val="0"/>
              <w:jc w:val="both"/>
            </w:pPr>
            <w:r>
              <w:rPr>
                <w:sz w:val="20"/>
              </w:rPr>
              <w:t xml:space="preserve">1 400,2</w:t>
            </w:r>
          </w:p>
        </w:tc>
        <w:tc>
          <w:tcPr>
            <w:tcW w:w="1450" w:type="dxa"/>
          </w:tcPr>
          <w:p>
            <w:pPr>
              <w:pStyle w:val="0"/>
              <w:jc w:val="both"/>
            </w:pPr>
            <w:r>
              <w:rPr>
                <w:sz w:val="20"/>
              </w:rPr>
              <w:t xml:space="preserve">1 684,1</w:t>
            </w:r>
          </w:p>
        </w:tc>
      </w:tr>
      <w:tr>
        <w:tc>
          <w:tcPr>
            <w:tcW w:w="788" w:type="dxa"/>
            <w:vMerge w:val="restart"/>
          </w:tcPr>
          <w:p>
            <w:pPr>
              <w:pStyle w:val="0"/>
              <w:jc w:val="center"/>
            </w:pPr>
            <w:r>
              <w:rPr>
                <w:sz w:val="20"/>
              </w:rPr>
              <w:t xml:space="preserve">3-1.</w:t>
            </w:r>
          </w:p>
        </w:tc>
        <w:tc>
          <w:tcPr>
            <w:tcW w:w="1361" w:type="dxa"/>
            <w:vMerge w:val="restart"/>
          </w:tcPr>
          <w:p>
            <w:pPr>
              <w:pStyle w:val="0"/>
            </w:pPr>
            <w:r>
              <w:rPr>
                <w:sz w:val="20"/>
              </w:rPr>
              <w:t xml:space="preserve">Реализация регионального проекта "Модернизация первичного звена здравоохранения Курганской области" за счет средств резервного фонда Правительства Российской Федерации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2 983,6</w:t>
            </w:r>
          </w:p>
        </w:tc>
        <w:tc>
          <w:tcPr>
            <w:tcW w:w="1416" w:type="dxa"/>
          </w:tcPr>
          <w:p>
            <w:pPr>
              <w:pStyle w:val="0"/>
              <w:jc w:val="both"/>
            </w:pPr>
            <w:r>
              <w:rPr>
                <w:sz w:val="20"/>
              </w:rPr>
              <w:t xml:space="preserve">-</w:t>
            </w:r>
          </w:p>
        </w:tc>
        <w:tc>
          <w:tcPr>
            <w:tcW w:w="1425" w:type="dxa"/>
          </w:tcPr>
          <w:p>
            <w:pPr>
              <w:pStyle w:val="0"/>
              <w:jc w:val="both"/>
            </w:pPr>
            <w:r>
              <w:rPr>
                <w:sz w:val="20"/>
              </w:rPr>
              <w:t xml:space="preserve">2 983,6</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2 886,9</w:t>
            </w:r>
          </w:p>
        </w:tc>
        <w:tc>
          <w:tcPr>
            <w:tcW w:w="1416" w:type="dxa"/>
          </w:tcPr>
          <w:p>
            <w:pPr>
              <w:pStyle w:val="0"/>
              <w:jc w:val="both"/>
            </w:pPr>
            <w:r>
              <w:rPr>
                <w:sz w:val="20"/>
              </w:rPr>
              <w:t xml:space="preserve">-</w:t>
            </w:r>
          </w:p>
        </w:tc>
        <w:tc>
          <w:tcPr>
            <w:tcW w:w="1425" w:type="dxa"/>
          </w:tcPr>
          <w:p>
            <w:pPr>
              <w:pStyle w:val="0"/>
              <w:jc w:val="both"/>
            </w:pPr>
            <w:r>
              <w:rPr>
                <w:sz w:val="20"/>
              </w:rPr>
              <w:t xml:space="preserve">2 886,9</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96,7</w:t>
            </w:r>
          </w:p>
        </w:tc>
        <w:tc>
          <w:tcPr>
            <w:tcW w:w="1416" w:type="dxa"/>
          </w:tcPr>
          <w:p>
            <w:pPr>
              <w:pStyle w:val="0"/>
              <w:jc w:val="both"/>
            </w:pPr>
            <w:r>
              <w:rPr>
                <w:sz w:val="20"/>
              </w:rPr>
              <w:t xml:space="preserve">-</w:t>
            </w:r>
          </w:p>
        </w:tc>
        <w:tc>
          <w:tcPr>
            <w:tcW w:w="1425" w:type="dxa"/>
          </w:tcPr>
          <w:p>
            <w:pPr>
              <w:pStyle w:val="0"/>
              <w:jc w:val="both"/>
            </w:pPr>
            <w:r>
              <w:rPr>
                <w:sz w:val="20"/>
              </w:rPr>
              <w:t xml:space="preserve">96,7</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tcW w:w="788" w:type="dxa"/>
            <w:vMerge w:val="restart"/>
          </w:tcPr>
          <w:p>
            <w:pPr>
              <w:pStyle w:val="0"/>
              <w:jc w:val="center"/>
            </w:pPr>
            <w:r>
              <w:rPr>
                <w:sz w:val="20"/>
              </w:rPr>
              <w:t xml:space="preserve">4.</w:t>
            </w:r>
          </w:p>
        </w:tc>
        <w:tc>
          <w:tcPr>
            <w:tcW w:w="1361" w:type="dxa"/>
            <w:vMerge w:val="restart"/>
          </w:tcPr>
          <w:p>
            <w:pPr>
              <w:pStyle w:val="0"/>
            </w:pPr>
            <w:r>
              <w:rPr>
                <w:sz w:val="20"/>
              </w:rPr>
              <w:t xml:space="preserve">Совершенствование системы оказания скорой, в том числе скорой специализированной, неотложной медицинской помощи и медицинской эвакуации:</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4 492 636,8</w:t>
            </w:r>
          </w:p>
        </w:tc>
        <w:tc>
          <w:tcPr>
            <w:tcW w:w="1416" w:type="dxa"/>
          </w:tcPr>
          <w:p>
            <w:pPr>
              <w:pStyle w:val="0"/>
              <w:jc w:val="both"/>
            </w:pPr>
            <w:r>
              <w:rPr>
                <w:sz w:val="20"/>
              </w:rPr>
              <w:t xml:space="preserve">834 687,6</w:t>
            </w:r>
          </w:p>
        </w:tc>
        <w:tc>
          <w:tcPr>
            <w:tcW w:w="1425" w:type="dxa"/>
          </w:tcPr>
          <w:p>
            <w:pPr>
              <w:pStyle w:val="0"/>
              <w:jc w:val="both"/>
            </w:pPr>
            <w:r>
              <w:rPr>
                <w:sz w:val="20"/>
              </w:rPr>
              <w:t xml:space="preserve">866 339,7</w:t>
            </w:r>
          </w:p>
        </w:tc>
        <w:tc>
          <w:tcPr>
            <w:tcW w:w="1431" w:type="dxa"/>
          </w:tcPr>
          <w:p>
            <w:pPr>
              <w:pStyle w:val="0"/>
              <w:jc w:val="both"/>
            </w:pPr>
            <w:r>
              <w:rPr>
                <w:sz w:val="20"/>
              </w:rPr>
              <w:t xml:space="preserve">904 772,5</w:t>
            </w:r>
          </w:p>
        </w:tc>
        <w:tc>
          <w:tcPr>
            <w:tcW w:w="1454" w:type="dxa"/>
          </w:tcPr>
          <w:p>
            <w:pPr>
              <w:pStyle w:val="0"/>
              <w:jc w:val="both"/>
            </w:pPr>
            <w:r>
              <w:rPr>
                <w:sz w:val="20"/>
              </w:rPr>
              <w:t xml:space="preserve">917 426,2</w:t>
            </w:r>
          </w:p>
        </w:tc>
        <w:tc>
          <w:tcPr>
            <w:tcW w:w="1450" w:type="dxa"/>
          </w:tcPr>
          <w:p>
            <w:pPr>
              <w:pStyle w:val="0"/>
              <w:jc w:val="both"/>
            </w:pPr>
            <w:r>
              <w:rPr>
                <w:sz w:val="20"/>
              </w:rPr>
              <w:t xml:space="preserve">969 410,8</w:t>
            </w:r>
          </w:p>
        </w:tc>
      </w:tr>
      <w:tr>
        <w:tc>
          <w:tcPr>
            <w:vMerge w:val="continue"/>
          </w:tcPr>
          <w:p/>
        </w:tc>
        <w:tc>
          <w:tcPr>
            <w:vMerge w:val="continue"/>
          </w:tcP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417 560,5</w:t>
            </w:r>
          </w:p>
        </w:tc>
        <w:tc>
          <w:tcPr>
            <w:tcW w:w="1416" w:type="dxa"/>
          </w:tcPr>
          <w:p>
            <w:pPr>
              <w:pStyle w:val="0"/>
              <w:jc w:val="both"/>
            </w:pPr>
            <w:r>
              <w:rPr>
                <w:sz w:val="20"/>
              </w:rPr>
              <w:t xml:space="preserve">83 512,1</w:t>
            </w:r>
          </w:p>
        </w:tc>
        <w:tc>
          <w:tcPr>
            <w:tcW w:w="1425" w:type="dxa"/>
          </w:tcPr>
          <w:p>
            <w:pPr>
              <w:pStyle w:val="0"/>
              <w:jc w:val="both"/>
            </w:pPr>
            <w:r>
              <w:rPr>
                <w:sz w:val="20"/>
              </w:rPr>
              <w:t xml:space="preserve">83 512,1</w:t>
            </w:r>
          </w:p>
        </w:tc>
        <w:tc>
          <w:tcPr>
            <w:tcW w:w="1431" w:type="dxa"/>
          </w:tcPr>
          <w:p>
            <w:pPr>
              <w:pStyle w:val="0"/>
              <w:jc w:val="both"/>
            </w:pPr>
            <w:r>
              <w:rPr>
                <w:sz w:val="20"/>
              </w:rPr>
              <w:t xml:space="preserve">83 512,1</w:t>
            </w:r>
          </w:p>
        </w:tc>
        <w:tc>
          <w:tcPr>
            <w:tcW w:w="1454" w:type="dxa"/>
          </w:tcPr>
          <w:p>
            <w:pPr>
              <w:pStyle w:val="0"/>
              <w:jc w:val="both"/>
            </w:pPr>
            <w:r>
              <w:rPr>
                <w:sz w:val="20"/>
              </w:rPr>
              <w:t xml:space="preserve">83 512,1</w:t>
            </w:r>
          </w:p>
        </w:tc>
        <w:tc>
          <w:tcPr>
            <w:tcW w:w="1450" w:type="dxa"/>
          </w:tcPr>
          <w:p>
            <w:pPr>
              <w:pStyle w:val="0"/>
              <w:jc w:val="both"/>
            </w:pPr>
            <w:r>
              <w:rPr>
                <w:sz w:val="20"/>
              </w:rPr>
              <w:t xml:space="preserve">83 512,1</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95 994,1</w:t>
            </w:r>
          </w:p>
        </w:tc>
        <w:tc>
          <w:tcPr>
            <w:tcW w:w="1416" w:type="dxa"/>
          </w:tcPr>
          <w:p>
            <w:pPr>
              <w:pStyle w:val="0"/>
              <w:jc w:val="both"/>
            </w:pPr>
            <w:r>
              <w:rPr>
                <w:sz w:val="20"/>
              </w:rPr>
              <w:t xml:space="preserve">21 180,7</w:t>
            </w:r>
          </w:p>
        </w:tc>
        <w:tc>
          <w:tcPr>
            <w:tcW w:w="1425" w:type="dxa"/>
          </w:tcPr>
          <w:p>
            <w:pPr>
              <w:pStyle w:val="0"/>
              <w:jc w:val="both"/>
            </w:pPr>
            <w:r>
              <w:rPr>
                <w:sz w:val="20"/>
              </w:rPr>
              <w:t xml:space="preserve">22 428,3</w:t>
            </w:r>
          </w:p>
        </w:tc>
        <w:tc>
          <w:tcPr>
            <w:tcW w:w="1431" w:type="dxa"/>
          </w:tcPr>
          <w:p>
            <w:pPr>
              <w:pStyle w:val="0"/>
              <w:jc w:val="both"/>
            </w:pPr>
            <w:r>
              <w:rPr>
                <w:sz w:val="20"/>
              </w:rPr>
              <w:t xml:space="preserve">17 461,7</w:t>
            </w:r>
          </w:p>
        </w:tc>
        <w:tc>
          <w:tcPr>
            <w:tcW w:w="1454" w:type="dxa"/>
          </w:tcPr>
          <w:p>
            <w:pPr>
              <w:pStyle w:val="0"/>
              <w:jc w:val="both"/>
            </w:pPr>
            <w:r>
              <w:rPr>
                <w:sz w:val="20"/>
              </w:rPr>
              <w:t xml:space="preserve">17 461,7</w:t>
            </w:r>
          </w:p>
        </w:tc>
        <w:tc>
          <w:tcPr>
            <w:tcW w:w="1450" w:type="dxa"/>
          </w:tcPr>
          <w:p>
            <w:pPr>
              <w:pStyle w:val="0"/>
              <w:jc w:val="both"/>
            </w:pPr>
            <w:r>
              <w:rPr>
                <w:sz w:val="20"/>
              </w:rPr>
              <w:t xml:space="preserve">17 461,7</w:t>
            </w:r>
          </w:p>
        </w:tc>
      </w:tr>
      <w:tr>
        <w:tc>
          <w:tcPr>
            <w:vMerge w:val="continue"/>
          </w:tcPr>
          <w:p/>
        </w:tc>
        <w:tc>
          <w:tcPr>
            <w:vMerge w:val="continue"/>
          </w:tcP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3 979 082,2</w:t>
            </w:r>
          </w:p>
        </w:tc>
        <w:tc>
          <w:tcPr>
            <w:tcW w:w="1416" w:type="dxa"/>
          </w:tcPr>
          <w:p>
            <w:pPr>
              <w:pStyle w:val="0"/>
              <w:jc w:val="both"/>
            </w:pPr>
            <w:r>
              <w:rPr>
                <w:sz w:val="20"/>
              </w:rPr>
              <w:t xml:space="preserve">729 994,8</w:t>
            </w:r>
          </w:p>
        </w:tc>
        <w:tc>
          <w:tcPr>
            <w:tcW w:w="1425" w:type="dxa"/>
          </w:tcPr>
          <w:p>
            <w:pPr>
              <w:pStyle w:val="0"/>
              <w:jc w:val="both"/>
            </w:pPr>
            <w:r>
              <w:rPr>
                <w:sz w:val="20"/>
              </w:rPr>
              <w:t xml:space="preserve">760 399,3</w:t>
            </w:r>
          </w:p>
        </w:tc>
        <w:tc>
          <w:tcPr>
            <w:tcW w:w="1431" w:type="dxa"/>
          </w:tcPr>
          <w:p>
            <w:pPr>
              <w:pStyle w:val="0"/>
              <w:jc w:val="both"/>
            </w:pPr>
            <w:r>
              <w:rPr>
                <w:sz w:val="20"/>
              </w:rPr>
              <w:t xml:space="preserve">803 798,7</w:t>
            </w:r>
          </w:p>
        </w:tc>
        <w:tc>
          <w:tcPr>
            <w:tcW w:w="1454" w:type="dxa"/>
          </w:tcPr>
          <w:p>
            <w:pPr>
              <w:pStyle w:val="0"/>
              <w:jc w:val="both"/>
            </w:pPr>
            <w:r>
              <w:rPr>
                <w:sz w:val="20"/>
              </w:rPr>
              <w:t xml:space="preserve">816 452,4</w:t>
            </w:r>
          </w:p>
        </w:tc>
        <w:tc>
          <w:tcPr>
            <w:tcW w:w="1450" w:type="dxa"/>
          </w:tcPr>
          <w:p>
            <w:pPr>
              <w:pStyle w:val="0"/>
              <w:jc w:val="both"/>
            </w:pPr>
            <w:r>
              <w:rPr>
                <w:sz w:val="20"/>
              </w:rPr>
              <w:t xml:space="preserve">868 437,0</w:t>
            </w:r>
          </w:p>
        </w:tc>
      </w:tr>
      <w:tr>
        <w:tc>
          <w:tcPr>
            <w:vMerge w:val="continue"/>
          </w:tcPr>
          <w:p/>
        </w:tc>
        <w:tc>
          <w:tcPr>
            <w:tcW w:w="1361" w:type="dxa"/>
            <w:vMerge w:val="restart"/>
          </w:tcPr>
          <w:p>
            <w:pPr>
              <w:pStyle w:val="0"/>
            </w:pPr>
            <w:r>
              <w:rPr>
                <w:sz w:val="20"/>
              </w:rPr>
              <w:t xml:space="preserve">обеспечение своевременности оказания экстренной медицинской помощи гражданам, проживающим в труднодоступных районах Курганской области (развитие санитарной авиации):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436145,8</w:t>
            </w:r>
          </w:p>
        </w:tc>
        <w:tc>
          <w:tcPr>
            <w:tcW w:w="1416" w:type="dxa"/>
          </w:tcPr>
          <w:p>
            <w:pPr>
              <w:pStyle w:val="0"/>
              <w:jc w:val="both"/>
            </w:pPr>
            <w:r>
              <w:rPr>
                <w:sz w:val="20"/>
              </w:rPr>
              <w:t xml:space="preserve">87 143,1</w:t>
            </w:r>
          </w:p>
        </w:tc>
        <w:tc>
          <w:tcPr>
            <w:tcW w:w="1425" w:type="dxa"/>
          </w:tcPr>
          <w:p>
            <w:pPr>
              <w:pStyle w:val="0"/>
              <w:jc w:val="both"/>
            </w:pPr>
            <w:r>
              <w:rPr>
                <w:sz w:val="20"/>
              </w:rPr>
              <w:t xml:space="preserve">89 993,5</w:t>
            </w:r>
          </w:p>
        </w:tc>
        <w:tc>
          <w:tcPr>
            <w:tcW w:w="1431" w:type="dxa"/>
          </w:tcPr>
          <w:p>
            <w:pPr>
              <w:pStyle w:val="0"/>
              <w:jc w:val="both"/>
            </w:pPr>
            <w:r>
              <w:rPr>
                <w:sz w:val="20"/>
              </w:rPr>
              <w:t xml:space="preserve">86 336,4</w:t>
            </w:r>
          </w:p>
        </w:tc>
        <w:tc>
          <w:tcPr>
            <w:tcW w:w="1454" w:type="dxa"/>
          </w:tcPr>
          <w:p>
            <w:pPr>
              <w:pStyle w:val="0"/>
              <w:jc w:val="both"/>
            </w:pPr>
            <w:r>
              <w:rPr>
                <w:sz w:val="20"/>
              </w:rPr>
              <w:t xml:space="preserve">86 336,4</w:t>
            </w:r>
          </w:p>
        </w:tc>
        <w:tc>
          <w:tcPr>
            <w:tcW w:w="1450" w:type="dxa"/>
          </w:tcPr>
          <w:p>
            <w:pPr>
              <w:pStyle w:val="0"/>
              <w:jc w:val="both"/>
            </w:pPr>
            <w:r>
              <w:rPr>
                <w:sz w:val="20"/>
              </w:rPr>
              <w:t xml:space="preserve">86 336,4</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417 560,5</w:t>
            </w:r>
          </w:p>
        </w:tc>
        <w:tc>
          <w:tcPr>
            <w:tcW w:w="1416" w:type="dxa"/>
          </w:tcPr>
          <w:p>
            <w:pPr>
              <w:pStyle w:val="0"/>
              <w:jc w:val="both"/>
            </w:pPr>
            <w:r>
              <w:rPr>
                <w:sz w:val="20"/>
              </w:rPr>
              <w:t xml:space="preserve">83 512,1</w:t>
            </w:r>
          </w:p>
        </w:tc>
        <w:tc>
          <w:tcPr>
            <w:tcW w:w="1425" w:type="dxa"/>
          </w:tcPr>
          <w:p>
            <w:pPr>
              <w:pStyle w:val="0"/>
              <w:jc w:val="both"/>
            </w:pPr>
            <w:r>
              <w:rPr>
                <w:sz w:val="20"/>
              </w:rPr>
              <w:t xml:space="preserve">83 512,1</w:t>
            </w:r>
          </w:p>
        </w:tc>
        <w:tc>
          <w:tcPr>
            <w:tcW w:w="1431" w:type="dxa"/>
          </w:tcPr>
          <w:p>
            <w:pPr>
              <w:pStyle w:val="0"/>
              <w:jc w:val="both"/>
            </w:pPr>
            <w:r>
              <w:rPr>
                <w:sz w:val="20"/>
              </w:rPr>
              <w:t xml:space="preserve">83 512,1</w:t>
            </w:r>
          </w:p>
        </w:tc>
        <w:tc>
          <w:tcPr>
            <w:tcW w:w="1454" w:type="dxa"/>
          </w:tcPr>
          <w:p>
            <w:pPr>
              <w:pStyle w:val="0"/>
              <w:jc w:val="both"/>
            </w:pPr>
            <w:r>
              <w:rPr>
                <w:sz w:val="20"/>
              </w:rPr>
              <w:t xml:space="preserve">83 512,1</w:t>
            </w:r>
          </w:p>
        </w:tc>
        <w:tc>
          <w:tcPr>
            <w:tcW w:w="1450" w:type="dxa"/>
          </w:tcPr>
          <w:p>
            <w:pPr>
              <w:pStyle w:val="0"/>
              <w:jc w:val="both"/>
            </w:pPr>
            <w:r>
              <w:rPr>
                <w:sz w:val="20"/>
              </w:rPr>
              <w:t xml:space="preserve">83 512,1</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18 585,3</w:t>
            </w:r>
          </w:p>
        </w:tc>
        <w:tc>
          <w:tcPr>
            <w:tcW w:w="1416" w:type="dxa"/>
          </w:tcPr>
          <w:p>
            <w:pPr>
              <w:pStyle w:val="0"/>
              <w:jc w:val="both"/>
            </w:pPr>
            <w:r>
              <w:rPr>
                <w:sz w:val="20"/>
              </w:rPr>
              <w:t xml:space="preserve">3 631,0</w:t>
            </w:r>
          </w:p>
        </w:tc>
        <w:tc>
          <w:tcPr>
            <w:tcW w:w="1425" w:type="dxa"/>
          </w:tcPr>
          <w:p>
            <w:pPr>
              <w:pStyle w:val="0"/>
              <w:jc w:val="both"/>
            </w:pPr>
            <w:r>
              <w:rPr>
                <w:sz w:val="20"/>
              </w:rPr>
              <w:t xml:space="preserve">6 481,4</w:t>
            </w:r>
          </w:p>
        </w:tc>
        <w:tc>
          <w:tcPr>
            <w:tcW w:w="1431" w:type="dxa"/>
          </w:tcPr>
          <w:p>
            <w:pPr>
              <w:pStyle w:val="0"/>
              <w:jc w:val="both"/>
            </w:pPr>
            <w:r>
              <w:rPr>
                <w:sz w:val="20"/>
              </w:rPr>
              <w:t xml:space="preserve">2 824,3</w:t>
            </w:r>
          </w:p>
        </w:tc>
        <w:tc>
          <w:tcPr>
            <w:tcW w:w="1454" w:type="dxa"/>
          </w:tcPr>
          <w:p>
            <w:pPr>
              <w:pStyle w:val="0"/>
              <w:jc w:val="both"/>
            </w:pPr>
            <w:r>
              <w:rPr>
                <w:sz w:val="20"/>
              </w:rPr>
              <w:t xml:space="preserve">2 824,3</w:t>
            </w:r>
          </w:p>
        </w:tc>
        <w:tc>
          <w:tcPr>
            <w:tcW w:w="1450" w:type="dxa"/>
          </w:tcPr>
          <w:p>
            <w:pPr>
              <w:pStyle w:val="0"/>
              <w:jc w:val="both"/>
            </w:pPr>
            <w:r>
              <w:rPr>
                <w:sz w:val="20"/>
              </w:rPr>
              <w:t xml:space="preserve">2 824,3</w:t>
            </w:r>
          </w:p>
        </w:tc>
      </w:tr>
      <w:tr>
        <w:tc>
          <w:tcPr>
            <w:vMerge w:val="continue"/>
          </w:tcPr>
          <w:p/>
        </w:tc>
        <w:tc>
          <w:tcPr>
            <w:tcW w:w="1361" w:type="dxa"/>
            <w:vMerge w:val="restart"/>
          </w:tcPr>
          <w:p>
            <w:pPr>
              <w:pStyle w:val="0"/>
            </w:pPr>
            <w:r>
              <w:rPr>
                <w:sz w:val="20"/>
              </w:rPr>
              <w:t xml:space="preserve">- 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417 560,5</w:t>
            </w:r>
          </w:p>
        </w:tc>
        <w:tc>
          <w:tcPr>
            <w:tcW w:w="1416" w:type="dxa"/>
          </w:tcPr>
          <w:p>
            <w:pPr>
              <w:pStyle w:val="0"/>
              <w:jc w:val="both"/>
            </w:pPr>
            <w:r>
              <w:rPr>
                <w:sz w:val="20"/>
              </w:rPr>
              <w:t xml:space="preserve">83 512,1</w:t>
            </w:r>
          </w:p>
        </w:tc>
        <w:tc>
          <w:tcPr>
            <w:tcW w:w="1425" w:type="dxa"/>
          </w:tcPr>
          <w:p>
            <w:pPr>
              <w:pStyle w:val="0"/>
              <w:jc w:val="both"/>
            </w:pPr>
            <w:r>
              <w:rPr>
                <w:sz w:val="20"/>
              </w:rPr>
              <w:t xml:space="preserve">83 512,1</w:t>
            </w:r>
          </w:p>
        </w:tc>
        <w:tc>
          <w:tcPr>
            <w:tcW w:w="1431" w:type="dxa"/>
          </w:tcPr>
          <w:p>
            <w:pPr>
              <w:pStyle w:val="0"/>
              <w:jc w:val="both"/>
            </w:pPr>
            <w:r>
              <w:rPr>
                <w:sz w:val="20"/>
              </w:rPr>
              <w:t xml:space="preserve">83 512,1</w:t>
            </w:r>
          </w:p>
        </w:tc>
        <w:tc>
          <w:tcPr>
            <w:tcW w:w="1454" w:type="dxa"/>
          </w:tcPr>
          <w:p>
            <w:pPr>
              <w:pStyle w:val="0"/>
              <w:jc w:val="both"/>
            </w:pPr>
            <w:r>
              <w:rPr>
                <w:sz w:val="20"/>
              </w:rPr>
              <w:t xml:space="preserve">83 512,1</w:t>
            </w:r>
          </w:p>
        </w:tc>
        <w:tc>
          <w:tcPr>
            <w:tcW w:w="1450" w:type="dxa"/>
          </w:tcPr>
          <w:p>
            <w:pPr>
              <w:pStyle w:val="0"/>
              <w:jc w:val="both"/>
            </w:pPr>
            <w:r>
              <w:rPr>
                <w:sz w:val="20"/>
              </w:rPr>
              <w:t xml:space="preserve">83 512,1</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8 521,5</w:t>
            </w:r>
          </w:p>
        </w:tc>
        <w:tc>
          <w:tcPr>
            <w:tcW w:w="1416" w:type="dxa"/>
          </w:tcPr>
          <w:p>
            <w:pPr>
              <w:pStyle w:val="0"/>
              <w:jc w:val="both"/>
            </w:pPr>
            <w:r>
              <w:rPr>
                <w:sz w:val="20"/>
              </w:rPr>
              <w:t xml:space="preserve">1 704,3</w:t>
            </w:r>
          </w:p>
        </w:tc>
        <w:tc>
          <w:tcPr>
            <w:tcW w:w="1425" w:type="dxa"/>
          </w:tcPr>
          <w:p>
            <w:pPr>
              <w:pStyle w:val="0"/>
              <w:jc w:val="both"/>
            </w:pPr>
            <w:r>
              <w:rPr>
                <w:sz w:val="20"/>
              </w:rPr>
              <w:t xml:space="preserve">1 704,3</w:t>
            </w:r>
          </w:p>
        </w:tc>
        <w:tc>
          <w:tcPr>
            <w:tcW w:w="1431" w:type="dxa"/>
          </w:tcPr>
          <w:p>
            <w:pPr>
              <w:pStyle w:val="0"/>
              <w:jc w:val="both"/>
            </w:pPr>
            <w:r>
              <w:rPr>
                <w:sz w:val="20"/>
              </w:rPr>
              <w:t xml:space="preserve">1 704,3</w:t>
            </w:r>
          </w:p>
        </w:tc>
        <w:tc>
          <w:tcPr>
            <w:tcW w:w="1454" w:type="dxa"/>
          </w:tcPr>
          <w:p>
            <w:pPr>
              <w:pStyle w:val="0"/>
              <w:jc w:val="both"/>
            </w:pPr>
            <w:r>
              <w:rPr>
                <w:sz w:val="20"/>
              </w:rPr>
              <w:t xml:space="preserve">1 704,3</w:t>
            </w:r>
          </w:p>
        </w:tc>
        <w:tc>
          <w:tcPr>
            <w:tcW w:w="1450" w:type="dxa"/>
          </w:tcPr>
          <w:p>
            <w:pPr>
              <w:pStyle w:val="0"/>
              <w:jc w:val="both"/>
            </w:pPr>
            <w:r>
              <w:rPr>
                <w:sz w:val="20"/>
              </w:rPr>
              <w:t xml:space="preserve">1 704,3</w:t>
            </w:r>
          </w:p>
        </w:tc>
      </w:tr>
      <w:tr>
        <w:tc>
          <w:tcPr>
            <w:vMerge w:val="continue"/>
          </w:tcPr>
          <w:p/>
        </w:tc>
        <w:tc>
          <w:tcPr>
            <w:tcW w:w="1361" w:type="dxa"/>
          </w:tcPr>
          <w:p>
            <w:pPr>
              <w:pStyle w:val="0"/>
            </w:pPr>
            <w:r>
              <w:rPr>
                <w:sz w:val="20"/>
              </w:rPr>
              <w:t xml:space="preserve">- закупка авиационной услуги для организации оказания экстренной медицинской помощи гражданам, проживающим в труднодоступных районах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3 401,0</w:t>
            </w:r>
          </w:p>
        </w:tc>
        <w:tc>
          <w:tcPr>
            <w:tcW w:w="1416" w:type="dxa"/>
          </w:tcPr>
          <w:p>
            <w:pPr>
              <w:pStyle w:val="0"/>
              <w:jc w:val="both"/>
            </w:pPr>
            <w:r>
              <w:rPr>
                <w:sz w:val="20"/>
              </w:rPr>
              <w:t xml:space="preserve">-</w:t>
            </w:r>
          </w:p>
        </w:tc>
        <w:tc>
          <w:tcPr>
            <w:tcW w:w="1425" w:type="dxa"/>
          </w:tcPr>
          <w:p>
            <w:pPr>
              <w:pStyle w:val="0"/>
              <w:jc w:val="both"/>
            </w:pPr>
            <w:r>
              <w:rPr>
                <w:sz w:val="20"/>
              </w:rPr>
              <w:t xml:space="preserve">3 401,0</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 строительство (обустройство) вертолетных площадок при медицинских организациях</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6 062,8</w:t>
            </w:r>
          </w:p>
        </w:tc>
        <w:tc>
          <w:tcPr>
            <w:tcW w:w="1416" w:type="dxa"/>
          </w:tcPr>
          <w:p>
            <w:pPr>
              <w:pStyle w:val="0"/>
              <w:jc w:val="both"/>
            </w:pPr>
            <w:r>
              <w:rPr>
                <w:sz w:val="20"/>
              </w:rPr>
              <w:t xml:space="preserve">1 806,7</w:t>
            </w:r>
          </w:p>
        </w:tc>
        <w:tc>
          <w:tcPr>
            <w:tcW w:w="1425" w:type="dxa"/>
          </w:tcPr>
          <w:p>
            <w:pPr>
              <w:pStyle w:val="0"/>
              <w:jc w:val="both"/>
            </w:pPr>
            <w:r>
              <w:rPr>
                <w:sz w:val="20"/>
              </w:rPr>
              <w:t xml:space="preserve">1 256,1</w:t>
            </w:r>
          </w:p>
        </w:tc>
        <w:tc>
          <w:tcPr>
            <w:tcW w:w="1431" w:type="dxa"/>
          </w:tcPr>
          <w:p>
            <w:pPr>
              <w:pStyle w:val="0"/>
              <w:jc w:val="both"/>
            </w:pPr>
            <w:r>
              <w:rPr>
                <w:sz w:val="20"/>
              </w:rPr>
              <w:t xml:space="preserve">1 000,0</w:t>
            </w:r>
          </w:p>
        </w:tc>
        <w:tc>
          <w:tcPr>
            <w:tcW w:w="1454" w:type="dxa"/>
          </w:tcPr>
          <w:p>
            <w:pPr>
              <w:pStyle w:val="0"/>
              <w:jc w:val="both"/>
            </w:pPr>
            <w:r>
              <w:rPr>
                <w:sz w:val="20"/>
              </w:rPr>
              <w:t xml:space="preserve">1 000,0</w:t>
            </w:r>
          </w:p>
        </w:tc>
        <w:tc>
          <w:tcPr>
            <w:tcW w:w="1450" w:type="dxa"/>
          </w:tcPr>
          <w:p>
            <w:pPr>
              <w:pStyle w:val="0"/>
              <w:jc w:val="both"/>
            </w:pPr>
            <w:r>
              <w:rPr>
                <w:sz w:val="20"/>
              </w:rPr>
              <w:t xml:space="preserve">1 000,0</w:t>
            </w:r>
          </w:p>
        </w:tc>
      </w:tr>
      <w:tr>
        <w:tc>
          <w:tcPr>
            <w:vMerge w:val="continue"/>
          </w:tcPr>
          <w:p/>
        </w:tc>
        <w:tc>
          <w:tcPr>
            <w:tcW w:w="1361" w:type="dxa"/>
          </w:tcPr>
          <w:p>
            <w:pPr>
              <w:pStyle w:val="0"/>
            </w:pPr>
            <w:r>
              <w:rPr>
                <w:sz w:val="20"/>
              </w:rPr>
              <w:t xml:space="preserve">- внедрение современных информационных технологий для создания и развития телемедицинского консультирования</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600,0</w:t>
            </w:r>
          </w:p>
        </w:tc>
        <w:tc>
          <w:tcPr>
            <w:tcW w:w="1416" w:type="dxa"/>
          </w:tcPr>
          <w:p>
            <w:pPr>
              <w:pStyle w:val="0"/>
              <w:jc w:val="both"/>
            </w:pPr>
            <w:r>
              <w:rPr>
                <w:sz w:val="20"/>
              </w:rPr>
              <w:t xml:space="preserve">120,0</w:t>
            </w:r>
          </w:p>
        </w:tc>
        <w:tc>
          <w:tcPr>
            <w:tcW w:w="1425" w:type="dxa"/>
          </w:tcPr>
          <w:p>
            <w:pPr>
              <w:pStyle w:val="0"/>
              <w:jc w:val="both"/>
            </w:pPr>
            <w:r>
              <w:rPr>
                <w:sz w:val="20"/>
              </w:rPr>
              <w:t xml:space="preserve">120,0</w:t>
            </w:r>
          </w:p>
        </w:tc>
        <w:tc>
          <w:tcPr>
            <w:tcW w:w="1431" w:type="dxa"/>
          </w:tcPr>
          <w:p>
            <w:pPr>
              <w:pStyle w:val="0"/>
              <w:jc w:val="both"/>
            </w:pPr>
            <w:r>
              <w:rPr>
                <w:sz w:val="20"/>
              </w:rPr>
              <w:t xml:space="preserve">120,0</w:t>
            </w:r>
          </w:p>
        </w:tc>
        <w:tc>
          <w:tcPr>
            <w:tcW w:w="1454" w:type="dxa"/>
          </w:tcPr>
          <w:p>
            <w:pPr>
              <w:pStyle w:val="0"/>
              <w:jc w:val="both"/>
            </w:pPr>
            <w:r>
              <w:rPr>
                <w:sz w:val="20"/>
              </w:rPr>
              <w:t xml:space="preserve">120,0</w:t>
            </w:r>
          </w:p>
        </w:tc>
        <w:tc>
          <w:tcPr>
            <w:tcW w:w="1450" w:type="dxa"/>
          </w:tcPr>
          <w:p>
            <w:pPr>
              <w:pStyle w:val="0"/>
              <w:jc w:val="both"/>
            </w:pPr>
            <w:r>
              <w:rPr>
                <w:sz w:val="20"/>
              </w:rPr>
              <w:t xml:space="preserve">120,0</w:t>
            </w:r>
          </w:p>
        </w:tc>
      </w:tr>
      <w:tr>
        <w:tc>
          <w:tcPr>
            <w:vMerge w:val="continue"/>
          </w:tcPr>
          <w:p/>
        </w:tc>
        <w:tc>
          <w:tcPr>
            <w:tcW w:w="1361" w:type="dxa"/>
            <w:vMerge w:val="restart"/>
          </w:tcPr>
          <w:p>
            <w:pPr>
              <w:pStyle w:val="0"/>
            </w:pPr>
            <w:r>
              <w:rPr>
                <w:sz w:val="20"/>
              </w:rPr>
              <w:t xml:space="preserve">расходы на обеспечение деятельности бригад скорой медицинской помощи</w:t>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3 979 082,2</w:t>
            </w:r>
          </w:p>
        </w:tc>
        <w:tc>
          <w:tcPr>
            <w:tcW w:w="1416" w:type="dxa"/>
          </w:tcPr>
          <w:p>
            <w:pPr>
              <w:pStyle w:val="0"/>
              <w:jc w:val="both"/>
            </w:pPr>
            <w:r>
              <w:rPr>
                <w:sz w:val="20"/>
              </w:rPr>
              <w:t xml:space="preserve">729 994,8</w:t>
            </w:r>
          </w:p>
        </w:tc>
        <w:tc>
          <w:tcPr>
            <w:tcW w:w="1425" w:type="dxa"/>
          </w:tcPr>
          <w:p>
            <w:pPr>
              <w:pStyle w:val="0"/>
              <w:jc w:val="both"/>
            </w:pPr>
            <w:r>
              <w:rPr>
                <w:sz w:val="20"/>
              </w:rPr>
              <w:t xml:space="preserve">760 399,3</w:t>
            </w:r>
          </w:p>
        </w:tc>
        <w:tc>
          <w:tcPr>
            <w:tcW w:w="1431" w:type="dxa"/>
          </w:tcPr>
          <w:p>
            <w:pPr>
              <w:pStyle w:val="0"/>
              <w:jc w:val="both"/>
            </w:pPr>
            <w:r>
              <w:rPr>
                <w:sz w:val="20"/>
              </w:rPr>
              <w:t xml:space="preserve">803 798,7</w:t>
            </w:r>
          </w:p>
        </w:tc>
        <w:tc>
          <w:tcPr>
            <w:tcW w:w="1454" w:type="dxa"/>
          </w:tcPr>
          <w:p>
            <w:pPr>
              <w:pStyle w:val="0"/>
              <w:jc w:val="both"/>
            </w:pPr>
            <w:r>
              <w:rPr>
                <w:sz w:val="20"/>
              </w:rPr>
              <w:t xml:space="preserve">816 452,4</w:t>
            </w:r>
          </w:p>
        </w:tc>
        <w:tc>
          <w:tcPr>
            <w:tcW w:w="1450" w:type="dxa"/>
          </w:tcPr>
          <w:p>
            <w:pPr>
              <w:pStyle w:val="0"/>
              <w:jc w:val="both"/>
            </w:pPr>
            <w:r>
              <w:rPr>
                <w:sz w:val="20"/>
              </w:rPr>
              <w:t xml:space="preserve">868 437,0</w:t>
            </w:r>
          </w:p>
        </w:tc>
      </w:tr>
      <w:tr>
        <w:tc>
          <w:tcPr>
            <w:vMerge w:val="continue"/>
          </w:tcPr>
          <w:p/>
        </w:tc>
        <w:tc>
          <w:tcPr>
            <w:vMerge w:val="continue"/>
          </w:tcP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57 666,1</w:t>
            </w:r>
          </w:p>
        </w:tc>
        <w:tc>
          <w:tcPr>
            <w:tcW w:w="1416" w:type="dxa"/>
          </w:tcPr>
          <w:p>
            <w:pPr>
              <w:pStyle w:val="0"/>
              <w:jc w:val="both"/>
            </w:pPr>
            <w:r>
              <w:rPr>
                <w:sz w:val="20"/>
              </w:rPr>
              <w:t xml:space="preserve">13 475,6</w:t>
            </w:r>
          </w:p>
        </w:tc>
        <w:tc>
          <w:tcPr>
            <w:tcW w:w="1425" w:type="dxa"/>
          </w:tcPr>
          <w:p>
            <w:pPr>
              <w:pStyle w:val="0"/>
              <w:jc w:val="both"/>
            </w:pPr>
            <w:r>
              <w:rPr>
                <w:sz w:val="20"/>
              </w:rPr>
              <w:t xml:space="preserve">11 996,3</w:t>
            </w:r>
          </w:p>
        </w:tc>
        <w:tc>
          <w:tcPr>
            <w:tcW w:w="1431" w:type="dxa"/>
          </w:tcPr>
          <w:p>
            <w:pPr>
              <w:pStyle w:val="0"/>
              <w:jc w:val="both"/>
            </w:pPr>
            <w:r>
              <w:rPr>
                <w:sz w:val="20"/>
              </w:rPr>
              <w:t xml:space="preserve">10 731,4</w:t>
            </w:r>
          </w:p>
        </w:tc>
        <w:tc>
          <w:tcPr>
            <w:tcW w:w="1454" w:type="dxa"/>
          </w:tcPr>
          <w:p>
            <w:pPr>
              <w:pStyle w:val="0"/>
              <w:jc w:val="both"/>
            </w:pPr>
            <w:r>
              <w:rPr>
                <w:sz w:val="20"/>
              </w:rPr>
              <w:t xml:space="preserve">10 731,4</w:t>
            </w:r>
          </w:p>
        </w:tc>
        <w:tc>
          <w:tcPr>
            <w:tcW w:w="1450" w:type="dxa"/>
          </w:tcPr>
          <w:p>
            <w:pPr>
              <w:pStyle w:val="0"/>
              <w:jc w:val="both"/>
            </w:pPr>
            <w:r>
              <w:rPr>
                <w:sz w:val="20"/>
              </w:rPr>
              <w:t xml:space="preserve">10 731,4</w:t>
            </w:r>
          </w:p>
        </w:tc>
      </w:tr>
      <w:tr>
        <w:tc>
          <w:tcPr>
            <w:vMerge w:val="continue"/>
          </w:tcPr>
          <w:p/>
        </w:tc>
        <w:tc>
          <w:tcPr>
            <w:tcW w:w="1361" w:type="dxa"/>
          </w:tcPr>
          <w:p>
            <w:pPr>
              <w:pStyle w:val="0"/>
            </w:pPr>
            <w:r>
              <w:rPr>
                <w:sz w:val="20"/>
              </w:rPr>
              <w:t xml:space="preserve">меры социальной поддержки лиц, проживающих и работающих в сельской местности и рабочих поселках (поселках городского типа)</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19 742,7</w:t>
            </w:r>
          </w:p>
        </w:tc>
        <w:tc>
          <w:tcPr>
            <w:tcW w:w="1416" w:type="dxa"/>
          </w:tcPr>
          <w:p>
            <w:pPr>
              <w:pStyle w:val="0"/>
              <w:jc w:val="both"/>
            </w:pPr>
            <w:r>
              <w:rPr>
                <w:sz w:val="20"/>
              </w:rPr>
              <w:t xml:space="preserve">4 074,1</w:t>
            </w:r>
          </w:p>
        </w:tc>
        <w:tc>
          <w:tcPr>
            <w:tcW w:w="1425" w:type="dxa"/>
          </w:tcPr>
          <w:p>
            <w:pPr>
              <w:pStyle w:val="0"/>
              <w:jc w:val="both"/>
            </w:pPr>
            <w:r>
              <w:rPr>
                <w:sz w:val="20"/>
              </w:rPr>
              <w:t xml:space="preserve">3 950,6</w:t>
            </w:r>
          </w:p>
        </w:tc>
        <w:tc>
          <w:tcPr>
            <w:tcW w:w="1431" w:type="dxa"/>
          </w:tcPr>
          <w:p>
            <w:pPr>
              <w:pStyle w:val="0"/>
              <w:jc w:val="both"/>
            </w:pPr>
            <w:r>
              <w:rPr>
                <w:sz w:val="20"/>
              </w:rPr>
              <w:t xml:space="preserve">3 906,0</w:t>
            </w:r>
          </w:p>
        </w:tc>
        <w:tc>
          <w:tcPr>
            <w:tcW w:w="1454" w:type="dxa"/>
          </w:tcPr>
          <w:p>
            <w:pPr>
              <w:pStyle w:val="0"/>
              <w:jc w:val="both"/>
            </w:pPr>
            <w:r>
              <w:rPr>
                <w:sz w:val="20"/>
              </w:rPr>
              <w:t xml:space="preserve">3 906,0</w:t>
            </w:r>
          </w:p>
        </w:tc>
        <w:tc>
          <w:tcPr>
            <w:tcW w:w="1450" w:type="dxa"/>
          </w:tcPr>
          <w:p>
            <w:pPr>
              <w:pStyle w:val="0"/>
              <w:jc w:val="both"/>
            </w:pPr>
            <w:r>
              <w:rPr>
                <w:sz w:val="20"/>
              </w:rPr>
              <w:t xml:space="preserve">3 906,0</w:t>
            </w:r>
          </w:p>
        </w:tc>
      </w:tr>
      <w:tr>
        <w:tc>
          <w:tcPr>
            <w:tcW w:w="788" w:type="dxa"/>
          </w:tcPr>
          <w:p>
            <w:pPr>
              <w:pStyle w:val="0"/>
              <w:jc w:val="center"/>
            </w:pPr>
            <w:r>
              <w:rPr>
                <w:sz w:val="20"/>
              </w:rPr>
              <w:t xml:space="preserve">4-1.</w:t>
            </w:r>
          </w:p>
        </w:tc>
        <w:tc>
          <w:tcPr>
            <w:tcW w:w="1361" w:type="dxa"/>
          </w:tcPr>
          <w:p>
            <w:pPr>
              <w:pStyle w:val="0"/>
            </w:pPr>
            <w:r>
              <w:rPr>
                <w:sz w:val="20"/>
              </w:rPr>
              <w:t xml:space="preserve">Создание и замена врачебных амбулаторий, фельдшерских и фельдшерско-акушерских пунктов для населенных пунктов с численностью населения от 100 до 2 000 человек</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773,6</w:t>
            </w:r>
          </w:p>
        </w:tc>
        <w:tc>
          <w:tcPr>
            <w:tcW w:w="1416" w:type="dxa"/>
          </w:tcPr>
          <w:p>
            <w:pPr>
              <w:pStyle w:val="0"/>
              <w:jc w:val="both"/>
            </w:pPr>
            <w:r>
              <w:rPr>
                <w:sz w:val="20"/>
              </w:rPr>
              <w:t xml:space="preserve">773,6</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"Развитие системы оказания первичной медико-санитарной помощи, скорой, в том числе скорой специализированной, неотложной медицинской помощи и медицинской эвакуации"</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8 571 993,8</w:t>
            </w:r>
          </w:p>
        </w:tc>
        <w:tc>
          <w:tcPr>
            <w:tcW w:w="1416" w:type="dxa"/>
          </w:tcPr>
          <w:p>
            <w:pPr>
              <w:pStyle w:val="0"/>
              <w:jc w:val="both"/>
            </w:pPr>
            <w:r>
              <w:rPr>
                <w:sz w:val="20"/>
              </w:rPr>
              <w:t xml:space="preserve">1 588 273,6</w:t>
            </w:r>
          </w:p>
        </w:tc>
        <w:tc>
          <w:tcPr>
            <w:tcW w:w="1425" w:type="dxa"/>
          </w:tcPr>
          <w:p>
            <w:pPr>
              <w:pStyle w:val="0"/>
              <w:jc w:val="both"/>
            </w:pPr>
            <w:r>
              <w:rPr>
                <w:sz w:val="20"/>
              </w:rPr>
              <w:t xml:space="preserve">1 625 574,2</w:t>
            </w:r>
          </w:p>
        </w:tc>
        <w:tc>
          <w:tcPr>
            <w:tcW w:w="1431" w:type="dxa"/>
          </w:tcPr>
          <w:p>
            <w:pPr>
              <w:pStyle w:val="0"/>
              <w:jc w:val="both"/>
            </w:pPr>
            <w:r>
              <w:rPr>
                <w:sz w:val="20"/>
              </w:rPr>
              <w:t xml:space="preserve">1 648 389,2</w:t>
            </w:r>
          </w:p>
        </w:tc>
        <w:tc>
          <w:tcPr>
            <w:tcW w:w="1454" w:type="dxa"/>
          </w:tcPr>
          <w:p>
            <w:pPr>
              <w:pStyle w:val="0"/>
              <w:jc w:val="both"/>
            </w:pPr>
            <w:r>
              <w:rPr>
                <w:sz w:val="20"/>
              </w:rPr>
              <w:t xml:space="preserve">1 661 061,8</w:t>
            </w:r>
          </w:p>
        </w:tc>
        <w:tc>
          <w:tcPr>
            <w:tcW w:w="1450" w:type="dxa"/>
          </w:tcPr>
          <w:p>
            <w:pPr>
              <w:pStyle w:val="0"/>
              <w:jc w:val="both"/>
            </w:pPr>
            <w:r>
              <w:rPr>
                <w:sz w:val="20"/>
              </w:rPr>
              <w:t xml:space="preserve">2 048 695,0</w:t>
            </w:r>
          </w:p>
        </w:tc>
      </w:tr>
      <w:tr>
        <w:tc>
          <w:tcPr>
            <w:vMerge w:val="continue"/>
          </w:tcPr>
          <w:p/>
        </w:tc>
        <w:tc>
          <w:tcPr>
            <w:vMerge w:val="continue"/>
          </w:tcP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3 989 972,2</w:t>
            </w:r>
          </w:p>
        </w:tc>
        <w:tc>
          <w:tcPr>
            <w:tcW w:w="1416" w:type="dxa"/>
          </w:tcPr>
          <w:p>
            <w:pPr>
              <w:pStyle w:val="0"/>
              <w:jc w:val="both"/>
            </w:pPr>
            <w:r>
              <w:rPr>
                <w:sz w:val="20"/>
              </w:rPr>
              <w:t xml:space="preserve">729 361,1</w:t>
            </w:r>
          </w:p>
        </w:tc>
        <w:tc>
          <w:tcPr>
            <w:tcW w:w="1425" w:type="dxa"/>
          </w:tcPr>
          <w:p>
            <w:pPr>
              <w:pStyle w:val="0"/>
              <w:jc w:val="both"/>
            </w:pPr>
            <w:r>
              <w:rPr>
                <w:sz w:val="20"/>
              </w:rPr>
              <w:t xml:space="preserve">736 113,0</w:t>
            </w:r>
          </w:p>
        </w:tc>
        <w:tc>
          <w:tcPr>
            <w:tcW w:w="1431" w:type="dxa"/>
          </w:tcPr>
          <w:p>
            <w:pPr>
              <w:pStyle w:val="0"/>
              <w:jc w:val="both"/>
            </w:pPr>
            <w:r>
              <w:rPr>
                <w:sz w:val="20"/>
              </w:rPr>
              <w:t xml:space="preserve">733 228,9</w:t>
            </w:r>
          </w:p>
        </w:tc>
        <w:tc>
          <w:tcPr>
            <w:tcW w:w="1454" w:type="dxa"/>
          </w:tcPr>
          <w:p>
            <w:pPr>
              <w:pStyle w:val="0"/>
              <w:jc w:val="both"/>
            </w:pPr>
            <w:r>
              <w:rPr>
                <w:sz w:val="20"/>
              </w:rPr>
              <w:t xml:space="preserve">733 247,8</w:t>
            </w:r>
          </w:p>
        </w:tc>
        <w:tc>
          <w:tcPr>
            <w:tcW w:w="1450" w:type="dxa"/>
          </w:tcPr>
          <w:p>
            <w:pPr>
              <w:pStyle w:val="0"/>
              <w:jc w:val="both"/>
            </w:pPr>
            <w:r>
              <w:rPr>
                <w:sz w:val="20"/>
              </w:rPr>
              <w:t xml:space="preserve">1 058 021,4</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602 939,4</w:t>
            </w:r>
          </w:p>
        </w:tc>
        <w:tc>
          <w:tcPr>
            <w:tcW w:w="1416" w:type="dxa"/>
          </w:tcPr>
          <w:p>
            <w:pPr>
              <w:pStyle w:val="0"/>
              <w:jc w:val="both"/>
            </w:pPr>
            <w:r>
              <w:rPr>
                <w:sz w:val="20"/>
              </w:rPr>
              <w:t xml:space="preserve">128 917,7</w:t>
            </w:r>
          </w:p>
        </w:tc>
        <w:tc>
          <w:tcPr>
            <w:tcW w:w="1425" w:type="dxa"/>
          </w:tcPr>
          <w:p>
            <w:pPr>
              <w:pStyle w:val="0"/>
              <w:jc w:val="both"/>
            </w:pPr>
            <w:r>
              <w:rPr>
                <w:sz w:val="20"/>
              </w:rPr>
              <w:t xml:space="preserve">129 061,9</w:t>
            </w:r>
          </w:p>
        </w:tc>
        <w:tc>
          <w:tcPr>
            <w:tcW w:w="1431" w:type="dxa"/>
          </w:tcPr>
          <w:p>
            <w:pPr>
              <w:pStyle w:val="0"/>
              <w:jc w:val="both"/>
            </w:pPr>
            <w:r>
              <w:rPr>
                <w:sz w:val="20"/>
              </w:rPr>
              <w:t xml:space="preserve">111 361,6</w:t>
            </w:r>
          </w:p>
        </w:tc>
        <w:tc>
          <w:tcPr>
            <w:tcW w:w="1454" w:type="dxa"/>
          </w:tcPr>
          <w:p>
            <w:pPr>
              <w:pStyle w:val="0"/>
              <w:jc w:val="both"/>
            </w:pPr>
            <w:r>
              <w:rPr>
                <w:sz w:val="20"/>
              </w:rPr>
              <w:t xml:space="preserve">111 361,6</w:t>
            </w:r>
          </w:p>
        </w:tc>
        <w:tc>
          <w:tcPr>
            <w:tcW w:w="1450" w:type="dxa"/>
          </w:tcPr>
          <w:p>
            <w:pPr>
              <w:pStyle w:val="0"/>
              <w:jc w:val="both"/>
            </w:pPr>
            <w:r>
              <w:rPr>
                <w:sz w:val="20"/>
              </w:rPr>
              <w:t xml:space="preserve">122 236,6</w:t>
            </w:r>
          </w:p>
        </w:tc>
      </w:tr>
      <w:tr>
        <w:tc>
          <w:tcPr>
            <w:vMerge w:val="continue"/>
          </w:tcPr>
          <w:p/>
        </w:tc>
        <w:tc>
          <w:tcPr>
            <w:vMerge w:val="continue"/>
          </w:tcPr>
          <w:p/>
        </w:tc>
        <w:tc>
          <w:tcPr>
            <w:vMerge w:val="continue"/>
          </w:tcP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3 979 082,2</w:t>
            </w:r>
          </w:p>
        </w:tc>
        <w:tc>
          <w:tcPr>
            <w:tcW w:w="1416" w:type="dxa"/>
          </w:tcPr>
          <w:p>
            <w:pPr>
              <w:pStyle w:val="0"/>
              <w:jc w:val="both"/>
            </w:pPr>
            <w:r>
              <w:rPr>
                <w:sz w:val="20"/>
              </w:rPr>
              <w:t xml:space="preserve">729 994,8</w:t>
            </w:r>
          </w:p>
        </w:tc>
        <w:tc>
          <w:tcPr>
            <w:tcW w:w="1425" w:type="dxa"/>
          </w:tcPr>
          <w:p>
            <w:pPr>
              <w:pStyle w:val="0"/>
              <w:jc w:val="both"/>
            </w:pPr>
            <w:r>
              <w:rPr>
                <w:sz w:val="20"/>
              </w:rPr>
              <w:t xml:space="preserve">760 399,3</w:t>
            </w:r>
          </w:p>
        </w:tc>
        <w:tc>
          <w:tcPr>
            <w:tcW w:w="1431" w:type="dxa"/>
          </w:tcPr>
          <w:p>
            <w:pPr>
              <w:pStyle w:val="0"/>
              <w:jc w:val="both"/>
            </w:pPr>
            <w:r>
              <w:rPr>
                <w:sz w:val="20"/>
              </w:rPr>
              <w:t xml:space="preserve">803 798,7</w:t>
            </w:r>
          </w:p>
        </w:tc>
        <w:tc>
          <w:tcPr>
            <w:tcW w:w="1454" w:type="dxa"/>
          </w:tcPr>
          <w:p>
            <w:pPr>
              <w:pStyle w:val="0"/>
              <w:jc w:val="both"/>
            </w:pPr>
            <w:r>
              <w:rPr>
                <w:sz w:val="20"/>
              </w:rPr>
              <w:t xml:space="preserve">816 452,4</w:t>
            </w:r>
          </w:p>
        </w:tc>
        <w:tc>
          <w:tcPr>
            <w:tcW w:w="1450" w:type="dxa"/>
          </w:tcPr>
          <w:p>
            <w:pPr>
              <w:pStyle w:val="0"/>
              <w:jc w:val="both"/>
            </w:pPr>
            <w:r>
              <w:rPr>
                <w:sz w:val="20"/>
              </w:rPr>
              <w:t xml:space="preserve">868 437,0</w:t>
            </w:r>
          </w:p>
        </w:tc>
      </w:tr>
      <w:tr>
        <w:tc>
          <w:tcPr>
            <w:gridSpan w:val="10"/>
            <w:tcW w:w="12269" w:type="dxa"/>
          </w:tcPr>
          <w:p>
            <w:pPr>
              <w:pStyle w:val="0"/>
              <w:outlineLvl w:val="2"/>
              <w:jc w:val="center"/>
            </w:pPr>
            <w:r>
              <w:rPr>
                <w:sz w:val="20"/>
              </w:rPr>
              <w:t xml:space="preserve">Раздел II. Подпрограмма "Совершенствование оказания специализированной, включая высокотехнологичную, медицинской помощи"</w:t>
            </w:r>
          </w:p>
        </w:tc>
      </w:tr>
      <w:tr>
        <w:tc>
          <w:tcPr>
            <w:gridSpan w:val="10"/>
            <w:tcW w:w="12269" w:type="dxa"/>
          </w:tcPr>
          <w:p>
            <w:pPr>
              <w:pStyle w:val="0"/>
              <w:jc w:val="both"/>
            </w:pPr>
            <w:r>
              <w:rPr>
                <w:sz w:val="20"/>
              </w:rPr>
              <w:t xml:space="preserve">Задачи: создание условий для повышения доступности и качества медицинской помощи; профилактика заболеваний; внедрение и применение новых медицинских технологий и лекарственных средств; предотвращение распространения заболеваний, представляющих опасность для окружающих; обеспечение биологической безопасности.</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 ожидаемая продолжительность жизни при рождении</w:t>
            </w:r>
          </w:p>
        </w:tc>
      </w:tr>
      <w:tr>
        <w:tc>
          <w:tcPr>
            <w:tcW w:w="788" w:type="dxa"/>
            <w:vMerge w:val="restart"/>
          </w:tcPr>
          <w:p>
            <w:pPr>
              <w:pStyle w:val="0"/>
              <w:jc w:val="center"/>
            </w:pPr>
            <w:r>
              <w:rPr>
                <w:sz w:val="20"/>
              </w:rPr>
              <w:t xml:space="preserve">5.</w:t>
            </w:r>
          </w:p>
        </w:tc>
        <w:tc>
          <w:tcPr>
            <w:tcW w:w="1361" w:type="dxa"/>
          </w:tcPr>
          <w:p>
            <w:pPr>
              <w:pStyle w:val="0"/>
            </w:pPr>
            <w:r>
              <w:rPr>
                <w:sz w:val="20"/>
              </w:rPr>
              <w:t xml:space="preserve">Совершенствование системы оказания медицинской помощи больным туберкулезом:</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182 486,4</w:t>
            </w:r>
          </w:p>
        </w:tc>
        <w:tc>
          <w:tcPr>
            <w:tcW w:w="1416" w:type="dxa"/>
          </w:tcPr>
          <w:p>
            <w:pPr>
              <w:pStyle w:val="0"/>
              <w:jc w:val="both"/>
            </w:pPr>
            <w:r>
              <w:rPr>
                <w:sz w:val="20"/>
              </w:rPr>
              <w:t xml:space="preserve">33 320,9</w:t>
            </w:r>
          </w:p>
        </w:tc>
        <w:tc>
          <w:tcPr>
            <w:tcW w:w="1425" w:type="dxa"/>
          </w:tcPr>
          <w:p>
            <w:pPr>
              <w:pStyle w:val="0"/>
              <w:jc w:val="both"/>
            </w:pPr>
            <w:r>
              <w:rPr>
                <w:sz w:val="20"/>
              </w:rPr>
              <w:t xml:space="preserve">36 416,5</w:t>
            </w:r>
          </w:p>
        </w:tc>
        <w:tc>
          <w:tcPr>
            <w:tcW w:w="1431" w:type="dxa"/>
          </w:tcPr>
          <w:p>
            <w:pPr>
              <w:pStyle w:val="0"/>
              <w:jc w:val="both"/>
            </w:pPr>
            <w:r>
              <w:rPr>
                <w:sz w:val="20"/>
              </w:rPr>
              <w:t xml:space="preserve">37 583,0</w:t>
            </w:r>
          </w:p>
        </w:tc>
        <w:tc>
          <w:tcPr>
            <w:tcW w:w="1454" w:type="dxa"/>
          </w:tcPr>
          <w:p>
            <w:pPr>
              <w:pStyle w:val="0"/>
              <w:jc w:val="both"/>
            </w:pPr>
            <w:r>
              <w:rPr>
                <w:sz w:val="20"/>
              </w:rPr>
              <w:t xml:space="preserve">37 583,0</w:t>
            </w:r>
          </w:p>
        </w:tc>
        <w:tc>
          <w:tcPr>
            <w:tcW w:w="1450" w:type="dxa"/>
          </w:tcPr>
          <w:p>
            <w:pPr>
              <w:pStyle w:val="0"/>
              <w:jc w:val="both"/>
            </w:pPr>
            <w:r>
              <w:rPr>
                <w:sz w:val="20"/>
              </w:rPr>
              <w:t xml:space="preserve">37 583,0</w:t>
            </w:r>
          </w:p>
        </w:tc>
      </w:tr>
      <w:tr>
        <w:tc>
          <w:tcPr>
            <w:vMerge w:val="continue"/>
          </w:tcPr>
          <w:p/>
        </w:tc>
        <w:tc>
          <w:tcPr>
            <w:tcW w:w="1361" w:type="dxa"/>
          </w:tcPr>
          <w:p>
            <w:pPr>
              <w:pStyle w:val="0"/>
            </w:pPr>
            <w:r>
              <w:rPr>
                <w:sz w:val="20"/>
              </w:rPr>
              <w:t xml:space="preserve">оказание медицинской помощи больным туберкулезом в соответствии с порядками оказания медицинской помощи и на основе стандартов медицинской помощи, а также проведение мероприятий по формированию устойчивой приверженности к лечению у больных, страдающих активной формой туберкулеза, проходящих контролируемое амбулаторное лечение</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182 486,4</w:t>
            </w:r>
          </w:p>
        </w:tc>
        <w:tc>
          <w:tcPr>
            <w:tcW w:w="1416" w:type="dxa"/>
          </w:tcPr>
          <w:p>
            <w:pPr>
              <w:pStyle w:val="0"/>
              <w:jc w:val="both"/>
            </w:pPr>
            <w:r>
              <w:rPr>
                <w:sz w:val="20"/>
              </w:rPr>
              <w:t xml:space="preserve">33 320,9</w:t>
            </w:r>
          </w:p>
        </w:tc>
        <w:tc>
          <w:tcPr>
            <w:tcW w:w="1425" w:type="dxa"/>
          </w:tcPr>
          <w:p>
            <w:pPr>
              <w:pStyle w:val="0"/>
              <w:jc w:val="both"/>
            </w:pPr>
            <w:r>
              <w:rPr>
                <w:sz w:val="20"/>
              </w:rPr>
              <w:t xml:space="preserve">36 416,5</w:t>
            </w:r>
          </w:p>
        </w:tc>
        <w:tc>
          <w:tcPr>
            <w:tcW w:w="1431" w:type="dxa"/>
          </w:tcPr>
          <w:p>
            <w:pPr>
              <w:pStyle w:val="0"/>
              <w:jc w:val="both"/>
            </w:pPr>
            <w:r>
              <w:rPr>
                <w:sz w:val="20"/>
              </w:rPr>
              <w:t xml:space="preserve">37 583,0</w:t>
            </w:r>
          </w:p>
        </w:tc>
        <w:tc>
          <w:tcPr>
            <w:tcW w:w="1454" w:type="dxa"/>
          </w:tcPr>
          <w:p>
            <w:pPr>
              <w:pStyle w:val="0"/>
              <w:jc w:val="both"/>
            </w:pPr>
            <w:r>
              <w:rPr>
                <w:sz w:val="20"/>
              </w:rPr>
              <w:t xml:space="preserve">37 583,0</w:t>
            </w:r>
          </w:p>
        </w:tc>
        <w:tc>
          <w:tcPr>
            <w:tcW w:w="1450" w:type="dxa"/>
          </w:tcPr>
          <w:p>
            <w:pPr>
              <w:pStyle w:val="0"/>
              <w:jc w:val="both"/>
            </w:pPr>
            <w:r>
              <w:rPr>
                <w:sz w:val="20"/>
              </w:rPr>
              <w:t xml:space="preserve">37 583,0</w:t>
            </w:r>
          </w:p>
        </w:tc>
      </w:tr>
      <w:tr>
        <w:tc>
          <w:tcPr>
            <w:tcW w:w="788" w:type="dxa"/>
            <w:vMerge w:val="restart"/>
          </w:tcPr>
          <w:p>
            <w:pPr>
              <w:pStyle w:val="0"/>
              <w:jc w:val="center"/>
            </w:pPr>
            <w:r>
              <w:rPr>
                <w:sz w:val="20"/>
              </w:rPr>
              <w:t xml:space="preserve">6.</w:t>
            </w:r>
          </w:p>
        </w:tc>
        <w:tc>
          <w:tcPr>
            <w:tcW w:w="1361" w:type="dxa"/>
          </w:tcPr>
          <w:p>
            <w:pPr>
              <w:pStyle w:val="0"/>
            </w:pPr>
            <w:r>
              <w:rPr>
                <w:sz w:val="20"/>
              </w:rPr>
              <w:t xml:space="preserve">Совершенствование методов профилактики, диагностики и лечения ВИЧ-инфекции и вирусных гепатитов B и C:</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54 983,8</w:t>
            </w:r>
          </w:p>
        </w:tc>
        <w:tc>
          <w:tcPr>
            <w:tcW w:w="1416" w:type="dxa"/>
          </w:tcPr>
          <w:p>
            <w:pPr>
              <w:pStyle w:val="0"/>
              <w:jc w:val="both"/>
            </w:pPr>
            <w:r>
              <w:rPr>
                <w:sz w:val="20"/>
              </w:rPr>
              <w:t xml:space="preserve">11 200,0</w:t>
            </w:r>
          </w:p>
        </w:tc>
        <w:tc>
          <w:tcPr>
            <w:tcW w:w="1425" w:type="dxa"/>
          </w:tcPr>
          <w:p>
            <w:pPr>
              <w:pStyle w:val="0"/>
              <w:jc w:val="both"/>
            </w:pPr>
            <w:r>
              <w:rPr>
                <w:sz w:val="20"/>
              </w:rPr>
              <w:t xml:space="preserve">10 183,8</w:t>
            </w:r>
          </w:p>
        </w:tc>
        <w:tc>
          <w:tcPr>
            <w:tcW w:w="1431" w:type="dxa"/>
          </w:tcPr>
          <w:p>
            <w:pPr>
              <w:pStyle w:val="0"/>
              <w:jc w:val="both"/>
            </w:pPr>
            <w:r>
              <w:rPr>
                <w:sz w:val="20"/>
              </w:rPr>
              <w:t xml:space="preserve">11 200,0</w:t>
            </w:r>
          </w:p>
        </w:tc>
        <w:tc>
          <w:tcPr>
            <w:tcW w:w="1454" w:type="dxa"/>
          </w:tcPr>
          <w:p>
            <w:pPr>
              <w:pStyle w:val="0"/>
              <w:jc w:val="both"/>
            </w:pPr>
            <w:r>
              <w:rPr>
                <w:sz w:val="20"/>
              </w:rPr>
              <w:t xml:space="preserve">11 200,0</w:t>
            </w:r>
          </w:p>
        </w:tc>
        <w:tc>
          <w:tcPr>
            <w:tcW w:w="1450" w:type="dxa"/>
          </w:tcPr>
          <w:p>
            <w:pPr>
              <w:pStyle w:val="0"/>
              <w:jc w:val="both"/>
            </w:pPr>
            <w:r>
              <w:rPr>
                <w:sz w:val="20"/>
              </w:rPr>
              <w:t xml:space="preserve">11 200,0</w:t>
            </w:r>
          </w:p>
        </w:tc>
      </w:tr>
      <w:tr>
        <w:tc>
          <w:tcPr>
            <w:vMerge w:val="continue"/>
          </w:tcPr>
          <w:p/>
        </w:tc>
        <w:tc>
          <w:tcPr>
            <w:tcW w:w="1361" w:type="dxa"/>
          </w:tcPr>
          <w:p>
            <w:pPr>
              <w:pStyle w:val="0"/>
            </w:pPr>
            <w:r>
              <w:rPr>
                <w:sz w:val="20"/>
              </w:rPr>
              <w:t xml:space="preserve">совершенствование методов профилактики, диагностики и лечения ВИЧ-инфекции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21 000,0</w:t>
            </w:r>
          </w:p>
        </w:tc>
        <w:tc>
          <w:tcPr>
            <w:tcW w:w="1416" w:type="dxa"/>
          </w:tcPr>
          <w:p>
            <w:pPr>
              <w:pStyle w:val="0"/>
              <w:jc w:val="both"/>
            </w:pPr>
            <w:r>
              <w:rPr>
                <w:sz w:val="20"/>
              </w:rPr>
              <w:t xml:space="preserve">5 000,0</w:t>
            </w:r>
          </w:p>
        </w:tc>
        <w:tc>
          <w:tcPr>
            <w:tcW w:w="1425" w:type="dxa"/>
          </w:tcPr>
          <w:p>
            <w:pPr>
              <w:pStyle w:val="0"/>
              <w:jc w:val="both"/>
            </w:pPr>
            <w:r>
              <w:rPr>
                <w:sz w:val="20"/>
              </w:rPr>
              <w:t xml:space="preserve">4 000,0</w:t>
            </w:r>
          </w:p>
        </w:tc>
        <w:tc>
          <w:tcPr>
            <w:tcW w:w="1431" w:type="dxa"/>
          </w:tcPr>
          <w:p>
            <w:pPr>
              <w:pStyle w:val="0"/>
              <w:jc w:val="both"/>
            </w:pPr>
            <w:r>
              <w:rPr>
                <w:sz w:val="20"/>
              </w:rPr>
              <w:t xml:space="preserve">4 000,0</w:t>
            </w:r>
          </w:p>
        </w:tc>
        <w:tc>
          <w:tcPr>
            <w:tcW w:w="1454" w:type="dxa"/>
          </w:tcPr>
          <w:p>
            <w:pPr>
              <w:pStyle w:val="0"/>
              <w:jc w:val="both"/>
            </w:pPr>
            <w:r>
              <w:rPr>
                <w:sz w:val="20"/>
              </w:rPr>
              <w:t xml:space="preserve">4 000,0</w:t>
            </w:r>
          </w:p>
        </w:tc>
        <w:tc>
          <w:tcPr>
            <w:tcW w:w="1450" w:type="dxa"/>
          </w:tcPr>
          <w:p>
            <w:pPr>
              <w:pStyle w:val="0"/>
              <w:jc w:val="both"/>
            </w:pPr>
            <w:r>
              <w:rPr>
                <w:sz w:val="20"/>
              </w:rPr>
              <w:t xml:space="preserve">4 000,0</w:t>
            </w:r>
          </w:p>
        </w:tc>
      </w:tr>
      <w:tr>
        <w:tc>
          <w:tcPr>
            <w:vMerge w:val="continue"/>
          </w:tcPr>
          <w:p/>
        </w:tc>
        <w:tc>
          <w:tcPr>
            <w:tcW w:w="1361" w:type="dxa"/>
          </w:tcPr>
          <w:p>
            <w:pPr>
              <w:pStyle w:val="0"/>
            </w:pPr>
            <w:r>
              <w:rPr>
                <w:sz w:val="20"/>
              </w:rPr>
              <w:t xml:space="preserve">совершенствование методов профилактики, диагностики и лечения вирусных гепатитов</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33 983,8</w:t>
            </w:r>
          </w:p>
        </w:tc>
        <w:tc>
          <w:tcPr>
            <w:tcW w:w="1416" w:type="dxa"/>
          </w:tcPr>
          <w:p>
            <w:pPr>
              <w:pStyle w:val="0"/>
              <w:jc w:val="both"/>
            </w:pPr>
            <w:r>
              <w:rPr>
                <w:sz w:val="20"/>
              </w:rPr>
              <w:t xml:space="preserve">6 200,0</w:t>
            </w:r>
          </w:p>
        </w:tc>
        <w:tc>
          <w:tcPr>
            <w:tcW w:w="1425" w:type="dxa"/>
          </w:tcPr>
          <w:p>
            <w:pPr>
              <w:pStyle w:val="0"/>
              <w:jc w:val="both"/>
            </w:pPr>
            <w:r>
              <w:rPr>
                <w:sz w:val="20"/>
              </w:rPr>
              <w:t xml:space="preserve">6 183,8</w:t>
            </w:r>
          </w:p>
        </w:tc>
        <w:tc>
          <w:tcPr>
            <w:tcW w:w="1431" w:type="dxa"/>
          </w:tcPr>
          <w:p>
            <w:pPr>
              <w:pStyle w:val="0"/>
              <w:jc w:val="both"/>
            </w:pPr>
            <w:r>
              <w:rPr>
                <w:sz w:val="20"/>
              </w:rPr>
              <w:t xml:space="preserve">7 200,0</w:t>
            </w:r>
          </w:p>
        </w:tc>
        <w:tc>
          <w:tcPr>
            <w:tcW w:w="1454" w:type="dxa"/>
          </w:tcPr>
          <w:p>
            <w:pPr>
              <w:pStyle w:val="0"/>
              <w:jc w:val="both"/>
            </w:pPr>
            <w:r>
              <w:rPr>
                <w:sz w:val="20"/>
              </w:rPr>
              <w:t xml:space="preserve">7 200,0</w:t>
            </w:r>
          </w:p>
        </w:tc>
        <w:tc>
          <w:tcPr>
            <w:tcW w:w="1450" w:type="dxa"/>
          </w:tcPr>
          <w:p>
            <w:pPr>
              <w:pStyle w:val="0"/>
              <w:jc w:val="both"/>
            </w:pPr>
            <w:r>
              <w:rPr>
                <w:sz w:val="20"/>
              </w:rPr>
              <w:t xml:space="preserve">7 200,0</w:t>
            </w:r>
          </w:p>
        </w:tc>
      </w:tr>
      <w:tr>
        <w:tc>
          <w:tcPr>
            <w:tcW w:w="788" w:type="dxa"/>
            <w:vMerge w:val="restart"/>
          </w:tcPr>
          <w:p>
            <w:pPr>
              <w:pStyle w:val="0"/>
              <w:jc w:val="center"/>
            </w:pPr>
            <w:r>
              <w:rPr>
                <w:sz w:val="20"/>
              </w:rPr>
              <w:t xml:space="preserve">7.</w:t>
            </w:r>
          </w:p>
        </w:tc>
        <w:tc>
          <w:tcPr>
            <w:tcW w:w="1361" w:type="dxa"/>
            <w:vMerge w:val="restart"/>
          </w:tcPr>
          <w:p>
            <w:pPr>
              <w:pStyle w:val="0"/>
            </w:pPr>
            <w:r>
              <w:rPr>
                <w:sz w:val="20"/>
              </w:rPr>
              <w:t xml:space="preserve">Реализация мероприятий по предупреждению и борьбе с социально значимыми инфекционными заболеваниями: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111 235,1</w:t>
            </w:r>
          </w:p>
        </w:tc>
        <w:tc>
          <w:tcPr>
            <w:tcW w:w="1416" w:type="dxa"/>
          </w:tcPr>
          <w:p>
            <w:pPr>
              <w:pStyle w:val="0"/>
              <w:jc w:val="both"/>
            </w:pPr>
            <w:r>
              <w:rPr>
                <w:sz w:val="20"/>
              </w:rPr>
              <w:t xml:space="preserve">23 464,4</w:t>
            </w:r>
          </w:p>
        </w:tc>
        <w:tc>
          <w:tcPr>
            <w:tcW w:w="1425" w:type="dxa"/>
          </w:tcPr>
          <w:p>
            <w:pPr>
              <w:pStyle w:val="0"/>
              <w:jc w:val="both"/>
            </w:pPr>
            <w:r>
              <w:rPr>
                <w:sz w:val="20"/>
              </w:rPr>
              <w:t xml:space="preserve">19 322,3</w:t>
            </w:r>
          </w:p>
        </w:tc>
        <w:tc>
          <w:tcPr>
            <w:tcW w:w="1431" w:type="dxa"/>
          </w:tcPr>
          <w:p>
            <w:pPr>
              <w:pStyle w:val="0"/>
              <w:jc w:val="both"/>
            </w:pPr>
            <w:r>
              <w:rPr>
                <w:sz w:val="20"/>
              </w:rPr>
              <w:t xml:space="preserve">22 738,4</w:t>
            </w:r>
          </w:p>
        </w:tc>
        <w:tc>
          <w:tcPr>
            <w:tcW w:w="1454" w:type="dxa"/>
          </w:tcPr>
          <w:p>
            <w:pPr>
              <w:pStyle w:val="0"/>
              <w:jc w:val="both"/>
            </w:pPr>
            <w:r>
              <w:rPr>
                <w:sz w:val="20"/>
              </w:rPr>
              <w:t xml:space="preserve">22 738,4</w:t>
            </w:r>
          </w:p>
        </w:tc>
        <w:tc>
          <w:tcPr>
            <w:tcW w:w="1450" w:type="dxa"/>
          </w:tcPr>
          <w:p>
            <w:pPr>
              <w:pStyle w:val="0"/>
              <w:jc w:val="both"/>
            </w:pPr>
            <w:r>
              <w:rPr>
                <w:sz w:val="20"/>
              </w:rPr>
              <w:t xml:space="preserve">22 971,6</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109 663,4</w:t>
            </w:r>
          </w:p>
        </w:tc>
        <w:tc>
          <w:tcPr>
            <w:tcW w:w="1416" w:type="dxa"/>
          </w:tcPr>
          <w:p>
            <w:pPr>
              <w:pStyle w:val="0"/>
              <w:jc w:val="both"/>
            </w:pPr>
            <w:r>
              <w:rPr>
                <w:sz w:val="20"/>
              </w:rPr>
              <w:t xml:space="preserve">23 229,8</w:t>
            </w:r>
          </w:p>
        </w:tc>
        <w:tc>
          <w:tcPr>
            <w:tcW w:w="1425" w:type="dxa"/>
          </w:tcPr>
          <w:p>
            <w:pPr>
              <w:pStyle w:val="0"/>
              <w:jc w:val="both"/>
            </w:pPr>
            <w:r>
              <w:rPr>
                <w:sz w:val="20"/>
              </w:rPr>
              <w:t xml:space="preserve">19 129,1</w:t>
            </w:r>
          </w:p>
        </w:tc>
        <w:tc>
          <w:tcPr>
            <w:tcW w:w="1431" w:type="dxa"/>
          </w:tcPr>
          <w:p>
            <w:pPr>
              <w:pStyle w:val="0"/>
              <w:jc w:val="both"/>
            </w:pPr>
            <w:r>
              <w:rPr>
                <w:sz w:val="20"/>
              </w:rPr>
              <w:t xml:space="preserve">22 511,0</w:t>
            </w:r>
          </w:p>
        </w:tc>
        <w:tc>
          <w:tcPr>
            <w:tcW w:w="1454" w:type="dxa"/>
          </w:tcPr>
          <w:p>
            <w:pPr>
              <w:pStyle w:val="0"/>
              <w:jc w:val="both"/>
            </w:pPr>
            <w:r>
              <w:rPr>
                <w:sz w:val="20"/>
              </w:rPr>
              <w:t xml:space="preserve">22 511,0</w:t>
            </w:r>
          </w:p>
        </w:tc>
        <w:tc>
          <w:tcPr>
            <w:tcW w:w="1450" w:type="dxa"/>
          </w:tcPr>
          <w:p>
            <w:pPr>
              <w:pStyle w:val="0"/>
              <w:jc w:val="both"/>
            </w:pPr>
            <w:r>
              <w:rPr>
                <w:sz w:val="20"/>
              </w:rPr>
              <w:t xml:space="preserve">22 282,5</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1 571,7</w:t>
            </w:r>
          </w:p>
        </w:tc>
        <w:tc>
          <w:tcPr>
            <w:tcW w:w="1416" w:type="dxa"/>
          </w:tcPr>
          <w:p>
            <w:pPr>
              <w:pStyle w:val="0"/>
              <w:jc w:val="both"/>
            </w:pPr>
            <w:r>
              <w:rPr>
                <w:sz w:val="20"/>
              </w:rPr>
              <w:t xml:space="preserve">234,6</w:t>
            </w:r>
          </w:p>
        </w:tc>
        <w:tc>
          <w:tcPr>
            <w:tcW w:w="1425" w:type="dxa"/>
          </w:tcPr>
          <w:p>
            <w:pPr>
              <w:pStyle w:val="0"/>
              <w:jc w:val="both"/>
            </w:pPr>
            <w:r>
              <w:rPr>
                <w:sz w:val="20"/>
              </w:rPr>
              <w:t xml:space="preserve">193,2</w:t>
            </w:r>
          </w:p>
        </w:tc>
        <w:tc>
          <w:tcPr>
            <w:tcW w:w="1431" w:type="dxa"/>
          </w:tcPr>
          <w:p>
            <w:pPr>
              <w:pStyle w:val="0"/>
              <w:jc w:val="both"/>
            </w:pPr>
            <w:r>
              <w:rPr>
                <w:sz w:val="20"/>
              </w:rPr>
              <w:t xml:space="preserve">227,4</w:t>
            </w:r>
          </w:p>
        </w:tc>
        <w:tc>
          <w:tcPr>
            <w:tcW w:w="1454" w:type="dxa"/>
          </w:tcPr>
          <w:p>
            <w:pPr>
              <w:pStyle w:val="0"/>
              <w:jc w:val="both"/>
            </w:pPr>
            <w:r>
              <w:rPr>
                <w:sz w:val="20"/>
              </w:rPr>
              <w:t xml:space="preserve">227,4</w:t>
            </w:r>
          </w:p>
        </w:tc>
        <w:tc>
          <w:tcPr>
            <w:tcW w:w="1450" w:type="dxa"/>
          </w:tcPr>
          <w:p>
            <w:pPr>
              <w:pStyle w:val="0"/>
              <w:jc w:val="both"/>
            </w:pPr>
            <w:r>
              <w:rPr>
                <w:sz w:val="20"/>
              </w:rPr>
              <w:t xml:space="preserve">689,1</w:t>
            </w:r>
          </w:p>
        </w:tc>
      </w:tr>
      <w:tr>
        <w:tc>
          <w:tcPr>
            <w:vMerge w:val="continue"/>
          </w:tcPr>
          <w:p/>
        </w:tc>
        <w:tc>
          <w:tcPr>
            <w:tcW w:w="1361" w:type="dxa"/>
            <w:vMerge w:val="restart"/>
          </w:tcPr>
          <w:p>
            <w:pPr>
              <w:pStyle w:val="0"/>
            </w:pPr>
            <w:r>
              <w:rPr>
                <w:sz w:val="20"/>
              </w:rPr>
              <w:t xml:space="preserve">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58 516,5</w:t>
            </w:r>
          </w:p>
        </w:tc>
        <w:tc>
          <w:tcPr>
            <w:tcW w:w="1416" w:type="dxa"/>
          </w:tcPr>
          <w:p>
            <w:pPr>
              <w:pStyle w:val="0"/>
              <w:jc w:val="both"/>
            </w:pPr>
            <w:r>
              <w:rPr>
                <w:sz w:val="20"/>
              </w:rPr>
              <w:t xml:space="preserve">13 820,1</w:t>
            </w:r>
          </w:p>
        </w:tc>
        <w:tc>
          <w:tcPr>
            <w:tcW w:w="1425" w:type="dxa"/>
          </w:tcPr>
          <w:p>
            <w:pPr>
              <w:pStyle w:val="0"/>
              <w:jc w:val="both"/>
            </w:pPr>
            <w:r>
              <w:rPr>
                <w:sz w:val="20"/>
              </w:rPr>
              <w:t xml:space="preserve">8 694,8</w:t>
            </w:r>
          </w:p>
        </w:tc>
        <w:tc>
          <w:tcPr>
            <w:tcW w:w="1431" w:type="dxa"/>
          </w:tcPr>
          <w:p>
            <w:pPr>
              <w:pStyle w:val="0"/>
              <w:jc w:val="both"/>
            </w:pPr>
            <w:r>
              <w:rPr>
                <w:sz w:val="20"/>
              </w:rPr>
              <w:t xml:space="preserve">12 076,7</w:t>
            </w:r>
          </w:p>
        </w:tc>
        <w:tc>
          <w:tcPr>
            <w:tcW w:w="1454" w:type="dxa"/>
          </w:tcPr>
          <w:p>
            <w:pPr>
              <w:pStyle w:val="0"/>
              <w:jc w:val="both"/>
            </w:pPr>
            <w:r>
              <w:rPr>
                <w:sz w:val="20"/>
              </w:rPr>
              <w:t xml:space="preserve">12 076,7</w:t>
            </w:r>
          </w:p>
        </w:tc>
        <w:tc>
          <w:tcPr>
            <w:tcW w:w="1450" w:type="dxa"/>
          </w:tcPr>
          <w:p>
            <w:pPr>
              <w:pStyle w:val="0"/>
              <w:jc w:val="both"/>
            </w:pPr>
            <w:r>
              <w:rPr>
                <w:sz w:val="20"/>
              </w:rPr>
              <w:t xml:space="preserve">11 848,2</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837,8</w:t>
            </w:r>
          </w:p>
        </w:tc>
        <w:tc>
          <w:tcPr>
            <w:tcW w:w="1416" w:type="dxa"/>
          </w:tcPr>
          <w:p>
            <w:pPr>
              <w:pStyle w:val="0"/>
              <w:jc w:val="both"/>
            </w:pPr>
            <w:r>
              <w:rPr>
                <w:sz w:val="20"/>
              </w:rPr>
              <w:t xml:space="preserve">139,6</w:t>
            </w:r>
          </w:p>
        </w:tc>
        <w:tc>
          <w:tcPr>
            <w:tcW w:w="1425" w:type="dxa"/>
          </w:tcPr>
          <w:p>
            <w:pPr>
              <w:pStyle w:val="0"/>
              <w:jc w:val="both"/>
            </w:pPr>
            <w:r>
              <w:rPr>
                <w:sz w:val="20"/>
              </w:rPr>
              <w:t xml:space="preserve">87,8</w:t>
            </w:r>
          </w:p>
        </w:tc>
        <w:tc>
          <w:tcPr>
            <w:tcW w:w="1431" w:type="dxa"/>
          </w:tcPr>
          <w:p>
            <w:pPr>
              <w:pStyle w:val="0"/>
              <w:jc w:val="both"/>
            </w:pPr>
            <w:r>
              <w:rPr>
                <w:sz w:val="20"/>
              </w:rPr>
              <w:t xml:space="preserve">122,0</w:t>
            </w:r>
          </w:p>
        </w:tc>
        <w:tc>
          <w:tcPr>
            <w:tcW w:w="1454" w:type="dxa"/>
          </w:tcPr>
          <w:p>
            <w:pPr>
              <w:pStyle w:val="0"/>
              <w:jc w:val="both"/>
            </w:pPr>
            <w:r>
              <w:rPr>
                <w:sz w:val="20"/>
              </w:rPr>
              <w:t xml:space="preserve">122,0</w:t>
            </w:r>
          </w:p>
        </w:tc>
        <w:tc>
          <w:tcPr>
            <w:tcW w:w="1450" w:type="dxa"/>
          </w:tcPr>
          <w:p>
            <w:pPr>
              <w:pStyle w:val="0"/>
              <w:jc w:val="both"/>
            </w:pPr>
            <w:r>
              <w:rPr>
                <w:sz w:val="20"/>
              </w:rPr>
              <w:t xml:space="preserve">366,4</w:t>
            </w:r>
          </w:p>
        </w:tc>
      </w:tr>
      <w:tr>
        <w:tc>
          <w:tcPr>
            <w:vMerge w:val="continue"/>
          </w:tcPr>
          <w:p/>
        </w:tc>
        <w:tc>
          <w:tcPr>
            <w:tcW w:w="1361" w:type="dxa"/>
            <w:vMerge w:val="restart"/>
          </w:tcPr>
          <w:p>
            <w:pPr>
              <w:pStyle w:val="0"/>
            </w:pPr>
            <w:r>
              <w:rPr>
                <w:sz w:val="20"/>
              </w:rPr>
              <w:t xml:space="preserve">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43 368,6</w:t>
            </w:r>
          </w:p>
        </w:tc>
        <w:tc>
          <w:tcPr>
            <w:tcW w:w="1416" w:type="dxa"/>
          </w:tcPr>
          <w:p>
            <w:pPr>
              <w:pStyle w:val="0"/>
              <w:jc w:val="both"/>
            </w:pPr>
            <w:r>
              <w:rPr>
                <w:sz w:val="20"/>
              </w:rPr>
              <w:t xml:space="preserve">7 517,0</w:t>
            </w:r>
          </w:p>
        </w:tc>
        <w:tc>
          <w:tcPr>
            <w:tcW w:w="1425" w:type="dxa"/>
          </w:tcPr>
          <w:p>
            <w:pPr>
              <w:pStyle w:val="0"/>
              <w:jc w:val="both"/>
            </w:pPr>
            <w:r>
              <w:rPr>
                <w:sz w:val="20"/>
              </w:rPr>
              <w:t xml:space="preserve">8 962,9</w:t>
            </w:r>
          </w:p>
        </w:tc>
        <w:tc>
          <w:tcPr>
            <w:tcW w:w="1431" w:type="dxa"/>
          </w:tcPr>
          <w:p>
            <w:pPr>
              <w:pStyle w:val="0"/>
              <w:jc w:val="both"/>
            </w:pPr>
            <w:r>
              <w:rPr>
                <w:sz w:val="20"/>
              </w:rPr>
              <w:t xml:space="preserve">8 962,9</w:t>
            </w:r>
          </w:p>
        </w:tc>
        <w:tc>
          <w:tcPr>
            <w:tcW w:w="1454" w:type="dxa"/>
          </w:tcPr>
          <w:p>
            <w:pPr>
              <w:pStyle w:val="0"/>
              <w:jc w:val="both"/>
            </w:pPr>
            <w:r>
              <w:rPr>
                <w:sz w:val="20"/>
              </w:rPr>
              <w:t xml:space="preserve">8 962,9</w:t>
            </w:r>
          </w:p>
        </w:tc>
        <w:tc>
          <w:tcPr>
            <w:tcW w:w="1450" w:type="dxa"/>
          </w:tcPr>
          <w:p>
            <w:pPr>
              <w:pStyle w:val="0"/>
              <w:jc w:val="both"/>
            </w:pPr>
            <w:r>
              <w:rPr>
                <w:sz w:val="20"/>
              </w:rPr>
              <w:t xml:space="preserve">8 962,9</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624,6</w:t>
            </w:r>
          </w:p>
        </w:tc>
        <w:tc>
          <w:tcPr>
            <w:tcW w:w="1416" w:type="dxa"/>
          </w:tcPr>
          <w:p>
            <w:pPr>
              <w:pStyle w:val="0"/>
              <w:jc w:val="both"/>
            </w:pPr>
            <w:r>
              <w:rPr>
                <w:sz w:val="20"/>
              </w:rPr>
              <w:t xml:space="preserve">75,9</w:t>
            </w:r>
          </w:p>
        </w:tc>
        <w:tc>
          <w:tcPr>
            <w:tcW w:w="1425" w:type="dxa"/>
          </w:tcPr>
          <w:p>
            <w:pPr>
              <w:pStyle w:val="0"/>
              <w:jc w:val="both"/>
            </w:pPr>
            <w:r>
              <w:rPr>
                <w:sz w:val="20"/>
              </w:rPr>
              <w:t xml:space="preserve">90,5</w:t>
            </w:r>
          </w:p>
        </w:tc>
        <w:tc>
          <w:tcPr>
            <w:tcW w:w="1431" w:type="dxa"/>
          </w:tcPr>
          <w:p>
            <w:pPr>
              <w:pStyle w:val="0"/>
              <w:jc w:val="both"/>
            </w:pPr>
            <w:r>
              <w:rPr>
                <w:sz w:val="20"/>
              </w:rPr>
              <w:t xml:space="preserve">90,5</w:t>
            </w:r>
          </w:p>
        </w:tc>
        <w:tc>
          <w:tcPr>
            <w:tcW w:w="1454" w:type="dxa"/>
          </w:tcPr>
          <w:p>
            <w:pPr>
              <w:pStyle w:val="0"/>
              <w:jc w:val="both"/>
            </w:pPr>
            <w:r>
              <w:rPr>
                <w:sz w:val="20"/>
              </w:rPr>
              <w:t xml:space="preserve">90,5</w:t>
            </w:r>
          </w:p>
        </w:tc>
        <w:tc>
          <w:tcPr>
            <w:tcW w:w="1450" w:type="dxa"/>
          </w:tcPr>
          <w:p>
            <w:pPr>
              <w:pStyle w:val="0"/>
              <w:jc w:val="both"/>
            </w:pPr>
            <w:r>
              <w:rPr>
                <w:sz w:val="20"/>
              </w:rPr>
              <w:t xml:space="preserve">277,2</w:t>
            </w:r>
          </w:p>
        </w:tc>
      </w:tr>
      <w:tr>
        <w:tc>
          <w:tcPr>
            <w:vMerge w:val="continue"/>
          </w:tcPr>
          <w:p/>
        </w:tc>
        <w:tc>
          <w:tcPr>
            <w:tcW w:w="1361" w:type="dxa"/>
            <w:vMerge w:val="restart"/>
          </w:tcPr>
          <w:p>
            <w:pPr>
              <w:pStyle w:val="0"/>
            </w:pPr>
            <w:r>
              <w:rPr>
                <w:sz w:val="20"/>
              </w:rPr>
              <w:t xml:space="preserve">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7 778,3</w:t>
            </w:r>
          </w:p>
        </w:tc>
        <w:tc>
          <w:tcPr>
            <w:tcW w:w="1416" w:type="dxa"/>
          </w:tcPr>
          <w:p>
            <w:pPr>
              <w:pStyle w:val="0"/>
              <w:jc w:val="both"/>
            </w:pPr>
            <w:r>
              <w:rPr>
                <w:sz w:val="20"/>
              </w:rPr>
              <w:t xml:space="preserve">1 892,7</w:t>
            </w:r>
          </w:p>
        </w:tc>
        <w:tc>
          <w:tcPr>
            <w:tcW w:w="1425" w:type="dxa"/>
          </w:tcPr>
          <w:p>
            <w:pPr>
              <w:pStyle w:val="0"/>
              <w:jc w:val="both"/>
            </w:pPr>
            <w:r>
              <w:rPr>
                <w:sz w:val="20"/>
              </w:rPr>
              <w:t xml:space="preserve">1 471,4</w:t>
            </w:r>
          </w:p>
        </w:tc>
        <w:tc>
          <w:tcPr>
            <w:tcW w:w="1431" w:type="dxa"/>
          </w:tcPr>
          <w:p>
            <w:pPr>
              <w:pStyle w:val="0"/>
              <w:jc w:val="both"/>
            </w:pPr>
            <w:r>
              <w:rPr>
                <w:sz w:val="20"/>
              </w:rPr>
              <w:t xml:space="preserve">1 471,4</w:t>
            </w:r>
          </w:p>
        </w:tc>
        <w:tc>
          <w:tcPr>
            <w:tcW w:w="1454" w:type="dxa"/>
          </w:tcPr>
          <w:p>
            <w:pPr>
              <w:pStyle w:val="0"/>
              <w:jc w:val="both"/>
            </w:pPr>
            <w:r>
              <w:rPr>
                <w:sz w:val="20"/>
              </w:rPr>
              <w:t xml:space="preserve">1 471,4</w:t>
            </w:r>
          </w:p>
        </w:tc>
        <w:tc>
          <w:tcPr>
            <w:tcW w:w="1450" w:type="dxa"/>
          </w:tcPr>
          <w:p>
            <w:pPr>
              <w:pStyle w:val="0"/>
              <w:jc w:val="both"/>
            </w:pPr>
            <w:r>
              <w:rPr>
                <w:sz w:val="20"/>
              </w:rPr>
              <w:t xml:space="preserve">1 471,4</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109,3</w:t>
            </w:r>
          </w:p>
        </w:tc>
        <w:tc>
          <w:tcPr>
            <w:tcW w:w="1416" w:type="dxa"/>
          </w:tcPr>
          <w:p>
            <w:pPr>
              <w:pStyle w:val="0"/>
              <w:jc w:val="both"/>
            </w:pPr>
            <w:r>
              <w:rPr>
                <w:sz w:val="20"/>
              </w:rPr>
              <w:t xml:space="preserve">19,1</w:t>
            </w:r>
          </w:p>
        </w:tc>
        <w:tc>
          <w:tcPr>
            <w:tcW w:w="1425" w:type="dxa"/>
          </w:tcPr>
          <w:p>
            <w:pPr>
              <w:pStyle w:val="0"/>
              <w:jc w:val="both"/>
            </w:pPr>
            <w:r>
              <w:rPr>
                <w:sz w:val="20"/>
              </w:rPr>
              <w:t xml:space="preserve">14,9</w:t>
            </w:r>
          </w:p>
        </w:tc>
        <w:tc>
          <w:tcPr>
            <w:tcW w:w="1431" w:type="dxa"/>
          </w:tcPr>
          <w:p>
            <w:pPr>
              <w:pStyle w:val="0"/>
              <w:jc w:val="both"/>
            </w:pPr>
            <w:r>
              <w:rPr>
                <w:sz w:val="20"/>
              </w:rPr>
              <w:t xml:space="preserve">14,9</w:t>
            </w:r>
          </w:p>
        </w:tc>
        <w:tc>
          <w:tcPr>
            <w:tcW w:w="1454" w:type="dxa"/>
          </w:tcPr>
          <w:p>
            <w:pPr>
              <w:pStyle w:val="0"/>
              <w:jc w:val="both"/>
            </w:pPr>
            <w:r>
              <w:rPr>
                <w:sz w:val="20"/>
              </w:rPr>
              <w:t xml:space="preserve">14,9</w:t>
            </w:r>
          </w:p>
        </w:tc>
        <w:tc>
          <w:tcPr>
            <w:tcW w:w="1450" w:type="dxa"/>
          </w:tcPr>
          <w:p>
            <w:pPr>
              <w:pStyle w:val="0"/>
              <w:jc w:val="both"/>
            </w:pPr>
            <w:r>
              <w:rPr>
                <w:sz w:val="20"/>
              </w:rPr>
              <w:t xml:space="preserve">45,5</w:t>
            </w:r>
          </w:p>
        </w:tc>
      </w:tr>
      <w:tr>
        <w:tc>
          <w:tcPr>
            <w:tcW w:w="788" w:type="dxa"/>
            <w:vMerge w:val="restart"/>
          </w:tcPr>
          <w:p>
            <w:pPr>
              <w:pStyle w:val="0"/>
              <w:jc w:val="center"/>
            </w:pPr>
            <w:r>
              <w:rPr>
                <w:sz w:val="20"/>
              </w:rPr>
              <w:t xml:space="preserve">8.</w:t>
            </w:r>
          </w:p>
        </w:tc>
        <w:tc>
          <w:tcPr>
            <w:tcW w:w="1361" w:type="dxa"/>
          </w:tcPr>
          <w:p>
            <w:pPr>
              <w:pStyle w:val="0"/>
            </w:pPr>
            <w:r>
              <w:rPr>
                <w:sz w:val="20"/>
              </w:rPr>
              <w:t xml:space="preserve">Совершенствование системы оказания медицинской помощи больным психическими расстройствами и расстройствами поведения:</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10 617,8</w:t>
            </w:r>
          </w:p>
        </w:tc>
        <w:tc>
          <w:tcPr>
            <w:tcW w:w="1416" w:type="dxa"/>
          </w:tcPr>
          <w:p>
            <w:pPr>
              <w:pStyle w:val="0"/>
              <w:jc w:val="both"/>
            </w:pPr>
            <w:r>
              <w:rPr>
                <w:sz w:val="20"/>
              </w:rPr>
              <w:t xml:space="preserve">2 389,0</w:t>
            </w:r>
          </w:p>
        </w:tc>
        <w:tc>
          <w:tcPr>
            <w:tcW w:w="1425" w:type="dxa"/>
          </w:tcPr>
          <w:p>
            <w:pPr>
              <w:pStyle w:val="0"/>
              <w:jc w:val="both"/>
            </w:pPr>
            <w:r>
              <w:rPr>
                <w:sz w:val="20"/>
              </w:rPr>
              <w:t xml:space="preserve">1 631,8</w:t>
            </w:r>
          </w:p>
        </w:tc>
        <w:tc>
          <w:tcPr>
            <w:tcW w:w="1431" w:type="dxa"/>
          </w:tcPr>
          <w:p>
            <w:pPr>
              <w:pStyle w:val="0"/>
              <w:jc w:val="both"/>
            </w:pPr>
            <w:r>
              <w:rPr>
                <w:sz w:val="20"/>
              </w:rPr>
              <w:t xml:space="preserve">2 199,0</w:t>
            </w:r>
          </w:p>
        </w:tc>
        <w:tc>
          <w:tcPr>
            <w:tcW w:w="1454" w:type="dxa"/>
          </w:tcPr>
          <w:p>
            <w:pPr>
              <w:pStyle w:val="0"/>
              <w:jc w:val="both"/>
            </w:pPr>
            <w:r>
              <w:rPr>
                <w:sz w:val="20"/>
              </w:rPr>
              <w:t xml:space="preserve">2 199,0</w:t>
            </w:r>
          </w:p>
        </w:tc>
        <w:tc>
          <w:tcPr>
            <w:tcW w:w="1450" w:type="dxa"/>
          </w:tcPr>
          <w:p>
            <w:pPr>
              <w:pStyle w:val="0"/>
              <w:jc w:val="both"/>
            </w:pPr>
            <w:r>
              <w:rPr>
                <w:sz w:val="20"/>
              </w:rPr>
              <w:t xml:space="preserve">2 199,0</w:t>
            </w:r>
          </w:p>
        </w:tc>
      </w:tr>
      <w:tr>
        <w:tc>
          <w:tcPr>
            <w:vMerge w:val="continue"/>
          </w:tcPr>
          <w:p/>
        </w:tc>
        <w:tc>
          <w:tcPr>
            <w:tcW w:w="1361" w:type="dxa"/>
          </w:tcPr>
          <w:p>
            <w:pPr>
              <w:pStyle w:val="0"/>
            </w:pPr>
            <w:r>
              <w:rPr>
                <w:sz w:val="20"/>
              </w:rPr>
              <w:t xml:space="preserve">оказание медицинской помощи больным психическими расстройствами и расстройствами поведения в соответствии с порядками оказания медицинской помощи и на основе стандартов медицинской помощи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10 617,8</w:t>
            </w:r>
          </w:p>
        </w:tc>
        <w:tc>
          <w:tcPr>
            <w:tcW w:w="1416" w:type="dxa"/>
          </w:tcPr>
          <w:p>
            <w:pPr>
              <w:pStyle w:val="0"/>
              <w:jc w:val="both"/>
            </w:pPr>
            <w:r>
              <w:rPr>
                <w:sz w:val="20"/>
              </w:rPr>
              <w:t xml:space="preserve">2 389,0</w:t>
            </w:r>
          </w:p>
        </w:tc>
        <w:tc>
          <w:tcPr>
            <w:tcW w:w="1425" w:type="dxa"/>
          </w:tcPr>
          <w:p>
            <w:pPr>
              <w:pStyle w:val="0"/>
              <w:jc w:val="both"/>
            </w:pPr>
            <w:r>
              <w:rPr>
                <w:sz w:val="20"/>
              </w:rPr>
              <w:t xml:space="preserve">1 631,8</w:t>
            </w:r>
          </w:p>
        </w:tc>
        <w:tc>
          <w:tcPr>
            <w:tcW w:w="1431" w:type="dxa"/>
          </w:tcPr>
          <w:p>
            <w:pPr>
              <w:pStyle w:val="0"/>
              <w:jc w:val="both"/>
            </w:pPr>
            <w:r>
              <w:rPr>
                <w:sz w:val="20"/>
              </w:rPr>
              <w:t xml:space="preserve">2 199,0</w:t>
            </w:r>
          </w:p>
        </w:tc>
        <w:tc>
          <w:tcPr>
            <w:tcW w:w="1454" w:type="dxa"/>
          </w:tcPr>
          <w:p>
            <w:pPr>
              <w:pStyle w:val="0"/>
              <w:jc w:val="both"/>
            </w:pPr>
            <w:r>
              <w:rPr>
                <w:sz w:val="20"/>
              </w:rPr>
              <w:t xml:space="preserve">2 199,0</w:t>
            </w:r>
          </w:p>
        </w:tc>
        <w:tc>
          <w:tcPr>
            <w:tcW w:w="1450" w:type="dxa"/>
          </w:tcPr>
          <w:p>
            <w:pPr>
              <w:pStyle w:val="0"/>
              <w:jc w:val="both"/>
            </w:pPr>
            <w:r>
              <w:rPr>
                <w:sz w:val="20"/>
              </w:rPr>
              <w:t xml:space="preserve">2 199,0</w:t>
            </w:r>
          </w:p>
        </w:tc>
      </w:tr>
      <w:tr>
        <w:tc>
          <w:tcPr>
            <w:tcW w:w="788" w:type="dxa"/>
            <w:vMerge w:val="restart"/>
          </w:tcPr>
          <w:p>
            <w:pPr>
              <w:pStyle w:val="0"/>
              <w:jc w:val="center"/>
            </w:pPr>
            <w:r>
              <w:rPr>
                <w:sz w:val="20"/>
              </w:rPr>
              <w:t xml:space="preserve">9.</w:t>
            </w:r>
          </w:p>
        </w:tc>
        <w:tc>
          <w:tcPr>
            <w:tcW w:w="1361" w:type="dxa"/>
            <w:vMerge w:val="restart"/>
          </w:tcPr>
          <w:p>
            <w:pPr>
              <w:pStyle w:val="0"/>
            </w:pPr>
            <w:r>
              <w:rPr>
                <w:sz w:val="20"/>
              </w:rPr>
              <w:t xml:space="preserve">Совершенствование системы оказания медицинской помощи больным сосудистыми заболеваниями: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744 299,2</w:t>
            </w:r>
          </w:p>
        </w:tc>
        <w:tc>
          <w:tcPr>
            <w:tcW w:w="1416" w:type="dxa"/>
          </w:tcPr>
          <w:p>
            <w:pPr>
              <w:pStyle w:val="0"/>
              <w:jc w:val="both"/>
            </w:pPr>
            <w:r>
              <w:rPr>
                <w:sz w:val="20"/>
              </w:rPr>
              <w:t xml:space="preserve">151 972,1</w:t>
            </w:r>
          </w:p>
        </w:tc>
        <w:tc>
          <w:tcPr>
            <w:tcW w:w="1425" w:type="dxa"/>
          </w:tcPr>
          <w:p>
            <w:pPr>
              <w:pStyle w:val="0"/>
              <w:jc w:val="both"/>
            </w:pPr>
            <w:r>
              <w:rPr>
                <w:sz w:val="20"/>
              </w:rPr>
              <w:t xml:space="preserve">183 303,1</w:t>
            </w:r>
          </w:p>
        </w:tc>
        <w:tc>
          <w:tcPr>
            <w:tcW w:w="1431" w:type="dxa"/>
          </w:tcPr>
          <w:p>
            <w:pPr>
              <w:pStyle w:val="0"/>
              <w:jc w:val="both"/>
            </w:pPr>
            <w:r>
              <w:rPr>
                <w:sz w:val="20"/>
              </w:rPr>
              <w:t xml:space="preserve">143 607,6</w:t>
            </w:r>
          </w:p>
        </w:tc>
        <w:tc>
          <w:tcPr>
            <w:tcW w:w="1454" w:type="dxa"/>
          </w:tcPr>
          <w:p>
            <w:pPr>
              <w:pStyle w:val="0"/>
              <w:jc w:val="both"/>
            </w:pPr>
            <w:r>
              <w:rPr>
                <w:sz w:val="20"/>
              </w:rPr>
              <w:t xml:space="preserve">175 459,0</w:t>
            </w:r>
          </w:p>
        </w:tc>
        <w:tc>
          <w:tcPr>
            <w:tcW w:w="1450" w:type="dxa"/>
          </w:tcPr>
          <w:p>
            <w:pPr>
              <w:pStyle w:val="0"/>
              <w:jc w:val="both"/>
            </w:pPr>
            <w:r>
              <w:rPr>
                <w:sz w:val="20"/>
              </w:rPr>
              <w:t xml:space="preserve">89 957,4</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727 071,2</w:t>
            </w:r>
          </w:p>
        </w:tc>
        <w:tc>
          <w:tcPr>
            <w:tcW w:w="1416" w:type="dxa"/>
          </w:tcPr>
          <w:p>
            <w:pPr>
              <w:pStyle w:val="0"/>
              <w:jc w:val="both"/>
            </w:pPr>
            <w:r>
              <w:rPr>
                <w:sz w:val="20"/>
              </w:rPr>
              <w:t xml:space="preserve">150 260,1</w:t>
            </w:r>
          </w:p>
        </w:tc>
        <w:tc>
          <w:tcPr>
            <w:tcW w:w="1425" w:type="dxa"/>
          </w:tcPr>
          <w:p>
            <w:pPr>
              <w:pStyle w:val="0"/>
              <w:jc w:val="both"/>
            </w:pPr>
            <w:r>
              <w:rPr>
                <w:sz w:val="20"/>
              </w:rPr>
              <w:t xml:space="preserve">180 434,5</w:t>
            </w:r>
          </w:p>
        </w:tc>
        <w:tc>
          <w:tcPr>
            <w:tcW w:w="1431" w:type="dxa"/>
          </w:tcPr>
          <w:p>
            <w:pPr>
              <w:pStyle w:val="0"/>
              <w:jc w:val="both"/>
            </w:pPr>
            <w:r>
              <w:rPr>
                <w:sz w:val="20"/>
              </w:rPr>
              <w:t xml:space="preserve">139 961,8</w:t>
            </w:r>
          </w:p>
        </w:tc>
        <w:tc>
          <w:tcPr>
            <w:tcW w:w="1454" w:type="dxa"/>
          </w:tcPr>
          <w:p>
            <w:pPr>
              <w:pStyle w:val="0"/>
              <w:jc w:val="both"/>
            </w:pPr>
            <w:r>
              <w:rPr>
                <w:sz w:val="20"/>
              </w:rPr>
              <w:t xml:space="preserve">170 103,2</w:t>
            </w:r>
          </w:p>
        </w:tc>
        <w:tc>
          <w:tcPr>
            <w:tcW w:w="1450" w:type="dxa"/>
          </w:tcPr>
          <w:p>
            <w:pPr>
              <w:pStyle w:val="0"/>
              <w:jc w:val="both"/>
            </w:pPr>
            <w:r>
              <w:rPr>
                <w:sz w:val="20"/>
              </w:rPr>
              <w:t xml:space="preserve">86 311,6</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17 228,0</w:t>
            </w:r>
          </w:p>
        </w:tc>
        <w:tc>
          <w:tcPr>
            <w:tcW w:w="1416" w:type="dxa"/>
          </w:tcPr>
          <w:p>
            <w:pPr>
              <w:pStyle w:val="0"/>
              <w:jc w:val="both"/>
            </w:pPr>
            <w:r>
              <w:rPr>
                <w:sz w:val="20"/>
              </w:rPr>
              <w:t xml:space="preserve">1 712,0</w:t>
            </w:r>
          </w:p>
        </w:tc>
        <w:tc>
          <w:tcPr>
            <w:tcW w:w="1425" w:type="dxa"/>
          </w:tcPr>
          <w:p>
            <w:pPr>
              <w:pStyle w:val="0"/>
              <w:jc w:val="both"/>
            </w:pPr>
            <w:r>
              <w:rPr>
                <w:sz w:val="20"/>
              </w:rPr>
              <w:t xml:space="preserve">2 868,6</w:t>
            </w:r>
          </w:p>
        </w:tc>
        <w:tc>
          <w:tcPr>
            <w:tcW w:w="1431" w:type="dxa"/>
          </w:tcPr>
          <w:p>
            <w:pPr>
              <w:pStyle w:val="0"/>
              <w:jc w:val="both"/>
            </w:pPr>
            <w:r>
              <w:rPr>
                <w:sz w:val="20"/>
              </w:rPr>
              <w:t xml:space="preserve">3 645,8</w:t>
            </w:r>
          </w:p>
        </w:tc>
        <w:tc>
          <w:tcPr>
            <w:tcW w:w="1454" w:type="dxa"/>
          </w:tcPr>
          <w:p>
            <w:pPr>
              <w:pStyle w:val="0"/>
              <w:jc w:val="both"/>
            </w:pPr>
            <w:r>
              <w:rPr>
                <w:sz w:val="20"/>
              </w:rPr>
              <w:t xml:space="preserve">5 355,8</w:t>
            </w:r>
          </w:p>
        </w:tc>
        <w:tc>
          <w:tcPr>
            <w:tcW w:w="1450" w:type="dxa"/>
          </w:tcPr>
          <w:p>
            <w:pPr>
              <w:pStyle w:val="0"/>
              <w:jc w:val="both"/>
            </w:pPr>
            <w:r>
              <w:rPr>
                <w:sz w:val="20"/>
              </w:rPr>
              <w:t xml:space="preserve">3 645,8</w:t>
            </w:r>
          </w:p>
        </w:tc>
      </w:tr>
      <w:tr>
        <w:tc>
          <w:tcPr>
            <w:vMerge w:val="continue"/>
          </w:tcPr>
          <w:p/>
        </w:tc>
        <w:tc>
          <w:tcPr>
            <w:tcW w:w="1361" w:type="dxa"/>
            <w:vMerge w:val="restart"/>
          </w:tcPr>
          <w:p>
            <w:pPr>
              <w:pStyle w:val="0"/>
            </w:pPr>
            <w:r>
              <w:rPr>
                <w:sz w:val="20"/>
              </w:rPr>
              <w:t xml:space="preserve">переоснащение (дооснащение)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304 236,4</w:t>
            </w:r>
          </w:p>
        </w:tc>
        <w:tc>
          <w:tcPr>
            <w:tcW w:w="1416" w:type="dxa"/>
          </w:tcPr>
          <w:p>
            <w:pPr>
              <w:pStyle w:val="0"/>
              <w:jc w:val="both"/>
            </w:pPr>
            <w:r>
              <w:rPr>
                <w:sz w:val="20"/>
              </w:rPr>
              <w:t xml:space="preserve">66 372,5</w:t>
            </w:r>
          </w:p>
        </w:tc>
        <w:tc>
          <w:tcPr>
            <w:tcW w:w="1425" w:type="dxa"/>
          </w:tcPr>
          <w:p>
            <w:pPr>
              <w:pStyle w:val="0"/>
              <w:jc w:val="both"/>
            </w:pPr>
            <w:r>
              <w:rPr>
                <w:sz w:val="20"/>
              </w:rPr>
              <w:t xml:space="preserve">100 422,1</w:t>
            </w:r>
          </w:p>
        </w:tc>
        <w:tc>
          <w:tcPr>
            <w:tcW w:w="1431" w:type="dxa"/>
          </w:tcPr>
          <w:p>
            <w:pPr>
              <w:pStyle w:val="0"/>
              <w:jc w:val="both"/>
            </w:pPr>
            <w:r>
              <w:rPr>
                <w:sz w:val="20"/>
              </w:rPr>
              <w:t xml:space="preserve">53 650,2</w:t>
            </w:r>
          </w:p>
        </w:tc>
        <w:tc>
          <w:tcPr>
            <w:tcW w:w="1454" w:type="dxa"/>
          </w:tcPr>
          <w:p>
            <w:pPr>
              <w:pStyle w:val="0"/>
              <w:jc w:val="both"/>
            </w:pPr>
            <w:r>
              <w:rPr>
                <w:sz w:val="20"/>
              </w:rPr>
              <w:t xml:space="preserve">83 791,6</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1 710,0</w:t>
            </w:r>
          </w:p>
        </w:tc>
        <w:tc>
          <w:tcPr>
            <w:tcW w:w="1416" w:type="dxa"/>
          </w:tcPr>
          <w:p>
            <w:pPr>
              <w:pStyle w:val="0"/>
            </w:pPr>
            <w:r>
              <w:rPr>
                <w:sz w:val="20"/>
              </w:rPr>
              <w:t xml:space="preserve">-</w:t>
            </w:r>
          </w:p>
        </w:tc>
        <w:tc>
          <w:tcPr>
            <w:tcW w:w="1425" w:type="dxa"/>
          </w:tcPr>
          <w:p>
            <w:pPr>
              <w:pStyle w:val="0"/>
            </w:pPr>
            <w:r>
              <w:rPr>
                <w:sz w:val="20"/>
              </w:rPr>
              <w:t xml:space="preserve">-</w:t>
            </w:r>
          </w:p>
        </w:tc>
        <w:tc>
          <w:tcPr>
            <w:tcW w:w="1431" w:type="dxa"/>
          </w:tcPr>
          <w:p>
            <w:pPr>
              <w:pStyle w:val="0"/>
            </w:pPr>
            <w:r>
              <w:rPr>
                <w:sz w:val="20"/>
              </w:rPr>
              <w:t xml:space="preserve">-</w:t>
            </w:r>
          </w:p>
        </w:tc>
        <w:tc>
          <w:tcPr>
            <w:tcW w:w="1454" w:type="dxa"/>
          </w:tcPr>
          <w:p>
            <w:pPr>
              <w:pStyle w:val="0"/>
              <w:jc w:val="both"/>
            </w:pPr>
            <w:r>
              <w:rPr>
                <w:sz w:val="20"/>
              </w:rPr>
              <w:t xml:space="preserve">1 710,0</w:t>
            </w:r>
          </w:p>
        </w:tc>
        <w:tc>
          <w:tcPr>
            <w:tcW w:w="1450" w:type="dxa"/>
          </w:tcPr>
          <w:p>
            <w:pPr>
              <w:pStyle w:val="0"/>
              <w:jc w:val="both"/>
            </w:pPr>
            <w:r>
              <w:rPr>
                <w:sz w:val="20"/>
              </w:rPr>
              <w:t xml:space="preserve">-</w:t>
            </w:r>
          </w:p>
        </w:tc>
      </w:tr>
      <w:tr>
        <w:tc>
          <w:tcPr>
            <w:vMerge w:val="continue"/>
          </w:tcPr>
          <w:p/>
        </w:tc>
        <w:tc>
          <w:tcPr>
            <w:tcW w:w="1361" w:type="dxa"/>
            <w:vMerge w:val="restart"/>
          </w:tcPr>
          <w:p>
            <w:pPr>
              <w:pStyle w:val="0"/>
            </w:pPr>
            <w:r>
              <w:rPr>
                <w:sz w:val="20"/>
              </w:rPr>
              <w:t xml:space="preserve">проведение профилактики развития сердечно-сосудистых заболеваний и сердечно-сосудистых осложнений у пациентов высокого риска</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422 834,8</w:t>
            </w:r>
          </w:p>
        </w:tc>
        <w:tc>
          <w:tcPr>
            <w:tcW w:w="1416" w:type="dxa"/>
          </w:tcPr>
          <w:p>
            <w:pPr>
              <w:pStyle w:val="0"/>
              <w:jc w:val="both"/>
            </w:pPr>
            <w:r>
              <w:rPr>
                <w:sz w:val="20"/>
              </w:rPr>
              <w:t xml:space="preserve">83 887,6</w:t>
            </w:r>
          </w:p>
        </w:tc>
        <w:tc>
          <w:tcPr>
            <w:tcW w:w="1425" w:type="dxa"/>
          </w:tcPr>
          <w:p>
            <w:pPr>
              <w:pStyle w:val="0"/>
              <w:jc w:val="both"/>
            </w:pPr>
            <w:r>
              <w:rPr>
                <w:sz w:val="20"/>
              </w:rPr>
              <w:t xml:space="preserve">80 012,4</w:t>
            </w:r>
          </w:p>
        </w:tc>
        <w:tc>
          <w:tcPr>
            <w:tcW w:w="1431" w:type="dxa"/>
          </w:tcPr>
          <w:p>
            <w:pPr>
              <w:pStyle w:val="0"/>
              <w:jc w:val="both"/>
            </w:pPr>
            <w:r>
              <w:rPr>
                <w:sz w:val="20"/>
              </w:rPr>
              <w:t xml:space="preserve">86 311,6</w:t>
            </w:r>
          </w:p>
        </w:tc>
        <w:tc>
          <w:tcPr>
            <w:tcW w:w="1454" w:type="dxa"/>
          </w:tcPr>
          <w:p>
            <w:pPr>
              <w:pStyle w:val="0"/>
              <w:jc w:val="both"/>
            </w:pPr>
            <w:r>
              <w:rPr>
                <w:sz w:val="20"/>
              </w:rPr>
              <w:t xml:space="preserve">86 311,6</w:t>
            </w:r>
          </w:p>
        </w:tc>
        <w:tc>
          <w:tcPr>
            <w:tcW w:w="1450" w:type="dxa"/>
          </w:tcPr>
          <w:p>
            <w:pPr>
              <w:pStyle w:val="0"/>
              <w:jc w:val="both"/>
            </w:pPr>
            <w:r>
              <w:rPr>
                <w:sz w:val="20"/>
              </w:rPr>
              <w:t xml:space="preserve">86 311,6</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8 629,4</w:t>
            </w:r>
          </w:p>
        </w:tc>
        <w:tc>
          <w:tcPr>
            <w:tcW w:w="1416" w:type="dxa"/>
          </w:tcPr>
          <w:p>
            <w:pPr>
              <w:pStyle w:val="0"/>
              <w:jc w:val="both"/>
            </w:pPr>
            <w:r>
              <w:rPr>
                <w:sz w:val="20"/>
              </w:rPr>
              <w:t xml:space="preserve">1 712,0</w:t>
            </w:r>
          </w:p>
        </w:tc>
        <w:tc>
          <w:tcPr>
            <w:tcW w:w="1425" w:type="dxa"/>
          </w:tcPr>
          <w:p>
            <w:pPr>
              <w:pStyle w:val="0"/>
              <w:jc w:val="both"/>
            </w:pPr>
            <w:r>
              <w:rPr>
                <w:sz w:val="20"/>
              </w:rPr>
              <w:t xml:space="preserve">1 632,9</w:t>
            </w:r>
          </w:p>
        </w:tc>
        <w:tc>
          <w:tcPr>
            <w:tcW w:w="1431" w:type="dxa"/>
          </w:tcPr>
          <w:p>
            <w:pPr>
              <w:pStyle w:val="0"/>
              <w:jc w:val="both"/>
            </w:pPr>
            <w:r>
              <w:rPr>
                <w:sz w:val="20"/>
              </w:rPr>
              <w:t xml:space="preserve">1 761,5</w:t>
            </w:r>
          </w:p>
        </w:tc>
        <w:tc>
          <w:tcPr>
            <w:tcW w:w="1454" w:type="dxa"/>
          </w:tcPr>
          <w:p>
            <w:pPr>
              <w:pStyle w:val="0"/>
              <w:jc w:val="both"/>
            </w:pPr>
            <w:r>
              <w:rPr>
                <w:sz w:val="20"/>
              </w:rPr>
              <w:t xml:space="preserve">1 761,5</w:t>
            </w:r>
          </w:p>
        </w:tc>
        <w:tc>
          <w:tcPr>
            <w:tcW w:w="1450" w:type="dxa"/>
          </w:tcPr>
          <w:p>
            <w:pPr>
              <w:pStyle w:val="0"/>
              <w:jc w:val="both"/>
            </w:pPr>
            <w:r>
              <w:rPr>
                <w:sz w:val="20"/>
              </w:rPr>
              <w:t xml:space="preserve">1 761,5</w:t>
            </w:r>
          </w:p>
        </w:tc>
      </w:tr>
      <w:tr>
        <w:tc>
          <w:tcPr>
            <w:vMerge w:val="continue"/>
          </w:tcPr>
          <w:p/>
        </w:tc>
        <w:tc>
          <w:tcPr>
            <w:tcW w:w="1361" w:type="dxa"/>
          </w:tcPr>
          <w:p>
            <w:pPr>
              <w:pStyle w:val="0"/>
            </w:pPr>
            <w:r>
              <w:rPr>
                <w:sz w:val="20"/>
              </w:rPr>
              <w:t xml:space="preserve">оказание медицинской помощи больным сосудистыми заболеваниями в соответствии с порядками оказания медицинской помощи и на основе стандартов медицинской помощи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6 888,6</w:t>
            </w:r>
          </w:p>
        </w:tc>
        <w:tc>
          <w:tcPr>
            <w:tcW w:w="1416" w:type="dxa"/>
          </w:tcPr>
          <w:p>
            <w:pPr>
              <w:pStyle w:val="0"/>
              <w:jc w:val="both"/>
            </w:pPr>
            <w:r>
              <w:rPr>
                <w:sz w:val="20"/>
              </w:rPr>
              <w:t xml:space="preserve">-</w:t>
            </w:r>
          </w:p>
        </w:tc>
        <w:tc>
          <w:tcPr>
            <w:tcW w:w="1425" w:type="dxa"/>
          </w:tcPr>
          <w:p>
            <w:pPr>
              <w:pStyle w:val="0"/>
              <w:jc w:val="both"/>
            </w:pPr>
            <w:r>
              <w:rPr>
                <w:sz w:val="20"/>
              </w:rPr>
              <w:t xml:space="preserve">1 235,7</w:t>
            </w:r>
          </w:p>
        </w:tc>
        <w:tc>
          <w:tcPr>
            <w:tcW w:w="1431" w:type="dxa"/>
          </w:tcPr>
          <w:p>
            <w:pPr>
              <w:pStyle w:val="0"/>
              <w:jc w:val="both"/>
            </w:pPr>
            <w:r>
              <w:rPr>
                <w:sz w:val="20"/>
              </w:rPr>
              <w:t xml:space="preserve">1 884,3</w:t>
            </w:r>
          </w:p>
        </w:tc>
        <w:tc>
          <w:tcPr>
            <w:tcW w:w="1454" w:type="dxa"/>
          </w:tcPr>
          <w:p>
            <w:pPr>
              <w:pStyle w:val="0"/>
              <w:jc w:val="both"/>
            </w:pPr>
            <w:r>
              <w:rPr>
                <w:sz w:val="20"/>
              </w:rPr>
              <w:t xml:space="preserve">1 884,3</w:t>
            </w:r>
          </w:p>
        </w:tc>
        <w:tc>
          <w:tcPr>
            <w:tcW w:w="1450" w:type="dxa"/>
          </w:tcPr>
          <w:p>
            <w:pPr>
              <w:pStyle w:val="0"/>
              <w:jc w:val="both"/>
            </w:pPr>
            <w:r>
              <w:rPr>
                <w:sz w:val="20"/>
              </w:rPr>
              <w:t xml:space="preserve">1 884,3</w:t>
            </w:r>
          </w:p>
        </w:tc>
      </w:tr>
      <w:tr>
        <w:tc>
          <w:tcPr>
            <w:tcW w:w="788" w:type="dxa"/>
            <w:vMerge w:val="restart"/>
          </w:tcPr>
          <w:p>
            <w:pPr>
              <w:pStyle w:val="0"/>
              <w:jc w:val="center"/>
            </w:pPr>
            <w:r>
              <w:rPr>
                <w:sz w:val="20"/>
              </w:rPr>
              <w:t xml:space="preserve">10.</w:t>
            </w:r>
          </w:p>
        </w:tc>
        <w:tc>
          <w:tcPr>
            <w:tcW w:w="1361" w:type="dxa"/>
            <w:vMerge w:val="restart"/>
          </w:tcPr>
          <w:p>
            <w:pPr>
              <w:pStyle w:val="0"/>
            </w:pPr>
            <w:r>
              <w:rPr>
                <w:sz w:val="20"/>
              </w:rPr>
              <w:t xml:space="preserve">Совершенствование системы оказания медицинской помощи больным онкологическими заболеваниями:</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9 164 330,4</w:t>
            </w:r>
          </w:p>
        </w:tc>
        <w:tc>
          <w:tcPr>
            <w:tcW w:w="1416" w:type="dxa"/>
          </w:tcPr>
          <w:p>
            <w:pPr>
              <w:pStyle w:val="0"/>
              <w:jc w:val="both"/>
            </w:pPr>
            <w:r>
              <w:rPr>
                <w:sz w:val="20"/>
              </w:rPr>
              <w:t xml:space="preserve">1 948 452,6</w:t>
            </w:r>
          </w:p>
        </w:tc>
        <w:tc>
          <w:tcPr>
            <w:tcW w:w="1425" w:type="dxa"/>
          </w:tcPr>
          <w:p>
            <w:pPr>
              <w:pStyle w:val="0"/>
              <w:jc w:val="both"/>
            </w:pPr>
            <w:r>
              <w:rPr>
                <w:sz w:val="20"/>
              </w:rPr>
              <w:t xml:space="preserve">2 082 036,8</w:t>
            </w:r>
          </w:p>
        </w:tc>
        <w:tc>
          <w:tcPr>
            <w:tcW w:w="1431" w:type="dxa"/>
          </w:tcPr>
          <w:p>
            <w:pPr>
              <w:pStyle w:val="0"/>
              <w:jc w:val="both"/>
            </w:pPr>
            <w:r>
              <w:rPr>
                <w:sz w:val="20"/>
              </w:rPr>
              <w:t xml:space="preserve">1 844 736,3</w:t>
            </w:r>
          </w:p>
        </w:tc>
        <w:tc>
          <w:tcPr>
            <w:tcW w:w="1454" w:type="dxa"/>
          </w:tcPr>
          <w:p>
            <w:pPr>
              <w:pStyle w:val="0"/>
              <w:jc w:val="both"/>
            </w:pPr>
            <w:r>
              <w:rPr>
                <w:sz w:val="20"/>
              </w:rPr>
              <w:t xml:space="preserve">1 621 486,5</w:t>
            </w:r>
          </w:p>
        </w:tc>
        <w:tc>
          <w:tcPr>
            <w:tcW w:w="1450" w:type="dxa"/>
          </w:tcPr>
          <w:p>
            <w:pPr>
              <w:pStyle w:val="0"/>
              <w:jc w:val="both"/>
            </w:pPr>
            <w:r>
              <w:rPr>
                <w:sz w:val="20"/>
              </w:rPr>
              <w:t xml:space="preserve">1 667 618,2</w:t>
            </w:r>
          </w:p>
        </w:tc>
      </w:tr>
      <w:tr>
        <w:tc>
          <w:tcPr>
            <w:vMerge w:val="continue"/>
          </w:tcPr>
          <w:p/>
        </w:tc>
        <w:tc>
          <w:tcPr>
            <w:vMerge w:val="continue"/>
          </w:tcPr>
          <w:p/>
        </w:tc>
        <w:tc>
          <w:tcPr>
            <w:tcW w:w="624" w:type="dxa"/>
            <w:vMerge w:val="restart"/>
          </w:tcPr>
          <w:p>
            <w:pPr>
              <w:pStyle w:val="0"/>
            </w:pPr>
            <w:r>
              <w:rPr>
                <w:sz w:val="20"/>
              </w:rPr>
              <w:t xml:space="preserve">ДЗО, Департамент строительства, госэкспертизы и ЖКХ Курганской области</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1 354 108,7</w:t>
            </w:r>
          </w:p>
        </w:tc>
        <w:tc>
          <w:tcPr>
            <w:tcW w:w="1416" w:type="dxa"/>
          </w:tcPr>
          <w:p>
            <w:pPr>
              <w:pStyle w:val="0"/>
              <w:jc w:val="both"/>
            </w:pPr>
            <w:r>
              <w:rPr>
                <w:sz w:val="20"/>
              </w:rPr>
              <w:t xml:space="preserve">426 589,5</w:t>
            </w:r>
          </w:p>
        </w:tc>
        <w:tc>
          <w:tcPr>
            <w:tcW w:w="1425" w:type="dxa"/>
          </w:tcPr>
          <w:p>
            <w:pPr>
              <w:pStyle w:val="0"/>
              <w:jc w:val="both"/>
            </w:pPr>
            <w:r>
              <w:rPr>
                <w:sz w:val="20"/>
              </w:rPr>
              <w:t xml:space="preserve">548 775,1</w:t>
            </w:r>
          </w:p>
        </w:tc>
        <w:tc>
          <w:tcPr>
            <w:tcW w:w="1431" w:type="dxa"/>
          </w:tcPr>
          <w:p>
            <w:pPr>
              <w:pStyle w:val="0"/>
              <w:jc w:val="both"/>
            </w:pPr>
            <w:r>
              <w:rPr>
                <w:sz w:val="20"/>
              </w:rPr>
              <w:t xml:space="preserve">340 814,8</w:t>
            </w:r>
          </w:p>
        </w:tc>
        <w:tc>
          <w:tcPr>
            <w:tcW w:w="1454" w:type="dxa"/>
          </w:tcPr>
          <w:p>
            <w:pPr>
              <w:pStyle w:val="0"/>
              <w:jc w:val="both"/>
            </w:pPr>
            <w:r>
              <w:rPr>
                <w:sz w:val="20"/>
              </w:rPr>
              <w:t xml:space="preserve">37 929,3</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53 425,5</w:t>
            </w:r>
          </w:p>
        </w:tc>
        <w:tc>
          <w:tcPr>
            <w:tcW w:w="1416" w:type="dxa"/>
          </w:tcPr>
          <w:p>
            <w:pPr>
              <w:pStyle w:val="0"/>
              <w:jc w:val="both"/>
            </w:pPr>
            <w:r>
              <w:rPr>
                <w:sz w:val="20"/>
              </w:rPr>
              <w:t xml:space="preserve">10 694,5</w:t>
            </w:r>
          </w:p>
        </w:tc>
        <w:tc>
          <w:tcPr>
            <w:tcW w:w="1425" w:type="dxa"/>
          </w:tcPr>
          <w:p>
            <w:pPr>
              <w:pStyle w:val="0"/>
              <w:jc w:val="both"/>
            </w:pPr>
            <w:r>
              <w:rPr>
                <w:sz w:val="20"/>
              </w:rPr>
              <w:t xml:space="preserve">11 766,9</w:t>
            </w:r>
          </w:p>
        </w:tc>
        <w:tc>
          <w:tcPr>
            <w:tcW w:w="1431" w:type="dxa"/>
          </w:tcPr>
          <w:p>
            <w:pPr>
              <w:pStyle w:val="0"/>
              <w:jc w:val="both"/>
            </w:pPr>
            <w:r>
              <w:rPr>
                <w:sz w:val="20"/>
              </w:rPr>
              <w:t xml:space="preserve">14 190,0</w:t>
            </w:r>
          </w:p>
        </w:tc>
        <w:tc>
          <w:tcPr>
            <w:tcW w:w="1454" w:type="dxa"/>
          </w:tcPr>
          <w:p>
            <w:pPr>
              <w:pStyle w:val="0"/>
              <w:jc w:val="both"/>
            </w:pPr>
            <w:r>
              <w:rPr>
                <w:sz w:val="20"/>
              </w:rPr>
              <w:t xml:space="preserve">8 774,1</w:t>
            </w:r>
          </w:p>
        </w:tc>
        <w:tc>
          <w:tcPr>
            <w:tcW w:w="1450" w:type="dxa"/>
          </w:tcPr>
          <w:p>
            <w:pPr>
              <w:pStyle w:val="0"/>
              <w:jc w:val="both"/>
            </w:pPr>
            <w:r>
              <w:rPr>
                <w:sz w:val="20"/>
              </w:rPr>
              <w:t xml:space="preserve">8 000,0</w:t>
            </w:r>
          </w:p>
        </w:tc>
      </w:tr>
      <w:tr>
        <w:tc>
          <w:tcPr>
            <w:vMerge w:val="continue"/>
          </w:tcPr>
          <w:p/>
        </w:tc>
        <w:tc>
          <w:tcPr>
            <w:vMerge w:val="continue"/>
          </w:tcPr>
          <w:p/>
        </w:tc>
        <w:tc>
          <w:tcPr>
            <w:vMerge w:val="continue"/>
          </w:tcP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7 756 796,2</w:t>
            </w:r>
          </w:p>
        </w:tc>
        <w:tc>
          <w:tcPr>
            <w:tcW w:w="1416" w:type="dxa"/>
          </w:tcPr>
          <w:p>
            <w:pPr>
              <w:pStyle w:val="0"/>
              <w:jc w:val="both"/>
            </w:pPr>
            <w:r>
              <w:rPr>
                <w:sz w:val="20"/>
              </w:rPr>
              <w:t xml:space="preserve">1 511 168,6</w:t>
            </w:r>
          </w:p>
        </w:tc>
        <w:tc>
          <w:tcPr>
            <w:tcW w:w="1425" w:type="dxa"/>
          </w:tcPr>
          <w:p>
            <w:pPr>
              <w:pStyle w:val="0"/>
              <w:jc w:val="both"/>
            </w:pPr>
            <w:r>
              <w:rPr>
                <w:sz w:val="20"/>
              </w:rPr>
              <w:t xml:space="preserve">1 521 494,8</w:t>
            </w:r>
          </w:p>
        </w:tc>
        <w:tc>
          <w:tcPr>
            <w:tcW w:w="1431" w:type="dxa"/>
          </w:tcPr>
          <w:p>
            <w:pPr>
              <w:pStyle w:val="0"/>
              <w:jc w:val="both"/>
            </w:pPr>
            <w:r>
              <w:rPr>
                <w:sz w:val="20"/>
              </w:rPr>
              <w:t xml:space="preserve">1 489 731,5</w:t>
            </w:r>
          </w:p>
        </w:tc>
        <w:tc>
          <w:tcPr>
            <w:tcW w:w="1454" w:type="dxa"/>
          </w:tcPr>
          <w:p>
            <w:pPr>
              <w:pStyle w:val="0"/>
              <w:jc w:val="both"/>
            </w:pPr>
            <w:r>
              <w:rPr>
                <w:sz w:val="20"/>
              </w:rPr>
              <w:t xml:space="preserve">1 574 783,1</w:t>
            </w:r>
          </w:p>
        </w:tc>
        <w:tc>
          <w:tcPr>
            <w:tcW w:w="1450" w:type="dxa"/>
          </w:tcPr>
          <w:p>
            <w:pPr>
              <w:pStyle w:val="0"/>
              <w:jc w:val="both"/>
            </w:pPr>
            <w:r>
              <w:rPr>
                <w:sz w:val="20"/>
              </w:rPr>
              <w:t xml:space="preserve">1 659 618,2</w:t>
            </w:r>
          </w:p>
        </w:tc>
      </w:tr>
      <w:tr>
        <w:tc>
          <w:tcPr>
            <w:vMerge w:val="continue"/>
          </w:tcPr>
          <w:p/>
        </w:tc>
        <w:tc>
          <w:tcPr>
            <w:tcW w:w="1361" w:type="dxa"/>
            <w:vMerge w:val="restart"/>
          </w:tcPr>
          <w:p>
            <w:pPr>
              <w:pStyle w:val="0"/>
            </w:pPr>
            <w:r>
              <w:rPr>
                <w:sz w:val="20"/>
              </w:rPr>
              <w:t xml:space="preserve">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394 156,7</w:t>
            </w:r>
          </w:p>
        </w:tc>
        <w:tc>
          <w:tcPr>
            <w:tcW w:w="1416" w:type="dxa"/>
          </w:tcPr>
          <w:p>
            <w:pPr>
              <w:pStyle w:val="0"/>
              <w:jc w:val="both"/>
            </w:pPr>
            <w:r>
              <w:rPr>
                <w:sz w:val="20"/>
              </w:rPr>
              <w:t xml:space="preserve">147 559,5</w:t>
            </w:r>
          </w:p>
        </w:tc>
        <w:tc>
          <w:tcPr>
            <w:tcW w:w="1425" w:type="dxa"/>
          </w:tcPr>
          <w:p>
            <w:pPr>
              <w:pStyle w:val="0"/>
              <w:jc w:val="both"/>
            </w:pPr>
            <w:r>
              <w:rPr>
                <w:sz w:val="20"/>
              </w:rPr>
              <w:t xml:space="preserve">171 163,1</w:t>
            </w:r>
          </w:p>
        </w:tc>
        <w:tc>
          <w:tcPr>
            <w:tcW w:w="1431" w:type="dxa"/>
          </w:tcPr>
          <w:p>
            <w:pPr>
              <w:pStyle w:val="0"/>
              <w:jc w:val="both"/>
            </w:pPr>
            <w:r>
              <w:rPr>
                <w:sz w:val="20"/>
              </w:rPr>
              <w:t xml:space="preserve">37 504,8</w:t>
            </w:r>
          </w:p>
        </w:tc>
        <w:tc>
          <w:tcPr>
            <w:tcW w:w="1454" w:type="dxa"/>
          </w:tcPr>
          <w:p>
            <w:pPr>
              <w:pStyle w:val="0"/>
              <w:jc w:val="both"/>
            </w:pPr>
            <w:r>
              <w:rPr>
                <w:sz w:val="20"/>
              </w:rPr>
              <w:t xml:space="preserve">39 929,3</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774,1</w:t>
            </w:r>
          </w:p>
        </w:tc>
        <w:tc>
          <w:tcPr>
            <w:tcW w:w="1416" w:type="dxa"/>
          </w:tcPr>
          <w:p>
            <w:pPr>
              <w:pStyle w:val="0"/>
              <w:jc w:val="both"/>
            </w:pPr>
            <w:r>
              <w:rPr>
                <w:sz w:val="20"/>
              </w:rPr>
              <w:t xml:space="preserve">-</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774,1</w:t>
            </w:r>
          </w:p>
        </w:tc>
        <w:tc>
          <w:tcPr>
            <w:tcW w:w="1450" w:type="dxa"/>
          </w:tcPr>
          <w:p>
            <w:pPr>
              <w:pStyle w:val="0"/>
              <w:jc w:val="both"/>
            </w:pPr>
            <w:r>
              <w:rPr>
                <w:sz w:val="20"/>
              </w:rPr>
              <w:t xml:space="preserve">-</w:t>
            </w:r>
          </w:p>
        </w:tc>
      </w:tr>
      <w:tr>
        <w:tc>
          <w:tcPr>
            <w:vMerge w:val="continue"/>
          </w:tcPr>
          <w:p/>
        </w:tc>
        <w:tc>
          <w:tcPr>
            <w:tcW w:w="1361" w:type="dxa"/>
            <w:vMerge w:val="restart"/>
          </w:tcPr>
          <w:p>
            <w:pPr>
              <w:pStyle w:val="0"/>
            </w:pPr>
            <w:r>
              <w:rPr>
                <w:sz w:val="20"/>
              </w:rPr>
              <w:t xml:space="preserve">оказание медицинской помощи больным онкологическими заболеваниями в соответствии с порядками оказания медицинской помощи и на основе стандартов медицинской помощи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33 060,5</w:t>
            </w:r>
          </w:p>
        </w:tc>
        <w:tc>
          <w:tcPr>
            <w:tcW w:w="1416" w:type="dxa"/>
          </w:tcPr>
          <w:p>
            <w:pPr>
              <w:pStyle w:val="0"/>
              <w:jc w:val="both"/>
            </w:pPr>
            <w:r>
              <w:rPr>
                <w:sz w:val="20"/>
              </w:rPr>
              <w:t xml:space="preserve">5 000,0</w:t>
            </w:r>
          </w:p>
        </w:tc>
        <w:tc>
          <w:tcPr>
            <w:tcW w:w="1425" w:type="dxa"/>
          </w:tcPr>
          <w:p>
            <w:pPr>
              <w:pStyle w:val="0"/>
              <w:jc w:val="both"/>
            </w:pPr>
            <w:r>
              <w:rPr>
                <w:sz w:val="20"/>
              </w:rPr>
              <w:t xml:space="preserve">4 060,5</w:t>
            </w:r>
          </w:p>
        </w:tc>
        <w:tc>
          <w:tcPr>
            <w:tcW w:w="1431" w:type="dxa"/>
          </w:tcPr>
          <w:p>
            <w:pPr>
              <w:pStyle w:val="0"/>
              <w:jc w:val="both"/>
            </w:pPr>
            <w:r>
              <w:rPr>
                <w:sz w:val="20"/>
              </w:rPr>
              <w:t xml:space="preserve">8 000,0</w:t>
            </w:r>
          </w:p>
        </w:tc>
        <w:tc>
          <w:tcPr>
            <w:tcW w:w="1454" w:type="dxa"/>
          </w:tcPr>
          <w:p>
            <w:pPr>
              <w:pStyle w:val="0"/>
              <w:jc w:val="both"/>
            </w:pPr>
            <w:r>
              <w:rPr>
                <w:sz w:val="20"/>
              </w:rPr>
              <w:t xml:space="preserve">8 000,0</w:t>
            </w:r>
          </w:p>
        </w:tc>
        <w:tc>
          <w:tcPr>
            <w:tcW w:w="1450" w:type="dxa"/>
          </w:tcPr>
          <w:p>
            <w:pPr>
              <w:pStyle w:val="0"/>
              <w:jc w:val="both"/>
            </w:pPr>
            <w:r>
              <w:rPr>
                <w:sz w:val="20"/>
              </w:rPr>
              <w:t xml:space="preserve">8 000,0</w:t>
            </w:r>
          </w:p>
        </w:tc>
      </w:tr>
      <w:tr>
        <w:tc>
          <w:tcPr>
            <w:vMerge w:val="continue"/>
          </w:tcPr>
          <w:p/>
        </w:tc>
        <w:tc>
          <w:tcPr>
            <w:vMerge w:val="continue"/>
          </w:tcP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7 756 796,2</w:t>
            </w:r>
          </w:p>
        </w:tc>
        <w:tc>
          <w:tcPr>
            <w:tcW w:w="1416" w:type="dxa"/>
          </w:tcPr>
          <w:p>
            <w:pPr>
              <w:pStyle w:val="0"/>
              <w:jc w:val="both"/>
            </w:pPr>
            <w:r>
              <w:rPr>
                <w:sz w:val="20"/>
              </w:rPr>
              <w:t xml:space="preserve">1 511 168,6</w:t>
            </w:r>
          </w:p>
        </w:tc>
        <w:tc>
          <w:tcPr>
            <w:tcW w:w="1425" w:type="dxa"/>
          </w:tcPr>
          <w:p>
            <w:pPr>
              <w:pStyle w:val="0"/>
              <w:jc w:val="both"/>
            </w:pPr>
            <w:r>
              <w:rPr>
                <w:sz w:val="20"/>
              </w:rPr>
              <w:t xml:space="preserve">1 521 494,8</w:t>
            </w:r>
          </w:p>
        </w:tc>
        <w:tc>
          <w:tcPr>
            <w:tcW w:w="1431" w:type="dxa"/>
          </w:tcPr>
          <w:p>
            <w:pPr>
              <w:pStyle w:val="0"/>
              <w:jc w:val="both"/>
            </w:pPr>
            <w:r>
              <w:rPr>
                <w:sz w:val="20"/>
              </w:rPr>
              <w:t xml:space="preserve">1 489 731,5</w:t>
            </w:r>
          </w:p>
        </w:tc>
        <w:tc>
          <w:tcPr>
            <w:tcW w:w="1454" w:type="dxa"/>
          </w:tcPr>
          <w:p>
            <w:pPr>
              <w:pStyle w:val="0"/>
              <w:jc w:val="both"/>
            </w:pPr>
            <w:r>
              <w:rPr>
                <w:sz w:val="20"/>
              </w:rPr>
              <w:t xml:space="preserve">1 574 783,1</w:t>
            </w:r>
          </w:p>
        </w:tc>
        <w:tc>
          <w:tcPr>
            <w:tcW w:w="1450" w:type="dxa"/>
          </w:tcPr>
          <w:p>
            <w:pPr>
              <w:pStyle w:val="0"/>
              <w:jc w:val="both"/>
            </w:pPr>
            <w:r>
              <w:rPr>
                <w:sz w:val="20"/>
              </w:rPr>
              <w:t xml:space="preserve">1 659 618,2</w:t>
            </w:r>
          </w:p>
        </w:tc>
      </w:tr>
      <w:tr>
        <w:tc>
          <w:tcPr>
            <w:vMerge w:val="continue"/>
          </w:tcPr>
          <w:p/>
        </w:tc>
        <w:tc>
          <w:tcPr>
            <w:tcW w:w="1361" w:type="dxa"/>
            <w:vMerge w:val="restart"/>
          </w:tcPr>
          <w:p>
            <w:pPr>
              <w:pStyle w:val="0"/>
            </w:pPr>
            <w:r>
              <w:rPr>
                <w:sz w:val="20"/>
              </w:rPr>
              <w:t xml:space="preserve">новое строительство и реконструкция (хирургический корпус Курганского областного онкологического диспансера)</w:t>
            </w:r>
          </w:p>
        </w:tc>
        <w:tc>
          <w:tcPr>
            <w:tcW w:w="624" w:type="dxa"/>
            <w:vMerge w:val="restart"/>
          </w:tcPr>
          <w:p>
            <w:pPr>
              <w:pStyle w:val="0"/>
            </w:pPr>
            <w:r>
              <w:rPr>
                <w:sz w:val="20"/>
              </w:rPr>
              <w:t xml:space="preserve">Департамент строительства, госэкспертизы и ЖКХ Курганской области</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959 952,0</w:t>
            </w:r>
          </w:p>
        </w:tc>
        <w:tc>
          <w:tcPr>
            <w:tcW w:w="1416" w:type="dxa"/>
          </w:tcPr>
          <w:p>
            <w:pPr>
              <w:pStyle w:val="0"/>
              <w:jc w:val="both"/>
            </w:pPr>
            <w:r>
              <w:rPr>
                <w:sz w:val="20"/>
              </w:rPr>
              <w:t xml:space="preserve">279 030,0</w:t>
            </w:r>
          </w:p>
        </w:tc>
        <w:tc>
          <w:tcPr>
            <w:tcW w:w="1425" w:type="dxa"/>
          </w:tcPr>
          <w:p>
            <w:pPr>
              <w:pStyle w:val="0"/>
              <w:jc w:val="both"/>
            </w:pPr>
            <w:r>
              <w:rPr>
                <w:sz w:val="20"/>
              </w:rPr>
              <w:t xml:space="preserve">377 612,0</w:t>
            </w:r>
          </w:p>
        </w:tc>
        <w:tc>
          <w:tcPr>
            <w:tcW w:w="1431" w:type="dxa"/>
          </w:tcPr>
          <w:p>
            <w:pPr>
              <w:pStyle w:val="0"/>
              <w:jc w:val="both"/>
            </w:pPr>
            <w:r>
              <w:rPr>
                <w:sz w:val="20"/>
              </w:rPr>
              <w:t xml:space="preserve">303 310,0</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19 590,9</w:t>
            </w:r>
          </w:p>
        </w:tc>
        <w:tc>
          <w:tcPr>
            <w:tcW w:w="1416" w:type="dxa"/>
          </w:tcPr>
          <w:p>
            <w:pPr>
              <w:pStyle w:val="0"/>
              <w:jc w:val="both"/>
            </w:pPr>
            <w:r>
              <w:rPr>
                <w:sz w:val="20"/>
              </w:rPr>
              <w:t xml:space="preserve">5 694,5</w:t>
            </w:r>
          </w:p>
        </w:tc>
        <w:tc>
          <w:tcPr>
            <w:tcW w:w="1425" w:type="dxa"/>
          </w:tcPr>
          <w:p>
            <w:pPr>
              <w:pStyle w:val="0"/>
              <w:jc w:val="both"/>
            </w:pPr>
            <w:r>
              <w:rPr>
                <w:sz w:val="20"/>
              </w:rPr>
              <w:t xml:space="preserve">7 706,4</w:t>
            </w:r>
          </w:p>
        </w:tc>
        <w:tc>
          <w:tcPr>
            <w:tcW w:w="1431" w:type="dxa"/>
          </w:tcPr>
          <w:p>
            <w:pPr>
              <w:pStyle w:val="0"/>
              <w:jc w:val="both"/>
            </w:pPr>
            <w:r>
              <w:rPr>
                <w:sz w:val="20"/>
              </w:rPr>
              <w:t xml:space="preserve">6 190,0</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tcW w:w="788" w:type="dxa"/>
            <w:vMerge w:val="restart"/>
          </w:tcPr>
          <w:p>
            <w:pPr>
              <w:pStyle w:val="0"/>
              <w:jc w:val="center"/>
            </w:pPr>
            <w:r>
              <w:rPr>
                <w:sz w:val="20"/>
              </w:rPr>
              <w:t xml:space="preserve">11.</w:t>
            </w:r>
          </w:p>
        </w:tc>
        <w:tc>
          <w:tcPr>
            <w:tcW w:w="1361" w:type="dxa"/>
          </w:tcPr>
          <w:p>
            <w:pPr>
              <w:pStyle w:val="0"/>
            </w:pPr>
            <w:r>
              <w:rPr>
                <w:sz w:val="20"/>
              </w:rPr>
              <w:t xml:space="preserve">Совершенствование системы медицинской помощи больным диабетом:</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282 315,7</w:t>
            </w:r>
          </w:p>
        </w:tc>
        <w:tc>
          <w:tcPr>
            <w:tcW w:w="1416" w:type="dxa"/>
          </w:tcPr>
          <w:p>
            <w:pPr>
              <w:pStyle w:val="0"/>
              <w:jc w:val="both"/>
            </w:pPr>
            <w:r>
              <w:rPr>
                <w:sz w:val="20"/>
              </w:rPr>
              <w:t xml:space="preserve">53 000,0</w:t>
            </w:r>
          </w:p>
        </w:tc>
        <w:tc>
          <w:tcPr>
            <w:tcW w:w="1425" w:type="dxa"/>
          </w:tcPr>
          <w:p>
            <w:pPr>
              <w:pStyle w:val="0"/>
              <w:jc w:val="both"/>
            </w:pPr>
            <w:r>
              <w:rPr>
                <w:sz w:val="20"/>
              </w:rPr>
              <w:t xml:space="preserve">49 315,7</w:t>
            </w:r>
          </w:p>
        </w:tc>
        <w:tc>
          <w:tcPr>
            <w:tcW w:w="1431" w:type="dxa"/>
          </w:tcPr>
          <w:p>
            <w:pPr>
              <w:pStyle w:val="0"/>
              <w:jc w:val="both"/>
            </w:pPr>
            <w:r>
              <w:rPr>
                <w:sz w:val="20"/>
              </w:rPr>
              <w:t xml:space="preserve">60 000,0</w:t>
            </w:r>
          </w:p>
        </w:tc>
        <w:tc>
          <w:tcPr>
            <w:tcW w:w="1454" w:type="dxa"/>
          </w:tcPr>
          <w:p>
            <w:pPr>
              <w:pStyle w:val="0"/>
              <w:jc w:val="both"/>
            </w:pPr>
            <w:r>
              <w:rPr>
                <w:sz w:val="20"/>
              </w:rPr>
              <w:t xml:space="preserve">60 000,0</w:t>
            </w:r>
          </w:p>
        </w:tc>
        <w:tc>
          <w:tcPr>
            <w:tcW w:w="1450" w:type="dxa"/>
          </w:tcPr>
          <w:p>
            <w:pPr>
              <w:pStyle w:val="0"/>
              <w:jc w:val="both"/>
            </w:pPr>
            <w:r>
              <w:rPr>
                <w:sz w:val="20"/>
              </w:rPr>
              <w:t xml:space="preserve">60 000,0</w:t>
            </w:r>
          </w:p>
        </w:tc>
      </w:tr>
      <w:tr>
        <w:tc>
          <w:tcPr>
            <w:vMerge w:val="continue"/>
          </w:tcPr>
          <w:p/>
        </w:tc>
        <w:tc>
          <w:tcPr>
            <w:tcW w:w="1361" w:type="dxa"/>
          </w:tcPr>
          <w:p>
            <w:pPr>
              <w:pStyle w:val="0"/>
            </w:pPr>
            <w:r>
              <w:rPr>
                <w:sz w:val="20"/>
              </w:rPr>
              <w:t xml:space="preserve">оказание медицинской помощи больным диабетом в соответствии с порядками оказания медицинской помощи и на основе стандартов медицинской помощи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282 315,7</w:t>
            </w:r>
          </w:p>
        </w:tc>
        <w:tc>
          <w:tcPr>
            <w:tcW w:w="1416" w:type="dxa"/>
          </w:tcPr>
          <w:p>
            <w:pPr>
              <w:pStyle w:val="0"/>
              <w:jc w:val="both"/>
            </w:pPr>
            <w:r>
              <w:rPr>
                <w:sz w:val="20"/>
              </w:rPr>
              <w:t xml:space="preserve">53 000,0</w:t>
            </w:r>
          </w:p>
        </w:tc>
        <w:tc>
          <w:tcPr>
            <w:tcW w:w="1425" w:type="dxa"/>
          </w:tcPr>
          <w:p>
            <w:pPr>
              <w:pStyle w:val="0"/>
              <w:jc w:val="both"/>
            </w:pPr>
            <w:r>
              <w:rPr>
                <w:sz w:val="20"/>
              </w:rPr>
              <w:t xml:space="preserve">49 315,7</w:t>
            </w:r>
          </w:p>
        </w:tc>
        <w:tc>
          <w:tcPr>
            <w:tcW w:w="1431" w:type="dxa"/>
          </w:tcPr>
          <w:p>
            <w:pPr>
              <w:pStyle w:val="0"/>
              <w:jc w:val="both"/>
            </w:pPr>
            <w:r>
              <w:rPr>
                <w:sz w:val="20"/>
              </w:rPr>
              <w:t xml:space="preserve">60 000,0</w:t>
            </w:r>
          </w:p>
        </w:tc>
        <w:tc>
          <w:tcPr>
            <w:tcW w:w="1454" w:type="dxa"/>
          </w:tcPr>
          <w:p>
            <w:pPr>
              <w:pStyle w:val="0"/>
              <w:jc w:val="both"/>
            </w:pPr>
            <w:r>
              <w:rPr>
                <w:sz w:val="20"/>
              </w:rPr>
              <w:t xml:space="preserve">60 000,0</w:t>
            </w:r>
          </w:p>
        </w:tc>
        <w:tc>
          <w:tcPr>
            <w:tcW w:w="1450" w:type="dxa"/>
          </w:tcPr>
          <w:p>
            <w:pPr>
              <w:pStyle w:val="0"/>
              <w:jc w:val="both"/>
            </w:pPr>
            <w:r>
              <w:rPr>
                <w:sz w:val="20"/>
              </w:rPr>
              <w:t xml:space="preserve">60 000,0</w:t>
            </w:r>
          </w:p>
        </w:tc>
      </w:tr>
      <w:tr>
        <w:tc>
          <w:tcPr>
            <w:tcW w:w="788" w:type="dxa"/>
            <w:vMerge w:val="restart"/>
          </w:tcPr>
          <w:p>
            <w:pPr>
              <w:pStyle w:val="0"/>
              <w:jc w:val="center"/>
            </w:pPr>
            <w:r>
              <w:rPr>
                <w:sz w:val="20"/>
              </w:rPr>
              <w:t xml:space="preserve">12.</w:t>
            </w:r>
          </w:p>
        </w:tc>
        <w:tc>
          <w:tcPr>
            <w:tcW w:w="1361" w:type="dxa"/>
            <w:vMerge w:val="restart"/>
          </w:tcPr>
          <w:p>
            <w:pPr>
              <w:pStyle w:val="0"/>
            </w:pPr>
            <w:r>
              <w:rPr>
                <w:sz w:val="20"/>
              </w:rPr>
              <w:t xml:space="preserve">Совершенствование специализированной, в том числе высокотехнологичной, медицинской помощи</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2 108 325,3</w:t>
            </w:r>
          </w:p>
        </w:tc>
        <w:tc>
          <w:tcPr>
            <w:tcW w:w="1416" w:type="dxa"/>
          </w:tcPr>
          <w:p>
            <w:pPr>
              <w:pStyle w:val="0"/>
              <w:jc w:val="both"/>
            </w:pPr>
            <w:r>
              <w:rPr>
                <w:sz w:val="20"/>
              </w:rPr>
              <w:t xml:space="preserve">380 949,5</w:t>
            </w:r>
          </w:p>
        </w:tc>
        <w:tc>
          <w:tcPr>
            <w:tcW w:w="1425" w:type="dxa"/>
          </w:tcPr>
          <w:p>
            <w:pPr>
              <w:pStyle w:val="0"/>
              <w:jc w:val="both"/>
            </w:pPr>
            <w:r>
              <w:rPr>
                <w:sz w:val="20"/>
              </w:rPr>
              <w:t xml:space="preserve">390 459,1</w:t>
            </w:r>
          </w:p>
        </w:tc>
        <w:tc>
          <w:tcPr>
            <w:tcW w:w="1431" w:type="dxa"/>
          </w:tcPr>
          <w:p>
            <w:pPr>
              <w:pStyle w:val="0"/>
              <w:jc w:val="both"/>
            </w:pPr>
            <w:r>
              <w:rPr>
                <w:sz w:val="20"/>
              </w:rPr>
              <w:t xml:space="preserve">421 441,4</w:t>
            </w:r>
          </w:p>
        </w:tc>
        <w:tc>
          <w:tcPr>
            <w:tcW w:w="1454" w:type="dxa"/>
          </w:tcPr>
          <w:p>
            <w:pPr>
              <w:pStyle w:val="0"/>
              <w:jc w:val="both"/>
            </w:pPr>
            <w:r>
              <w:rPr>
                <w:sz w:val="20"/>
              </w:rPr>
              <w:t xml:space="preserve">445 192,4</w:t>
            </w:r>
          </w:p>
        </w:tc>
        <w:tc>
          <w:tcPr>
            <w:tcW w:w="1450" w:type="dxa"/>
          </w:tcPr>
          <w:p>
            <w:pPr>
              <w:pStyle w:val="0"/>
              <w:jc w:val="both"/>
            </w:pPr>
            <w:r>
              <w:rPr>
                <w:sz w:val="20"/>
              </w:rPr>
              <w:t xml:space="preserve">470 282,9</w:t>
            </w:r>
          </w:p>
        </w:tc>
      </w:tr>
      <w:tr>
        <w:tc>
          <w:tcPr>
            <w:vMerge w:val="continue"/>
          </w:tcPr>
          <w:p/>
        </w:tc>
        <w:tc>
          <w:tcPr>
            <w:vMerge w:val="continue"/>
          </w:tcP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2 504,0</w:t>
            </w:r>
          </w:p>
        </w:tc>
        <w:tc>
          <w:tcPr>
            <w:tcW w:w="1416" w:type="dxa"/>
          </w:tcPr>
          <w:p>
            <w:pPr>
              <w:pStyle w:val="0"/>
              <w:jc w:val="both"/>
            </w:pPr>
            <w:r>
              <w:rPr>
                <w:sz w:val="20"/>
              </w:rPr>
              <w:t xml:space="preserve">565,6</w:t>
            </w:r>
          </w:p>
        </w:tc>
        <w:tc>
          <w:tcPr>
            <w:tcW w:w="1425" w:type="dxa"/>
          </w:tcPr>
          <w:p>
            <w:pPr>
              <w:pStyle w:val="0"/>
              <w:jc w:val="both"/>
            </w:pPr>
            <w:r>
              <w:rPr>
                <w:sz w:val="20"/>
              </w:rPr>
              <w:t xml:space="preserve">514,1</w:t>
            </w:r>
          </w:p>
        </w:tc>
        <w:tc>
          <w:tcPr>
            <w:tcW w:w="1431" w:type="dxa"/>
          </w:tcPr>
          <w:p>
            <w:pPr>
              <w:pStyle w:val="0"/>
              <w:jc w:val="both"/>
            </w:pPr>
            <w:r>
              <w:rPr>
                <w:sz w:val="20"/>
              </w:rPr>
              <w:t xml:space="preserve">477,1</w:t>
            </w:r>
          </w:p>
        </w:tc>
        <w:tc>
          <w:tcPr>
            <w:tcW w:w="1454" w:type="dxa"/>
          </w:tcPr>
          <w:p>
            <w:pPr>
              <w:pStyle w:val="0"/>
              <w:jc w:val="both"/>
            </w:pPr>
            <w:r>
              <w:rPr>
                <w:sz w:val="20"/>
              </w:rPr>
              <w:t xml:space="preserve">477,1</w:t>
            </w:r>
          </w:p>
        </w:tc>
        <w:tc>
          <w:tcPr>
            <w:tcW w:w="1450" w:type="dxa"/>
          </w:tcPr>
          <w:p>
            <w:pPr>
              <w:pStyle w:val="0"/>
              <w:jc w:val="both"/>
            </w:pPr>
            <w:r>
              <w:rPr>
                <w:sz w:val="20"/>
              </w:rPr>
              <w:t xml:space="preserve">470,1</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10 000,0</w:t>
            </w:r>
          </w:p>
        </w:tc>
        <w:tc>
          <w:tcPr>
            <w:tcW w:w="1416" w:type="dxa"/>
          </w:tcPr>
          <w:p>
            <w:pPr>
              <w:pStyle w:val="0"/>
              <w:jc w:val="both"/>
            </w:pPr>
            <w:r>
              <w:rPr>
                <w:sz w:val="20"/>
              </w:rPr>
              <w:t xml:space="preserve">2 000,0</w:t>
            </w:r>
          </w:p>
        </w:tc>
        <w:tc>
          <w:tcPr>
            <w:tcW w:w="1425" w:type="dxa"/>
          </w:tcPr>
          <w:p>
            <w:pPr>
              <w:pStyle w:val="0"/>
              <w:jc w:val="both"/>
            </w:pPr>
            <w:r>
              <w:rPr>
                <w:sz w:val="20"/>
              </w:rPr>
              <w:t xml:space="preserve">2 000,0</w:t>
            </w:r>
          </w:p>
        </w:tc>
        <w:tc>
          <w:tcPr>
            <w:tcW w:w="1431" w:type="dxa"/>
          </w:tcPr>
          <w:p>
            <w:pPr>
              <w:pStyle w:val="0"/>
              <w:jc w:val="both"/>
            </w:pPr>
            <w:r>
              <w:rPr>
                <w:sz w:val="20"/>
              </w:rPr>
              <w:t xml:space="preserve">2 000,0</w:t>
            </w:r>
          </w:p>
        </w:tc>
        <w:tc>
          <w:tcPr>
            <w:tcW w:w="1454" w:type="dxa"/>
          </w:tcPr>
          <w:p>
            <w:pPr>
              <w:pStyle w:val="0"/>
              <w:jc w:val="both"/>
            </w:pPr>
            <w:r>
              <w:rPr>
                <w:sz w:val="20"/>
              </w:rPr>
              <w:t xml:space="preserve">2 000,0</w:t>
            </w:r>
          </w:p>
        </w:tc>
        <w:tc>
          <w:tcPr>
            <w:tcW w:w="1450" w:type="dxa"/>
          </w:tcPr>
          <w:p>
            <w:pPr>
              <w:pStyle w:val="0"/>
              <w:jc w:val="both"/>
            </w:pPr>
            <w:r>
              <w:rPr>
                <w:sz w:val="20"/>
              </w:rPr>
              <w:t xml:space="preserve">2 000,0</w:t>
            </w:r>
          </w:p>
        </w:tc>
      </w:tr>
      <w:tr>
        <w:tc>
          <w:tcPr>
            <w:vMerge w:val="continue"/>
          </w:tcPr>
          <w:p/>
        </w:tc>
        <w:tc>
          <w:tcPr>
            <w:vMerge w:val="continue"/>
          </w:tcPr>
          <w:p/>
        </w:tc>
        <w:tc>
          <w:tcPr>
            <w:tcW w:w="624" w:type="dxa"/>
          </w:tcPr>
          <w:p>
            <w:pPr>
              <w:pStyle w:val="0"/>
              <w:jc w:val="both"/>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2 095 821,3</w:t>
            </w:r>
          </w:p>
        </w:tc>
        <w:tc>
          <w:tcPr>
            <w:tcW w:w="1416" w:type="dxa"/>
          </w:tcPr>
          <w:p>
            <w:pPr>
              <w:pStyle w:val="0"/>
              <w:jc w:val="both"/>
            </w:pPr>
            <w:r>
              <w:rPr>
                <w:sz w:val="20"/>
              </w:rPr>
              <w:t xml:space="preserve">378 383,9</w:t>
            </w:r>
          </w:p>
        </w:tc>
        <w:tc>
          <w:tcPr>
            <w:tcW w:w="1425" w:type="dxa"/>
          </w:tcPr>
          <w:p>
            <w:pPr>
              <w:pStyle w:val="0"/>
              <w:jc w:val="both"/>
            </w:pPr>
            <w:r>
              <w:rPr>
                <w:sz w:val="20"/>
              </w:rPr>
              <w:t xml:space="preserve">387 945,0</w:t>
            </w:r>
          </w:p>
        </w:tc>
        <w:tc>
          <w:tcPr>
            <w:tcW w:w="1431" w:type="dxa"/>
          </w:tcPr>
          <w:p>
            <w:pPr>
              <w:pStyle w:val="0"/>
              <w:jc w:val="both"/>
            </w:pPr>
            <w:r>
              <w:rPr>
                <w:sz w:val="20"/>
              </w:rPr>
              <w:t xml:space="preserve">418 964,3</w:t>
            </w:r>
          </w:p>
        </w:tc>
        <w:tc>
          <w:tcPr>
            <w:tcW w:w="1454" w:type="dxa"/>
          </w:tcPr>
          <w:p>
            <w:pPr>
              <w:pStyle w:val="0"/>
              <w:jc w:val="both"/>
            </w:pPr>
            <w:r>
              <w:rPr>
                <w:sz w:val="20"/>
              </w:rPr>
              <w:t xml:space="preserve">442 715,3</w:t>
            </w:r>
          </w:p>
        </w:tc>
        <w:tc>
          <w:tcPr>
            <w:tcW w:w="1450" w:type="dxa"/>
          </w:tcPr>
          <w:p>
            <w:pPr>
              <w:pStyle w:val="0"/>
              <w:jc w:val="both"/>
            </w:pPr>
            <w:r>
              <w:rPr>
                <w:sz w:val="20"/>
              </w:rPr>
              <w:t xml:space="preserve">467 812,8</w:t>
            </w:r>
          </w:p>
        </w:tc>
      </w:tr>
      <w:tr>
        <w:tc>
          <w:tcPr>
            <w:vMerge w:val="continue"/>
          </w:tcPr>
          <w:p/>
        </w:tc>
        <w:tc>
          <w:tcPr>
            <w:tcW w:w="1361" w:type="dxa"/>
          </w:tcPr>
          <w:p>
            <w:pPr>
              <w:pStyle w:val="0"/>
            </w:pPr>
            <w:r>
              <w:rPr>
                <w:sz w:val="20"/>
              </w:rPr>
              <w:t xml:space="preserve">оказание специализированной, в том числе высокотехнологичной, медицинской помощи в соответствии с порядками оказания медицинской помощи и на основе стандартов медицинской помощи</w:t>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2 095 821,3</w:t>
            </w:r>
          </w:p>
        </w:tc>
        <w:tc>
          <w:tcPr>
            <w:tcW w:w="1416" w:type="dxa"/>
          </w:tcPr>
          <w:p>
            <w:pPr>
              <w:pStyle w:val="0"/>
              <w:jc w:val="both"/>
            </w:pPr>
            <w:r>
              <w:rPr>
                <w:sz w:val="20"/>
              </w:rPr>
              <w:t xml:space="preserve">378 383,9</w:t>
            </w:r>
          </w:p>
        </w:tc>
        <w:tc>
          <w:tcPr>
            <w:tcW w:w="1425" w:type="dxa"/>
          </w:tcPr>
          <w:p>
            <w:pPr>
              <w:pStyle w:val="0"/>
              <w:jc w:val="both"/>
            </w:pPr>
            <w:r>
              <w:rPr>
                <w:sz w:val="20"/>
              </w:rPr>
              <w:t xml:space="preserve">387 945,0</w:t>
            </w:r>
          </w:p>
        </w:tc>
        <w:tc>
          <w:tcPr>
            <w:tcW w:w="1431" w:type="dxa"/>
          </w:tcPr>
          <w:p>
            <w:pPr>
              <w:pStyle w:val="0"/>
              <w:jc w:val="both"/>
            </w:pPr>
            <w:r>
              <w:rPr>
                <w:sz w:val="20"/>
              </w:rPr>
              <w:t xml:space="preserve">418 964,3</w:t>
            </w:r>
          </w:p>
        </w:tc>
        <w:tc>
          <w:tcPr>
            <w:tcW w:w="1454" w:type="dxa"/>
          </w:tcPr>
          <w:p>
            <w:pPr>
              <w:pStyle w:val="0"/>
              <w:jc w:val="both"/>
            </w:pPr>
            <w:r>
              <w:rPr>
                <w:sz w:val="20"/>
              </w:rPr>
              <w:t xml:space="preserve">442 715,3</w:t>
            </w:r>
          </w:p>
        </w:tc>
        <w:tc>
          <w:tcPr>
            <w:tcW w:w="1450" w:type="dxa"/>
          </w:tcPr>
          <w:p>
            <w:pPr>
              <w:pStyle w:val="0"/>
              <w:jc w:val="both"/>
            </w:pPr>
            <w:r>
              <w:rPr>
                <w:sz w:val="20"/>
              </w:rPr>
              <w:t xml:space="preserve">467 812,8</w:t>
            </w:r>
          </w:p>
        </w:tc>
      </w:tr>
      <w:tr>
        <w:tc>
          <w:tcPr>
            <w:vMerge w:val="continue"/>
          </w:tcPr>
          <w:p/>
        </w:tc>
        <w:tc>
          <w:tcPr>
            <w:tcW w:w="1361" w:type="dxa"/>
            <w:vMerge w:val="restart"/>
          </w:tcPr>
          <w:p>
            <w:pPr>
              <w:pStyle w:val="0"/>
            </w:pPr>
            <w:r>
              <w:rPr>
                <w:sz w:val="20"/>
              </w:rPr>
              <w:t xml:space="preserve">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12 504,0</w:t>
            </w:r>
          </w:p>
        </w:tc>
        <w:tc>
          <w:tcPr>
            <w:tcW w:w="1416" w:type="dxa"/>
          </w:tcPr>
          <w:p>
            <w:pPr>
              <w:pStyle w:val="0"/>
              <w:jc w:val="both"/>
            </w:pPr>
            <w:r>
              <w:rPr>
                <w:sz w:val="20"/>
              </w:rPr>
              <w:t xml:space="preserve">2 565,6</w:t>
            </w:r>
          </w:p>
        </w:tc>
        <w:tc>
          <w:tcPr>
            <w:tcW w:w="1425" w:type="dxa"/>
          </w:tcPr>
          <w:p>
            <w:pPr>
              <w:pStyle w:val="0"/>
              <w:jc w:val="both"/>
            </w:pPr>
            <w:r>
              <w:rPr>
                <w:sz w:val="20"/>
              </w:rPr>
              <w:t xml:space="preserve">2 514,1</w:t>
            </w:r>
          </w:p>
        </w:tc>
        <w:tc>
          <w:tcPr>
            <w:tcW w:w="1431" w:type="dxa"/>
          </w:tcPr>
          <w:p>
            <w:pPr>
              <w:pStyle w:val="0"/>
              <w:jc w:val="both"/>
            </w:pPr>
            <w:r>
              <w:rPr>
                <w:sz w:val="20"/>
              </w:rPr>
              <w:t xml:space="preserve">2 477,1</w:t>
            </w:r>
          </w:p>
        </w:tc>
        <w:tc>
          <w:tcPr>
            <w:tcW w:w="1454" w:type="dxa"/>
          </w:tcPr>
          <w:p>
            <w:pPr>
              <w:pStyle w:val="0"/>
              <w:jc w:val="both"/>
            </w:pPr>
            <w:r>
              <w:rPr>
                <w:sz w:val="20"/>
              </w:rPr>
              <w:t xml:space="preserve">2 477,1</w:t>
            </w:r>
          </w:p>
        </w:tc>
        <w:tc>
          <w:tcPr>
            <w:tcW w:w="1450" w:type="dxa"/>
          </w:tcPr>
          <w:p>
            <w:pPr>
              <w:pStyle w:val="0"/>
              <w:jc w:val="both"/>
            </w:pPr>
            <w:r>
              <w:rPr>
                <w:sz w:val="20"/>
              </w:rPr>
              <w:t xml:space="preserve">2 470,1</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2 504,0</w:t>
            </w:r>
          </w:p>
        </w:tc>
        <w:tc>
          <w:tcPr>
            <w:tcW w:w="1416" w:type="dxa"/>
          </w:tcPr>
          <w:p>
            <w:pPr>
              <w:pStyle w:val="0"/>
              <w:jc w:val="both"/>
            </w:pPr>
            <w:r>
              <w:rPr>
                <w:sz w:val="20"/>
              </w:rPr>
              <w:t xml:space="preserve">565,6</w:t>
            </w:r>
          </w:p>
        </w:tc>
        <w:tc>
          <w:tcPr>
            <w:tcW w:w="1425" w:type="dxa"/>
          </w:tcPr>
          <w:p>
            <w:pPr>
              <w:pStyle w:val="0"/>
              <w:jc w:val="both"/>
            </w:pPr>
            <w:r>
              <w:rPr>
                <w:sz w:val="20"/>
              </w:rPr>
              <w:t xml:space="preserve">514,1</w:t>
            </w:r>
          </w:p>
        </w:tc>
        <w:tc>
          <w:tcPr>
            <w:tcW w:w="1431" w:type="dxa"/>
          </w:tcPr>
          <w:p>
            <w:pPr>
              <w:pStyle w:val="0"/>
              <w:jc w:val="both"/>
            </w:pPr>
            <w:r>
              <w:rPr>
                <w:sz w:val="20"/>
              </w:rPr>
              <w:t xml:space="preserve">477,1</w:t>
            </w:r>
          </w:p>
        </w:tc>
        <w:tc>
          <w:tcPr>
            <w:tcW w:w="1454" w:type="dxa"/>
          </w:tcPr>
          <w:p>
            <w:pPr>
              <w:pStyle w:val="0"/>
              <w:jc w:val="both"/>
            </w:pPr>
            <w:r>
              <w:rPr>
                <w:sz w:val="20"/>
              </w:rPr>
              <w:t xml:space="preserve">477,1</w:t>
            </w:r>
          </w:p>
        </w:tc>
        <w:tc>
          <w:tcPr>
            <w:tcW w:w="1450" w:type="dxa"/>
          </w:tcPr>
          <w:p>
            <w:pPr>
              <w:pStyle w:val="0"/>
              <w:jc w:val="both"/>
            </w:pPr>
            <w:r>
              <w:rPr>
                <w:sz w:val="20"/>
              </w:rPr>
              <w:t xml:space="preserve">470,1</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10 000,0</w:t>
            </w:r>
          </w:p>
        </w:tc>
        <w:tc>
          <w:tcPr>
            <w:tcW w:w="1416" w:type="dxa"/>
          </w:tcPr>
          <w:p>
            <w:pPr>
              <w:pStyle w:val="0"/>
              <w:jc w:val="both"/>
            </w:pPr>
            <w:r>
              <w:rPr>
                <w:sz w:val="20"/>
              </w:rPr>
              <w:t xml:space="preserve">2 000,0</w:t>
            </w:r>
          </w:p>
        </w:tc>
        <w:tc>
          <w:tcPr>
            <w:tcW w:w="1425" w:type="dxa"/>
          </w:tcPr>
          <w:p>
            <w:pPr>
              <w:pStyle w:val="0"/>
              <w:jc w:val="both"/>
            </w:pPr>
            <w:r>
              <w:rPr>
                <w:sz w:val="20"/>
              </w:rPr>
              <w:t xml:space="preserve">2 000,0</w:t>
            </w:r>
          </w:p>
        </w:tc>
        <w:tc>
          <w:tcPr>
            <w:tcW w:w="1431" w:type="dxa"/>
          </w:tcPr>
          <w:p>
            <w:pPr>
              <w:pStyle w:val="0"/>
              <w:jc w:val="both"/>
            </w:pPr>
            <w:r>
              <w:rPr>
                <w:sz w:val="20"/>
              </w:rPr>
              <w:t xml:space="preserve">2 000,0</w:t>
            </w:r>
          </w:p>
        </w:tc>
        <w:tc>
          <w:tcPr>
            <w:tcW w:w="1454" w:type="dxa"/>
          </w:tcPr>
          <w:p>
            <w:pPr>
              <w:pStyle w:val="0"/>
              <w:jc w:val="both"/>
            </w:pPr>
            <w:r>
              <w:rPr>
                <w:sz w:val="20"/>
              </w:rPr>
              <w:t xml:space="preserve">2 000,0</w:t>
            </w:r>
          </w:p>
        </w:tc>
        <w:tc>
          <w:tcPr>
            <w:tcW w:w="1450" w:type="dxa"/>
          </w:tcPr>
          <w:p>
            <w:pPr>
              <w:pStyle w:val="0"/>
              <w:jc w:val="both"/>
            </w:pPr>
            <w:r>
              <w:rPr>
                <w:sz w:val="20"/>
              </w:rPr>
              <w:t xml:space="preserve">2 000,0</w:t>
            </w:r>
          </w:p>
        </w:tc>
      </w:tr>
      <w:tr>
        <w:tc>
          <w:tcPr>
            <w:tcW w:w="788" w:type="dxa"/>
            <w:vMerge w:val="restart"/>
          </w:tcPr>
          <w:p>
            <w:pPr>
              <w:pStyle w:val="0"/>
              <w:jc w:val="center"/>
            </w:pPr>
            <w:r>
              <w:rPr>
                <w:sz w:val="20"/>
              </w:rPr>
              <w:t xml:space="preserve">13.</w:t>
            </w:r>
          </w:p>
        </w:tc>
        <w:tc>
          <w:tcPr>
            <w:tcW w:w="1361" w:type="dxa"/>
          </w:tcPr>
          <w:p>
            <w:pPr>
              <w:pStyle w:val="0"/>
            </w:pPr>
            <w:r>
              <w:rPr>
                <w:sz w:val="20"/>
              </w:rPr>
              <w:t xml:space="preserve">Развитие службы крови: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666 738,1</w:t>
            </w:r>
          </w:p>
        </w:tc>
        <w:tc>
          <w:tcPr>
            <w:tcW w:w="1416" w:type="dxa"/>
          </w:tcPr>
          <w:p>
            <w:pPr>
              <w:pStyle w:val="0"/>
              <w:jc w:val="both"/>
            </w:pPr>
            <w:r>
              <w:rPr>
                <w:sz w:val="20"/>
              </w:rPr>
              <w:t xml:space="preserve">178 948,6</w:t>
            </w:r>
          </w:p>
        </w:tc>
        <w:tc>
          <w:tcPr>
            <w:tcW w:w="1425" w:type="dxa"/>
          </w:tcPr>
          <w:p>
            <w:pPr>
              <w:pStyle w:val="0"/>
              <w:jc w:val="both"/>
            </w:pPr>
            <w:r>
              <w:rPr>
                <w:sz w:val="20"/>
              </w:rPr>
              <w:t xml:space="preserve">149 841,3</w:t>
            </w:r>
          </w:p>
        </w:tc>
        <w:tc>
          <w:tcPr>
            <w:tcW w:w="1431" w:type="dxa"/>
          </w:tcPr>
          <w:p>
            <w:pPr>
              <w:pStyle w:val="0"/>
              <w:jc w:val="both"/>
            </w:pPr>
            <w:r>
              <w:rPr>
                <w:sz w:val="20"/>
              </w:rPr>
              <w:t xml:space="preserve">112 649,4</w:t>
            </w:r>
          </w:p>
        </w:tc>
        <w:tc>
          <w:tcPr>
            <w:tcW w:w="1454" w:type="dxa"/>
          </w:tcPr>
          <w:p>
            <w:pPr>
              <w:pStyle w:val="0"/>
              <w:jc w:val="both"/>
            </w:pPr>
            <w:r>
              <w:rPr>
                <w:sz w:val="20"/>
              </w:rPr>
              <w:t xml:space="preserve">112 649,4</w:t>
            </w:r>
          </w:p>
        </w:tc>
        <w:tc>
          <w:tcPr>
            <w:tcW w:w="1450" w:type="dxa"/>
          </w:tcPr>
          <w:p>
            <w:pPr>
              <w:pStyle w:val="0"/>
              <w:jc w:val="both"/>
            </w:pPr>
            <w:r>
              <w:rPr>
                <w:sz w:val="20"/>
              </w:rPr>
              <w:t xml:space="preserve">112 649,4</w:t>
            </w:r>
          </w:p>
        </w:tc>
      </w:tr>
      <w:tr>
        <w:tc>
          <w:tcPr>
            <w:vMerge w:val="continue"/>
          </w:tcPr>
          <w:p/>
        </w:tc>
        <w:tc>
          <w:tcPr>
            <w:tcW w:w="1361" w:type="dxa"/>
          </w:tcPr>
          <w:p>
            <w:pPr>
              <w:pStyle w:val="0"/>
            </w:pPr>
            <w:r>
              <w:rPr>
                <w:sz w:val="20"/>
              </w:rPr>
              <w:t xml:space="preserve">обеспечение деятельности медицинских организаций, осуществляющих заготовку, переработку, хранение и обеспечение безопасности донорской крови и ее компонентов</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666 738,1</w:t>
            </w:r>
          </w:p>
        </w:tc>
        <w:tc>
          <w:tcPr>
            <w:tcW w:w="1416" w:type="dxa"/>
          </w:tcPr>
          <w:p>
            <w:pPr>
              <w:pStyle w:val="0"/>
              <w:jc w:val="both"/>
            </w:pPr>
            <w:r>
              <w:rPr>
                <w:sz w:val="20"/>
              </w:rPr>
              <w:t xml:space="preserve">178 948,6</w:t>
            </w:r>
          </w:p>
        </w:tc>
        <w:tc>
          <w:tcPr>
            <w:tcW w:w="1425" w:type="dxa"/>
          </w:tcPr>
          <w:p>
            <w:pPr>
              <w:pStyle w:val="0"/>
              <w:jc w:val="both"/>
            </w:pPr>
            <w:r>
              <w:rPr>
                <w:sz w:val="20"/>
              </w:rPr>
              <w:t xml:space="preserve">149 841,3</w:t>
            </w:r>
          </w:p>
        </w:tc>
        <w:tc>
          <w:tcPr>
            <w:tcW w:w="1431" w:type="dxa"/>
          </w:tcPr>
          <w:p>
            <w:pPr>
              <w:pStyle w:val="0"/>
              <w:jc w:val="both"/>
            </w:pPr>
            <w:r>
              <w:rPr>
                <w:sz w:val="20"/>
              </w:rPr>
              <w:t xml:space="preserve">112 649,4</w:t>
            </w:r>
          </w:p>
        </w:tc>
        <w:tc>
          <w:tcPr>
            <w:tcW w:w="1454" w:type="dxa"/>
          </w:tcPr>
          <w:p>
            <w:pPr>
              <w:pStyle w:val="0"/>
              <w:jc w:val="both"/>
            </w:pPr>
            <w:r>
              <w:rPr>
                <w:sz w:val="20"/>
              </w:rPr>
              <w:t xml:space="preserve">112 649,4</w:t>
            </w:r>
          </w:p>
        </w:tc>
        <w:tc>
          <w:tcPr>
            <w:tcW w:w="1450" w:type="dxa"/>
          </w:tcPr>
          <w:p>
            <w:pPr>
              <w:pStyle w:val="0"/>
              <w:jc w:val="both"/>
            </w:pPr>
            <w:r>
              <w:rPr>
                <w:sz w:val="20"/>
              </w:rPr>
              <w:t xml:space="preserve">112 649,4</w:t>
            </w:r>
          </w:p>
        </w:tc>
      </w:tr>
      <w:tr>
        <w:tc>
          <w:tcPr>
            <w:tcW w:w="788" w:type="dxa"/>
            <w:vMerge w:val="restart"/>
          </w:tcPr>
          <w:p>
            <w:pPr>
              <w:pStyle w:val="0"/>
              <w:jc w:val="center"/>
            </w:pPr>
            <w:r>
              <w:rPr>
                <w:sz w:val="20"/>
              </w:rPr>
              <w:t xml:space="preserve">14.</w:t>
            </w:r>
          </w:p>
        </w:tc>
        <w:tc>
          <w:tcPr>
            <w:tcW w:w="1361" w:type="dxa"/>
            <w:vMerge w:val="restart"/>
          </w:tcPr>
          <w:p>
            <w:pPr>
              <w:pStyle w:val="0"/>
            </w:pPr>
            <w:r>
              <w:rPr>
                <w:sz w:val="20"/>
              </w:rPr>
              <w:t xml:space="preserve">Совершенствование системы оказания медицинской помощи больным прочими заболеваниями:</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37 593 133,4</w:t>
            </w:r>
          </w:p>
        </w:tc>
        <w:tc>
          <w:tcPr>
            <w:tcW w:w="1416" w:type="dxa"/>
          </w:tcPr>
          <w:p>
            <w:pPr>
              <w:pStyle w:val="0"/>
              <w:jc w:val="both"/>
            </w:pPr>
            <w:r>
              <w:rPr>
                <w:sz w:val="20"/>
              </w:rPr>
              <w:t xml:space="preserve">6 486 903,9</w:t>
            </w:r>
          </w:p>
        </w:tc>
        <w:tc>
          <w:tcPr>
            <w:tcW w:w="1425" w:type="dxa"/>
          </w:tcPr>
          <w:p>
            <w:pPr>
              <w:pStyle w:val="0"/>
              <w:jc w:val="both"/>
            </w:pPr>
            <w:r>
              <w:rPr>
                <w:sz w:val="20"/>
              </w:rPr>
              <w:t xml:space="preserve">6 936 042,6</w:t>
            </w:r>
          </w:p>
        </w:tc>
        <w:tc>
          <w:tcPr>
            <w:tcW w:w="1431" w:type="dxa"/>
          </w:tcPr>
          <w:p>
            <w:pPr>
              <w:pStyle w:val="0"/>
              <w:jc w:val="both"/>
            </w:pPr>
            <w:r>
              <w:rPr>
                <w:sz w:val="20"/>
              </w:rPr>
              <w:t xml:space="preserve">7 601 184,2</w:t>
            </w:r>
          </w:p>
        </w:tc>
        <w:tc>
          <w:tcPr>
            <w:tcW w:w="1454" w:type="dxa"/>
          </w:tcPr>
          <w:p>
            <w:pPr>
              <w:pStyle w:val="0"/>
              <w:jc w:val="both"/>
            </w:pPr>
            <w:r>
              <w:rPr>
                <w:sz w:val="20"/>
              </w:rPr>
              <w:t xml:space="preserve">8 104 034,5</w:t>
            </w:r>
          </w:p>
        </w:tc>
        <w:tc>
          <w:tcPr>
            <w:tcW w:w="1450" w:type="dxa"/>
          </w:tcPr>
          <w:p>
            <w:pPr>
              <w:pStyle w:val="0"/>
              <w:jc w:val="both"/>
            </w:pPr>
            <w:r>
              <w:rPr>
                <w:sz w:val="20"/>
              </w:rPr>
              <w:t xml:space="preserve">8 464 968,2</w:t>
            </w:r>
          </w:p>
        </w:tc>
      </w:tr>
      <w:tr>
        <w:tc>
          <w:tcPr>
            <w:vMerge w:val="continue"/>
          </w:tcPr>
          <w:p/>
        </w:tc>
        <w:tc>
          <w:tcPr>
            <w:vMerge w:val="continue"/>
          </w:tcP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195 203,4</w:t>
            </w:r>
          </w:p>
        </w:tc>
        <w:tc>
          <w:tcPr>
            <w:tcW w:w="1416" w:type="dxa"/>
          </w:tcPr>
          <w:p>
            <w:pPr>
              <w:pStyle w:val="0"/>
              <w:jc w:val="both"/>
            </w:pPr>
            <w:r>
              <w:rPr>
                <w:sz w:val="20"/>
              </w:rPr>
              <w:t xml:space="preserve">10 732,6</w:t>
            </w:r>
          </w:p>
        </w:tc>
        <w:tc>
          <w:tcPr>
            <w:tcW w:w="1425" w:type="dxa"/>
          </w:tcPr>
          <w:p>
            <w:pPr>
              <w:pStyle w:val="0"/>
              <w:jc w:val="both"/>
            </w:pPr>
            <w:r>
              <w:rPr>
                <w:sz w:val="20"/>
              </w:rPr>
              <w:t xml:space="preserve">160 297,7</w:t>
            </w:r>
          </w:p>
        </w:tc>
        <w:tc>
          <w:tcPr>
            <w:tcW w:w="1431" w:type="dxa"/>
          </w:tcPr>
          <w:p>
            <w:pPr>
              <w:pStyle w:val="0"/>
              <w:jc w:val="both"/>
            </w:pPr>
            <w:r>
              <w:rPr>
                <w:sz w:val="20"/>
              </w:rPr>
              <w:t xml:space="preserve">8 057,7</w:t>
            </w:r>
          </w:p>
        </w:tc>
        <w:tc>
          <w:tcPr>
            <w:tcW w:w="1454" w:type="dxa"/>
          </w:tcPr>
          <w:p>
            <w:pPr>
              <w:pStyle w:val="0"/>
              <w:jc w:val="both"/>
            </w:pPr>
            <w:r>
              <w:rPr>
                <w:sz w:val="20"/>
              </w:rPr>
              <w:t xml:space="preserve">8 057,7</w:t>
            </w:r>
          </w:p>
        </w:tc>
        <w:tc>
          <w:tcPr>
            <w:tcW w:w="1450" w:type="dxa"/>
          </w:tcPr>
          <w:p>
            <w:pPr>
              <w:pStyle w:val="0"/>
              <w:jc w:val="both"/>
            </w:pPr>
            <w:r>
              <w:rPr>
                <w:sz w:val="20"/>
              </w:rPr>
              <w:t xml:space="preserve">8 057,7</w:t>
            </w:r>
          </w:p>
        </w:tc>
      </w:tr>
      <w:tr>
        <w:tc>
          <w:tcPr>
            <w:vMerge w:val="continue"/>
          </w:tcPr>
          <w:p/>
        </w:tc>
        <w:tc>
          <w:tcPr>
            <w:vMerge w:val="continue"/>
          </w:tcP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37 397 930,0</w:t>
            </w:r>
          </w:p>
        </w:tc>
        <w:tc>
          <w:tcPr>
            <w:tcW w:w="1416" w:type="dxa"/>
          </w:tcPr>
          <w:p>
            <w:pPr>
              <w:pStyle w:val="0"/>
              <w:jc w:val="both"/>
            </w:pPr>
            <w:r>
              <w:rPr>
                <w:sz w:val="20"/>
              </w:rPr>
              <w:t xml:space="preserve">6 476 171,3</w:t>
            </w:r>
          </w:p>
        </w:tc>
        <w:tc>
          <w:tcPr>
            <w:tcW w:w="1425" w:type="dxa"/>
          </w:tcPr>
          <w:p>
            <w:pPr>
              <w:pStyle w:val="0"/>
              <w:jc w:val="both"/>
            </w:pPr>
            <w:r>
              <w:rPr>
                <w:sz w:val="20"/>
              </w:rPr>
              <w:t xml:space="preserve">6 775 744,9</w:t>
            </w:r>
          </w:p>
        </w:tc>
        <w:tc>
          <w:tcPr>
            <w:tcW w:w="1431" w:type="dxa"/>
          </w:tcPr>
          <w:p>
            <w:pPr>
              <w:pStyle w:val="0"/>
              <w:jc w:val="both"/>
            </w:pPr>
            <w:r>
              <w:rPr>
                <w:sz w:val="20"/>
              </w:rPr>
              <w:t xml:space="preserve">7 593 126,5</w:t>
            </w:r>
          </w:p>
        </w:tc>
        <w:tc>
          <w:tcPr>
            <w:tcW w:w="1454" w:type="dxa"/>
          </w:tcPr>
          <w:p>
            <w:pPr>
              <w:pStyle w:val="0"/>
              <w:jc w:val="both"/>
            </w:pPr>
            <w:r>
              <w:rPr>
                <w:sz w:val="20"/>
              </w:rPr>
              <w:t xml:space="preserve">8 095 976,8</w:t>
            </w:r>
          </w:p>
        </w:tc>
        <w:tc>
          <w:tcPr>
            <w:tcW w:w="1450" w:type="dxa"/>
          </w:tcPr>
          <w:p>
            <w:pPr>
              <w:pStyle w:val="0"/>
              <w:jc w:val="both"/>
            </w:pPr>
            <w:r>
              <w:rPr>
                <w:sz w:val="20"/>
              </w:rPr>
              <w:t xml:space="preserve">8 456 910,5</w:t>
            </w:r>
          </w:p>
        </w:tc>
      </w:tr>
      <w:tr>
        <w:tc>
          <w:tcPr>
            <w:vMerge w:val="continue"/>
          </w:tcPr>
          <w:p/>
        </w:tc>
        <w:tc>
          <w:tcPr>
            <w:tcW w:w="1361" w:type="dxa"/>
          </w:tcPr>
          <w:p>
            <w:pPr>
              <w:pStyle w:val="0"/>
            </w:pPr>
            <w:r>
              <w:rPr>
                <w:sz w:val="20"/>
              </w:rPr>
              <w:t xml:space="preserve">приобретение оборудования, информационных систем для дооснащения медицинских организаций, ремонт оборудования</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195 203,4</w:t>
            </w:r>
          </w:p>
        </w:tc>
        <w:tc>
          <w:tcPr>
            <w:tcW w:w="1416" w:type="dxa"/>
          </w:tcPr>
          <w:p>
            <w:pPr>
              <w:pStyle w:val="0"/>
              <w:jc w:val="both"/>
            </w:pPr>
            <w:r>
              <w:rPr>
                <w:sz w:val="20"/>
              </w:rPr>
              <w:t xml:space="preserve">10 732,6</w:t>
            </w:r>
          </w:p>
        </w:tc>
        <w:tc>
          <w:tcPr>
            <w:tcW w:w="1425" w:type="dxa"/>
          </w:tcPr>
          <w:p>
            <w:pPr>
              <w:pStyle w:val="0"/>
              <w:jc w:val="both"/>
            </w:pPr>
            <w:r>
              <w:rPr>
                <w:sz w:val="20"/>
              </w:rPr>
              <w:t xml:space="preserve">160 297,7</w:t>
            </w:r>
          </w:p>
        </w:tc>
        <w:tc>
          <w:tcPr>
            <w:tcW w:w="1431" w:type="dxa"/>
          </w:tcPr>
          <w:p>
            <w:pPr>
              <w:pStyle w:val="0"/>
              <w:jc w:val="both"/>
            </w:pPr>
            <w:r>
              <w:rPr>
                <w:sz w:val="20"/>
              </w:rPr>
              <w:t xml:space="preserve">8 057,7</w:t>
            </w:r>
          </w:p>
        </w:tc>
        <w:tc>
          <w:tcPr>
            <w:tcW w:w="1454" w:type="dxa"/>
          </w:tcPr>
          <w:p>
            <w:pPr>
              <w:pStyle w:val="0"/>
              <w:jc w:val="both"/>
            </w:pPr>
            <w:r>
              <w:rPr>
                <w:sz w:val="20"/>
              </w:rPr>
              <w:t xml:space="preserve">8 057,7</w:t>
            </w:r>
          </w:p>
        </w:tc>
        <w:tc>
          <w:tcPr>
            <w:tcW w:w="1450" w:type="dxa"/>
          </w:tcPr>
          <w:p>
            <w:pPr>
              <w:pStyle w:val="0"/>
              <w:jc w:val="both"/>
            </w:pPr>
            <w:r>
              <w:rPr>
                <w:sz w:val="20"/>
              </w:rPr>
              <w:t xml:space="preserve">8 057,7</w:t>
            </w:r>
          </w:p>
        </w:tc>
      </w:tr>
      <w:tr>
        <w:tc>
          <w:tcPr>
            <w:vMerge w:val="continue"/>
          </w:tcPr>
          <w:p/>
        </w:tc>
        <w:tc>
          <w:tcPr>
            <w:tcW w:w="1361" w:type="dxa"/>
          </w:tcPr>
          <w:p>
            <w:pPr>
              <w:pStyle w:val="0"/>
            </w:pPr>
            <w:r>
              <w:rPr>
                <w:sz w:val="20"/>
              </w:rPr>
              <w:t xml:space="preserve">оказание медицинской помощи больным прочими заболеваниями в соответствии с порядками оказания медицинской помощи и на основе стандартов медицинской помощи</w:t>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37 397 930,0</w:t>
            </w:r>
          </w:p>
        </w:tc>
        <w:tc>
          <w:tcPr>
            <w:tcW w:w="1416" w:type="dxa"/>
          </w:tcPr>
          <w:p>
            <w:pPr>
              <w:pStyle w:val="0"/>
              <w:jc w:val="both"/>
            </w:pPr>
            <w:r>
              <w:rPr>
                <w:sz w:val="20"/>
              </w:rPr>
              <w:t xml:space="preserve">6 476 171,3</w:t>
            </w:r>
          </w:p>
        </w:tc>
        <w:tc>
          <w:tcPr>
            <w:tcW w:w="1425" w:type="dxa"/>
          </w:tcPr>
          <w:p>
            <w:pPr>
              <w:pStyle w:val="0"/>
              <w:jc w:val="both"/>
            </w:pPr>
            <w:r>
              <w:rPr>
                <w:sz w:val="20"/>
              </w:rPr>
              <w:t xml:space="preserve">6 775 744,9</w:t>
            </w:r>
          </w:p>
        </w:tc>
        <w:tc>
          <w:tcPr>
            <w:tcW w:w="1431" w:type="dxa"/>
          </w:tcPr>
          <w:p>
            <w:pPr>
              <w:pStyle w:val="0"/>
              <w:jc w:val="both"/>
            </w:pPr>
            <w:r>
              <w:rPr>
                <w:sz w:val="20"/>
              </w:rPr>
              <w:t xml:space="preserve">7 593 126,5</w:t>
            </w:r>
          </w:p>
        </w:tc>
        <w:tc>
          <w:tcPr>
            <w:tcW w:w="1454" w:type="dxa"/>
          </w:tcPr>
          <w:p>
            <w:pPr>
              <w:pStyle w:val="0"/>
              <w:jc w:val="both"/>
            </w:pPr>
            <w:r>
              <w:rPr>
                <w:sz w:val="20"/>
              </w:rPr>
              <w:t xml:space="preserve">8 095 976,8</w:t>
            </w:r>
          </w:p>
        </w:tc>
        <w:tc>
          <w:tcPr>
            <w:tcW w:w="1450" w:type="dxa"/>
          </w:tcPr>
          <w:p>
            <w:pPr>
              <w:pStyle w:val="0"/>
              <w:jc w:val="both"/>
            </w:pPr>
            <w:r>
              <w:rPr>
                <w:sz w:val="20"/>
              </w:rPr>
              <w:t xml:space="preserve">8 456 910,5</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"Совершенствование оказания специализированной, включая высокотехнологичную, медицинской помощи"</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50 918 465,2</w:t>
            </w:r>
          </w:p>
        </w:tc>
        <w:tc>
          <w:tcPr>
            <w:tcW w:w="1416" w:type="dxa"/>
          </w:tcPr>
          <w:p>
            <w:pPr>
              <w:pStyle w:val="0"/>
              <w:jc w:val="both"/>
            </w:pPr>
            <w:r>
              <w:rPr>
                <w:sz w:val="20"/>
              </w:rPr>
              <w:t xml:space="preserve">9 270 601,0</w:t>
            </w:r>
          </w:p>
        </w:tc>
        <w:tc>
          <w:tcPr>
            <w:tcW w:w="1425" w:type="dxa"/>
          </w:tcPr>
          <w:p>
            <w:pPr>
              <w:pStyle w:val="0"/>
              <w:jc w:val="both"/>
            </w:pPr>
            <w:r>
              <w:rPr>
                <w:sz w:val="20"/>
              </w:rPr>
              <w:t xml:space="preserve">9 858 553,0</w:t>
            </w:r>
          </w:p>
        </w:tc>
        <w:tc>
          <w:tcPr>
            <w:tcW w:w="1431" w:type="dxa"/>
          </w:tcPr>
          <w:p>
            <w:pPr>
              <w:pStyle w:val="0"/>
              <w:jc w:val="both"/>
            </w:pPr>
            <w:r>
              <w:rPr>
                <w:sz w:val="20"/>
              </w:rPr>
              <w:t xml:space="preserve">10 257 339,3</w:t>
            </w:r>
          </w:p>
        </w:tc>
        <w:tc>
          <w:tcPr>
            <w:tcW w:w="1454" w:type="dxa"/>
          </w:tcPr>
          <w:p>
            <w:pPr>
              <w:pStyle w:val="0"/>
              <w:jc w:val="both"/>
            </w:pPr>
            <w:r>
              <w:rPr>
                <w:sz w:val="20"/>
              </w:rPr>
              <w:t xml:space="preserve">10 592 542,2</w:t>
            </w:r>
          </w:p>
        </w:tc>
        <w:tc>
          <w:tcPr>
            <w:tcW w:w="1450" w:type="dxa"/>
          </w:tcPr>
          <w:p>
            <w:pPr>
              <w:pStyle w:val="0"/>
              <w:jc w:val="both"/>
            </w:pPr>
            <w:r>
              <w:rPr>
                <w:sz w:val="20"/>
              </w:rPr>
              <w:t xml:space="preserve">10 939 429,7</w:t>
            </w:r>
          </w:p>
        </w:tc>
      </w:tr>
      <w:tr>
        <w:tc>
          <w:tcPr>
            <w:vMerge w:val="continue"/>
          </w:tcPr>
          <w:p/>
        </w:tc>
        <w:tc>
          <w:tcPr>
            <w:vMerge w:val="continue"/>
          </w:tcPr>
          <w:p/>
        </w:tc>
        <w:tc>
          <w:tcPr>
            <w:tcW w:w="624" w:type="dxa"/>
            <w:vMerge w:val="restart"/>
          </w:tcPr>
          <w:p>
            <w:pPr>
              <w:pStyle w:val="0"/>
            </w:pPr>
            <w:r>
              <w:rPr>
                <w:sz w:val="20"/>
              </w:rPr>
              <w:t xml:space="preserve">ДЗО, Департамент строительства, госэкспертизы и ЖКХ Курганской области</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2 193 347,3</w:t>
            </w:r>
          </w:p>
        </w:tc>
        <w:tc>
          <w:tcPr>
            <w:tcW w:w="1416" w:type="dxa"/>
          </w:tcPr>
          <w:p>
            <w:pPr>
              <w:pStyle w:val="0"/>
              <w:jc w:val="both"/>
            </w:pPr>
            <w:r>
              <w:rPr>
                <w:sz w:val="20"/>
              </w:rPr>
              <w:t xml:space="preserve">600 645,0</w:t>
            </w:r>
          </w:p>
        </w:tc>
        <w:tc>
          <w:tcPr>
            <w:tcW w:w="1425" w:type="dxa"/>
          </w:tcPr>
          <w:p>
            <w:pPr>
              <w:pStyle w:val="0"/>
              <w:jc w:val="both"/>
            </w:pPr>
            <w:r>
              <w:rPr>
                <w:sz w:val="20"/>
              </w:rPr>
              <w:t xml:space="preserve">748 852,8</w:t>
            </w:r>
          </w:p>
        </w:tc>
        <w:tc>
          <w:tcPr>
            <w:tcW w:w="1431" w:type="dxa"/>
          </w:tcPr>
          <w:p>
            <w:pPr>
              <w:pStyle w:val="0"/>
              <w:jc w:val="both"/>
            </w:pPr>
            <w:r>
              <w:rPr>
                <w:sz w:val="20"/>
              </w:rPr>
              <w:t xml:space="preserve">503 764,7</w:t>
            </w:r>
          </w:p>
        </w:tc>
        <w:tc>
          <w:tcPr>
            <w:tcW w:w="1454" w:type="dxa"/>
          </w:tcPr>
          <w:p>
            <w:pPr>
              <w:pStyle w:val="0"/>
              <w:jc w:val="both"/>
            </w:pPr>
            <w:r>
              <w:rPr>
                <w:sz w:val="20"/>
              </w:rPr>
              <w:t xml:space="preserve">231 020,6</w:t>
            </w:r>
          </w:p>
        </w:tc>
        <w:tc>
          <w:tcPr>
            <w:tcW w:w="1450" w:type="dxa"/>
          </w:tcPr>
          <w:p>
            <w:pPr>
              <w:pStyle w:val="0"/>
              <w:jc w:val="both"/>
            </w:pPr>
            <w:r>
              <w:rPr>
                <w:sz w:val="20"/>
              </w:rPr>
              <w:t xml:space="preserve">109 064,2</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1 474 570,4</w:t>
            </w:r>
          </w:p>
        </w:tc>
        <w:tc>
          <w:tcPr>
            <w:tcW w:w="1416" w:type="dxa"/>
          </w:tcPr>
          <w:p>
            <w:pPr>
              <w:pStyle w:val="0"/>
              <w:jc w:val="both"/>
            </w:pPr>
            <w:r>
              <w:rPr>
                <w:sz w:val="20"/>
              </w:rPr>
              <w:t xml:space="preserve">304 232,2</w:t>
            </w:r>
          </w:p>
        </w:tc>
        <w:tc>
          <w:tcPr>
            <w:tcW w:w="1425" w:type="dxa"/>
          </w:tcPr>
          <w:p>
            <w:pPr>
              <w:pStyle w:val="0"/>
              <w:jc w:val="both"/>
            </w:pPr>
            <w:r>
              <w:rPr>
                <w:sz w:val="20"/>
              </w:rPr>
              <w:t xml:space="preserve">424 515,5</w:t>
            </w:r>
          </w:p>
        </w:tc>
        <w:tc>
          <w:tcPr>
            <w:tcW w:w="1431" w:type="dxa"/>
          </w:tcPr>
          <w:p>
            <w:pPr>
              <w:pStyle w:val="0"/>
              <w:jc w:val="both"/>
            </w:pPr>
            <w:r>
              <w:rPr>
                <w:sz w:val="20"/>
              </w:rPr>
              <w:t xml:space="preserve">251 752,3</w:t>
            </w:r>
          </w:p>
        </w:tc>
        <w:tc>
          <w:tcPr>
            <w:tcW w:w="1454" w:type="dxa"/>
          </w:tcPr>
          <w:p>
            <w:pPr>
              <w:pStyle w:val="0"/>
              <w:jc w:val="both"/>
            </w:pPr>
            <w:r>
              <w:rPr>
                <w:sz w:val="20"/>
              </w:rPr>
              <w:t xml:space="preserve">248 046,4</w:t>
            </w:r>
          </w:p>
        </w:tc>
        <w:tc>
          <w:tcPr>
            <w:tcW w:w="1450" w:type="dxa"/>
          </w:tcPr>
          <w:p>
            <w:pPr>
              <w:pStyle w:val="0"/>
              <w:jc w:val="both"/>
            </w:pPr>
            <w:r>
              <w:rPr>
                <w:sz w:val="20"/>
              </w:rPr>
              <w:t xml:space="preserve">246 024,0</w:t>
            </w:r>
          </w:p>
        </w:tc>
      </w:tr>
      <w:tr>
        <w:tc>
          <w:tcPr>
            <w:vMerge w:val="continue"/>
          </w:tcPr>
          <w:p/>
        </w:tc>
        <w:tc>
          <w:tcPr>
            <w:vMerge w:val="continue"/>
          </w:tcP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47 250 547,5</w:t>
            </w:r>
          </w:p>
        </w:tc>
        <w:tc>
          <w:tcPr>
            <w:tcW w:w="1416" w:type="dxa"/>
          </w:tcPr>
          <w:p>
            <w:pPr>
              <w:pStyle w:val="0"/>
              <w:jc w:val="both"/>
            </w:pPr>
            <w:r>
              <w:rPr>
                <w:sz w:val="20"/>
              </w:rPr>
              <w:t xml:space="preserve">8 365 723,8</w:t>
            </w:r>
          </w:p>
        </w:tc>
        <w:tc>
          <w:tcPr>
            <w:tcW w:w="1425" w:type="dxa"/>
          </w:tcPr>
          <w:p>
            <w:pPr>
              <w:pStyle w:val="0"/>
              <w:jc w:val="both"/>
            </w:pPr>
            <w:r>
              <w:rPr>
                <w:sz w:val="20"/>
              </w:rPr>
              <w:t xml:space="preserve">8 685 184,7</w:t>
            </w:r>
          </w:p>
        </w:tc>
        <w:tc>
          <w:tcPr>
            <w:tcW w:w="1431" w:type="dxa"/>
          </w:tcPr>
          <w:p>
            <w:pPr>
              <w:pStyle w:val="0"/>
              <w:jc w:val="both"/>
            </w:pPr>
            <w:r>
              <w:rPr>
                <w:sz w:val="20"/>
              </w:rPr>
              <w:t xml:space="preserve">9 501 822,3</w:t>
            </w:r>
          </w:p>
        </w:tc>
        <w:tc>
          <w:tcPr>
            <w:tcW w:w="1454" w:type="dxa"/>
          </w:tcPr>
          <w:p>
            <w:pPr>
              <w:pStyle w:val="0"/>
              <w:jc w:val="both"/>
            </w:pPr>
            <w:r>
              <w:rPr>
                <w:sz w:val="20"/>
              </w:rPr>
              <w:t xml:space="preserve">10 113 475,2</w:t>
            </w:r>
          </w:p>
        </w:tc>
        <w:tc>
          <w:tcPr>
            <w:tcW w:w="1450" w:type="dxa"/>
          </w:tcPr>
          <w:p>
            <w:pPr>
              <w:pStyle w:val="0"/>
              <w:jc w:val="both"/>
            </w:pPr>
            <w:r>
              <w:rPr>
                <w:sz w:val="20"/>
              </w:rPr>
              <w:t xml:space="preserve">10 584 341,5</w:t>
            </w:r>
          </w:p>
        </w:tc>
      </w:tr>
      <w:tr>
        <w:tc>
          <w:tcPr>
            <w:gridSpan w:val="10"/>
            <w:tcW w:w="12269" w:type="dxa"/>
          </w:tcPr>
          <w:p>
            <w:pPr>
              <w:pStyle w:val="0"/>
              <w:outlineLvl w:val="2"/>
              <w:jc w:val="center"/>
            </w:pPr>
            <w:r>
              <w:rPr>
                <w:sz w:val="20"/>
              </w:rPr>
              <w:t xml:space="preserve">Раздел III. Подпрограмма "Создание единого цифрового контура в здравоохранении на основе единой государственной информационной системы здравоохранения"</w:t>
            </w:r>
          </w:p>
        </w:tc>
      </w:tr>
      <w:tr>
        <w:tc>
          <w:tcPr>
            <w:gridSpan w:val="10"/>
            <w:tcW w:w="12269" w:type="dxa"/>
          </w:tcPr>
          <w:p>
            <w:pPr>
              <w:pStyle w:val="0"/>
              <w:jc w:val="both"/>
            </w:pPr>
            <w:r>
              <w:rPr>
                <w:sz w:val="20"/>
              </w:rPr>
              <w:t xml:space="preserve">Задачи: внедрение современных информационных технологий в здравоохранение; развитие системы управления качеством медицинской помощи; развитие системы управления качеством медицинской помощи.</w:t>
            </w:r>
          </w:p>
          <w:p>
            <w:pPr>
              <w:pStyle w:val="0"/>
              <w:jc w:val="both"/>
            </w:pPr>
            <w:r>
              <w:rPr>
                <w:sz w:val="20"/>
              </w:rPr>
              <w:t xml:space="preserve">Целевой индикатор (значения целевого индикатора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w:t>
            </w:r>
          </w:p>
        </w:tc>
      </w:tr>
      <w:tr>
        <w:tc>
          <w:tcPr>
            <w:tcW w:w="788" w:type="dxa"/>
            <w:vMerge w:val="restart"/>
          </w:tcPr>
          <w:p>
            <w:pPr>
              <w:pStyle w:val="0"/>
              <w:jc w:val="center"/>
            </w:pPr>
            <w:r>
              <w:rPr>
                <w:sz w:val="20"/>
              </w:rPr>
              <w:t xml:space="preserve">15.</w:t>
            </w:r>
          </w:p>
        </w:tc>
        <w:tc>
          <w:tcPr>
            <w:tcW w:w="1361" w:type="dxa"/>
            <w:vMerge w:val="restart"/>
          </w:tcPr>
          <w:p>
            <w:pPr>
              <w:pStyle w:val="0"/>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207 357,7</w:t>
            </w:r>
          </w:p>
        </w:tc>
        <w:tc>
          <w:tcPr>
            <w:tcW w:w="1416" w:type="dxa"/>
          </w:tcPr>
          <w:p>
            <w:pPr>
              <w:pStyle w:val="0"/>
              <w:jc w:val="both"/>
            </w:pPr>
            <w:r>
              <w:rPr>
                <w:sz w:val="20"/>
              </w:rPr>
              <w:t xml:space="preserve">80 334,2</w:t>
            </w:r>
          </w:p>
        </w:tc>
        <w:tc>
          <w:tcPr>
            <w:tcW w:w="1425" w:type="dxa"/>
          </w:tcPr>
          <w:p>
            <w:pPr>
              <w:pStyle w:val="0"/>
              <w:jc w:val="both"/>
            </w:pPr>
            <w:r>
              <w:rPr>
                <w:sz w:val="20"/>
              </w:rPr>
              <w:t xml:space="preserve">47 424,6</w:t>
            </w:r>
          </w:p>
        </w:tc>
        <w:tc>
          <w:tcPr>
            <w:tcW w:w="1431" w:type="dxa"/>
          </w:tcPr>
          <w:p>
            <w:pPr>
              <w:pStyle w:val="0"/>
              <w:jc w:val="both"/>
            </w:pPr>
            <w:r>
              <w:rPr>
                <w:sz w:val="20"/>
              </w:rPr>
              <w:t xml:space="preserve">38 309,8</w:t>
            </w:r>
          </w:p>
        </w:tc>
        <w:tc>
          <w:tcPr>
            <w:tcW w:w="1454" w:type="dxa"/>
          </w:tcPr>
          <w:p>
            <w:pPr>
              <w:pStyle w:val="0"/>
              <w:jc w:val="both"/>
            </w:pPr>
            <w:r>
              <w:rPr>
                <w:sz w:val="20"/>
              </w:rPr>
              <w:t xml:space="preserve">41 289,1</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203 210,5</w:t>
            </w:r>
          </w:p>
        </w:tc>
        <w:tc>
          <w:tcPr>
            <w:tcW w:w="1416" w:type="dxa"/>
          </w:tcPr>
          <w:p>
            <w:pPr>
              <w:pStyle w:val="0"/>
              <w:jc w:val="both"/>
            </w:pPr>
            <w:r>
              <w:rPr>
                <w:sz w:val="20"/>
              </w:rPr>
              <w:t xml:space="preserve">78 727,5</w:t>
            </w:r>
          </w:p>
        </w:tc>
        <w:tc>
          <w:tcPr>
            <w:tcW w:w="1425" w:type="dxa"/>
          </w:tcPr>
          <w:p>
            <w:pPr>
              <w:pStyle w:val="0"/>
              <w:jc w:val="both"/>
            </w:pPr>
            <w:r>
              <w:rPr>
                <w:sz w:val="20"/>
              </w:rPr>
              <w:t xml:space="preserve">46 476,1</w:t>
            </w:r>
          </w:p>
        </w:tc>
        <w:tc>
          <w:tcPr>
            <w:tcW w:w="1431" w:type="dxa"/>
          </w:tcPr>
          <w:p>
            <w:pPr>
              <w:pStyle w:val="0"/>
              <w:jc w:val="both"/>
            </w:pPr>
            <w:r>
              <w:rPr>
                <w:sz w:val="20"/>
              </w:rPr>
              <w:t xml:space="preserve">37 543,6</w:t>
            </w:r>
          </w:p>
        </w:tc>
        <w:tc>
          <w:tcPr>
            <w:tcW w:w="1454" w:type="dxa"/>
          </w:tcPr>
          <w:p>
            <w:pPr>
              <w:pStyle w:val="0"/>
              <w:jc w:val="both"/>
            </w:pPr>
            <w:r>
              <w:rPr>
                <w:sz w:val="20"/>
              </w:rPr>
              <w:t xml:space="preserve">40 463,3</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4 147,2</w:t>
            </w:r>
          </w:p>
        </w:tc>
        <w:tc>
          <w:tcPr>
            <w:tcW w:w="1416" w:type="dxa"/>
          </w:tcPr>
          <w:p>
            <w:pPr>
              <w:pStyle w:val="0"/>
              <w:jc w:val="both"/>
            </w:pPr>
            <w:r>
              <w:rPr>
                <w:sz w:val="20"/>
              </w:rPr>
              <w:t xml:space="preserve">1 606,7</w:t>
            </w:r>
          </w:p>
        </w:tc>
        <w:tc>
          <w:tcPr>
            <w:tcW w:w="1425" w:type="dxa"/>
          </w:tcPr>
          <w:p>
            <w:pPr>
              <w:pStyle w:val="0"/>
              <w:jc w:val="both"/>
            </w:pPr>
            <w:r>
              <w:rPr>
                <w:sz w:val="20"/>
              </w:rPr>
              <w:t xml:space="preserve">948,5</w:t>
            </w:r>
          </w:p>
        </w:tc>
        <w:tc>
          <w:tcPr>
            <w:tcW w:w="1431" w:type="dxa"/>
          </w:tcPr>
          <w:p>
            <w:pPr>
              <w:pStyle w:val="0"/>
              <w:jc w:val="both"/>
            </w:pPr>
            <w:r>
              <w:rPr>
                <w:sz w:val="20"/>
              </w:rPr>
              <w:t xml:space="preserve">766,2</w:t>
            </w:r>
          </w:p>
        </w:tc>
        <w:tc>
          <w:tcPr>
            <w:tcW w:w="1454" w:type="dxa"/>
          </w:tcPr>
          <w:p>
            <w:pPr>
              <w:pStyle w:val="0"/>
              <w:jc w:val="both"/>
            </w:pPr>
            <w:r>
              <w:rPr>
                <w:sz w:val="20"/>
              </w:rPr>
              <w:t xml:space="preserve">825,8</w:t>
            </w:r>
          </w:p>
        </w:tc>
        <w:tc>
          <w:tcPr>
            <w:tcW w:w="1450" w:type="dxa"/>
          </w:tcPr>
          <w:p>
            <w:pPr>
              <w:pStyle w:val="0"/>
              <w:jc w:val="both"/>
            </w:pPr>
            <w:r>
              <w:rPr>
                <w:sz w:val="20"/>
              </w:rPr>
              <w:t xml:space="preserve">-</w:t>
            </w:r>
          </w:p>
        </w:tc>
      </w:tr>
      <w:tr>
        <w:tc>
          <w:tcPr>
            <w:tcW w:w="788" w:type="dxa"/>
          </w:tcPr>
          <w:p>
            <w:pPr>
              <w:pStyle w:val="0"/>
              <w:jc w:val="center"/>
            </w:pPr>
            <w:r>
              <w:rPr>
                <w:sz w:val="20"/>
              </w:rPr>
              <w:t xml:space="preserve">16.</w:t>
            </w:r>
          </w:p>
        </w:tc>
        <w:tc>
          <w:tcPr>
            <w:tcW w:w="1361" w:type="dxa"/>
          </w:tcPr>
          <w:p>
            <w:pPr>
              <w:pStyle w:val="0"/>
            </w:pPr>
            <w:r>
              <w:rPr>
                <w:sz w:val="20"/>
              </w:rPr>
              <w:t xml:space="preserve">Развитие регионального сегмента единой государственной информационной системы здравоохранения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74 280,0</w:t>
            </w:r>
          </w:p>
        </w:tc>
        <w:tc>
          <w:tcPr>
            <w:tcW w:w="1416" w:type="dxa"/>
          </w:tcPr>
          <w:p>
            <w:pPr>
              <w:pStyle w:val="0"/>
              <w:jc w:val="both"/>
            </w:pPr>
            <w:r>
              <w:rPr>
                <w:sz w:val="20"/>
              </w:rPr>
              <w:t xml:space="preserve">5 800,0</w:t>
            </w:r>
          </w:p>
        </w:tc>
        <w:tc>
          <w:tcPr>
            <w:tcW w:w="1425" w:type="dxa"/>
          </w:tcPr>
          <w:p>
            <w:pPr>
              <w:pStyle w:val="0"/>
              <w:jc w:val="both"/>
            </w:pPr>
            <w:r>
              <w:rPr>
                <w:sz w:val="20"/>
              </w:rPr>
              <w:t xml:space="preserve">23 480,0</w:t>
            </w:r>
          </w:p>
        </w:tc>
        <w:tc>
          <w:tcPr>
            <w:tcW w:w="1431" w:type="dxa"/>
          </w:tcPr>
          <w:p>
            <w:pPr>
              <w:pStyle w:val="0"/>
              <w:jc w:val="both"/>
            </w:pPr>
            <w:r>
              <w:rPr>
                <w:sz w:val="20"/>
              </w:rPr>
              <w:t xml:space="preserve">15 000,0</w:t>
            </w:r>
          </w:p>
        </w:tc>
        <w:tc>
          <w:tcPr>
            <w:tcW w:w="1454" w:type="dxa"/>
          </w:tcPr>
          <w:p>
            <w:pPr>
              <w:pStyle w:val="0"/>
              <w:jc w:val="both"/>
            </w:pPr>
            <w:r>
              <w:rPr>
                <w:sz w:val="20"/>
              </w:rPr>
              <w:t xml:space="preserve">15 000,0</w:t>
            </w:r>
          </w:p>
        </w:tc>
        <w:tc>
          <w:tcPr>
            <w:tcW w:w="1450" w:type="dxa"/>
          </w:tcPr>
          <w:p>
            <w:pPr>
              <w:pStyle w:val="0"/>
              <w:jc w:val="both"/>
            </w:pPr>
            <w:r>
              <w:rPr>
                <w:sz w:val="20"/>
              </w:rPr>
              <w:t xml:space="preserve">15 000,0</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"Создание единого цифрового контура в здравоохранении на основе единой государственной информационной системы здравоохранения"</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281 637,7</w:t>
            </w:r>
          </w:p>
        </w:tc>
        <w:tc>
          <w:tcPr>
            <w:tcW w:w="1416" w:type="dxa"/>
          </w:tcPr>
          <w:p>
            <w:pPr>
              <w:pStyle w:val="0"/>
              <w:jc w:val="both"/>
            </w:pPr>
            <w:r>
              <w:rPr>
                <w:sz w:val="20"/>
              </w:rPr>
              <w:t xml:space="preserve">86 134,2</w:t>
            </w:r>
          </w:p>
        </w:tc>
        <w:tc>
          <w:tcPr>
            <w:tcW w:w="1425" w:type="dxa"/>
          </w:tcPr>
          <w:p>
            <w:pPr>
              <w:pStyle w:val="0"/>
              <w:jc w:val="both"/>
            </w:pPr>
            <w:r>
              <w:rPr>
                <w:sz w:val="20"/>
              </w:rPr>
              <w:t xml:space="preserve">70 904,6</w:t>
            </w:r>
          </w:p>
        </w:tc>
        <w:tc>
          <w:tcPr>
            <w:tcW w:w="1431" w:type="dxa"/>
          </w:tcPr>
          <w:p>
            <w:pPr>
              <w:pStyle w:val="0"/>
              <w:jc w:val="both"/>
            </w:pPr>
            <w:r>
              <w:rPr>
                <w:sz w:val="20"/>
              </w:rPr>
              <w:t xml:space="preserve">53 309,8</w:t>
            </w:r>
          </w:p>
        </w:tc>
        <w:tc>
          <w:tcPr>
            <w:tcW w:w="1454" w:type="dxa"/>
          </w:tcPr>
          <w:p>
            <w:pPr>
              <w:pStyle w:val="0"/>
              <w:jc w:val="both"/>
            </w:pPr>
            <w:r>
              <w:rPr>
                <w:sz w:val="20"/>
              </w:rPr>
              <w:t xml:space="preserve">56 289,1</w:t>
            </w:r>
          </w:p>
        </w:tc>
        <w:tc>
          <w:tcPr>
            <w:tcW w:w="1450" w:type="dxa"/>
          </w:tcPr>
          <w:p>
            <w:pPr>
              <w:pStyle w:val="0"/>
              <w:jc w:val="both"/>
            </w:pPr>
            <w:r>
              <w:rPr>
                <w:sz w:val="20"/>
              </w:rPr>
              <w:t xml:space="preserve">15 000,0</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203 210,5</w:t>
            </w:r>
          </w:p>
        </w:tc>
        <w:tc>
          <w:tcPr>
            <w:tcW w:w="1416" w:type="dxa"/>
          </w:tcPr>
          <w:p>
            <w:pPr>
              <w:pStyle w:val="0"/>
              <w:jc w:val="both"/>
            </w:pPr>
            <w:r>
              <w:rPr>
                <w:sz w:val="20"/>
              </w:rPr>
              <w:t xml:space="preserve">78 727,5</w:t>
            </w:r>
          </w:p>
        </w:tc>
        <w:tc>
          <w:tcPr>
            <w:tcW w:w="1425" w:type="dxa"/>
          </w:tcPr>
          <w:p>
            <w:pPr>
              <w:pStyle w:val="0"/>
              <w:jc w:val="both"/>
            </w:pPr>
            <w:r>
              <w:rPr>
                <w:sz w:val="20"/>
              </w:rPr>
              <w:t xml:space="preserve">46 476,1</w:t>
            </w:r>
          </w:p>
        </w:tc>
        <w:tc>
          <w:tcPr>
            <w:tcW w:w="1431" w:type="dxa"/>
          </w:tcPr>
          <w:p>
            <w:pPr>
              <w:pStyle w:val="0"/>
              <w:jc w:val="both"/>
            </w:pPr>
            <w:r>
              <w:rPr>
                <w:sz w:val="20"/>
              </w:rPr>
              <w:t xml:space="preserve">37 543,6</w:t>
            </w:r>
          </w:p>
        </w:tc>
        <w:tc>
          <w:tcPr>
            <w:tcW w:w="1454" w:type="dxa"/>
          </w:tcPr>
          <w:p>
            <w:pPr>
              <w:pStyle w:val="0"/>
              <w:jc w:val="both"/>
            </w:pPr>
            <w:r>
              <w:rPr>
                <w:sz w:val="20"/>
              </w:rPr>
              <w:t xml:space="preserve">40 463,3</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78 427,2</w:t>
            </w:r>
          </w:p>
        </w:tc>
        <w:tc>
          <w:tcPr>
            <w:tcW w:w="1416" w:type="dxa"/>
          </w:tcPr>
          <w:p>
            <w:pPr>
              <w:pStyle w:val="0"/>
              <w:jc w:val="both"/>
            </w:pPr>
            <w:r>
              <w:rPr>
                <w:sz w:val="20"/>
              </w:rPr>
              <w:t xml:space="preserve">7 406,7</w:t>
            </w:r>
          </w:p>
        </w:tc>
        <w:tc>
          <w:tcPr>
            <w:tcW w:w="1425" w:type="dxa"/>
          </w:tcPr>
          <w:p>
            <w:pPr>
              <w:pStyle w:val="0"/>
              <w:jc w:val="both"/>
            </w:pPr>
            <w:r>
              <w:rPr>
                <w:sz w:val="20"/>
              </w:rPr>
              <w:t xml:space="preserve">24 428,5</w:t>
            </w:r>
          </w:p>
        </w:tc>
        <w:tc>
          <w:tcPr>
            <w:tcW w:w="1431" w:type="dxa"/>
          </w:tcPr>
          <w:p>
            <w:pPr>
              <w:pStyle w:val="0"/>
              <w:jc w:val="both"/>
            </w:pPr>
            <w:r>
              <w:rPr>
                <w:sz w:val="20"/>
              </w:rPr>
              <w:t xml:space="preserve">15 766,2</w:t>
            </w:r>
          </w:p>
        </w:tc>
        <w:tc>
          <w:tcPr>
            <w:tcW w:w="1454" w:type="dxa"/>
          </w:tcPr>
          <w:p>
            <w:pPr>
              <w:pStyle w:val="0"/>
              <w:jc w:val="both"/>
            </w:pPr>
            <w:r>
              <w:rPr>
                <w:sz w:val="20"/>
              </w:rPr>
              <w:t xml:space="preserve">15 825,8</w:t>
            </w:r>
          </w:p>
        </w:tc>
        <w:tc>
          <w:tcPr>
            <w:tcW w:w="1450" w:type="dxa"/>
          </w:tcPr>
          <w:p>
            <w:pPr>
              <w:pStyle w:val="0"/>
              <w:jc w:val="both"/>
            </w:pPr>
            <w:r>
              <w:rPr>
                <w:sz w:val="20"/>
              </w:rPr>
              <w:t xml:space="preserve">15 000,0</w:t>
            </w:r>
          </w:p>
        </w:tc>
      </w:tr>
      <w:tr>
        <w:tc>
          <w:tcPr>
            <w:gridSpan w:val="10"/>
            <w:tcW w:w="12269" w:type="dxa"/>
          </w:tcPr>
          <w:p>
            <w:pPr>
              <w:pStyle w:val="0"/>
              <w:outlineLvl w:val="2"/>
              <w:jc w:val="center"/>
            </w:pPr>
            <w:r>
              <w:rPr>
                <w:sz w:val="20"/>
              </w:rPr>
              <w:t xml:space="preserve">Раздел IV. Подпрограмма "Охрана здоровья матери и ребенка. Развитие детского здравоохранения"</w:t>
            </w:r>
          </w:p>
        </w:tc>
      </w:tr>
      <w:tr>
        <w:tc>
          <w:tcPr>
            <w:gridSpan w:val="10"/>
            <w:tcW w:w="12269" w:type="dxa"/>
          </w:tcPr>
          <w:p>
            <w:pPr>
              <w:pStyle w:val="0"/>
              <w:jc w:val="both"/>
            </w:pPr>
            <w:r>
              <w:rPr>
                <w:sz w:val="20"/>
              </w:rPr>
              <w:t xml:space="preserve">Задача: создание условий для повышения доступности и качества медицинской помощи; профилактика заболеваний.</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 ожидаемая продолжительность жизни при рождении</w:t>
            </w:r>
          </w:p>
        </w:tc>
      </w:tr>
      <w:tr>
        <w:tc>
          <w:tcPr>
            <w:tcW w:w="788" w:type="dxa"/>
            <w:vMerge w:val="restart"/>
          </w:tcPr>
          <w:p>
            <w:pPr>
              <w:pStyle w:val="0"/>
              <w:jc w:val="center"/>
            </w:pPr>
            <w:r>
              <w:rPr>
                <w:sz w:val="20"/>
              </w:rPr>
              <w:t xml:space="preserve">17.</w:t>
            </w:r>
          </w:p>
        </w:tc>
        <w:tc>
          <w:tcPr>
            <w:tcW w:w="1361" w:type="dxa"/>
            <w:vMerge w:val="restart"/>
          </w:tcPr>
          <w:p>
            <w:pPr>
              <w:pStyle w:val="0"/>
            </w:pPr>
            <w:r>
              <w:rPr>
                <w:sz w:val="20"/>
              </w:rPr>
              <w:t xml:space="preserve">Совершенствование оказания медицинской помощи женщинам в период беременности, родов, в том числе ранее выявление и коррекция нарушений развития ребенка</w:t>
            </w:r>
          </w:p>
        </w:tc>
        <w:tc>
          <w:tcPr>
            <w:tcW w:w="624" w:type="dxa"/>
            <w:vMerge w:val="restart"/>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9 077,0</w:t>
            </w:r>
          </w:p>
        </w:tc>
        <w:tc>
          <w:tcPr>
            <w:tcW w:w="1416" w:type="dxa"/>
          </w:tcPr>
          <w:p>
            <w:pPr>
              <w:pStyle w:val="0"/>
              <w:jc w:val="both"/>
            </w:pPr>
            <w:r>
              <w:rPr>
                <w:sz w:val="20"/>
              </w:rPr>
              <w:t xml:space="preserve">2 105,0</w:t>
            </w:r>
          </w:p>
        </w:tc>
        <w:tc>
          <w:tcPr>
            <w:tcW w:w="1425" w:type="dxa"/>
          </w:tcPr>
          <w:p>
            <w:pPr>
              <w:pStyle w:val="0"/>
              <w:jc w:val="both"/>
            </w:pPr>
            <w:r>
              <w:rPr>
                <w:sz w:val="20"/>
              </w:rPr>
              <w:t xml:space="preserve">1 743,0</w:t>
            </w:r>
          </w:p>
        </w:tc>
        <w:tc>
          <w:tcPr>
            <w:tcW w:w="1431" w:type="dxa"/>
          </w:tcPr>
          <w:p>
            <w:pPr>
              <w:pStyle w:val="0"/>
              <w:jc w:val="both"/>
            </w:pPr>
            <w:r>
              <w:rPr>
                <w:sz w:val="20"/>
              </w:rPr>
              <w:t xml:space="preserve">1 743,0</w:t>
            </w:r>
          </w:p>
        </w:tc>
        <w:tc>
          <w:tcPr>
            <w:tcW w:w="1454" w:type="dxa"/>
          </w:tcPr>
          <w:p>
            <w:pPr>
              <w:pStyle w:val="0"/>
              <w:jc w:val="both"/>
            </w:pPr>
            <w:r>
              <w:rPr>
                <w:sz w:val="20"/>
              </w:rPr>
              <w:t xml:space="preserve">1 743,0</w:t>
            </w:r>
          </w:p>
        </w:tc>
        <w:tc>
          <w:tcPr>
            <w:tcW w:w="1450" w:type="dxa"/>
          </w:tcPr>
          <w:p>
            <w:pPr>
              <w:pStyle w:val="0"/>
              <w:jc w:val="both"/>
            </w:pPr>
            <w:r>
              <w:rPr>
                <w:sz w:val="20"/>
              </w:rPr>
              <w:t xml:space="preserve">1 743,0</w:t>
            </w:r>
          </w:p>
        </w:tc>
      </w:tr>
      <w:tr>
        <w:tc>
          <w:tcPr>
            <w:vMerge w:val="continue"/>
          </w:tcPr>
          <w:p/>
        </w:tc>
        <w:tc>
          <w:tcPr>
            <w:vMerge w:val="continue"/>
          </w:tcPr>
          <w:p/>
        </w:tc>
        <w:tc>
          <w:tcPr>
            <w:vMerge w:val="continue"/>
          </w:tcP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1 028 306,6</w:t>
            </w:r>
          </w:p>
        </w:tc>
        <w:tc>
          <w:tcPr>
            <w:tcW w:w="1416" w:type="dxa"/>
          </w:tcPr>
          <w:p>
            <w:pPr>
              <w:pStyle w:val="0"/>
              <w:jc w:val="both"/>
            </w:pPr>
            <w:r>
              <w:rPr>
                <w:sz w:val="20"/>
              </w:rPr>
              <w:t xml:space="preserve">184 899,0</w:t>
            </w:r>
          </w:p>
        </w:tc>
        <w:tc>
          <w:tcPr>
            <w:tcW w:w="1425" w:type="dxa"/>
          </w:tcPr>
          <w:p>
            <w:pPr>
              <w:pStyle w:val="0"/>
              <w:jc w:val="both"/>
            </w:pPr>
            <w:r>
              <w:rPr>
                <w:sz w:val="20"/>
              </w:rPr>
              <w:t xml:space="preserve">193 745,4</w:t>
            </w:r>
          </w:p>
        </w:tc>
        <w:tc>
          <w:tcPr>
            <w:tcW w:w="1431" w:type="dxa"/>
          </w:tcPr>
          <w:p>
            <w:pPr>
              <w:pStyle w:val="0"/>
              <w:jc w:val="both"/>
            </w:pPr>
            <w:r>
              <w:rPr>
                <w:sz w:val="20"/>
              </w:rPr>
              <w:t xml:space="preserve">204 728,8</w:t>
            </w:r>
          </w:p>
        </w:tc>
        <w:tc>
          <w:tcPr>
            <w:tcW w:w="1454" w:type="dxa"/>
          </w:tcPr>
          <w:p>
            <w:pPr>
              <w:pStyle w:val="0"/>
              <w:jc w:val="both"/>
            </w:pPr>
            <w:r>
              <w:rPr>
                <w:sz w:val="20"/>
              </w:rPr>
              <w:t xml:space="preserve">216 334,8</w:t>
            </w:r>
          </w:p>
        </w:tc>
        <w:tc>
          <w:tcPr>
            <w:tcW w:w="1450" w:type="dxa"/>
          </w:tcPr>
          <w:p>
            <w:pPr>
              <w:pStyle w:val="0"/>
              <w:jc w:val="both"/>
            </w:pPr>
            <w:r>
              <w:rPr>
                <w:sz w:val="20"/>
              </w:rPr>
              <w:t xml:space="preserve">228 598,8</w:t>
            </w:r>
          </w:p>
        </w:tc>
      </w:tr>
      <w:tr>
        <w:tc>
          <w:tcPr>
            <w:tcW w:w="788" w:type="dxa"/>
          </w:tcPr>
          <w:p>
            <w:pPr>
              <w:pStyle w:val="0"/>
              <w:jc w:val="center"/>
            </w:pPr>
            <w:r>
              <w:rPr>
                <w:sz w:val="20"/>
              </w:rPr>
              <w:t xml:space="preserve">18.</w:t>
            </w:r>
          </w:p>
        </w:tc>
        <w:tc>
          <w:tcPr>
            <w:tcW w:w="1361" w:type="dxa"/>
          </w:tcPr>
          <w:p>
            <w:pPr>
              <w:pStyle w:val="0"/>
            </w:pPr>
            <w:r>
              <w:rPr>
                <w:sz w:val="20"/>
              </w:rPr>
              <w:t xml:space="preserve">Выхаживание детей с экстремально низкой массой тела</w:t>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104 259,3</w:t>
            </w:r>
          </w:p>
        </w:tc>
        <w:tc>
          <w:tcPr>
            <w:tcW w:w="1416" w:type="dxa"/>
          </w:tcPr>
          <w:p>
            <w:pPr>
              <w:pStyle w:val="0"/>
              <w:jc w:val="both"/>
            </w:pPr>
            <w:r>
              <w:rPr>
                <w:sz w:val="20"/>
              </w:rPr>
              <w:t xml:space="preserve">18 746,8</w:t>
            </w:r>
          </w:p>
        </w:tc>
        <w:tc>
          <w:tcPr>
            <w:tcW w:w="1425" w:type="dxa"/>
          </w:tcPr>
          <w:p>
            <w:pPr>
              <w:pStyle w:val="0"/>
              <w:jc w:val="both"/>
            </w:pPr>
            <w:r>
              <w:rPr>
                <w:sz w:val="20"/>
              </w:rPr>
              <w:t xml:space="preserve">19 643,7</w:t>
            </w:r>
          </w:p>
        </w:tc>
        <w:tc>
          <w:tcPr>
            <w:tcW w:w="1431" w:type="dxa"/>
          </w:tcPr>
          <w:p>
            <w:pPr>
              <w:pStyle w:val="0"/>
              <w:jc w:val="both"/>
            </w:pPr>
            <w:r>
              <w:rPr>
                <w:sz w:val="20"/>
              </w:rPr>
              <w:t xml:space="preserve">20 757,3</w:t>
            </w:r>
          </w:p>
        </w:tc>
        <w:tc>
          <w:tcPr>
            <w:tcW w:w="1454" w:type="dxa"/>
          </w:tcPr>
          <w:p>
            <w:pPr>
              <w:pStyle w:val="0"/>
              <w:jc w:val="both"/>
            </w:pPr>
            <w:r>
              <w:rPr>
                <w:sz w:val="20"/>
              </w:rPr>
              <w:t xml:space="preserve">21 934,0</w:t>
            </w:r>
          </w:p>
        </w:tc>
        <w:tc>
          <w:tcPr>
            <w:tcW w:w="1450" w:type="dxa"/>
          </w:tcPr>
          <w:p>
            <w:pPr>
              <w:pStyle w:val="0"/>
              <w:jc w:val="both"/>
            </w:pPr>
            <w:r>
              <w:rPr>
                <w:sz w:val="20"/>
              </w:rPr>
              <w:t xml:space="preserve">23 177,5</w:t>
            </w:r>
          </w:p>
        </w:tc>
      </w:tr>
      <w:tr>
        <w:tc>
          <w:tcPr>
            <w:tcW w:w="788" w:type="dxa"/>
          </w:tcPr>
          <w:p>
            <w:pPr>
              <w:pStyle w:val="0"/>
              <w:jc w:val="center"/>
            </w:pPr>
            <w:r>
              <w:rPr>
                <w:sz w:val="20"/>
              </w:rPr>
              <w:t xml:space="preserve">18-1.</w:t>
            </w:r>
          </w:p>
        </w:tc>
        <w:tc>
          <w:tcPr>
            <w:tcW w:w="1361" w:type="dxa"/>
          </w:tcPr>
          <w:p>
            <w:pPr>
              <w:pStyle w:val="0"/>
            </w:pPr>
            <w:r>
              <w:rPr>
                <w:sz w:val="20"/>
              </w:rPr>
              <w:t xml:space="preserve">Обеспечение доступности семьям в Курганской области, страдающим бесплодием, медицинской помощи с применением вспомогательных репродуктивных технологий за счет средств обязательного медицинского страхования</w:t>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290 476,9</w:t>
            </w:r>
          </w:p>
        </w:tc>
        <w:tc>
          <w:tcPr>
            <w:tcW w:w="1416" w:type="dxa"/>
          </w:tcPr>
          <w:p>
            <w:pPr>
              <w:pStyle w:val="0"/>
              <w:jc w:val="both"/>
            </w:pPr>
            <w:r>
              <w:rPr>
                <w:sz w:val="20"/>
              </w:rPr>
              <w:t xml:space="preserve">52 097,9</w:t>
            </w:r>
          </w:p>
        </w:tc>
        <w:tc>
          <w:tcPr>
            <w:tcW w:w="1425" w:type="dxa"/>
          </w:tcPr>
          <w:p>
            <w:pPr>
              <w:pStyle w:val="0"/>
              <w:jc w:val="both"/>
            </w:pPr>
            <w:r>
              <w:rPr>
                <w:sz w:val="20"/>
              </w:rPr>
              <w:t xml:space="preserve">52 491,6</w:t>
            </w:r>
          </w:p>
        </w:tc>
        <w:tc>
          <w:tcPr>
            <w:tcW w:w="1431" w:type="dxa"/>
          </w:tcPr>
          <w:p>
            <w:pPr>
              <w:pStyle w:val="0"/>
              <w:jc w:val="both"/>
            </w:pPr>
            <w:r>
              <w:rPr>
                <w:sz w:val="20"/>
              </w:rPr>
              <w:t xml:space="preserve">61 962,5</w:t>
            </w:r>
          </w:p>
        </w:tc>
        <w:tc>
          <w:tcPr>
            <w:tcW w:w="1454" w:type="dxa"/>
          </w:tcPr>
          <w:p>
            <w:pPr>
              <w:pStyle w:val="0"/>
              <w:jc w:val="both"/>
            </w:pPr>
            <w:r>
              <w:rPr>
                <w:sz w:val="20"/>
              </w:rPr>
              <w:t xml:space="preserve">61 962,5</w:t>
            </w:r>
          </w:p>
        </w:tc>
        <w:tc>
          <w:tcPr>
            <w:tcW w:w="1450" w:type="dxa"/>
          </w:tcPr>
          <w:p>
            <w:pPr>
              <w:pStyle w:val="0"/>
              <w:jc w:val="both"/>
            </w:pPr>
            <w:r>
              <w:rPr>
                <w:sz w:val="20"/>
              </w:rPr>
              <w:t xml:space="preserve">61 962,5</w:t>
            </w:r>
          </w:p>
        </w:tc>
      </w:tr>
      <w:tr>
        <w:tc>
          <w:tcPr>
            <w:tcW w:w="788" w:type="dxa"/>
            <w:vMerge w:val="restart"/>
          </w:tcPr>
          <w:p>
            <w:pPr>
              <w:pStyle w:val="0"/>
              <w:jc w:val="center"/>
            </w:pPr>
            <w:r>
              <w:rPr>
                <w:sz w:val="20"/>
              </w:rPr>
              <w:t xml:space="preserve">18-2.</w:t>
            </w:r>
          </w:p>
        </w:tc>
        <w:tc>
          <w:tcPr>
            <w:tcW w:w="1361" w:type="dxa"/>
            <w:vMerge w:val="restart"/>
          </w:tcPr>
          <w:p>
            <w:pPr>
              <w:pStyle w:val="0"/>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48 763,5</w:t>
            </w:r>
          </w:p>
        </w:tc>
        <w:tc>
          <w:tcPr>
            <w:tcW w:w="1416" w:type="dxa"/>
          </w:tcPr>
          <w:p>
            <w:pPr>
              <w:pStyle w:val="0"/>
              <w:jc w:val="both"/>
            </w:pPr>
            <w:r>
              <w:rPr>
                <w:sz w:val="20"/>
              </w:rPr>
              <w:t xml:space="preserve">-</w:t>
            </w:r>
          </w:p>
        </w:tc>
        <w:tc>
          <w:tcPr>
            <w:tcW w:w="1425" w:type="dxa"/>
          </w:tcPr>
          <w:p>
            <w:pPr>
              <w:pStyle w:val="0"/>
              <w:jc w:val="both"/>
            </w:pPr>
            <w:r>
              <w:rPr>
                <w:sz w:val="20"/>
              </w:rPr>
              <w:t xml:space="preserve">-</w:t>
            </w:r>
          </w:p>
        </w:tc>
        <w:tc>
          <w:tcPr>
            <w:tcW w:w="1431" w:type="dxa"/>
          </w:tcPr>
          <w:p>
            <w:pPr>
              <w:pStyle w:val="0"/>
              <w:jc w:val="both"/>
            </w:pPr>
            <w:r>
              <w:rPr>
                <w:sz w:val="20"/>
              </w:rPr>
              <w:t xml:space="preserve">16 438,7</w:t>
            </w:r>
          </w:p>
        </w:tc>
        <w:tc>
          <w:tcPr>
            <w:tcW w:w="1454" w:type="dxa"/>
          </w:tcPr>
          <w:p>
            <w:pPr>
              <w:pStyle w:val="0"/>
              <w:jc w:val="both"/>
            </w:pPr>
            <w:r>
              <w:rPr>
                <w:sz w:val="20"/>
              </w:rPr>
              <w:t xml:space="preserve">16 343,1</w:t>
            </w:r>
          </w:p>
        </w:tc>
        <w:tc>
          <w:tcPr>
            <w:tcW w:w="1450" w:type="dxa"/>
          </w:tcPr>
          <w:p>
            <w:pPr>
              <w:pStyle w:val="0"/>
              <w:jc w:val="both"/>
            </w:pPr>
            <w:r>
              <w:rPr>
                <w:sz w:val="20"/>
              </w:rPr>
              <w:t xml:space="preserve">15 981,7</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825,4</w:t>
            </w:r>
          </w:p>
        </w:tc>
        <w:tc>
          <w:tcPr>
            <w:tcW w:w="1416" w:type="dxa"/>
          </w:tcPr>
          <w:p>
            <w:pPr>
              <w:pStyle w:val="0"/>
              <w:jc w:val="both"/>
            </w:pPr>
            <w:r>
              <w:rPr>
                <w:sz w:val="20"/>
              </w:rPr>
              <w:t xml:space="preserve">-</w:t>
            </w:r>
          </w:p>
        </w:tc>
        <w:tc>
          <w:tcPr>
            <w:tcW w:w="1425" w:type="dxa"/>
          </w:tcPr>
          <w:p>
            <w:pPr>
              <w:pStyle w:val="0"/>
              <w:jc w:val="both"/>
            </w:pPr>
            <w:r>
              <w:rPr>
                <w:sz w:val="20"/>
              </w:rPr>
              <w:t xml:space="preserve">-</w:t>
            </w:r>
          </w:p>
        </w:tc>
        <w:tc>
          <w:tcPr>
            <w:tcW w:w="1431" w:type="dxa"/>
          </w:tcPr>
          <w:p>
            <w:pPr>
              <w:pStyle w:val="0"/>
              <w:jc w:val="both"/>
            </w:pPr>
            <w:r>
              <w:rPr>
                <w:sz w:val="20"/>
              </w:rPr>
              <w:t xml:space="preserve">166,0</w:t>
            </w:r>
          </w:p>
        </w:tc>
        <w:tc>
          <w:tcPr>
            <w:tcW w:w="1454" w:type="dxa"/>
          </w:tcPr>
          <w:p>
            <w:pPr>
              <w:pStyle w:val="0"/>
              <w:jc w:val="both"/>
            </w:pPr>
            <w:r>
              <w:rPr>
                <w:sz w:val="20"/>
              </w:rPr>
              <w:t xml:space="preserve">165,1</w:t>
            </w:r>
          </w:p>
        </w:tc>
        <w:tc>
          <w:tcPr>
            <w:tcW w:w="1450" w:type="dxa"/>
          </w:tcPr>
          <w:p>
            <w:pPr>
              <w:pStyle w:val="0"/>
              <w:jc w:val="both"/>
            </w:pPr>
            <w:r>
              <w:rPr>
                <w:sz w:val="20"/>
              </w:rPr>
              <w:t xml:space="preserve">494,3</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"Охрана здоровья матери и ребенка. Развитие детского здравоохранения"</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1 481 708,7</w:t>
            </w:r>
          </w:p>
        </w:tc>
        <w:tc>
          <w:tcPr>
            <w:tcW w:w="1416" w:type="dxa"/>
          </w:tcPr>
          <w:p>
            <w:pPr>
              <w:pStyle w:val="0"/>
              <w:jc w:val="both"/>
            </w:pPr>
            <w:r>
              <w:rPr>
                <w:sz w:val="20"/>
              </w:rPr>
              <w:t xml:space="preserve">257 848,6</w:t>
            </w:r>
          </w:p>
        </w:tc>
        <w:tc>
          <w:tcPr>
            <w:tcW w:w="1425" w:type="dxa"/>
          </w:tcPr>
          <w:p>
            <w:pPr>
              <w:pStyle w:val="0"/>
              <w:jc w:val="both"/>
            </w:pPr>
            <w:r>
              <w:rPr>
                <w:sz w:val="20"/>
              </w:rPr>
              <w:t xml:space="preserve">267 623,7</w:t>
            </w:r>
          </w:p>
        </w:tc>
        <w:tc>
          <w:tcPr>
            <w:tcW w:w="1431" w:type="dxa"/>
          </w:tcPr>
          <w:p>
            <w:pPr>
              <w:pStyle w:val="0"/>
              <w:jc w:val="both"/>
            </w:pPr>
            <w:r>
              <w:rPr>
                <w:sz w:val="20"/>
              </w:rPr>
              <w:t xml:space="preserve">305 796,2</w:t>
            </w:r>
          </w:p>
        </w:tc>
        <w:tc>
          <w:tcPr>
            <w:tcW w:w="1454" w:type="dxa"/>
          </w:tcPr>
          <w:p>
            <w:pPr>
              <w:pStyle w:val="0"/>
              <w:jc w:val="both"/>
            </w:pPr>
            <w:r>
              <w:rPr>
                <w:sz w:val="20"/>
              </w:rPr>
              <w:t xml:space="preserve">318 482,5</w:t>
            </w:r>
          </w:p>
        </w:tc>
        <w:tc>
          <w:tcPr>
            <w:tcW w:w="1450" w:type="dxa"/>
          </w:tcPr>
          <w:p>
            <w:pPr>
              <w:pStyle w:val="0"/>
              <w:jc w:val="both"/>
            </w:pPr>
            <w:r>
              <w:rPr>
                <w:sz w:val="20"/>
              </w:rPr>
              <w:t xml:space="preserve">331 957,7</w:t>
            </w:r>
          </w:p>
        </w:tc>
      </w:tr>
      <w:tr>
        <w:tc>
          <w:tcPr>
            <w:vMerge w:val="continue"/>
          </w:tcPr>
          <w:p/>
        </w:tc>
        <w:tc>
          <w:tcPr>
            <w:vMerge w:val="continue"/>
          </w:tcP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48 763,5</w:t>
            </w:r>
          </w:p>
        </w:tc>
        <w:tc>
          <w:tcPr>
            <w:tcW w:w="1416" w:type="dxa"/>
          </w:tcPr>
          <w:p>
            <w:pPr>
              <w:pStyle w:val="0"/>
              <w:jc w:val="both"/>
            </w:pPr>
            <w:r>
              <w:rPr>
                <w:sz w:val="20"/>
              </w:rPr>
              <w:t xml:space="preserve">-</w:t>
            </w:r>
          </w:p>
        </w:tc>
        <w:tc>
          <w:tcPr>
            <w:tcW w:w="1425" w:type="dxa"/>
          </w:tcPr>
          <w:p>
            <w:pPr>
              <w:pStyle w:val="0"/>
              <w:jc w:val="both"/>
            </w:pPr>
            <w:r>
              <w:rPr>
                <w:sz w:val="20"/>
              </w:rPr>
              <w:t xml:space="preserve">-</w:t>
            </w:r>
          </w:p>
        </w:tc>
        <w:tc>
          <w:tcPr>
            <w:tcW w:w="1431" w:type="dxa"/>
          </w:tcPr>
          <w:p>
            <w:pPr>
              <w:pStyle w:val="0"/>
              <w:jc w:val="both"/>
            </w:pPr>
            <w:r>
              <w:rPr>
                <w:sz w:val="20"/>
              </w:rPr>
              <w:t xml:space="preserve">16 438,7</w:t>
            </w:r>
          </w:p>
        </w:tc>
        <w:tc>
          <w:tcPr>
            <w:tcW w:w="1454" w:type="dxa"/>
          </w:tcPr>
          <w:p>
            <w:pPr>
              <w:pStyle w:val="0"/>
              <w:jc w:val="both"/>
            </w:pPr>
            <w:r>
              <w:rPr>
                <w:sz w:val="20"/>
              </w:rPr>
              <w:t xml:space="preserve">16 343,1</w:t>
            </w:r>
          </w:p>
        </w:tc>
        <w:tc>
          <w:tcPr>
            <w:tcW w:w="1450" w:type="dxa"/>
          </w:tcPr>
          <w:p>
            <w:pPr>
              <w:pStyle w:val="0"/>
              <w:jc w:val="both"/>
            </w:pPr>
            <w:r>
              <w:rPr>
                <w:sz w:val="20"/>
              </w:rPr>
              <w:t xml:space="preserve">15 981,7</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9 902,4</w:t>
            </w:r>
          </w:p>
        </w:tc>
        <w:tc>
          <w:tcPr>
            <w:tcW w:w="1416" w:type="dxa"/>
          </w:tcPr>
          <w:p>
            <w:pPr>
              <w:pStyle w:val="0"/>
              <w:jc w:val="both"/>
            </w:pPr>
            <w:r>
              <w:rPr>
                <w:sz w:val="20"/>
              </w:rPr>
              <w:t xml:space="preserve">2 105,0</w:t>
            </w:r>
          </w:p>
        </w:tc>
        <w:tc>
          <w:tcPr>
            <w:tcW w:w="1425" w:type="dxa"/>
          </w:tcPr>
          <w:p>
            <w:pPr>
              <w:pStyle w:val="0"/>
              <w:jc w:val="both"/>
            </w:pPr>
            <w:r>
              <w:rPr>
                <w:sz w:val="20"/>
              </w:rPr>
              <w:t xml:space="preserve">1 743,0</w:t>
            </w:r>
          </w:p>
        </w:tc>
        <w:tc>
          <w:tcPr>
            <w:tcW w:w="1431" w:type="dxa"/>
          </w:tcPr>
          <w:p>
            <w:pPr>
              <w:pStyle w:val="0"/>
              <w:jc w:val="both"/>
            </w:pPr>
            <w:r>
              <w:rPr>
                <w:sz w:val="20"/>
              </w:rPr>
              <w:t xml:space="preserve">1 909,0</w:t>
            </w:r>
          </w:p>
        </w:tc>
        <w:tc>
          <w:tcPr>
            <w:tcW w:w="1454" w:type="dxa"/>
          </w:tcPr>
          <w:p>
            <w:pPr>
              <w:pStyle w:val="0"/>
              <w:jc w:val="both"/>
            </w:pPr>
            <w:r>
              <w:rPr>
                <w:sz w:val="20"/>
              </w:rPr>
              <w:t xml:space="preserve">1 908,1</w:t>
            </w:r>
          </w:p>
        </w:tc>
        <w:tc>
          <w:tcPr>
            <w:tcW w:w="1450" w:type="dxa"/>
          </w:tcPr>
          <w:p>
            <w:pPr>
              <w:pStyle w:val="0"/>
              <w:jc w:val="both"/>
            </w:pPr>
            <w:r>
              <w:rPr>
                <w:sz w:val="20"/>
              </w:rPr>
              <w:t xml:space="preserve">2 237,3</w:t>
            </w:r>
          </w:p>
        </w:tc>
      </w:tr>
      <w:tr>
        <w:tc>
          <w:tcPr>
            <w:vMerge w:val="continue"/>
          </w:tcPr>
          <w:p/>
        </w:tc>
        <w:tc>
          <w:tcPr>
            <w:vMerge w:val="continue"/>
          </w:tcP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1 423 042,8</w:t>
            </w:r>
          </w:p>
        </w:tc>
        <w:tc>
          <w:tcPr>
            <w:tcW w:w="1416" w:type="dxa"/>
          </w:tcPr>
          <w:p>
            <w:pPr>
              <w:pStyle w:val="0"/>
              <w:jc w:val="both"/>
            </w:pPr>
            <w:r>
              <w:rPr>
                <w:sz w:val="20"/>
              </w:rPr>
              <w:t xml:space="preserve">255 743,6</w:t>
            </w:r>
          </w:p>
        </w:tc>
        <w:tc>
          <w:tcPr>
            <w:tcW w:w="1425" w:type="dxa"/>
          </w:tcPr>
          <w:p>
            <w:pPr>
              <w:pStyle w:val="0"/>
              <w:jc w:val="both"/>
            </w:pPr>
            <w:r>
              <w:rPr>
                <w:sz w:val="20"/>
              </w:rPr>
              <w:t xml:space="preserve">265 880,7</w:t>
            </w:r>
          </w:p>
        </w:tc>
        <w:tc>
          <w:tcPr>
            <w:tcW w:w="1431" w:type="dxa"/>
          </w:tcPr>
          <w:p>
            <w:pPr>
              <w:pStyle w:val="0"/>
              <w:jc w:val="both"/>
            </w:pPr>
            <w:r>
              <w:rPr>
                <w:sz w:val="20"/>
              </w:rPr>
              <w:t xml:space="preserve">287 448,5</w:t>
            </w:r>
          </w:p>
        </w:tc>
        <w:tc>
          <w:tcPr>
            <w:tcW w:w="1454" w:type="dxa"/>
          </w:tcPr>
          <w:p>
            <w:pPr>
              <w:pStyle w:val="0"/>
              <w:jc w:val="both"/>
            </w:pPr>
            <w:r>
              <w:rPr>
                <w:sz w:val="20"/>
              </w:rPr>
              <w:t xml:space="preserve">300 231,3</w:t>
            </w:r>
          </w:p>
        </w:tc>
        <w:tc>
          <w:tcPr>
            <w:tcW w:w="1450" w:type="dxa"/>
          </w:tcPr>
          <w:p>
            <w:pPr>
              <w:pStyle w:val="0"/>
              <w:jc w:val="both"/>
            </w:pPr>
            <w:r>
              <w:rPr>
                <w:sz w:val="20"/>
              </w:rPr>
              <w:t xml:space="preserve">313 738,7</w:t>
            </w:r>
          </w:p>
        </w:tc>
      </w:tr>
      <w:tr>
        <w:tc>
          <w:tcPr>
            <w:gridSpan w:val="10"/>
            <w:tcW w:w="12269" w:type="dxa"/>
          </w:tcPr>
          <w:p>
            <w:pPr>
              <w:pStyle w:val="0"/>
              <w:outlineLvl w:val="2"/>
              <w:jc w:val="center"/>
            </w:pPr>
            <w:r>
              <w:rPr>
                <w:sz w:val="20"/>
              </w:rPr>
              <w:t xml:space="preserve">Раздел V. Подпрограмма "Развитие медицинской реабилитации и санаторно-курортного лечения, в том числе детей"</w:t>
            </w:r>
          </w:p>
        </w:tc>
      </w:tr>
      <w:tr>
        <w:tc>
          <w:tcPr>
            <w:gridSpan w:val="10"/>
            <w:tcW w:w="12269" w:type="dxa"/>
          </w:tcPr>
          <w:p>
            <w:pPr>
              <w:pStyle w:val="0"/>
              <w:jc w:val="both"/>
            </w:pPr>
            <w:r>
              <w:rPr>
                <w:sz w:val="20"/>
              </w:rPr>
              <w:t xml:space="preserve">Задача: создание условий для повышения доступности и качества медицинской помощи.</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 ожидаемая продолжительность жизни при рождении</w:t>
            </w:r>
          </w:p>
        </w:tc>
      </w:tr>
      <w:tr>
        <w:tc>
          <w:tcPr>
            <w:tcW w:w="788" w:type="dxa"/>
            <w:vMerge w:val="restart"/>
          </w:tcPr>
          <w:p>
            <w:pPr>
              <w:pStyle w:val="0"/>
              <w:jc w:val="center"/>
            </w:pPr>
            <w:r>
              <w:rPr>
                <w:sz w:val="20"/>
              </w:rPr>
              <w:t xml:space="preserve">19.</w:t>
            </w:r>
          </w:p>
        </w:tc>
        <w:tc>
          <w:tcPr>
            <w:tcW w:w="1361" w:type="dxa"/>
          </w:tcPr>
          <w:p>
            <w:pPr>
              <w:pStyle w:val="0"/>
            </w:pPr>
            <w:r>
              <w:rPr>
                <w:sz w:val="20"/>
              </w:rPr>
              <w:t xml:space="preserve">Совершенствование медицинской реабилитации и санаторно-курортного лечения, в том числе детей:</w:t>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1 100 954,8</w:t>
            </w:r>
          </w:p>
        </w:tc>
        <w:tc>
          <w:tcPr>
            <w:tcW w:w="1416" w:type="dxa"/>
          </w:tcPr>
          <w:p>
            <w:pPr>
              <w:pStyle w:val="0"/>
              <w:jc w:val="both"/>
            </w:pPr>
            <w:r>
              <w:rPr>
                <w:sz w:val="20"/>
              </w:rPr>
              <w:t xml:space="preserve">150 586,5</w:t>
            </w:r>
          </w:p>
        </w:tc>
        <w:tc>
          <w:tcPr>
            <w:tcW w:w="1425" w:type="dxa"/>
          </w:tcPr>
          <w:p>
            <w:pPr>
              <w:pStyle w:val="0"/>
              <w:jc w:val="both"/>
            </w:pPr>
            <w:r>
              <w:rPr>
                <w:sz w:val="20"/>
              </w:rPr>
              <w:t xml:space="preserve">204 238,6</w:t>
            </w:r>
          </w:p>
        </w:tc>
        <w:tc>
          <w:tcPr>
            <w:tcW w:w="1431" w:type="dxa"/>
          </w:tcPr>
          <w:p>
            <w:pPr>
              <w:pStyle w:val="0"/>
              <w:jc w:val="both"/>
            </w:pPr>
            <w:r>
              <w:rPr>
                <w:sz w:val="20"/>
              </w:rPr>
              <w:t xml:space="preserve">234 076,6</w:t>
            </w:r>
          </w:p>
        </w:tc>
        <w:tc>
          <w:tcPr>
            <w:tcW w:w="1454" w:type="dxa"/>
          </w:tcPr>
          <w:p>
            <w:pPr>
              <w:pStyle w:val="0"/>
              <w:jc w:val="both"/>
            </w:pPr>
            <w:r>
              <w:rPr>
                <w:sz w:val="20"/>
              </w:rPr>
              <w:t xml:space="preserve">248 758,8</w:t>
            </w:r>
          </w:p>
        </w:tc>
        <w:tc>
          <w:tcPr>
            <w:tcW w:w="1450" w:type="dxa"/>
          </w:tcPr>
          <w:p>
            <w:pPr>
              <w:pStyle w:val="0"/>
              <w:jc w:val="both"/>
            </w:pPr>
            <w:r>
              <w:rPr>
                <w:sz w:val="20"/>
              </w:rPr>
              <w:t xml:space="preserve">263 294,3</w:t>
            </w:r>
          </w:p>
        </w:tc>
      </w:tr>
      <w:tr>
        <w:tc>
          <w:tcPr>
            <w:vMerge w:val="continue"/>
          </w:tcPr>
          <w:p/>
        </w:tc>
        <w:tc>
          <w:tcPr>
            <w:tcW w:w="1361" w:type="dxa"/>
          </w:tcPr>
          <w:p>
            <w:pPr>
              <w:pStyle w:val="0"/>
            </w:pPr>
            <w:r>
              <w:rPr>
                <w:sz w:val="20"/>
              </w:rPr>
              <w:t xml:space="preserve">оказание медицинской реабилитационной помощи, в том числе детям, в соответствии с порядками оказания медицинской помощи и на основе стандартов медицинской помощи</w:t>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1 100 954,8</w:t>
            </w:r>
          </w:p>
        </w:tc>
        <w:tc>
          <w:tcPr>
            <w:tcW w:w="1416" w:type="dxa"/>
          </w:tcPr>
          <w:p>
            <w:pPr>
              <w:pStyle w:val="0"/>
              <w:jc w:val="both"/>
            </w:pPr>
            <w:r>
              <w:rPr>
                <w:sz w:val="20"/>
              </w:rPr>
              <w:t xml:space="preserve">150 586,5</w:t>
            </w:r>
          </w:p>
        </w:tc>
        <w:tc>
          <w:tcPr>
            <w:tcW w:w="1425" w:type="dxa"/>
          </w:tcPr>
          <w:p>
            <w:pPr>
              <w:pStyle w:val="0"/>
              <w:jc w:val="both"/>
            </w:pPr>
            <w:r>
              <w:rPr>
                <w:sz w:val="20"/>
              </w:rPr>
              <w:t xml:space="preserve">204 238,6</w:t>
            </w:r>
          </w:p>
        </w:tc>
        <w:tc>
          <w:tcPr>
            <w:tcW w:w="1431" w:type="dxa"/>
          </w:tcPr>
          <w:p>
            <w:pPr>
              <w:pStyle w:val="0"/>
              <w:jc w:val="both"/>
            </w:pPr>
            <w:r>
              <w:rPr>
                <w:sz w:val="20"/>
              </w:rPr>
              <w:t xml:space="preserve">234 076,6</w:t>
            </w:r>
          </w:p>
        </w:tc>
        <w:tc>
          <w:tcPr>
            <w:tcW w:w="1454" w:type="dxa"/>
          </w:tcPr>
          <w:p>
            <w:pPr>
              <w:pStyle w:val="0"/>
              <w:jc w:val="both"/>
            </w:pPr>
            <w:r>
              <w:rPr>
                <w:sz w:val="20"/>
              </w:rPr>
              <w:t xml:space="preserve">248 758,8</w:t>
            </w:r>
          </w:p>
        </w:tc>
        <w:tc>
          <w:tcPr>
            <w:tcW w:w="1450" w:type="dxa"/>
          </w:tcPr>
          <w:p>
            <w:pPr>
              <w:pStyle w:val="0"/>
              <w:jc w:val="both"/>
            </w:pPr>
            <w:r>
              <w:rPr>
                <w:sz w:val="20"/>
              </w:rPr>
              <w:t xml:space="preserve">263 294,3</w:t>
            </w:r>
          </w:p>
        </w:tc>
      </w:tr>
      <w:tr>
        <w:tc>
          <w:tcPr>
            <w:tcW w:w="788" w:type="dxa"/>
            <w:vMerge w:val="restart"/>
          </w:tcPr>
          <w:p>
            <w:pPr>
              <w:pStyle w:val="0"/>
              <w:jc w:val="center"/>
            </w:pPr>
            <w:r>
              <w:rPr>
                <w:sz w:val="20"/>
              </w:rPr>
              <w:t xml:space="preserve">19-1.</w:t>
            </w:r>
          </w:p>
        </w:tc>
        <w:tc>
          <w:tcPr>
            <w:tcW w:w="1361" w:type="dxa"/>
            <w:vMerge w:val="restart"/>
          </w:tcPr>
          <w:p>
            <w:pPr>
              <w:pStyle w:val="0"/>
            </w:pPr>
            <w:r>
              <w:rPr>
                <w:sz w:val="20"/>
              </w:rPr>
              <w:t xml:space="preserve">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428 892,6</w:t>
            </w:r>
          </w:p>
        </w:tc>
        <w:tc>
          <w:tcPr>
            <w:tcW w:w="1416" w:type="dxa"/>
          </w:tcPr>
          <w:p>
            <w:pPr>
              <w:pStyle w:val="0"/>
              <w:jc w:val="both"/>
            </w:pPr>
            <w:r>
              <w:rPr>
                <w:sz w:val="20"/>
              </w:rPr>
              <w:t xml:space="preserve">-</w:t>
            </w:r>
          </w:p>
        </w:tc>
        <w:tc>
          <w:tcPr>
            <w:tcW w:w="1425" w:type="dxa"/>
          </w:tcPr>
          <w:p>
            <w:pPr>
              <w:pStyle w:val="0"/>
              <w:jc w:val="both"/>
            </w:pPr>
            <w:r>
              <w:rPr>
                <w:sz w:val="20"/>
              </w:rPr>
              <w:t xml:space="preserve">30 331,0</w:t>
            </w:r>
          </w:p>
        </w:tc>
        <w:tc>
          <w:tcPr>
            <w:tcW w:w="1431" w:type="dxa"/>
          </w:tcPr>
          <w:p>
            <w:pPr>
              <w:pStyle w:val="0"/>
              <w:jc w:val="both"/>
            </w:pPr>
            <w:r>
              <w:rPr>
                <w:sz w:val="20"/>
              </w:rPr>
              <w:t xml:space="preserve">59 644,4</w:t>
            </w:r>
          </w:p>
        </w:tc>
        <w:tc>
          <w:tcPr>
            <w:tcW w:w="1454" w:type="dxa"/>
          </w:tcPr>
          <w:p>
            <w:pPr>
              <w:pStyle w:val="0"/>
              <w:jc w:val="both"/>
            </w:pPr>
            <w:r>
              <w:rPr>
                <w:sz w:val="20"/>
              </w:rPr>
              <w:t xml:space="preserve">169 456,4</w:t>
            </w:r>
          </w:p>
        </w:tc>
        <w:tc>
          <w:tcPr>
            <w:tcW w:w="1450" w:type="dxa"/>
          </w:tcPr>
          <w:p>
            <w:pPr>
              <w:pStyle w:val="0"/>
              <w:jc w:val="both"/>
            </w:pPr>
            <w:r>
              <w:rPr>
                <w:sz w:val="20"/>
              </w:rPr>
              <w:t xml:space="preserve">169 460,8</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421 214,5</w:t>
            </w:r>
          </w:p>
        </w:tc>
        <w:tc>
          <w:tcPr>
            <w:tcW w:w="1416" w:type="dxa"/>
          </w:tcPr>
          <w:p>
            <w:pPr>
              <w:pStyle w:val="0"/>
              <w:jc w:val="both"/>
            </w:pPr>
            <w:r>
              <w:rPr>
                <w:sz w:val="20"/>
              </w:rPr>
              <w:t xml:space="preserve">-</w:t>
            </w:r>
          </w:p>
        </w:tc>
        <w:tc>
          <w:tcPr>
            <w:tcW w:w="1425" w:type="dxa"/>
          </w:tcPr>
          <w:p>
            <w:pPr>
              <w:pStyle w:val="0"/>
              <w:jc w:val="both"/>
            </w:pPr>
            <w:r>
              <w:rPr>
                <w:sz w:val="20"/>
              </w:rPr>
              <w:t xml:space="preserve">30 027,7</w:t>
            </w:r>
          </w:p>
        </w:tc>
        <w:tc>
          <w:tcPr>
            <w:tcW w:w="1431" w:type="dxa"/>
          </w:tcPr>
          <w:p>
            <w:pPr>
              <w:pStyle w:val="0"/>
              <w:jc w:val="both"/>
            </w:pPr>
            <w:r>
              <w:rPr>
                <w:sz w:val="20"/>
              </w:rPr>
              <w:t xml:space="preserve">59 048,0</w:t>
            </w:r>
          </w:p>
        </w:tc>
        <w:tc>
          <w:tcPr>
            <w:tcW w:w="1454" w:type="dxa"/>
          </w:tcPr>
          <w:p>
            <w:pPr>
              <w:pStyle w:val="0"/>
              <w:jc w:val="both"/>
            </w:pPr>
            <w:r>
              <w:rPr>
                <w:sz w:val="20"/>
              </w:rPr>
              <w:t xml:space="preserve">167 761,8</w:t>
            </w:r>
          </w:p>
        </w:tc>
        <w:tc>
          <w:tcPr>
            <w:tcW w:w="1450" w:type="dxa"/>
          </w:tcPr>
          <w:p>
            <w:pPr>
              <w:pStyle w:val="0"/>
              <w:jc w:val="both"/>
            </w:pPr>
            <w:r>
              <w:rPr>
                <w:sz w:val="20"/>
              </w:rPr>
              <w:t xml:space="preserve">164 377,0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7 678,1</w:t>
            </w:r>
          </w:p>
        </w:tc>
        <w:tc>
          <w:tcPr>
            <w:tcW w:w="1416" w:type="dxa"/>
          </w:tcPr>
          <w:p>
            <w:pPr>
              <w:pStyle w:val="0"/>
              <w:jc w:val="both"/>
            </w:pPr>
            <w:r>
              <w:rPr>
                <w:sz w:val="20"/>
              </w:rPr>
              <w:t xml:space="preserve">-</w:t>
            </w:r>
          </w:p>
        </w:tc>
        <w:tc>
          <w:tcPr>
            <w:tcW w:w="1425" w:type="dxa"/>
          </w:tcPr>
          <w:p>
            <w:pPr>
              <w:pStyle w:val="0"/>
              <w:jc w:val="both"/>
            </w:pPr>
            <w:r>
              <w:rPr>
                <w:sz w:val="20"/>
              </w:rPr>
              <w:t xml:space="preserve">303,3</w:t>
            </w:r>
          </w:p>
        </w:tc>
        <w:tc>
          <w:tcPr>
            <w:tcW w:w="1431" w:type="dxa"/>
          </w:tcPr>
          <w:p>
            <w:pPr>
              <w:pStyle w:val="0"/>
              <w:jc w:val="both"/>
            </w:pPr>
            <w:r>
              <w:rPr>
                <w:sz w:val="20"/>
              </w:rPr>
              <w:t xml:space="preserve">596,4</w:t>
            </w:r>
          </w:p>
        </w:tc>
        <w:tc>
          <w:tcPr>
            <w:tcW w:w="1454" w:type="dxa"/>
          </w:tcPr>
          <w:p>
            <w:pPr>
              <w:pStyle w:val="0"/>
              <w:jc w:val="both"/>
            </w:pPr>
            <w:r>
              <w:rPr>
                <w:sz w:val="20"/>
              </w:rPr>
              <w:t xml:space="preserve">1 694,6</w:t>
            </w:r>
          </w:p>
        </w:tc>
        <w:tc>
          <w:tcPr>
            <w:tcW w:w="1450" w:type="dxa"/>
          </w:tcPr>
          <w:p>
            <w:pPr>
              <w:pStyle w:val="0"/>
              <w:jc w:val="both"/>
            </w:pPr>
            <w:r>
              <w:rPr>
                <w:sz w:val="20"/>
              </w:rPr>
              <w:t xml:space="preserve">5 083,8</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"Развитие медицинской реабилитации и санаторно-курортного лечения, в том числе детей"</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1 529 847,4</w:t>
            </w:r>
          </w:p>
        </w:tc>
        <w:tc>
          <w:tcPr>
            <w:tcW w:w="1416" w:type="dxa"/>
          </w:tcPr>
          <w:p>
            <w:pPr>
              <w:pStyle w:val="0"/>
              <w:jc w:val="both"/>
            </w:pPr>
            <w:r>
              <w:rPr>
                <w:sz w:val="20"/>
              </w:rPr>
              <w:t xml:space="preserve">150 586,5</w:t>
            </w:r>
          </w:p>
        </w:tc>
        <w:tc>
          <w:tcPr>
            <w:tcW w:w="1425" w:type="dxa"/>
          </w:tcPr>
          <w:p>
            <w:pPr>
              <w:pStyle w:val="0"/>
              <w:jc w:val="both"/>
            </w:pPr>
            <w:r>
              <w:rPr>
                <w:sz w:val="20"/>
              </w:rPr>
              <w:t xml:space="preserve">234 569,6</w:t>
            </w:r>
          </w:p>
        </w:tc>
        <w:tc>
          <w:tcPr>
            <w:tcW w:w="1431" w:type="dxa"/>
          </w:tcPr>
          <w:p>
            <w:pPr>
              <w:pStyle w:val="0"/>
              <w:jc w:val="both"/>
            </w:pPr>
            <w:r>
              <w:rPr>
                <w:sz w:val="20"/>
              </w:rPr>
              <w:t xml:space="preserve">293 721,0</w:t>
            </w:r>
          </w:p>
        </w:tc>
        <w:tc>
          <w:tcPr>
            <w:tcW w:w="1454" w:type="dxa"/>
          </w:tcPr>
          <w:p>
            <w:pPr>
              <w:pStyle w:val="0"/>
              <w:jc w:val="both"/>
            </w:pPr>
            <w:r>
              <w:rPr>
                <w:sz w:val="20"/>
              </w:rPr>
              <w:t xml:space="preserve">418 215,2</w:t>
            </w:r>
          </w:p>
        </w:tc>
        <w:tc>
          <w:tcPr>
            <w:tcW w:w="1450" w:type="dxa"/>
          </w:tcPr>
          <w:p>
            <w:pPr>
              <w:pStyle w:val="0"/>
              <w:jc w:val="both"/>
            </w:pPr>
            <w:r>
              <w:rPr>
                <w:sz w:val="20"/>
              </w:rPr>
              <w:t xml:space="preserve">432 755,1</w:t>
            </w:r>
          </w:p>
        </w:tc>
      </w:tr>
      <w:tr>
        <w:tc>
          <w:tcPr>
            <w:vMerge w:val="continue"/>
          </w:tcPr>
          <w:p/>
        </w:tc>
        <w:tc>
          <w:tcPr>
            <w:vMerge w:val="continue"/>
          </w:tcP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421 214,5</w:t>
            </w:r>
          </w:p>
        </w:tc>
        <w:tc>
          <w:tcPr>
            <w:tcW w:w="1416" w:type="dxa"/>
          </w:tcPr>
          <w:p>
            <w:pPr>
              <w:pStyle w:val="0"/>
              <w:jc w:val="both"/>
            </w:pPr>
            <w:r>
              <w:rPr>
                <w:sz w:val="20"/>
              </w:rPr>
              <w:t xml:space="preserve">-</w:t>
            </w:r>
          </w:p>
        </w:tc>
        <w:tc>
          <w:tcPr>
            <w:tcW w:w="1425" w:type="dxa"/>
          </w:tcPr>
          <w:p>
            <w:pPr>
              <w:pStyle w:val="0"/>
              <w:jc w:val="both"/>
            </w:pPr>
            <w:r>
              <w:rPr>
                <w:sz w:val="20"/>
              </w:rPr>
              <w:t xml:space="preserve">30 027,7</w:t>
            </w:r>
          </w:p>
        </w:tc>
        <w:tc>
          <w:tcPr>
            <w:tcW w:w="1431" w:type="dxa"/>
          </w:tcPr>
          <w:p>
            <w:pPr>
              <w:pStyle w:val="0"/>
              <w:jc w:val="both"/>
            </w:pPr>
            <w:r>
              <w:rPr>
                <w:sz w:val="20"/>
              </w:rPr>
              <w:t xml:space="preserve">59 048,0</w:t>
            </w:r>
          </w:p>
        </w:tc>
        <w:tc>
          <w:tcPr>
            <w:tcW w:w="1454" w:type="dxa"/>
          </w:tcPr>
          <w:p>
            <w:pPr>
              <w:pStyle w:val="0"/>
              <w:jc w:val="both"/>
            </w:pPr>
            <w:r>
              <w:rPr>
                <w:sz w:val="20"/>
              </w:rPr>
              <w:t xml:space="preserve">167 761,8</w:t>
            </w:r>
          </w:p>
        </w:tc>
        <w:tc>
          <w:tcPr>
            <w:tcW w:w="1450" w:type="dxa"/>
          </w:tcPr>
          <w:p>
            <w:pPr>
              <w:pStyle w:val="0"/>
              <w:jc w:val="both"/>
            </w:pPr>
            <w:r>
              <w:rPr>
                <w:sz w:val="20"/>
              </w:rPr>
              <w:t xml:space="preserve">164 377,0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7 678,1</w:t>
            </w:r>
          </w:p>
        </w:tc>
        <w:tc>
          <w:tcPr>
            <w:tcW w:w="1416" w:type="dxa"/>
          </w:tcPr>
          <w:p>
            <w:pPr>
              <w:pStyle w:val="0"/>
              <w:jc w:val="both"/>
            </w:pPr>
            <w:r>
              <w:rPr>
                <w:sz w:val="20"/>
              </w:rPr>
              <w:t xml:space="preserve">-</w:t>
            </w:r>
          </w:p>
        </w:tc>
        <w:tc>
          <w:tcPr>
            <w:tcW w:w="1425" w:type="dxa"/>
          </w:tcPr>
          <w:p>
            <w:pPr>
              <w:pStyle w:val="0"/>
              <w:jc w:val="both"/>
            </w:pPr>
            <w:r>
              <w:rPr>
                <w:sz w:val="20"/>
              </w:rPr>
              <w:t xml:space="preserve">303,3</w:t>
            </w:r>
          </w:p>
        </w:tc>
        <w:tc>
          <w:tcPr>
            <w:tcW w:w="1431" w:type="dxa"/>
          </w:tcPr>
          <w:p>
            <w:pPr>
              <w:pStyle w:val="0"/>
              <w:jc w:val="both"/>
            </w:pPr>
            <w:r>
              <w:rPr>
                <w:sz w:val="20"/>
              </w:rPr>
              <w:t xml:space="preserve">596,4</w:t>
            </w:r>
          </w:p>
        </w:tc>
        <w:tc>
          <w:tcPr>
            <w:tcW w:w="1454" w:type="dxa"/>
          </w:tcPr>
          <w:p>
            <w:pPr>
              <w:pStyle w:val="0"/>
              <w:jc w:val="both"/>
            </w:pPr>
            <w:r>
              <w:rPr>
                <w:sz w:val="20"/>
              </w:rPr>
              <w:t xml:space="preserve">1 694,6</w:t>
            </w:r>
          </w:p>
        </w:tc>
        <w:tc>
          <w:tcPr>
            <w:tcW w:w="1450" w:type="dxa"/>
          </w:tcPr>
          <w:p>
            <w:pPr>
              <w:pStyle w:val="0"/>
              <w:jc w:val="both"/>
            </w:pPr>
            <w:r>
              <w:rPr>
                <w:sz w:val="20"/>
              </w:rPr>
              <w:t xml:space="preserve">5 083,8</w:t>
            </w:r>
          </w:p>
        </w:tc>
      </w:tr>
      <w:tr>
        <w:tc>
          <w:tcPr>
            <w:vMerge w:val="continue"/>
          </w:tcPr>
          <w:p/>
        </w:tc>
        <w:tc>
          <w:tcPr>
            <w:vMerge w:val="continue"/>
          </w:tcP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1 100 954,8</w:t>
            </w:r>
          </w:p>
        </w:tc>
        <w:tc>
          <w:tcPr>
            <w:tcW w:w="1416" w:type="dxa"/>
          </w:tcPr>
          <w:p>
            <w:pPr>
              <w:pStyle w:val="0"/>
              <w:jc w:val="both"/>
            </w:pPr>
            <w:r>
              <w:rPr>
                <w:sz w:val="20"/>
              </w:rPr>
              <w:t xml:space="preserve">150 586,5</w:t>
            </w:r>
          </w:p>
        </w:tc>
        <w:tc>
          <w:tcPr>
            <w:tcW w:w="1425" w:type="dxa"/>
          </w:tcPr>
          <w:p>
            <w:pPr>
              <w:pStyle w:val="0"/>
              <w:jc w:val="both"/>
            </w:pPr>
            <w:r>
              <w:rPr>
                <w:sz w:val="20"/>
              </w:rPr>
              <w:t xml:space="preserve">204 238,6</w:t>
            </w:r>
          </w:p>
        </w:tc>
        <w:tc>
          <w:tcPr>
            <w:tcW w:w="1431" w:type="dxa"/>
          </w:tcPr>
          <w:p>
            <w:pPr>
              <w:pStyle w:val="0"/>
              <w:jc w:val="both"/>
            </w:pPr>
            <w:r>
              <w:rPr>
                <w:sz w:val="20"/>
              </w:rPr>
              <w:t xml:space="preserve">234 076,6</w:t>
            </w:r>
          </w:p>
        </w:tc>
        <w:tc>
          <w:tcPr>
            <w:tcW w:w="1454" w:type="dxa"/>
          </w:tcPr>
          <w:p>
            <w:pPr>
              <w:pStyle w:val="0"/>
              <w:jc w:val="both"/>
            </w:pPr>
            <w:r>
              <w:rPr>
                <w:sz w:val="20"/>
              </w:rPr>
              <w:t xml:space="preserve">248 758,8</w:t>
            </w:r>
          </w:p>
        </w:tc>
        <w:tc>
          <w:tcPr>
            <w:tcW w:w="1450" w:type="dxa"/>
          </w:tcPr>
          <w:p>
            <w:pPr>
              <w:pStyle w:val="0"/>
              <w:jc w:val="both"/>
            </w:pPr>
            <w:r>
              <w:rPr>
                <w:sz w:val="20"/>
              </w:rPr>
              <w:t xml:space="preserve">263 294,3</w:t>
            </w:r>
          </w:p>
        </w:tc>
      </w:tr>
      <w:tr>
        <w:tc>
          <w:tcPr>
            <w:gridSpan w:val="10"/>
            <w:tcW w:w="12269" w:type="dxa"/>
          </w:tcPr>
          <w:p>
            <w:pPr>
              <w:pStyle w:val="0"/>
              <w:outlineLvl w:val="2"/>
              <w:jc w:val="center"/>
            </w:pPr>
            <w:r>
              <w:rPr>
                <w:sz w:val="20"/>
              </w:rPr>
              <w:t xml:space="preserve">Раздел VI. Подпрограмма "Оказание паллиативной помощи, в том числе детям"</w:t>
            </w:r>
          </w:p>
        </w:tc>
      </w:tr>
      <w:tr>
        <w:tc>
          <w:tcPr>
            <w:gridSpan w:val="10"/>
            <w:tcW w:w="12269" w:type="dxa"/>
          </w:tcPr>
          <w:p>
            <w:pPr>
              <w:pStyle w:val="0"/>
              <w:jc w:val="both"/>
            </w:pPr>
            <w:r>
              <w:rPr>
                <w:sz w:val="20"/>
              </w:rPr>
              <w:t xml:space="preserve">Задача: создание условий для повышения доступности и качества медицинской помощи.</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 ожидаемая продолжительность жизни при рождении</w:t>
            </w:r>
          </w:p>
        </w:tc>
      </w:tr>
      <w:tr>
        <w:tc>
          <w:tcPr>
            <w:tcW w:w="788" w:type="dxa"/>
            <w:vMerge w:val="restart"/>
          </w:tcPr>
          <w:p>
            <w:pPr>
              <w:pStyle w:val="0"/>
              <w:jc w:val="center"/>
            </w:pPr>
            <w:r>
              <w:rPr>
                <w:sz w:val="20"/>
              </w:rPr>
              <w:t xml:space="preserve">20.</w:t>
            </w:r>
          </w:p>
        </w:tc>
        <w:tc>
          <w:tcPr>
            <w:tcW w:w="1361" w:type="dxa"/>
            <w:vMerge w:val="restart"/>
          </w:tcPr>
          <w:p>
            <w:pPr>
              <w:pStyle w:val="0"/>
            </w:pPr>
            <w:r>
              <w:rPr>
                <w:sz w:val="20"/>
              </w:rPr>
              <w:t xml:space="preserve">Развитие паллиативной медицинской помощи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173 692,0</w:t>
            </w:r>
          </w:p>
        </w:tc>
        <w:tc>
          <w:tcPr>
            <w:tcW w:w="1416" w:type="dxa"/>
          </w:tcPr>
          <w:p>
            <w:pPr>
              <w:pStyle w:val="0"/>
              <w:jc w:val="both"/>
            </w:pPr>
            <w:r>
              <w:rPr>
                <w:sz w:val="20"/>
              </w:rPr>
              <w:t xml:space="preserve">36 070,9</w:t>
            </w:r>
          </w:p>
        </w:tc>
        <w:tc>
          <w:tcPr>
            <w:tcW w:w="1425" w:type="dxa"/>
          </w:tcPr>
          <w:p>
            <w:pPr>
              <w:pStyle w:val="0"/>
              <w:jc w:val="both"/>
            </w:pPr>
            <w:r>
              <w:rPr>
                <w:sz w:val="20"/>
              </w:rPr>
              <w:t xml:space="preserve">34 281,7</w:t>
            </w:r>
          </w:p>
        </w:tc>
        <w:tc>
          <w:tcPr>
            <w:tcW w:w="1431" w:type="dxa"/>
          </w:tcPr>
          <w:p>
            <w:pPr>
              <w:pStyle w:val="0"/>
              <w:jc w:val="both"/>
            </w:pPr>
            <w:r>
              <w:rPr>
                <w:sz w:val="20"/>
              </w:rPr>
              <w:t xml:space="preserve">34 421,8</w:t>
            </w:r>
          </w:p>
        </w:tc>
        <w:tc>
          <w:tcPr>
            <w:tcW w:w="1454" w:type="dxa"/>
          </w:tcPr>
          <w:p>
            <w:pPr>
              <w:pStyle w:val="0"/>
              <w:jc w:val="both"/>
            </w:pPr>
            <w:r>
              <w:rPr>
                <w:sz w:val="20"/>
              </w:rPr>
              <w:t xml:space="preserve">34 421,8</w:t>
            </w:r>
          </w:p>
        </w:tc>
        <w:tc>
          <w:tcPr>
            <w:tcW w:w="1450" w:type="dxa"/>
          </w:tcPr>
          <w:p>
            <w:pPr>
              <w:pStyle w:val="0"/>
              <w:jc w:val="both"/>
            </w:pPr>
            <w:r>
              <w:rPr>
                <w:sz w:val="20"/>
              </w:rPr>
              <w:t xml:space="preserve">34 495,8</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171 265,1</w:t>
            </w:r>
          </w:p>
        </w:tc>
        <w:tc>
          <w:tcPr>
            <w:tcW w:w="1416" w:type="dxa"/>
          </w:tcPr>
          <w:p>
            <w:pPr>
              <w:pStyle w:val="0"/>
              <w:jc w:val="both"/>
            </w:pPr>
            <w:r>
              <w:rPr>
                <w:sz w:val="20"/>
              </w:rPr>
              <w:t xml:space="preserve">35 710,2</w:t>
            </w:r>
          </w:p>
        </w:tc>
        <w:tc>
          <w:tcPr>
            <w:tcW w:w="1425" w:type="dxa"/>
          </w:tcPr>
          <w:p>
            <w:pPr>
              <w:pStyle w:val="0"/>
              <w:jc w:val="both"/>
            </w:pPr>
            <w:r>
              <w:rPr>
                <w:sz w:val="20"/>
              </w:rPr>
              <w:t xml:space="preserve">33 938,8</w:t>
            </w:r>
          </w:p>
        </w:tc>
        <w:tc>
          <w:tcPr>
            <w:tcW w:w="1431" w:type="dxa"/>
          </w:tcPr>
          <w:p>
            <w:pPr>
              <w:pStyle w:val="0"/>
              <w:jc w:val="both"/>
            </w:pPr>
            <w:r>
              <w:rPr>
                <w:sz w:val="20"/>
              </w:rPr>
              <w:t xml:space="preserve">34 077,6</w:t>
            </w:r>
          </w:p>
        </w:tc>
        <w:tc>
          <w:tcPr>
            <w:tcW w:w="1454" w:type="dxa"/>
          </w:tcPr>
          <w:p>
            <w:pPr>
              <w:pStyle w:val="0"/>
              <w:jc w:val="both"/>
            </w:pPr>
            <w:r>
              <w:rPr>
                <w:sz w:val="20"/>
              </w:rPr>
              <w:t xml:space="preserve">34 077,6</w:t>
            </w:r>
          </w:p>
        </w:tc>
        <w:tc>
          <w:tcPr>
            <w:tcW w:w="1450" w:type="dxa"/>
          </w:tcPr>
          <w:p>
            <w:pPr>
              <w:pStyle w:val="0"/>
              <w:jc w:val="both"/>
            </w:pPr>
            <w:r>
              <w:rPr>
                <w:sz w:val="20"/>
              </w:rPr>
              <w:t xml:space="preserve">33 460,9</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2 426,9</w:t>
            </w:r>
          </w:p>
        </w:tc>
        <w:tc>
          <w:tcPr>
            <w:tcW w:w="1416" w:type="dxa"/>
          </w:tcPr>
          <w:p>
            <w:pPr>
              <w:pStyle w:val="0"/>
              <w:jc w:val="both"/>
            </w:pPr>
            <w:r>
              <w:rPr>
                <w:sz w:val="20"/>
              </w:rPr>
              <w:t xml:space="preserve">360,7</w:t>
            </w:r>
          </w:p>
        </w:tc>
        <w:tc>
          <w:tcPr>
            <w:tcW w:w="1425" w:type="dxa"/>
          </w:tcPr>
          <w:p>
            <w:pPr>
              <w:pStyle w:val="0"/>
              <w:jc w:val="both"/>
            </w:pPr>
            <w:r>
              <w:rPr>
                <w:sz w:val="20"/>
              </w:rPr>
              <w:t xml:space="preserve">342,9</w:t>
            </w:r>
          </w:p>
        </w:tc>
        <w:tc>
          <w:tcPr>
            <w:tcW w:w="1431" w:type="dxa"/>
          </w:tcPr>
          <w:p>
            <w:pPr>
              <w:pStyle w:val="0"/>
              <w:jc w:val="both"/>
            </w:pPr>
            <w:r>
              <w:rPr>
                <w:sz w:val="20"/>
              </w:rPr>
              <w:t xml:space="preserve">344,2</w:t>
            </w:r>
          </w:p>
        </w:tc>
        <w:tc>
          <w:tcPr>
            <w:tcW w:w="1454" w:type="dxa"/>
          </w:tcPr>
          <w:p>
            <w:pPr>
              <w:pStyle w:val="0"/>
              <w:jc w:val="both"/>
            </w:pPr>
            <w:r>
              <w:rPr>
                <w:sz w:val="20"/>
              </w:rPr>
              <w:t xml:space="preserve">344,2</w:t>
            </w:r>
          </w:p>
        </w:tc>
        <w:tc>
          <w:tcPr>
            <w:tcW w:w="1450" w:type="dxa"/>
          </w:tcPr>
          <w:p>
            <w:pPr>
              <w:pStyle w:val="0"/>
              <w:jc w:val="both"/>
            </w:pPr>
            <w:r>
              <w:rPr>
                <w:sz w:val="20"/>
              </w:rPr>
              <w:t xml:space="preserve">1 034,9</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"Оказание паллиативной помощи, в том числе детям"</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173 692,0</w:t>
            </w:r>
          </w:p>
        </w:tc>
        <w:tc>
          <w:tcPr>
            <w:tcW w:w="1416" w:type="dxa"/>
          </w:tcPr>
          <w:p>
            <w:pPr>
              <w:pStyle w:val="0"/>
              <w:jc w:val="both"/>
            </w:pPr>
            <w:r>
              <w:rPr>
                <w:sz w:val="20"/>
              </w:rPr>
              <w:t xml:space="preserve">36 070,9</w:t>
            </w:r>
          </w:p>
        </w:tc>
        <w:tc>
          <w:tcPr>
            <w:tcW w:w="1425" w:type="dxa"/>
          </w:tcPr>
          <w:p>
            <w:pPr>
              <w:pStyle w:val="0"/>
              <w:jc w:val="both"/>
            </w:pPr>
            <w:r>
              <w:rPr>
                <w:sz w:val="20"/>
              </w:rPr>
              <w:t xml:space="preserve">34 281,7</w:t>
            </w:r>
          </w:p>
        </w:tc>
        <w:tc>
          <w:tcPr>
            <w:tcW w:w="1431" w:type="dxa"/>
          </w:tcPr>
          <w:p>
            <w:pPr>
              <w:pStyle w:val="0"/>
              <w:jc w:val="both"/>
            </w:pPr>
            <w:r>
              <w:rPr>
                <w:sz w:val="20"/>
              </w:rPr>
              <w:t xml:space="preserve">34 421,8</w:t>
            </w:r>
          </w:p>
        </w:tc>
        <w:tc>
          <w:tcPr>
            <w:tcW w:w="1454" w:type="dxa"/>
          </w:tcPr>
          <w:p>
            <w:pPr>
              <w:pStyle w:val="0"/>
              <w:jc w:val="both"/>
            </w:pPr>
            <w:r>
              <w:rPr>
                <w:sz w:val="20"/>
              </w:rPr>
              <w:t xml:space="preserve">34 421,8</w:t>
            </w:r>
          </w:p>
        </w:tc>
        <w:tc>
          <w:tcPr>
            <w:tcW w:w="1450" w:type="dxa"/>
          </w:tcPr>
          <w:p>
            <w:pPr>
              <w:pStyle w:val="0"/>
              <w:jc w:val="both"/>
            </w:pPr>
            <w:r>
              <w:rPr>
                <w:sz w:val="20"/>
              </w:rPr>
              <w:t xml:space="preserve">34 495,8</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171 265,1</w:t>
            </w:r>
          </w:p>
        </w:tc>
        <w:tc>
          <w:tcPr>
            <w:tcW w:w="1416" w:type="dxa"/>
          </w:tcPr>
          <w:p>
            <w:pPr>
              <w:pStyle w:val="0"/>
              <w:jc w:val="both"/>
            </w:pPr>
            <w:r>
              <w:rPr>
                <w:sz w:val="20"/>
              </w:rPr>
              <w:t xml:space="preserve">35 710,2</w:t>
            </w:r>
          </w:p>
        </w:tc>
        <w:tc>
          <w:tcPr>
            <w:tcW w:w="1425" w:type="dxa"/>
          </w:tcPr>
          <w:p>
            <w:pPr>
              <w:pStyle w:val="0"/>
              <w:jc w:val="both"/>
            </w:pPr>
            <w:r>
              <w:rPr>
                <w:sz w:val="20"/>
              </w:rPr>
              <w:t xml:space="preserve">33 938,8</w:t>
            </w:r>
          </w:p>
        </w:tc>
        <w:tc>
          <w:tcPr>
            <w:tcW w:w="1431" w:type="dxa"/>
          </w:tcPr>
          <w:p>
            <w:pPr>
              <w:pStyle w:val="0"/>
              <w:jc w:val="both"/>
            </w:pPr>
            <w:r>
              <w:rPr>
                <w:sz w:val="20"/>
              </w:rPr>
              <w:t xml:space="preserve">34 077,6</w:t>
            </w:r>
          </w:p>
        </w:tc>
        <w:tc>
          <w:tcPr>
            <w:tcW w:w="1454" w:type="dxa"/>
          </w:tcPr>
          <w:p>
            <w:pPr>
              <w:pStyle w:val="0"/>
              <w:jc w:val="both"/>
            </w:pPr>
            <w:r>
              <w:rPr>
                <w:sz w:val="20"/>
              </w:rPr>
              <w:t xml:space="preserve">34 077,6</w:t>
            </w:r>
          </w:p>
        </w:tc>
        <w:tc>
          <w:tcPr>
            <w:tcW w:w="1450" w:type="dxa"/>
          </w:tcPr>
          <w:p>
            <w:pPr>
              <w:pStyle w:val="0"/>
              <w:jc w:val="both"/>
            </w:pPr>
            <w:r>
              <w:rPr>
                <w:sz w:val="20"/>
              </w:rPr>
              <w:t xml:space="preserve">33 460,9</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2 426,9</w:t>
            </w:r>
          </w:p>
        </w:tc>
        <w:tc>
          <w:tcPr>
            <w:tcW w:w="1416" w:type="dxa"/>
          </w:tcPr>
          <w:p>
            <w:pPr>
              <w:pStyle w:val="0"/>
              <w:jc w:val="both"/>
            </w:pPr>
            <w:r>
              <w:rPr>
                <w:sz w:val="20"/>
              </w:rPr>
              <w:t xml:space="preserve">360,7</w:t>
            </w:r>
          </w:p>
        </w:tc>
        <w:tc>
          <w:tcPr>
            <w:tcW w:w="1425" w:type="dxa"/>
          </w:tcPr>
          <w:p>
            <w:pPr>
              <w:pStyle w:val="0"/>
              <w:jc w:val="both"/>
            </w:pPr>
            <w:r>
              <w:rPr>
                <w:sz w:val="20"/>
              </w:rPr>
              <w:t xml:space="preserve">342,9</w:t>
            </w:r>
          </w:p>
        </w:tc>
        <w:tc>
          <w:tcPr>
            <w:tcW w:w="1431" w:type="dxa"/>
          </w:tcPr>
          <w:p>
            <w:pPr>
              <w:pStyle w:val="0"/>
              <w:jc w:val="both"/>
            </w:pPr>
            <w:r>
              <w:rPr>
                <w:sz w:val="20"/>
              </w:rPr>
              <w:t xml:space="preserve">344,2</w:t>
            </w:r>
          </w:p>
        </w:tc>
        <w:tc>
          <w:tcPr>
            <w:tcW w:w="1454" w:type="dxa"/>
          </w:tcPr>
          <w:p>
            <w:pPr>
              <w:pStyle w:val="0"/>
              <w:jc w:val="both"/>
            </w:pPr>
            <w:r>
              <w:rPr>
                <w:sz w:val="20"/>
              </w:rPr>
              <w:t xml:space="preserve">344,2</w:t>
            </w:r>
          </w:p>
        </w:tc>
        <w:tc>
          <w:tcPr>
            <w:tcW w:w="1450" w:type="dxa"/>
          </w:tcPr>
          <w:p>
            <w:pPr>
              <w:pStyle w:val="0"/>
              <w:jc w:val="both"/>
            </w:pPr>
            <w:r>
              <w:rPr>
                <w:sz w:val="20"/>
              </w:rPr>
              <w:t xml:space="preserve">1 034,9</w:t>
            </w:r>
          </w:p>
        </w:tc>
      </w:tr>
      <w:tr>
        <w:tc>
          <w:tcPr>
            <w:gridSpan w:val="10"/>
            <w:tcW w:w="12269" w:type="dxa"/>
          </w:tcPr>
          <w:p>
            <w:pPr>
              <w:pStyle w:val="0"/>
              <w:outlineLvl w:val="2"/>
              <w:jc w:val="center"/>
            </w:pPr>
            <w:r>
              <w:rPr>
                <w:sz w:val="20"/>
              </w:rPr>
              <w:t xml:space="preserve">Раздел VII. Подпрограмма "Развитие кадровых ресурсов в здравоохранении"</w:t>
            </w:r>
          </w:p>
        </w:tc>
      </w:tr>
      <w:tr>
        <w:tc>
          <w:tcPr>
            <w:gridSpan w:val="10"/>
            <w:tcW w:w="12269" w:type="dxa"/>
          </w:tcPr>
          <w:p>
            <w:pPr>
              <w:pStyle w:val="0"/>
              <w:jc w:val="both"/>
            </w:pPr>
            <w:r>
              <w:rPr>
                <w:sz w:val="20"/>
              </w:rPr>
              <w:t xml:space="preserve">Задача: совершенствование системы медицинского образования и кадрового обеспечения системы здравоохранения.</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в Курганской области;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в Курганской области</w:t>
            </w:r>
          </w:p>
        </w:tc>
      </w:tr>
      <w:tr>
        <w:tc>
          <w:tcPr>
            <w:tcW w:w="788" w:type="dxa"/>
            <w:vMerge w:val="restart"/>
          </w:tcPr>
          <w:p>
            <w:pPr>
              <w:pStyle w:val="0"/>
              <w:jc w:val="center"/>
            </w:pPr>
            <w:r>
              <w:rPr>
                <w:sz w:val="20"/>
              </w:rPr>
              <w:t xml:space="preserve">21.</w:t>
            </w:r>
          </w:p>
        </w:tc>
        <w:tc>
          <w:tcPr>
            <w:tcW w:w="1361" w:type="dxa"/>
          </w:tcPr>
          <w:p>
            <w:pPr>
              <w:pStyle w:val="0"/>
            </w:pPr>
            <w:r>
              <w:rPr>
                <w:sz w:val="20"/>
              </w:rPr>
              <w:t xml:space="preserve">Совершенствование системы планирования подготовки и использования кадровых ресурсов:</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725 730,9</w:t>
            </w:r>
          </w:p>
        </w:tc>
        <w:tc>
          <w:tcPr>
            <w:tcW w:w="1416" w:type="dxa"/>
          </w:tcPr>
          <w:p>
            <w:pPr>
              <w:pStyle w:val="0"/>
              <w:jc w:val="both"/>
            </w:pPr>
            <w:r>
              <w:rPr>
                <w:sz w:val="20"/>
              </w:rPr>
              <w:t xml:space="preserve">139 986,4</w:t>
            </w:r>
          </w:p>
        </w:tc>
        <w:tc>
          <w:tcPr>
            <w:tcW w:w="1425" w:type="dxa"/>
          </w:tcPr>
          <w:p>
            <w:pPr>
              <w:pStyle w:val="0"/>
              <w:jc w:val="both"/>
            </w:pPr>
            <w:r>
              <w:rPr>
                <w:sz w:val="20"/>
              </w:rPr>
              <w:t xml:space="preserve">146 811,5</w:t>
            </w:r>
          </w:p>
        </w:tc>
        <w:tc>
          <w:tcPr>
            <w:tcW w:w="1431" w:type="dxa"/>
          </w:tcPr>
          <w:p>
            <w:pPr>
              <w:pStyle w:val="0"/>
              <w:jc w:val="both"/>
            </w:pPr>
            <w:r>
              <w:rPr>
                <w:sz w:val="20"/>
              </w:rPr>
              <w:t xml:space="preserve">146 311,0</w:t>
            </w:r>
          </w:p>
        </w:tc>
        <w:tc>
          <w:tcPr>
            <w:tcW w:w="1454" w:type="dxa"/>
          </w:tcPr>
          <w:p>
            <w:pPr>
              <w:pStyle w:val="0"/>
              <w:jc w:val="both"/>
            </w:pPr>
            <w:r>
              <w:rPr>
                <w:sz w:val="20"/>
              </w:rPr>
              <w:t xml:space="preserve">146 311,0</w:t>
            </w:r>
          </w:p>
        </w:tc>
        <w:tc>
          <w:tcPr>
            <w:tcW w:w="1450" w:type="dxa"/>
          </w:tcPr>
          <w:p>
            <w:pPr>
              <w:pStyle w:val="0"/>
              <w:jc w:val="both"/>
            </w:pPr>
            <w:r>
              <w:rPr>
                <w:sz w:val="20"/>
              </w:rPr>
              <w:t xml:space="preserve">146 311,0</w:t>
            </w:r>
          </w:p>
        </w:tc>
      </w:tr>
      <w:tr>
        <w:tc>
          <w:tcPr>
            <w:vMerge w:val="continue"/>
          </w:tcPr>
          <w:p/>
        </w:tc>
        <w:tc>
          <w:tcPr>
            <w:tcW w:w="1361" w:type="dxa"/>
          </w:tcPr>
          <w:p>
            <w:pPr>
              <w:pStyle w:val="0"/>
            </w:pPr>
            <w:r>
              <w:rPr>
                <w:sz w:val="20"/>
              </w:rPr>
              <w:t xml:space="preserve">обеспечение льготного проезда обучающихся и студентов</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2 400,0</w:t>
            </w:r>
          </w:p>
        </w:tc>
        <w:tc>
          <w:tcPr>
            <w:tcW w:w="1416" w:type="dxa"/>
          </w:tcPr>
          <w:p>
            <w:pPr>
              <w:pStyle w:val="0"/>
              <w:jc w:val="both"/>
            </w:pPr>
            <w:r>
              <w:rPr>
                <w:sz w:val="20"/>
              </w:rPr>
              <w:t xml:space="preserve">480,0</w:t>
            </w:r>
          </w:p>
        </w:tc>
        <w:tc>
          <w:tcPr>
            <w:tcW w:w="1425" w:type="dxa"/>
          </w:tcPr>
          <w:p>
            <w:pPr>
              <w:pStyle w:val="0"/>
              <w:jc w:val="both"/>
            </w:pPr>
            <w:r>
              <w:rPr>
                <w:sz w:val="20"/>
              </w:rPr>
              <w:t xml:space="preserve">480,0</w:t>
            </w:r>
          </w:p>
        </w:tc>
        <w:tc>
          <w:tcPr>
            <w:tcW w:w="1431" w:type="dxa"/>
          </w:tcPr>
          <w:p>
            <w:pPr>
              <w:pStyle w:val="0"/>
              <w:jc w:val="both"/>
            </w:pPr>
            <w:r>
              <w:rPr>
                <w:sz w:val="20"/>
              </w:rPr>
              <w:t xml:space="preserve">480,0</w:t>
            </w:r>
          </w:p>
        </w:tc>
        <w:tc>
          <w:tcPr>
            <w:tcW w:w="1454" w:type="dxa"/>
          </w:tcPr>
          <w:p>
            <w:pPr>
              <w:pStyle w:val="0"/>
              <w:jc w:val="both"/>
            </w:pPr>
            <w:r>
              <w:rPr>
                <w:sz w:val="20"/>
              </w:rPr>
              <w:t xml:space="preserve">480,0</w:t>
            </w:r>
          </w:p>
        </w:tc>
        <w:tc>
          <w:tcPr>
            <w:tcW w:w="1450" w:type="dxa"/>
          </w:tcPr>
          <w:p>
            <w:pPr>
              <w:pStyle w:val="0"/>
              <w:jc w:val="both"/>
            </w:pPr>
            <w:r>
              <w:rPr>
                <w:sz w:val="20"/>
              </w:rPr>
              <w:t xml:space="preserve">480,0</w:t>
            </w:r>
          </w:p>
        </w:tc>
      </w:tr>
      <w:tr>
        <w:tc>
          <w:tcPr>
            <w:vMerge w:val="continue"/>
          </w:tcPr>
          <w:p/>
        </w:tc>
        <w:tc>
          <w:tcPr>
            <w:tcW w:w="1361" w:type="dxa"/>
          </w:tcPr>
          <w:p>
            <w:pPr>
              <w:pStyle w:val="0"/>
            </w:pPr>
            <w:r>
              <w:rPr>
                <w:sz w:val="20"/>
              </w:rPr>
              <w:t xml:space="preserve">стипендии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45 952,0</w:t>
            </w:r>
          </w:p>
        </w:tc>
        <w:tc>
          <w:tcPr>
            <w:tcW w:w="1416" w:type="dxa"/>
          </w:tcPr>
          <w:p>
            <w:pPr>
              <w:pStyle w:val="0"/>
              <w:jc w:val="both"/>
            </w:pPr>
            <w:r>
              <w:rPr>
                <w:sz w:val="20"/>
              </w:rPr>
              <w:t xml:space="preserve">8 426,0</w:t>
            </w:r>
          </w:p>
        </w:tc>
        <w:tc>
          <w:tcPr>
            <w:tcW w:w="1425" w:type="dxa"/>
          </w:tcPr>
          <w:p>
            <w:pPr>
              <w:pStyle w:val="0"/>
              <w:jc w:val="both"/>
            </w:pPr>
            <w:r>
              <w:rPr>
                <w:sz w:val="20"/>
              </w:rPr>
              <w:t xml:space="preserve">8 426,0</w:t>
            </w:r>
          </w:p>
        </w:tc>
        <w:tc>
          <w:tcPr>
            <w:tcW w:w="1431" w:type="dxa"/>
          </w:tcPr>
          <w:p>
            <w:pPr>
              <w:pStyle w:val="0"/>
              <w:jc w:val="both"/>
            </w:pPr>
            <w:r>
              <w:rPr>
                <w:sz w:val="20"/>
              </w:rPr>
              <w:t xml:space="preserve">9 700,0</w:t>
            </w:r>
          </w:p>
        </w:tc>
        <w:tc>
          <w:tcPr>
            <w:tcW w:w="1454" w:type="dxa"/>
          </w:tcPr>
          <w:p>
            <w:pPr>
              <w:pStyle w:val="0"/>
              <w:jc w:val="both"/>
            </w:pPr>
            <w:r>
              <w:rPr>
                <w:sz w:val="20"/>
              </w:rPr>
              <w:t xml:space="preserve">9 700,0</w:t>
            </w:r>
          </w:p>
        </w:tc>
        <w:tc>
          <w:tcPr>
            <w:tcW w:w="1450" w:type="dxa"/>
          </w:tcPr>
          <w:p>
            <w:pPr>
              <w:pStyle w:val="0"/>
              <w:jc w:val="both"/>
            </w:pPr>
            <w:r>
              <w:rPr>
                <w:sz w:val="20"/>
              </w:rPr>
              <w:t xml:space="preserve">9 700,0</w:t>
            </w:r>
          </w:p>
        </w:tc>
      </w:tr>
      <w:tr>
        <w:tc>
          <w:tcPr>
            <w:vMerge w:val="continue"/>
          </w:tcPr>
          <w:p/>
        </w:tc>
        <w:tc>
          <w:tcPr>
            <w:tcW w:w="1361" w:type="dxa"/>
          </w:tcPr>
          <w:p>
            <w:pPr>
              <w:pStyle w:val="0"/>
            </w:pPr>
            <w:r>
              <w:rPr>
                <w:sz w:val="20"/>
              </w:rPr>
              <w:t xml:space="preserve">меры социальной поддержки детей-сирот, находящихся в государственных организациях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48 175,0</w:t>
            </w:r>
          </w:p>
        </w:tc>
        <w:tc>
          <w:tcPr>
            <w:tcW w:w="1416" w:type="dxa"/>
          </w:tcPr>
          <w:p>
            <w:pPr>
              <w:pStyle w:val="0"/>
              <w:jc w:val="both"/>
            </w:pPr>
            <w:r>
              <w:rPr>
                <w:sz w:val="20"/>
              </w:rPr>
              <w:t xml:space="preserve">8 640,0</w:t>
            </w:r>
          </w:p>
        </w:tc>
        <w:tc>
          <w:tcPr>
            <w:tcW w:w="1425" w:type="dxa"/>
          </w:tcPr>
          <w:p>
            <w:pPr>
              <w:pStyle w:val="0"/>
              <w:jc w:val="both"/>
            </w:pPr>
            <w:r>
              <w:rPr>
                <w:sz w:val="20"/>
              </w:rPr>
              <w:t xml:space="preserve">10 735,0</w:t>
            </w:r>
          </w:p>
        </w:tc>
        <w:tc>
          <w:tcPr>
            <w:tcW w:w="1431" w:type="dxa"/>
          </w:tcPr>
          <w:p>
            <w:pPr>
              <w:pStyle w:val="0"/>
              <w:jc w:val="both"/>
            </w:pPr>
            <w:r>
              <w:rPr>
                <w:sz w:val="20"/>
              </w:rPr>
              <w:t xml:space="preserve">9 600,0</w:t>
            </w:r>
          </w:p>
        </w:tc>
        <w:tc>
          <w:tcPr>
            <w:tcW w:w="1454" w:type="dxa"/>
          </w:tcPr>
          <w:p>
            <w:pPr>
              <w:pStyle w:val="0"/>
              <w:jc w:val="both"/>
            </w:pPr>
            <w:r>
              <w:rPr>
                <w:sz w:val="20"/>
              </w:rPr>
              <w:t xml:space="preserve">9 600,0</w:t>
            </w:r>
          </w:p>
        </w:tc>
        <w:tc>
          <w:tcPr>
            <w:tcW w:w="1450" w:type="dxa"/>
          </w:tcPr>
          <w:p>
            <w:pPr>
              <w:pStyle w:val="0"/>
              <w:jc w:val="both"/>
            </w:pPr>
            <w:r>
              <w:rPr>
                <w:sz w:val="20"/>
              </w:rPr>
              <w:t xml:space="preserve">9 600,0</w:t>
            </w:r>
          </w:p>
        </w:tc>
      </w:tr>
      <w:tr>
        <w:tc>
          <w:tcPr>
            <w:vMerge w:val="continue"/>
          </w:tcPr>
          <w:p/>
        </w:tc>
        <w:tc>
          <w:tcPr>
            <w:tcW w:w="1361" w:type="dxa"/>
          </w:tcPr>
          <w:p>
            <w:pPr>
              <w:pStyle w:val="0"/>
            </w:pPr>
            <w:r>
              <w:rPr>
                <w:sz w:val="20"/>
              </w:rPr>
              <w:t xml:space="preserve">меры социальной поддержки лиц, проживающих и работающих в сельской местности и в рабочих поселках (поселках городского типа)</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2 616,3</w:t>
            </w:r>
          </w:p>
        </w:tc>
        <w:tc>
          <w:tcPr>
            <w:tcW w:w="1416" w:type="dxa"/>
          </w:tcPr>
          <w:p>
            <w:pPr>
              <w:pStyle w:val="0"/>
              <w:jc w:val="both"/>
            </w:pPr>
            <w:r>
              <w:rPr>
                <w:sz w:val="20"/>
              </w:rPr>
              <w:t xml:space="preserve">540,3</w:t>
            </w:r>
          </w:p>
        </w:tc>
        <w:tc>
          <w:tcPr>
            <w:tcW w:w="1425" w:type="dxa"/>
          </w:tcPr>
          <w:p>
            <w:pPr>
              <w:pStyle w:val="0"/>
              <w:jc w:val="both"/>
            </w:pPr>
            <w:r>
              <w:rPr>
                <w:sz w:val="20"/>
              </w:rPr>
              <w:t xml:space="preserve">519,0</w:t>
            </w:r>
          </w:p>
        </w:tc>
        <w:tc>
          <w:tcPr>
            <w:tcW w:w="1431" w:type="dxa"/>
          </w:tcPr>
          <w:p>
            <w:pPr>
              <w:pStyle w:val="0"/>
              <w:jc w:val="both"/>
            </w:pPr>
            <w:r>
              <w:rPr>
                <w:sz w:val="20"/>
              </w:rPr>
              <w:t xml:space="preserve">519,0</w:t>
            </w:r>
          </w:p>
        </w:tc>
        <w:tc>
          <w:tcPr>
            <w:tcW w:w="1454" w:type="dxa"/>
          </w:tcPr>
          <w:p>
            <w:pPr>
              <w:pStyle w:val="0"/>
              <w:jc w:val="both"/>
            </w:pPr>
            <w:r>
              <w:rPr>
                <w:sz w:val="20"/>
              </w:rPr>
              <w:t xml:space="preserve">519,0</w:t>
            </w:r>
          </w:p>
        </w:tc>
        <w:tc>
          <w:tcPr>
            <w:tcW w:w="1450" w:type="dxa"/>
          </w:tcPr>
          <w:p>
            <w:pPr>
              <w:pStyle w:val="0"/>
              <w:jc w:val="both"/>
            </w:pPr>
            <w:r>
              <w:rPr>
                <w:sz w:val="20"/>
              </w:rPr>
              <w:t xml:space="preserve">519,0</w:t>
            </w:r>
          </w:p>
        </w:tc>
      </w:tr>
      <w:tr>
        <w:tc>
          <w:tcPr>
            <w:vMerge w:val="continue"/>
          </w:tcPr>
          <w:p/>
        </w:tc>
        <w:tc>
          <w:tcPr>
            <w:tcW w:w="1361" w:type="dxa"/>
          </w:tcPr>
          <w:p>
            <w:pPr>
              <w:pStyle w:val="0"/>
            </w:pPr>
            <w:r>
              <w:rPr>
                <w:sz w:val="20"/>
              </w:rPr>
              <w:t xml:space="preserve">расходы на обеспечение деятельности (оказание услуг) медицинских организаций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598 897,7</w:t>
            </w:r>
          </w:p>
        </w:tc>
        <w:tc>
          <w:tcPr>
            <w:tcW w:w="1416" w:type="dxa"/>
          </w:tcPr>
          <w:p>
            <w:pPr>
              <w:pStyle w:val="0"/>
              <w:jc w:val="both"/>
            </w:pPr>
            <w:r>
              <w:rPr>
                <w:sz w:val="20"/>
              </w:rPr>
              <w:t xml:space="preserve">116 249,1</w:t>
            </w:r>
          </w:p>
        </w:tc>
        <w:tc>
          <w:tcPr>
            <w:tcW w:w="1425" w:type="dxa"/>
          </w:tcPr>
          <w:p>
            <w:pPr>
              <w:pStyle w:val="0"/>
              <w:jc w:val="both"/>
            </w:pPr>
            <w:r>
              <w:rPr>
                <w:sz w:val="20"/>
              </w:rPr>
              <w:t xml:space="preserve">121 565,6</w:t>
            </w:r>
          </w:p>
        </w:tc>
        <w:tc>
          <w:tcPr>
            <w:tcW w:w="1431" w:type="dxa"/>
          </w:tcPr>
          <w:p>
            <w:pPr>
              <w:pStyle w:val="0"/>
              <w:jc w:val="both"/>
            </w:pPr>
            <w:r>
              <w:rPr>
                <w:sz w:val="20"/>
              </w:rPr>
              <w:t xml:space="preserve">120 361,0</w:t>
            </w:r>
          </w:p>
        </w:tc>
        <w:tc>
          <w:tcPr>
            <w:tcW w:w="1454" w:type="dxa"/>
          </w:tcPr>
          <w:p>
            <w:pPr>
              <w:pStyle w:val="0"/>
              <w:jc w:val="both"/>
            </w:pPr>
            <w:r>
              <w:rPr>
                <w:sz w:val="20"/>
              </w:rPr>
              <w:t xml:space="preserve">120 361,0</w:t>
            </w:r>
          </w:p>
        </w:tc>
        <w:tc>
          <w:tcPr>
            <w:tcW w:w="1450" w:type="dxa"/>
          </w:tcPr>
          <w:p>
            <w:pPr>
              <w:pStyle w:val="0"/>
              <w:jc w:val="both"/>
            </w:pPr>
            <w:r>
              <w:rPr>
                <w:sz w:val="20"/>
              </w:rPr>
              <w:t xml:space="preserve">120 361,0</w:t>
            </w:r>
          </w:p>
        </w:tc>
      </w:tr>
      <w:tr>
        <w:tc>
          <w:tcPr>
            <w:vMerge w:val="continue"/>
          </w:tcPr>
          <w:p/>
        </w:tc>
        <w:tc>
          <w:tcPr>
            <w:tcW w:w="1361" w:type="dxa"/>
          </w:tcPr>
          <w:p>
            <w:pPr>
              <w:pStyle w:val="0"/>
            </w:pPr>
            <w:r>
              <w:rPr>
                <w:sz w:val="20"/>
              </w:rPr>
              <w:t xml:space="preserve">повышение квалификации и переподготовка медицинских и фармацевтических работников</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27 689,9</w:t>
            </w:r>
          </w:p>
        </w:tc>
        <w:tc>
          <w:tcPr>
            <w:tcW w:w="1416" w:type="dxa"/>
          </w:tcPr>
          <w:p>
            <w:pPr>
              <w:pStyle w:val="0"/>
              <w:jc w:val="both"/>
            </w:pPr>
            <w:r>
              <w:rPr>
                <w:sz w:val="20"/>
              </w:rPr>
              <w:t xml:space="preserve">5 651,0</w:t>
            </w:r>
          </w:p>
        </w:tc>
        <w:tc>
          <w:tcPr>
            <w:tcW w:w="1425" w:type="dxa"/>
          </w:tcPr>
          <w:p>
            <w:pPr>
              <w:pStyle w:val="0"/>
              <w:jc w:val="both"/>
            </w:pPr>
            <w:r>
              <w:rPr>
                <w:sz w:val="20"/>
              </w:rPr>
              <w:t xml:space="preserve">5 085,9</w:t>
            </w:r>
          </w:p>
        </w:tc>
        <w:tc>
          <w:tcPr>
            <w:tcW w:w="1431" w:type="dxa"/>
          </w:tcPr>
          <w:p>
            <w:pPr>
              <w:pStyle w:val="0"/>
              <w:jc w:val="both"/>
            </w:pPr>
            <w:r>
              <w:rPr>
                <w:sz w:val="20"/>
              </w:rPr>
              <w:t xml:space="preserve">5 651,0</w:t>
            </w:r>
          </w:p>
        </w:tc>
        <w:tc>
          <w:tcPr>
            <w:tcW w:w="1454" w:type="dxa"/>
          </w:tcPr>
          <w:p>
            <w:pPr>
              <w:pStyle w:val="0"/>
              <w:jc w:val="both"/>
            </w:pPr>
            <w:r>
              <w:rPr>
                <w:sz w:val="20"/>
              </w:rPr>
              <w:t xml:space="preserve">5 651,0</w:t>
            </w:r>
          </w:p>
        </w:tc>
        <w:tc>
          <w:tcPr>
            <w:tcW w:w="1450" w:type="dxa"/>
          </w:tcPr>
          <w:p>
            <w:pPr>
              <w:pStyle w:val="0"/>
              <w:jc w:val="both"/>
            </w:pPr>
            <w:r>
              <w:rPr>
                <w:sz w:val="20"/>
              </w:rPr>
              <w:t xml:space="preserve">5 651,0</w:t>
            </w:r>
          </w:p>
        </w:tc>
      </w:tr>
      <w:tr>
        <w:tc>
          <w:tcPr>
            <w:tcW w:w="788" w:type="dxa"/>
            <w:vMerge w:val="restart"/>
          </w:tcPr>
          <w:p>
            <w:pPr>
              <w:pStyle w:val="0"/>
              <w:jc w:val="center"/>
            </w:pPr>
            <w:r>
              <w:rPr>
                <w:sz w:val="20"/>
              </w:rPr>
              <w:t xml:space="preserve">22.</w:t>
            </w:r>
          </w:p>
        </w:tc>
        <w:tc>
          <w:tcPr>
            <w:tcW w:w="1361" w:type="dxa"/>
            <w:vMerge w:val="restart"/>
          </w:tcPr>
          <w:p>
            <w:pPr>
              <w:pStyle w:val="0"/>
            </w:pPr>
            <w:r>
              <w:rPr>
                <w:sz w:val="20"/>
              </w:rPr>
              <w:t xml:space="preserve">Социальная поддержка медицинских работников, повышение престижа медицинских специальностей:</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574 139,3</w:t>
            </w:r>
          </w:p>
        </w:tc>
        <w:tc>
          <w:tcPr>
            <w:tcW w:w="1416" w:type="dxa"/>
          </w:tcPr>
          <w:p>
            <w:pPr>
              <w:pStyle w:val="0"/>
              <w:jc w:val="both"/>
            </w:pPr>
            <w:r>
              <w:rPr>
                <w:sz w:val="20"/>
              </w:rPr>
              <w:t xml:space="preserve">125 449,5</w:t>
            </w:r>
          </w:p>
        </w:tc>
        <w:tc>
          <w:tcPr>
            <w:tcW w:w="1425" w:type="dxa"/>
          </w:tcPr>
          <w:p>
            <w:pPr>
              <w:pStyle w:val="0"/>
              <w:jc w:val="both"/>
            </w:pPr>
            <w:r>
              <w:rPr>
                <w:sz w:val="20"/>
              </w:rPr>
              <w:t xml:space="preserve">122 926,4</w:t>
            </w:r>
          </w:p>
        </w:tc>
        <w:tc>
          <w:tcPr>
            <w:tcW w:w="1431" w:type="dxa"/>
          </w:tcPr>
          <w:p>
            <w:pPr>
              <w:pStyle w:val="0"/>
              <w:jc w:val="both"/>
            </w:pPr>
            <w:r>
              <w:rPr>
                <w:sz w:val="20"/>
              </w:rPr>
              <w:t xml:space="preserve">108 587,8</w:t>
            </w:r>
          </w:p>
        </w:tc>
        <w:tc>
          <w:tcPr>
            <w:tcW w:w="1454" w:type="dxa"/>
          </w:tcPr>
          <w:p>
            <w:pPr>
              <w:pStyle w:val="0"/>
              <w:jc w:val="both"/>
            </w:pPr>
            <w:r>
              <w:rPr>
                <w:sz w:val="20"/>
              </w:rPr>
              <w:t xml:space="preserve">108 587,8</w:t>
            </w:r>
          </w:p>
        </w:tc>
        <w:tc>
          <w:tcPr>
            <w:tcW w:w="1450" w:type="dxa"/>
          </w:tcPr>
          <w:p>
            <w:pPr>
              <w:pStyle w:val="0"/>
              <w:jc w:val="both"/>
            </w:pPr>
            <w:r>
              <w:rPr>
                <w:sz w:val="20"/>
              </w:rPr>
              <w:t xml:space="preserve">108 587,8</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263 755,0</w:t>
            </w:r>
          </w:p>
        </w:tc>
        <w:tc>
          <w:tcPr>
            <w:tcW w:w="1416" w:type="dxa"/>
          </w:tcPr>
          <w:p>
            <w:pPr>
              <w:pStyle w:val="0"/>
              <w:jc w:val="both"/>
            </w:pPr>
            <w:r>
              <w:rPr>
                <w:sz w:val="20"/>
              </w:rPr>
              <w:t xml:space="preserve">52 965,0</w:t>
            </w:r>
          </w:p>
        </w:tc>
        <w:tc>
          <w:tcPr>
            <w:tcW w:w="1425" w:type="dxa"/>
          </w:tcPr>
          <w:p>
            <w:pPr>
              <w:pStyle w:val="0"/>
              <w:jc w:val="both"/>
            </w:pPr>
            <w:r>
              <w:rPr>
                <w:sz w:val="20"/>
              </w:rPr>
              <w:t xml:space="preserve">52 965,0</w:t>
            </w:r>
          </w:p>
        </w:tc>
        <w:tc>
          <w:tcPr>
            <w:tcW w:w="1431" w:type="dxa"/>
          </w:tcPr>
          <w:p>
            <w:pPr>
              <w:pStyle w:val="0"/>
              <w:jc w:val="both"/>
            </w:pPr>
            <w:r>
              <w:rPr>
                <w:sz w:val="20"/>
              </w:rPr>
              <w:t xml:space="preserve">52 965,0</w:t>
            </w:r>
          </w:p>
        </w:tc>
        <w:tc>
          <w:tcPr>
            <w:tcW w:w="1454" w:type="dxa"/>
          </w:tcPr>
          <w:p>
            <w:pPr>
              <w:pStyle w:val="0"/>
              <w:jc w:val="both"/>
            </w:pPr>
            <w:r>
              <w:rPr>
                <w:sz w:val="20"/>
              </w:rPr>
              <w:t xml:space="preserve">52 965,0</w:t>
            </w:r>
          </w:p>
        </w:tc>
        <w:tc>
          <w:tcPr>
            <w:tcW w:w="1450" w:type="dxa"/>
          </w:tcPr>
          <w:p>
            <w:pPr>
              <w:pStyle w:val="0"/>
              <w:jc w:val="both"/>
            </w:pPr>
            <w:r>
              <w:rPr>
                <w:sz w:val="20"/>
              </w:rPr>
              <w:t xml:space="preserve">51 895,0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310 384,3</w:t>
            </w:r>
          </w:p>
        </w:tc>
        <w:tc>
          <w:tcPr>
            <w:tcW w:w="1416" w:type="dxa"/>
          </w:tcPr>
          <w:p>
            <w:pPr>
              <w:pStyle w:val="0"/>
              <w:jc w:val="both"/>
            </w:pPr>
            <w:r>
              <w:rPr>
                <w:sz w:val="20"/>
              </w:rPr>
              <w:t xml:space="preserve">72 484,5</w:t>
            </w:r>
          </w:p>
        </w:tc>
        <w:tc>
          <w:tcPr>
            <w:tcW w:w="1425" w:type="dxa"/>
          </w:tcPr>
          <w:p>
            <w:pPr>
              <w:pStyle w:val="0"/>
              <w:jc w:val="both"/>
            </w:pPr>
            <w:r>
              <w:rPr>
                <w:sz w:val="20"/>
              </w:rPr>
              <w:t xml:space="preserve">69 961,4</w:t>
            </w:r>
          </w:p>
        </w:tc>
        <w:tc>
          <w:tcPr>
            <w:tcW w:w="1431" w:type="dxa"/>
          </w:tcPr>
          <w:p>
            <w:pPr>
              <w:pStyle w:val="0"/>
              <w:jc w:val="both"/>
            </w:pPr>
            <w:r>
              <w:rPr>
                <w:sz w:val="20"/>
              </w:rPr>
              <w:t xml:space="preserve">55 622,8</w:t>
            </w:r>
          </w:p>
        </w:tc>
        <w:tc>
          <w:tcPr>
            <w:tcW w:w="1454" w:type="dxa"/>
          </w:tcPr>
          <w:p>
            <w:pPr>
              <w:pStyle w:val="0"/>
              <w:jc w:val="both"/>
            </w:pPr>
            <w:r>
              <w:rPr>
                <w:sz w:val="20"/>
              </w:rPr>
              <w:t xml:space="preserve">55 622,8</w:t>
            </w:r>
          </w:p>
        </w:tc>
        <w:tc>
          <w:tcPr>
            <w:tcW w:w="1450" w:type="dxa"/>
          </w:tcPr>
          <w:p>
            <w:pPr>
              <w:pStyle w:val="0"/>
              <w:jc w:val="both"/>
            </w:pPr>
            <w:r>
              <w:rPr>
                <w:sz w:val="20"/>
              </w:rPr>
              <w:t xml:space="preserve">56 692,8</w:t>
            </w:r>
          </w:p>
        </w:tc>
      </w:tr>
      <w:tr>
        <w:tc>
          <w:tcPr>
            <w:vMerge w:val="continue"/>
          </w:tcPr>
          <w:p/>
        </w:tc>
        <w:tc>
          <w:tcPr>
            <w:tcW w:w="1361" w:type="dxa"/>
          </w:tcPr>
          <w:p>
            <w:pPr>
              <w:pStyle w:val="0"/>
            </w:pPr>
            <w:r>
              <w:rPr>
                <w:sz w:val="20"/>
              </w:rPr>
              <w:t xml:space="preserve">денежные выплаты врачам-специалистам медицинских организаций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155 614,5</w:t>
            </w:r>
          </w:p>
        </w:tc>
        <w:tc>
          <w:tcPr>
            <w:tcW w:w="1416" w:type="dxa"/>
          </w:tcPr>
          <w:p>
            <w:pPr>
              <w:pStyle w:val="0"/>
              <w:jc w:val="both"/>
            </w:pPr>
            <w:r>
              <w:rPr>
                <w:sz w:val="20"/>
              </w:rPr>
              <w:t xml:space="preserve">28 831,1</w:t>
            </w:r>
          </w:p>
        </w:tc>
        <w:tc>
          <w:tcPr>
            <w:tcW w:w="1425" w:type="dxa"/>
          </w:tcPr>
          <w:p>
            <w:pPr>
              <w:pStyle w:val="0"/>
              <w:jc w:val="both"/>
            </w:pPr>
            <w:r>
              <w:rPr>
                <w:sz w:val="20"/>
              </w:rPr>
              <w:t xml:space="preserve">31 696,0</w:t>
            </w:r>
          </w:p>
        </w:tc>
        <w:tc>
          <w:tcPr>
            <w:tcW w:w="1431" w:type="dxa"/>
          </w:tcPr>
          <w:p>
            <w:pPr>
              <w:pStyle w:val="0"/>
              <w:jc w:val="both"/>
            </w:pPr>
            <w:r>
              <w:rPr>
                <w:sz w:val="20"/>
              </w:rPr>
              <w:t xml:space="preserve">31 695,8</w:t>
            </w:r>
          </w:p>
        </w:tc>
        <w:tc>
          <w:tcPr>
            <w:tcW w:w="1454" w:type="dxa"/>
          </w:tcPr>
          <w:p>
            <w:pPr>
              <w:pStyle w:val="0"/>
              <w:jc w:val="both"/>
            </w:pPr>
            <w:r>
              <w:rPr>
                <w:sz w:val="20"/>
              </w:rPr>
              <w:t xml:space="preserve">31 695,8</w:t>
            </w:r>
          </w:p>
        </w:tc>
        <w:tc>
          <w:tcPr>
            <w:tcW w:w="1450" w:type="dxa"/>
          </w:tcPr>
          <w:p>
            <w:pPr>
              <w:pStyle w:val="0"/>
              <w:jc w:val="both"/>
            </w:pPr>
            <w:r>
              <w:rPr>
                <w:sz w:val="20"/>
              </w:rPr>
              <w:t xml:space="preserve">31 695,8</w:t>
            </w:r>
          </w:p>
        </w:tc>
      </w:tr>
      <w:tr>
        <w:tc>
          <w:tcPr>
            <w:vMerge w:val="continue"/>
          </w:tcPr>
          <w:p/>
        </w:tc>
        <w:tc>
          <w:tcPr>
            <w:tcW w:w="1361" w:type="dxa"/>
          </w:tcPr>
          <w:p>
            <w:pPr>
              <w:pStyle w:val="0"/>
            </w:pPr>
            <w:r>
              <w:rPr>
                <w:sz w:val="20"/>
              </w:rPr>
              <w:t xml:space="preserve">премия имени Я.Д.Витебского</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465,7</w:t>
            </w:r>
          </w:p>
        </w:tc>
        <w:tc>
          <w:tcPr>
            <w:tcW w:w="1416" w:type="dxa"/>
          </w:tcPr>
          <w:p>
            <w:pPr>
              <w:pStyle w:val="0"/>
              <w:jc w:val="both"/>
            </w:pPr>
            <w:r>
              <w:rPr>
                <w:sz w:val="20"/>
              </w:rPr>
              <w:t xml:space="preserve">65,7</w:t>
            </w:r>
          </w:p>
        </w:tc>
        <w:tc>
          <w:tcPr>
            <w:tcW w:w="1425" w:type="dxa"/>
          </w:tcPr>
          <w:p>
            <w:pPr>
              <w:pStyle w:val="0"/>
              <w:jc w:val="both"/>
            </w:pPr>
            <w:r>
              <w:rPr>
                <w:sz w:val="20"/>
              </w:rPr>
              <w:t xml:space="preserve">100,0</w:t>
            </w:r>
          </w:p>
        </w:tc>
        <w:tc>
          <w:tcPr>
            <w:tcW w:w="1431" w:type="dxa"/>
          </w:tcPr>
          <w:p>
            <w:pPr>
              <w:pStyle w:val="0"/>
              <w:jc w:val="both"/>
            </w:pPr>
            <w:r>
              <w:rPr>
                <w:sz w:val="20"/>
              </w:rPr>
              <w:t xml:space="preserve">100,0</w:t>
            </w:r>
          </w:p>
        </w:tc>
        <w:tc>
          <w:tcPr>
            <w:tcW w:w="1454" w:type="dxa"/>
          </w:tcPr>
          <w:p>
            <w:pPr>
              <w:pStyle w:val="0"/>
              <w:jc w:val="both"/>
            </w:pPr>
            <w:r>
              <w:rPr>
                <w:sz w:val="20"/>
              </w:rPr>
              <w:t xml:space="preserve">100,0</w:t>
            </w:r>
          </w:p>
        </w:tc>
        <w:tc>
          <w:tcPr>
            <w:tcW w:w="1450" w:type="dxa"/>
          </w:tcPr>
          <w:p>
            <w:pPr>
              <w:pStyle w:val="0"/>
              <w:jc w:val="both"/>
            </w:pPr>
            <w:r>
              <w:rPr>
                <w:sz w:val="20"/>
              </w:rPr>
              <w:t xml:space="preserve">100,0</w:t>
            </w:r>
          </w:p>
        </w:tc>
      </w:tr>
      <w:tr>
        <w:tc>
          <w:tcPr>
            <w:vMerge w:val="continue"/>
          </w:tcPr>
          <w:p/>
        </w:tc>
        <w:tc>
          <w:tcPr>
            <w:tcW w:w="1361" w:type="dxa"/>
          </w:tcPr>
          <w:p>
            <w:pPr>
              <w:pStyle w:val="0"/>
            </w:pPr>
            <w:r>
              <w:rPr>
                <w:sz w:val="20"/>
              </w:rPr>
              <w:t xml:space="preserve">осуществление выплаты подъемного пособия молодым специалистам</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17 000,0</w:t>
            </w:r>
          </w:p>
        </w:tc>
        <w:tc>
          <w:tcPr>
            <w:tcW w:w="1416" w:type="dxa"/>
          </w:tcPr>
          <w:p>
            <w:pPr>
              <w:pStyle w:val="0"/>
              <w:jc w:val="both"/>
            </w:pPr>
            <w:r>
              <w:rPr>
                <w:sz w:val="20"/>
              </w:rPr>
              <w:t xml:space="preserve">4 750,0</w:t>
            </w:r>
          </w:p>
        </w:tc>
        <w:tc>
          <w:tcPr>
            <w:tcW w:w="1425" w:type="dxa"/>
          </w:tcPr>
          <w:p>
            <w:pPr>
              <w:pStyle w:val="0"/>
              <w:jc w:val="both"/>
            </w:pPr>
            <w:r>
              <w:rPr>
                <w:sz w:val="20"/>
              </w:rPr>
              <w:t xml:space="preserve">6 250,0</w:t>
            </w:r>
          </w:p>
        </w:tc>
        <w:tc>
          <w:tcPr>
            <w:tcW w:w="1431" w:type="dxa"/>
          </w:tcPr>
          <w:p>
            <w:pPr>
              <w:pStyle w:val="0"/>
              <w:jc w:val="both"/>
            </w:pPr>
            <w:r>
              <w:rPr>
                <w:sz w:val="20"/>
              </w:rPr>
              <w:t xml:space="preserve">2 000,0</w:t>
            </w:r>
          </w:p>
        </w:tc>
        <w:tc>
          <w:tcPr>
            <w:tcW w:w="1454" w:type="dxa"/>
          </w:tcPr>
          <w:p>
            <w:pPr>
              <w:pStyle w:val="0"/>
              <w:jc w:val="both"/>
            </w:pPr>
            <w:r>
              <w:rPr>
                <w:sz w:val="20"/>
              </w:rPr>
              <w:t xml:space="preserve">2 000,0</w:t>
            </w:r>
          </w:p>
        </w:tc>
        <w:tc>
          <w:tcPr>
            <w:tcW w:w="1450" w:type="dxa"/>
          </w:tcPr>
          <w:p>
            <w:pPr>
              <w:pStyle w:val="0"/>
              <w:jc w:val="both"/>
            </w:pPr>
            <w:r>
              <w:rPr>
                <w:sz w:val="20"/>
              </w:rPr>
              <w:t xml:space="preserve">2 000,0</w:t>
            </w:r>
          </w:p>
        </w:tc>
      </w:tr>
      <w:tr>
        <w:tc>
          <w:tcPr>
            <w:vMerge w:val="continue"/>
          </w:tcPr>
          <w:p/>
        </w:tc>
        <w:tc>
          <w:tcPr>
            <w:tcW w:w="1361" w:type="dxa"/>
          </w:tcPr>
          <w:p>
            <w:pPr>
              <w:pStyle w:val="0"/>
            </w:pPr>
            <w:r>
              <w:rPr>
                <w:sz w:val="20"/>
              </w:rPr>
              <w:t xml:space="preserve">выплаты компенсации за аренду жилого помещения врачам-специалистам</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14 229,9</w:t>
            </w:r>
          </w:p>
        </w:tc>
        <w:tc>
          <w:tcPr>
            <w:tcW w:w="1416" w:type="dxa"/>
          </w:tcPr>
          <w:p>
            <w:pPr>
              <w:pStyle w:val="0"/>
              <w:jc w:val="both"/>
            </w:pPr>
            <w:r>
              <w:rPr>
                <w:sz w:val="20"/>
              </w:rPr>
              <w:t xml:space="preserve">2 153,9</w:t>
            </w:r>
          </w:p>
        </w:tc>
        <w:tc>
          <w:tcPr>
            <w:tcW w:w="1425" w:type="dxa"/>
          </w:tcPr>
          <w:p>
            <w:pPr>
              <w:pStyle w:val="0"/>
              <w:jc w:val="both"/>
            </w:pPr>
            <w:r>
              <w:rPr>
                <w:sz w:val="20"/>
              </w:rPr>
              <w:t xml:space="preserve">3 076,0</w:t>
            </w:r>
          </w:p>
        </w:tc>
        <w:tc>
          <w:tcPr>
            <w:tcW w:w="1431" w:type="dxa"/>
          </w:tcPr>
          <w:p>
            <w:pPr>
              <w:pStyle w:val="0"/>
              <w:jc w:val="both"/>
            </w:pPr>
            <w:r>
              <w:rPr>
                <w:sz w:val="20"/>
              </w:rPr>
              <w:t xml:space="preserve">3 000,0</w:t>
            </w:r>
          </w:p>
        </w:tc>
        <w:tc>
          <w:tcPr>
            <w:tcW w:w="1454" w:type="dxa"/>
          </w:tcPr>
          <w:p>
            <w:pPr>
              <w:pStyle w:val="0"/>
              <w:jc w:val="both"/>
            </w:pPr>
            <w:r>
              <w:rPr>
                <w:sz w:val="20"/>
              </w:rPr>
              <w:t xml:space="preserve">3 000,0</w:t>
            </w:r>
          </w:p>
        </w:tc>
        <w:tc>
          <w:tcPr>
            <w:tcW w:w="1450" w:type="dxa"/>
          </w:tcPr>
          <w:p>
            <w:pPr>
              <w:pStyle w:val="0"/>
              <w:jc w:val="both"/>
            </w:pPr>
            <w:r>
              <w:rPr>
                <w:sz w:val="20"/>
              </w:rPr>
              <w:t xml:space="preserve">3 000,0</w:t>
            </w:r>
          </w:p>
        </w:tc>
      </w:tr>
      <w:tr>
        <w:tc>
          <w:tcPr>
            <w:vMerge w:val="continue"/>
          </w:tcPr>
          <w:p/>
        </w:tc>
        <w:tc>
          <w:tcPr>
            <w:tcW w:w="1361" w:type="dxa"/>
          </w:tcPr>
          <w:p>
            <w:pPr>
              <w:pStyle w:val="0"/>
            </w:pPr>
            <w:r>
              <w:rPr>
                <w:sz w:val="20"/>
              </w:rPr>
              <w:t xml:space="preserve">осуществление выплаты стипендии обучающимся образовательных организаций высшего образования, проходящим обучение по профессиональным образовательным программам медицинского образования и фармацевтического образования, заключившим договор о целевом обучении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76 438,7</w:t>
            </w:r>
          </w:p>
        </w:tc>
        <w:tc>
          <w:tcPr>
            <w:tcW w:w="1416" w:type="dxa"/>
          </w:tcPr>
          <w:p>
            <w:pPr>
              <w:pStyle w:val="0"/>
              <w:jc w:val="both"/>
            </w:pPr>
            <w:r>
              <w:rPr>
                <w:sz w:val="20"/>
              </w:rPr>
              <w:t xml:space="preserve">14 771,0</w:t>
            </w:r>
          </w:p>
        </w:tc>
        <w:tc>
          <w:tcPr>
            <w:tcW w:w="1425" w:type="dxa"/>
          </w:tcPr>
          <w:p>
            <w:pPr>
              <w:pStyle w:val="0"/>
              <w:jc w:val="both"/>
            </w:pPr>
            <w:r>
              <w:rPr>
                <w:sz w:val="20"/>
              </w:rPr>
              <w:t xml:space="preserve">15011,7</w:t>
            </w:r>
          </w:p>
        </w:tc>
        <w:tc>
          <w:tcPr>
            <w:tcW w:w="1431" w:type="dxa"/>
          </w:tcPr>
          <w:p>
            <w:pPr>
              <w:pStyle w:val="0"/>
              <w:jc w:val="both"/>
            </w:pPr>
            <w:r>
              <w:rPr>
                <w:sz w:val="20"/>
              </w:rPr>
              <w:t xml:space="preserve">15 552,0</w:t>
            </w:r>
          </w:p>
        </w:tc>
        <w:tc>
          <w:tcPr>
            <w:tcW w:w="1454" w:type="dxa"/>
          </w:tcPr>
          <w:p>
            <w:pPr>
              <w:pStyle w:val="0"/>
              <w:jc w:val="both"/>
            </w:pPr>
            <w:r>
              <w:rPr>
                <w:sz w:val="20"/>
              </w:rPr>
              <w:t xml:space="preserve">15 552,0</w:t>
            </w:r>
          </w:p>
        </w:tc>
        <w:tc>
          <w:tcPr>
            <w:tcW w:w="1450" w:type="dxa"/>
          </w:tcPr>
          <w:p>
            <w:pPr>
              <w:pStyle w:val="0"/>
              <w:jc w:val="both"/>
            </w:pPr>
            <w:r>
              <w:rPr>
                <w:sz w:val="20"/>
              </w:rPr>
              <w:t xml:space="preserve">15 552,0</w:t>
            </w:r>
          </w:p>
        </w:tc>
      </w:tr>
      <w:tr>
        <w:tc>
          <w:tcPr>
            <w:vMerge w:val="continue"/>
          </w:tcPr>
          <w:p/>
        </w:tc>
        <w:tc>
          <w:tcPr>
            <w:tcW w:w="1361" w:type="dxa"/>
          </w:tcPr>
          <w:p>
            <w:pPr>
              <w:pStyle w:val="0"/>
            </w:pPr>
            <w:r>
              <w:rPr>
                <w:sz w:val="20"/>
              </w:rPr>
              <w:t xml:space="preserve">моральное стимулирование кадров системы здравоохранения</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6 687,5</w:t>
            </w:r>
          </w:p>
        </w:tc>
        <w:tc>
          <w:tcPr>
            <w:tcW w:w="1416" w:type="dxa"/>
          </w:tcPr>
          <w:p>
            <w:pPr>
              <w:pStyle w:val="0"/>
              <w:jc w:val="both"/>
            </w:pPr>
            <w:r>
              <w:rPr>
                <w:sz w:val="20"/>
              </w:rPr>
              <w:t xml:space="preserve">4 277,8</w:t>
            </w:r>
          </w:p>
        </w:tc>
        <w:tc>
          <w:tcPr>
            <w:tcW w:w="1425" w:type="dxa"/>
          </w:tcPr>
          <w:p>
            <w:pPr>
              <w:pStyle w:val="0"/>
              <w:jc w:val="both"/>
            </w:pPr>
            <w:r>
              <w:rPr>
                <w:sz w:val="20"/>
              </w:rPr>
              <w:t xml:space="preserve">789,7</w:t>
            </w:r>
          </w:p>
        </w:tc>
        <w:tc>
          <w:tcPr>
            <w:tcW w:w="1431" w:type="dxa"/>
          </w:tcPr>
          <w:p>
            <w:pPr>
              <w:pStyle w:val="0"/>
              <w:jc w:val="both"/>
            </w:pPr>
            <w:r>
              <w:rPr>
                <w:sz w:val="20"/>
              </w:rPr>
              <w:t xml:space="preserve">540,0</w:t>
            </w:r>
          </w:p>
        </w:tc>
        <w:tc>
          <w:tcPr>
            <w:tcW w:w="1454" w:type="dxa"/>
          </w:tcPr>
          <w:p>
            <w:pPr>
              <w:pStyle w:val="0"/>
              <w:jc w:val="both"/>
            </w:pPr>
            <w:r>
              <w:rPr>
                <w:sz w:val="20"/>
              </w:rPr>
              <w:t xml:space="preserve">540,0</w:t>
            </w:r>
          </w:p>
        </w:tc>
        <w:tc>
          <w:tcPr>
            <w:tcW w:w="1450" w:type="dxa"/>
          </w:tcPr>
          <w:p>
            <w:pPr>
              <w:pStyle w:val="0"/>
              <w:jc w:val="both"/>
            </w:pPr>
            <w:r>
              <w:rPr>
                <w:sz w:val="20"/>
              </w:rPr>
              <w:t xml:space="preserve">540,0</w:t>
            </w:r>
          </w:p>
        </w:tc>
      </w:tr>
      <w:tr>
        <w:tc>
          <w:tcPr>
            <w:vMerge w:val="continue"/>
          </w:tcPr>
          <w:p/>
        </w:tc>
        <w:tc>
          <w:tcPr>
            <w:tcW w:w="1361" w:type="dxa"/>
            <w:vMerge w:val="restart"/>
          </w:tcPr>
          <w:p>
            <w:pPr>
              <w:pStyle w:val="0"/>
            </w:pPr>
            <w:r>
              <w:rPr>
                <w:sz w:val="20"/>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263 755,0</w:t>
            </w:r>
          </w:p>
        </w:tc>
        <w:tc>
          <w:tcPr>
            <w:tcW w:w="1416" w:type="dxa"/>
          </w:tcPr>
          <w:p>
            <w:pPr>
              <w:pStyle w:val="0"/>
              <w:jc w:val="both"/>
            </w:pPr>
            <w:r>
              <w:rPr>
                <w:sz w:val="20"/>
              </w:rPr>
              <w:t xml:space="preserve">52 965,0</w:t>
            </w:r>
          </w:p>
        </w:tc>
        <w:tc>
          <w:tcPr>
            <w:tcW w:w="1425" w:type="dxa"/>
          </w:tcPr>
          <w:p>
            <w:pPr>
              <w:pStyle w:val="0"/>
              <w:jc w:val="both"/>
            </w:pPr>
            <w:r>
              <w:rPr>
                <w:sz w:val="20"/>
              </w:rPr>
              <w:t xml:space="preserve">52 965,0</w:t>
            </w:r>
          </w:p>
        </w:tc>
        <w:tc>
          <w:tcPr>
            <w:tcW w:w="1431" w:type="dxa"/>
          </w:tcPr>
          <w:p>
            <w:pPr>
              <w:pStyle w:val="0"/>
              <w:jc w:val="both"/>
            </w:pPr>
            <w:r>
              <w:rPr>
                <w:sz w:val="20"/>
              </w:rPr>
              <w:t xml:space="preserve">52 965,0</w:t>
            </w:r>
          </w:p>
        </w:tc>
        <w:tc>
          <w:tcPr>
            <w:tcW w:w="1454" w:type="dxa"/>
          </w:tcPr>
          <w:p>
            <w:pPr>
              <w:pStyle w:val="0"/>
              <w:jc w:val="both"/>
            </w:pPr>
            <w:r>
              <w:rPr>
                <w:sz w:val="20"/>
              </w:rPr>
              <w:t xml:space="preserve">52 965,0</w:t>
            </w:r>
          </w:p>
        </w:tc>
        <w:tc>
          <w:tcPr>
            <w:tcW w:w="1450" w:type="dxa"/>
          </w:tcPr>
          <w:p>
            <w:pPr>
              <w:pStyle w:val="0"/>
              <w:jc w:val="both"/>
            </w:pPr>
            <w:r>
              <w:rPr>
                <w:sz w:val="20"/>
              </w:rPr>
              <w:t xml:space="preserve">51 895,0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3 745,0</w:t>
            </w:r>
          </w:p>
        </w:tc>
        <w:tc>
          <w:tcPr>
            <w:tcW w:w="1416" w:type="dxa"/>
          </w:tcPr>
          <w:p>
            <w:pPr>
              <w:pStyle w:val="0"/>
              <w:jc w:val="both"/>
            </w:pPr>
            <w:r>
              <w:rPr>
                <w:sz w:val="20"/>
              </w:rPr>
              <w:t xml:space="preserve">535,0</w:t>
            </w:r>
          </w:p>
        </w:tc>
        <w:tc>
          <w:tcPr>
            <w:tcW w:w="1425" w:type="dxa"/>
          </w:tcPr>
          <w:p>
            <w:pPr>
              <w:pStyle w:val="0"/>
              <w:jc w:val="both"/>
            </w:pPr>
            <w:r>
              <w:rPr>
                <w:sz w:val="20"/>
              </w:rPr>
              <w:t xml:space="preserve">535,0</w:t>
            </w:r>
          </w:p>
        </w:tc>
        <w:tc>
          <w:tcPr>
            <w:tcW w:w="1431" w:type="dxa"/>
          </w:tcPr>
          <w:p>
            <w:pPr>
              <w:pStyle w:val="0"/>
              <w:jc w:val="both"/>
            </w:pPr>
            <w:r>
              <w:rPr>
                <w:sz w:val="20"/>
              </w:rPr>
              <w:t xml:space="preserve">535,0</w:t>
            </w:r>
          </w:p>
        </w:tc>
        <w:tc>
          <w:tcPr>
            <w:tcW w:w="1454" w:type="dxa"/>
          </w:tcPr>
          <w:p>
            <w:pPr>
              <w:pStyle w:val="0"/>
              <w:jc w:val="both"/>
            </w:pPr>
            <w:r>
              <w:rPr>
                <w:sz w:val="20"/>
              </w:rPr>
              <w:t xml:space="preserve">535,0</w:t>
            </w:r>
          </w:p>
        </w:tc>
        <w:tc>
          <w:tcPr>
            <w:tcW w:w="1450" w:type="dxa"/>
          </w:tcPr>
          <w:p>
            <w:pPr>
              <w:pStyle w:val="0"/>
              <w:jc w:val="both"/>
            </w:pPr>
            <w:r>
              <w:rPr>
                <w:sz w:val="20"/>
              </w:rPr>
              <w:t xml:space="preserve">1 605,0</w:t>
            </w:r>
          </w:p>
        </w:tc>
      </w:tr>
      <w:tr>
        <w:tc>
          <w:tcPr>
            <w:vMerge w:val="continue"/>
          </w:tcPr>
          <w:p/>
        </w:tc>
        <w:tc>
          <w:tcPr>
            <w:tcW w:w="1361" w:type="dxa"/>
          </w:tcPr>
          <w:p>
            <w:pPr>
              <w:pStyle w:val="0"/>
            </w:pPr>
            <w:r>
              <w:rPr>
                <w:sz w:val="20"/>
              </w:rPr>
              <w:t xml:space="preserve">предоставление медицинским работникам единовременной выплаты при трудоустройстве на отдельные должности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21 300,0</w:t>
            </w:r>
          </w:p>
        </w:tc>
        <w:tc>
          <w:tcPr>
            <w:tcW w:w="1416" w:type="dxa"/>
          </w:tcPr>
          <w:p>
            <w:pPr>
              <w:pStyle w:val="0"/>
              <w:jc w:val="both"/>
            </w:pPr>
            <w:r>
              <w:rPr>
                <w:sz w:val="20"/>
              </w:rPr>
              <w:t xml:space="preserve">9 600,0</w:t>
            </w:r>
          </w:p>
        </w:tc>
        <w:tc>
          <w:tcPr>
            <w:tcW w:w="1425" w:type="dxa"/>
          </w:tcPr>
          <w:p>
            <w:pPr>
              <w:pStyle w:val="0"/>
              <w:jc w:val="both"/>
            </w:pPr>
            <w:r>
              <w:rPr>
                <w:sz w:val="20"/>
              </w:rPr>
              <w:t xml:space="preserve">8 100,0</w:t>
            </w:r>
          </w:p>
        </w:tc>
        <w:tc>
          <w:tcPr>
            <w:tcW w:w="1431" w:type="dxa"/>
          </w:tcPr>
          <w:p>
            <w:pPr>
              <w:pStyle w:val="0"/>
              <w:jc w:val="both"/>
            </w:pPr>
            <w:r>
              <w:rPr>
                <w:sz w:val="20"/>
              </w:rPr>
              <w:t xml:space="preserve">1 200,0</w:t>
            </w:r>
          </w:p>
        </w:tc>
        <w:tc>
          <w:tcPr>
            <w:tcW w:w="1454" w:type="dxa"/>
          </w:tcPr>
          <w:p>
            <w:pPr>
              <w:pStyle w:val="0"/>
              <w:jc w:val="both"/>
            </w:pPr>
            <w:r>
              <w:rPr>
                <w:sz w:val="20"/>
              </w:rPr>
              <w:t xml:space="preserve">1 200,0</w:t>
            </w:r>
          </w:p>
        </w:tc>
        <w:tc>
          <w:tcPr>
            <w:tcW w:w="1450" w:type="dxa"/>
          </w:tcPr>
          <w:p>
            <w:pPr>
              <w:pStyle w:val="0"/>
              <w:jc w:val="both"/>
            </w:pPr>
            <w:r>
              <w:rPr>
                <w:sz w:val="20"/>
              </w:rPr>
              <w:t xml:space="preserve">1 200,0</w:t>
            </w:r>
          </w:p>
        </w:tc>
      </w:tr>
      <w:tr>
        <w:tc>
          <w:tcPr>
            <w:vMerge w:val="continue"/>
          </w:tcPr>
          <w:p/>
        </w:tc>
        <w:tc>
          <w:tcPr>
            <w:tcW w:w="1361" w:type="dxa"/>
          </w:tcPr>
          <w:p>
            <w:pPr>
              <w:pStyle w:val="0"/>
            </w:pPr>
            <w:r>
              <w:rPr>
                <w:sz w:val="20"/>
              </w:rPr>
              <w:t xml:space="preserve">расходы на осуществление мероприятий по приобретению специализированного жилья для молодых специалистов</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7 500,0</w:t>
            </w:r>
          </w:p>
        </w:tc>
        <w:tc>
          <w:tcPr>
            <w:tcW w:w="1416" w:type="dxa"/>
          </w:tcPr>
          <w:p>
            <w:pPr>
              <w:pStyle w:val="0"/>
              <w:jc w:val="both"/>
            </w:pPr>
            <w:r>
              <w:rPr>
                <w:sz w:val="20"/>
              </w:rPr>
              <w:t xml:space="preserve">7 500,0</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tcW w:w="788" w:type="dxa"/>
          </w:tcPr>
          <w:p>
            <w:pPr>
              <w:pStyle w:val="0"/>
            </w:pPr>
            <w:r>
              <w:rPr>
                <w:sz w:val="20"/>
              </w:rPr>
            </w:r>
          </w:p>
        </w:tc>
        <w:tc>
          <w:tcPr>
            <w:tcW w:w="1361" w:type="dxa"/>
          </w:tcPr>
          <w:p>
            <w:pPr>
              <w:pStyle w:val="0"/>
            </w:pPr>
            <w:r>
              <w:rPr>
                <w:sz w:val="20"/>
              </w:rPr>
              <w:t xml:space="preserve">субсидии медицинским работникам на погашение ипотечного жилищного кредита</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7 403,0</w:t>
            </w:r>
          </w:p>
        </w:tc>
        <w:tc>
          <w:tcPr>
            <w:tcW w:w="1416" w:type="dxa"/>
          </w:tcPr>
          <w:p>
            <w:pPr>
              <w:pStyle w:val="0"/>
              <w:jc w:val="both"/>
            </w:pPr>
            <w:r>
              <w:rPr>
                <w:sz w:val="20"/>
              </w:rPr>
              <w:t xml:space="preserve">-</w:t>
            </w:r>
          </w:p>
        </w:tc>
        <w:tc>
          <w:tcPr>
            <w:tcW w:w="1425" w:type="dxa"/>
          </w:tcPr>
          <w:p>
            <w:pPr>
              <w:pStyle w:val="0"/>
              <w:jc w:val="both"/>
            </w:pPr>
            <w:r>
              <w:rPr>
                <w:sz w:val="20"/>
              </w:rPr>
              <w:t xml:space="preserve">4 403,0</w:t>
            </w:r>
          </w:p>
        </w:tc>
        <w:tc>
          <w:tcPr>
            <w:tcW w:w="1431" w:type="dxa"/>
          </w:tcPr>
          <w:p>
            <w:pPr>
              <w:pStyle w:val="0"/>
              <w:jc w:val="both"/>
            </w:pPr>
            <w:r>
              <w:rPr>
                <w:sz w:val="20"/>
              </w:rPr>
              <w:t xml:space="preserve">1 000,0</w:t>
            </w:r>
          </w:p>
        </w:tc>
        <w:tc>
          <w:tcPr>
            <w:tcW w:w="1454" w:type="dxa"/>
          </w:tcPr>
          <w:p>
            <w:pPr>
              <w:pStyle w:val="0"/>
              <w:jc w:val="both"/>
            </w:pPr>
            <w:r>
              <w:rPr>
                <w:sz w:val="20"/>
              </w:rPr>
              <w:t xml:space="preserve">1 000,0</w:t>
            </w:r>
          </w:p>
        </w:tc>
        <w:tc>
          <w:tcPr>
            <w:tcW w:w="1450" w:type="dxa"/>
          </w:tcPr>
          <w:p>
            <w:pPr>
              <w:pStyle w:val="0"/>
              <w:jc w:val="both"/>
            </w:pPr>
            <w:r>
              <w:rPr>
                <w:sz w:val="20"/>
              </w:rPr>
              <w:t xml:space="preserve">1 000,0</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"Развитие кадровых ресурсов в здравоохранении"</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1 299 870,2</w:t>
            </w:r>
          </w:p>
        </w:tc>
        <w:tc>
          <w:tcPr>
            <w:tcW w:w="1416" w:type="dxa"/>
          </w:tcPr>
          <w:p>
            <w:pPr>
              <w:pStyle w:val="0"/>
              <w:jc w:val="both"/>
            </w:pPr>
            <w:r>
              <w:rPr>
                <w:sz w:val="20"/>
              </w:rPr>
              <w:t xml:space="preserve">265 435,9</w:t>
            </w:r>
          </w:p>
        </w:tc>
        <w:tc>
          <w:tcPr>
            <w:tcW w:w="1425" w:type="dxa"/>
          </w:tcPr>
          <w:p>
            <w:pPr>
              <w:pStyle w:val="0"/>
              <w:jc w:val="both"/>
            </w:pPr>
            <w:r>
              <w:rPr>
                <w:sz w:val="20"/>
              </w:rPr>
              <w:t xml:space="preserve">269 737,9</w:t>
            </w:r>
          </w:p>
        </w:tc>
        <w:tc>
          <w:tcPr>
            <w:tcW w:w="1431" w:type="dxa"/>
          </w:tcPr>
          <w:p>
            <w:pPr>
              <w:pStyle w:val="0"/>
              <w:jc w:val="both"/>
            </w:pPr>
            <w:r>
              <w:rPr>
                <w:sz w:val="20"/>
              </w:rPr>
              <w:t xml:space="preserve">254 898,8</w:t>
            </w:r>
          </w:p>
        </w:tc>
        <w:tc>
          <w:tcPr>
            <w:tcW w:w="1454" w:type="dxa"/>
          </w:tcPr>
          <w:p>
            <w:pPr>
              <w:pStyle w:val="0"/>
              <w:jc w:val="both"/>
            </w:pPr>
            <w:r>
              <w:rPr>
                <w:sz w:val="20"/>
              </w:rPr>
              <w:t xml:space="preserve">254 898,8</w:t>
            </w:r>
          </w:p>
        </w:tc>
        <w:tc>
          <w:tcPr>
            <w:tcW w:w="1450" w:type="dxa"/>
          </w:tcPr>
          <w:p>
            <w:pPr>
              <w:pStyle w:val="0"/>
              <w:jc w:val="both"/>
            </w:pPr>
            <w:r>
              <w:rPr>
                <w:sz w:val="20"/>
              </w:rPr>
              <w:t xml:space="preserve">254 898,8</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263 755,0</w:t>
            </w:r>
          </w:p>
        </w:tc>
        <w:tc>
          <w:tcPr>
            <w:tcW w:w="1416" w:type="dxa"/>
          </w:tcPr>
          <w:p>
            <w:pPr>
              <w:pStyle w:val="0"/>
              <w:jc w:val="both"/>
            </w:pPr>
            <w:r>
              <w:rPr>
                <w:sz w:val="20"/>
              </w:rPr>
              <w:t xml:space="preserve">52 965,0</w:t>
            </w:r>
          </w:p>
        </w:tc>
        <w:tc>
          <w:tcPr>
            <w:tcW w:w="1425" w:type="dxa"/>
          </w:tcPr>
          <w:p>
            <w:pPr>
              <w:pStyle w:val="0"/>
              <w:jc w:val="both"/>
            </w:pPr>
            <w:r>
              <w:rPr>
                <w:sz w:val="20"/>
              </w:rPr>
              <w:t xml:space="preserve">52 965,0</w:t>
            </w:r>
          </w:p>
        </w:tc>
        <w:tc>
          <w:tcPr>
            <w:tcW w:w="1431" w:type="dxa"/>
          </w:tcPr>
          <w:p>
            <w:pPr>
              <w:pStyle w:val="0"/>
              <w:jc w:val="both"/>
            </w:pPr>
            <w:r>
              <w:rPr>
                <w:sz w:val="20"/>
              </w:rPr>
              <w:t xml:space="preserve">52 965,0</w:t>
            </w:r>
          </w:p>
        </w:tc>
        <w:tc>
          <w:tcPr>
            <w:tcW w:w="1454" w:type="dxa"/>
          </w:tcPr>
          <w:p>
            <w:pPr>
              <w:pStyle w:val="0"/>
              <w:jc w:val="both"/>
            </w:pPr>
            <w:r>
              <w:rPr>
                <w:sz w:val="20"/>
              </w:rPr>
              <w:t xml:space="preserve">52 965,0</w:t>
            </w:r>
          </w:p>
        </w:tc>
        <w:tc>
          <w:tcPr>
            <w:tcW w:w="1450" w:type="dxa"/>
          </w:tcPr>
          <w:p>
            <w:pPr>
              <w:pStyle w:val="0"/>
              <w:jc w:val="both"/>
            </w:pPr>
            <w:r>
              <w:rPr>
                <w:sz w:val="20"/>
              </w:rPr>
              <w:t xml:space="preserve">51 895,0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1 036 115,2</w:t>
            </w:r>
          </w:p>
        </w:tc>
        <w:tc>
          <w:tcPr>
            <w:tcW w:w="1416" w:type="dxa"/>
          </w:tcPr>
          <w:p>
            <w:pPr>
              <w:pStyle w:val="0"/>
              <w:jc w:val="both"/>
            </w:pPr>
            <w:r>
              <w:rPr>
                <w:sz w:val="20"/>
              </w:rPr>
              <w:t xml:space="preserve">212 470,9</w:t>
            </w:r>
          </w:p>
        </w:tc>
        <w:tc>
          <w:tcPr>
            <w:tcW w:w="1425" w:type="dxa"/>
          </w:tcPr>
          <w:p>
            <w:pPr>
              <w:pStyle w:val="0"/>
              <w:jc w:val="both"/>
            </w:pPr>
            <w:r>
              <w:rPr>
                <w:sz w:val="20"/>
              </w:rPr>
              <w:t xml:space="preserve">216 772,9</w:t>
            </w:r>
          </w:p>
        </w:tc>
        <w:tc>
          <w:tcPr>
            <w:tcW w:w="1431" w:type="dxa"/>
          </w:tcPr>
          <w:p>
            <w:pPr>
              <w:pStyle w:val="0"/>
              <w:jc w:val="both"/>
            </w:pPr>
            <w:r>
              <w:rPr>
                <w:sz w:val="20"/>
              </w:rPr>
              <w:t xml:space="preserve">201 933,8</w:t>
            </w:r>
          </w:p>
        </w:tc>
        <w:tc>
          <w:tcPr>
            <w:tcW w:w="1454" w:type="dxa"/>
          </w:tcPr>
          <w:p>
            <w:pPr>
              <w:pStyle w:val="0"/>
              <w:jc w:val="both"/>
            </w:pPr>
            <w:r>
              <w:rPr>
                <w:sz w:val="20"/>
              </w:rPr>
              <w:t xml:space="preserve">201 933,8</w:t>
            </w:r>
          </w:p>
        </w:tc>
        <w:tc>
          <w:tcPr>
            <w:tcW w:w="1450" w:type="dxa"/>
          </w:tcPr>
          <w:p>
            <w:pPr>
              <w:pStyle w:val="0"/>
              <w:jc w:val="both"/>
            </w:pPr>
            <w:r>
              <w:rPr>
                <w:sz w:val="20"/>
              </w:rPr>
              <w:t xml:space="preserve">203 003,8</w:t>
            </w:r>
          </w:p>
        </w:tc>
      </w:tr>
      <w:tr>
        <w:tc>
          <w:tcPr>
            <w:gridSpan w:val="10"/>
            <w:tcW w:w="12269" w:type="dxa"/>
          </w:tcPr>
          <w:p>
            <w:pPr>
              <w:pStyle w:val="0"/>
              <w:outlineLvl w:val="2"/>
              <w:jc w:val="center"/>
            </w:pPr>
            <w:r>
              <w:rPr>
                <w:sz w:val="20"/>
              </w:rPr>
              <w:t xml:space="preserve">Раздел VIII. Подпрограмма "Совершенствование системы лекарственного обеспечения, в том числе в амбулаторных условиях"</w:t>
            </w:r>
          </w:p>
        </w:tc>
      </w:tr>
      <w:tr>
        <w:tc>
          <w:tcPr>
            <w:gridSpan w:val="10"/>
            <w:tcW w:w="12269" w:type="dxa"/>
          </w:tcPr>
          <w:p>
            <w:pPr>
              <w:pStyle w:val="0"/>
              <w:jc w:val="both"/>
            </w:pPr>
            <w:r>
              <w:rPr>
                <w:sz w:val="20"/>
              </w:rPr>
              <w:t xml:space="preserve">Задачи: создание условий для повышения доступности и качества медицинской помощи; внедрение и применение новых медицинских технологий и лекарственных средств.</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 уровень охвата отдельных категорий граждан лекарственным обеспечением за счет средств областного бюджета (от числа граждан, имеющих право на лекарственное обеспечение за счет средств областного бюджета); ожидаемая продолжительность жизни при рождении</w:t>
            </w:r>
          </w:p>
        </w:tc>
      </w:tr>
      <w:tr>
        <w:tc>
          <w:tcPr>
            <w:tcW w:w="788" w:type="dxa"/>
            <w:vMerge w:val="restart"/>
          </w:tcPr>
          <w:p>
            <w:pPr>
              <w:pStyle w:val="0"/>
              <w:jc w:val="center"/>
            </w:pPr>
            <w:r>
              <w:rPr>
                <w:sz w:val="20"/>
              </w:rPr>
              <w:t xml:space="preserve">23.</w:t>
            </w:r>
          </w:p>
        </w:tc>
        <w:tc>
          <w:tcPr>
            <w:tcW w:w="1361" w:type="dxa"/>
            <w:vMerge w:val="restart"/>
          </w:tcPr>
          <w:p>
            <w:pPr>
              <w:pStyle w:val="0"/>
            </w:pPr>
            <w:r>
              <w:rPr>
                <w:sz w:val="20"/>
              </w:rPr>
              <w:t xml:space="preserve">Обеспечение лекарственными средствами и изделиями медицинского назначения при амбулаторном лечении отдельных категорий граждан:</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4 585 481,0</w:t>
            </w:r>
          </w:p>
        </w:tc>
        <w:tc>
          <w:tcPr>
            <w:tcW w:w="1416" w:type="dxa"/>
          </w:tcPr>
          <w:p>
            <w:pPr>
              <w:pStyle w:val="0"/>
              <w:jc w:val="both"/>
            </w:pPr>
            <w:r>
              <w:rPr>
                <w:sz w:val="20"/>
              </w:rPr>
              <w:t xml:space="preserve">877 253,2</w:t>
            </w:r>
          </w:p>
        </w:tc>
        <w:tc>
          <w:tcPr>
            <w:tcW w:w="1425" w:type="dxa"/>
          </w:tcPr>
          <w:p>
            <w:pPr>
              <w:pStyle w:val="0"/>
              <w:jc w:val="both"/>
            </w:pPr>
            <w:r>
              <w:rPr>
                <w:sz w:val="20"/>
              </w:rPr>
              <w:t xml:space="preserve">969 675,8</w:t>
            </w:r>
          </w:p>
        </w:tc>
        <w:tc>
          <w:tcPr>
            <w:tcW w:w="1431" w:type="dxa"/>
          </w:tcPr>
          <w:p>
            <w:pPr>
              <w:pStyle w:val="0"/>
              <w:jc w:val="both"/>
            </w:pPr>
            <w:r>
              <w:rPr>
                <w:sz w:val="20"/>
              </w:rPr>
              <w:t xml:space="preserve">898 305,7</w:t>
            </w:r>
          </w:p>
        </w:tc>
        <w:tc>
          <w:tcPr>
            <w:tcW w:w="1454" w:type="dxa"/>
          </w:tcPr>
          <w:p>
            <w:pPr>
              <w:pStyle w:val="0"/>
              <w:jc w:val="both"/>
            </w:pPr>
            <w:r>
              <w:rPr>
                <w:sz w:val="20"/>
              </w:rPr>
              <w:t xml:space="preserve">914 922,2</w:t>
            </w:r>
          </w:p>
        </w:tc>
        <w:tc>
          <w:tcPr>
            <w:tcW w:w="1450" w:type="dxa"/>
          </w:tcPr>
          <w:p>
            <w:pPr>
              <w:pStyle w:val="0"/>
              <w:jc w:val="both"/>
            </w:pPr>
            <w:r>
              <w:rPr>
                <w:sz w:val="20"/>
              </w:rPr>
              <w:t xml:space="preserve">925 324,1</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1 947 340,6</w:t>
            </w:r>
          </w:p>
        </w:tc>
        <w:tc>
          <w:tcPr>
            <w:tcW w:w="1416" w:type="dxa"/>
          </w:tcPr>
          <w:p>
            <w:pPr>
              <w:pStyle w:val="0"/>
              <w:jc w:val="both"/>
            </w:pPr>
            <w:r>
              <w:rPr>
                <w:sz w:val="20"/>
              </w:rPr>
              <w:t xml:space="preserve">349 344,4</w:t>
            </w:r>
          </w:p>
        </w:tc>
        <w:tc>
          <w:tcPr>
            <w:tcW w:w="1425" w:type="dxa"/>
          </w:tcPr>
          <w:p>
            <w:pPr>
              <w:pStyle w:val="0"/>
              <w:jc w:val="both"/>
            </w:pPr>
            <w:r>
              <w:rPr>
                <w:sz w:val="20"/>
              </w:rPr>
              <w:t xml:space="preserve">369 953,2</w:t>
            </w:r>
          </w:p>
        </w:tc>
        <w:tc>
          <w:tcPr>
            <w:tcW w:w="1431" w:type="dxa"/>
          </w:tcPr>
          <w:p>
            <w:pPr>
              <w:pStyle w:val="0"/>
              <w:jc w:val="both"/>
            </w:pPr>
            <w:r>
              <w:rPr>
                <w:sz w:val="20"/>
              </w:rPr>
              <w:t xml:space="preserve">394 802,7</w:t>
            </w:r>
          </w:p>
        </w:tc>
        <w:tc>
          <w:tcPr>
            <w:tcW w:w="1454" w:type="dxa"/>
          </w:tcPr>
          <w:p>
            <w:pPr>
              <w:pStyle w:val="0"/>
              <w:jc w:val="both"/>
            </w:pPr>
            <w:r>
              <w:rPr>
                <w:sz w:val="20"/>
              </w:rPr>
              <w:t xml:space="preserve">411 419,2</w:t>
            </w:r>
          </w:p>
        </w:tc>
        <w:tc>
          <w:tcPr>
            <w:tcW w:w="1450" w:type="dxa"/>
          </w:tcPr>
          <w:p>
            <w:pPr>
              <w:pStyle w:val="0"/>
              <w:jc w:val="both"/>
            </w:pPr>
            <w:r>
              <w:rPr>
                <w:sz w:val="20"/>
              </w:rPr>
              <w:t xml:space="preserve">421 821,1</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2 638 140,4</w:t>
            </w:r>
          </w:p>
        </w:tc>
        <w:tc>
          <w:tcPr>
            <w:tcW w:w="1416" w:type="dxa"/>
          </w:tcPr>
          <w:p>
            <w:pPr>
              <w:pStyle w:val="0"/>
              <w:jc w:val="both"/>
            </w:pPr>
            <w:r>
              <w:rPr>
                <w:sz w:val="20"/>
              </w:rPr>
              <w:t xml:space="preserve">527 908,8</w:t>
            </w:r>
          </w:p>
        </w:tc>
        <w:tc>
          <w:tcPr>
            <w:tcW w:w="1425" w:type="dxa"/>
          </w:tcPr>
          <w:p>
            <w:pPr>
              <w:pStyle w:val="0"/>
              <w:jc w:val="both"/>
            </w:pPr>
            <w:r>
              <w:rPr>
                <w:sz w:val="20"/>
              </w:rPr>
              <w:t xml:space="preserve">599 722,6</w:t>
            </w:r>
          </w:p>
        </w:tc>
        <w:tc>
          <w:tcPr>
            <w:tcW w:w="1431" w:type="dxa"/>
          </w:tcPr>
          <w:p>
            <w:pPr>
              <w:pStyle w:val="0"/>
              <w:jc w:val="both"/>
            </w:pPr>
            <w:r>
              <w:rPr>
                <w:sz w:val="20"/>
              </w:rPr>
              <w:t xml:space="preserve">503 503,0</w:t>
            </w:r>
          </w:p>
        </w:tc>
        <w:tc>
          <w:tcPr>
            <w:tcW w:w="1454" w:type="dxa"/>
          </w:tcPr>
          <w:p>
            <w:pPr>
              <w:pStyle w:val="0"/>
              <w:jc w:val="both"/>
            </w:pPr>
            <w:r>
              <w:rPr>
                <w:sz w:val="20"/>
              </w:rPr>
              <w:t xml:space="preserve">503 503,0</w:t>
            </w:r>
          </w:p>
        </w:tc>
        <w:tc>
          <w:tcPr>
            <w:tcW w:w="1450" w:type="dxa"/>
          </w:tcPr>
          <w:p>
            <w:pPr>
              <w:pStyle w:val="0"/>
              <w:jc w:val="both"/>
            </w:pPr>
            <w:r>
              <w:rPr>
                <w:sz w:val="20"/>
              </w:rPr>
              <w:t xml:space="preserve">503 503,0</w:t>
            </w:r>
          </w:p>
        </w:tc>
      </w:tr>
      <w:tr>
        <w:tc>
          <w:tcPr>
            <w:vMerge w:val="continue"/>
          </w:tcPr>
          <w:p/>
        </w:tc>
        <w:tc>
          <w:tcPr>
            <w:tcW w:w="1361" w:type="dxa"/>
          </w:tcPr>
          <w:p>
            <w:pPr>
              <w:pStyle w:val="0"/>
            </w:pPr>
            <w:r>
              <w:rPr>
                <w:sz w:val="20"/>
              </w:rPr>
              <w:t xml:space="preserve">финансовое обеспечение расходов на организационные мероприятия, связанные с обеспечением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6 088,4</w:t>
            </w:r>
          </w:p>
        </w:tc>
        <w:tc>
          <w:tcPr>
            <w:tcW w:w="1416" w:type="dxa"/>
          </w:tcPr>
          <w:p>
            <w:pPr>
              <w:pStyle w:val="0"/>
              <w:jc w:val="both"/>
            </w:pPr>
            <w:r>
              <w:rPr>
                <w:sz w:val="20"/>
              </w:rPr>
              <w:t xml:space="preserve">2 048,8</w:t>
            </w:r>
          </w:p>
        </w:tc>
        <w:tc>
          <w:tcPr>
            <w:tcW w:w="1425" w:type="dxa"/>
          </w:tcPr>
          <w:p>
            <w:pPr>
              <w:pStyle w:val="0"/>
              <w:jc w:val="both"/>
            </w:pPr>
            <w:r>
              <w:rPr>
                <w:sz w:val="20"/>
              </w:rPr>
              <w:t xml:space="preserve">2 119,2</w:t>
            </w:r>
          </w:p>
        </w:tc>
        <w:tc>
          <w:tcPr>
            <w:tcW w:w="1431" w:type="dxa"/>
          </w:tcPr>
          <w:p>
            <w:pPr>
              <w:pStyle w:val="0"/>
              <w:jc w:val="both"/>
            </w:pPr>
            <w:r>
              <w:rPr>
                <w:sz w:val="20"/>
              </w:rPr>
              <w:t xml:space="preserve">1 920,4</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детей-инвалидов</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1 489 963,2</w:t>
            </w:r>
          </w:p>
        </w:tc>
        <w:tc>
          <w:tcPr>
            <w:tcW w:w="1416" w:type="dxa"/>
          </w:tcPr>
          <w:p>
            <w:pPr>
              <w:pStyle w:val="0"/>
              <w:jc w:val="both"/>
            </w:pPr>
            <w:r>
              <w:rPr>
                <w:sz w:val="20"/>
              </w:rPr>
              <w:t xml:space="preserve">256 658,6</w:t>
            </w:r>
          </w:p>
        </w:tc>
        <w:tc>
          <w:tcPr>
            <w:tcW w:w="1425" w:type="dxa"/>
          </w:tcPr>
          <w:p>
            <w:pPr>
              <w:pStyle w:val="0"/>
              <w:jc w:val="both"/>
            </w:pPr>
            <w:r>
              <w:rPr>
                <w:sz w:val="20"/>
              </w:rPr>
              <w:t xml:space="preserve">277 398,6</w:t>
            </w:r>
          </w:p>
        </w:tc>
        <w:tc>
          <w:tcPr>
            <w:tcW w:w="1431" w:type="dxa"/>
          </w:tcPr>
          <w:p>
            <w:pPr>
              <w:pStyle w:val="0"/>
              <w:jc w:val="both"/>
            </w:pPr>
            <w:r>
              <w:rPr>
                <w:sz w:val="20"/>
              </w:rPr>
              <w:t xml:space="preserve">302 810,1</w:t>
            </w:r>
          </w:p>
        </w:tc>
        <w:tc>
          <w:tcPr>
            <w:tcW w:w="1454" w:type="dxa"/>
          </w:tcPr>
          <w:p>
            <w:pPr>
              <w:pStyle w:val="0"/>
              <w:jc w:val="both"/>
            </w:pPr>
            <w:r>
              <w:rPr>
                <w:sz w:val="20"/>
              </w:rPr>
              <w:t xml:space="preserve">321 347,0</w:t>
            </w:r>
          </w:p>
        </w:tc>
        <w:tc>
          <w:tcPr>
            <w:tcW w:w="1450" w:type="dxa"/>
          </w:tcPr>
          <w:p>
            <w:pPr>
              <w:pStyle w:val="0"/>
              <w:jc w:val="both"/>
            </w:pPr>
            <w:r>
              <w:rPr>
                <w:sz w:val="20"/>
              </w:rPr>
              <w:t xml:space="preserve">331 748,9</w:t>
            </w:r>
          </w:p>
        </w:tc>
      </w:tr>
      <w:tr>
        <w:tc>
          <w:tcPr>
            <w:vMerge w:val="continue"/>
          </w:tcPr>
          <w:p/>
        </w:tc>
        <w:tc>
          <w:tcPr>
            <w:tcW w:w="1361" w:type="dxa"/>
          </w:tcPr>
          <w:p>
            <w:pPr>
              <w:pStyle w:val="0"/>
            </w:pPr>
            <w:r>
              <w:rPr>
                <w:sz w:val="20"/>
              </w:rPr>
              <w:t xml:space="preserve">реализация отдельных полномочий в области лекарственного обеспечения</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451 289,0</w:t>
            </w:r>
          </w:p>
        </w:tc>
        <w:tc>
          <w:tcPr>
            <w:tcW w:w="1416" w:type="dxa"/>
          </w:tcPr>
          <w:p>
            <w:pPr>
              <w:pStyle w:val="0"/>
              <w:jc w:val="both"/>
            </w:pPr>
            <w:r>
              <w:rPr>
                <w:sz w:val="20"/>
              </w:rPr>
              <w:t xml:space="preserve">90 637,0</w:t>
            </w:r>
          </w:p>
        </w:tc>
        <w:tc>
          <w:tcPr>
            <w:tcW w:w="1425" w:type="dxa"/>
          </w:tcPr>
          <w:p>
            <w:pPr>
              <w:pStyle w:val="0"/>
              <w:jc w:val="both"/>
            </w:pPr>
            <w:r>
              <w:rPr>
                <w:sz w:val="20"/>
              </w:rPr>
              <w:t xml:space="preserve">90 435,4</w:t>
            </w:r>
          </w:p>
        </w:tc>
        <w:tc>
          <w:tcPr>
            <w:tcW w:w="1431" w:type="dxa"/>
          </w:tcPr>
          <w:p>
            <w:pPr>
              <w:pStyle w:val="0"/>
              <w:jc w:val="both"/>
            </w:pPr>
            <w:r>
              <w:rPr>
                <w:sz w:val="20"/>
              </w:rPr>
              <w:t xml:space="preserve">90 072,2</w:t>
            </w:r>
          </w:p>
        </w:tc>
        <w:tc>
          <w:tcPr>
            <w:tcW w:w="1454" w:type="dxa"/>
          </w:tcPr>
          <w:p>
            <w:pPr>
              <w:pStyle w:val="0"/>
              <w:jc w:val="both"/>
            </w:pPr>
            <w:r>
              <w:rPr>
                <w:sz w:val="20"/>
              </w:rPr>
              <w:t xml:space="preserve">90 072,2</w:t>
            </w:r>
          </w:p>
        </w:tc>
        <w:tc>
          <w:tcPr>
            <w:tcW w:w="1450" w:type="dxa"/>
          </w:tcPr>
          <w:p>
            <w:pPr>
              <w:pStyle w:val="0"/>
              <w:jc w:val="both"/>
            </w:pPr>
            <w:r>
              <w:rPr>
                <w:sz w:val="20"/>
              </w:rPr>
              <w:t xml:space="preserve">90 072,2</w:t>
            </w:r>
          </w:p>
        </w:tc>
      </w:tr>
      <w:tr>
        <w:tc>
          <w:tcPr>
            <w:vMerge w:val="continue"/>
          </w:tcPr>
          <w:p/>
        </w:tc>
        <w:tc>
          <w:tcPr>
            <w:tcW w:w="1361" w:type="dxa"/>
          </w:tcPr>
          <w:p>
            <w:pPr>
              <w:pStyle w:val="0"/>
            </w:pPr>
            <w:r>
              <w:rPr>
                <w:sz w:val="20"/>
              </w:rPr>
              <w:t xml:space="preserve">обеспечение отдельных категорий граждан лекарственными средствами и изделиями медицинского назначения</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2 448 021,4</w:t>
            </w:r>
          </w:p>
        </w:tc>
        <w:tc>
          <w:tcPr>
            <w:tcW w:w="1416" w:type="dxa"/>
          </w:tcPr>
          <w:p>
            <w:pPr>
              <w:pStyle w:val="0"/>
              <w:jc w:val="both"/>
            </w:pPr>
            <w:r>
              <w:rPr>
                <w:sz w:val="20"/>
              </w:rPr>
              <w:t xml:space="preserve">527 908,8</w:t>
            </w:r>
          </w:p>
        </w:tc>
        <w:tc>
          <w:tcPr>
            <w:tcW w:w="1425" w:type="dxa"/>
          </w:tcPr>
          <w:p>
            <w:pPr>
              <w:pStyle w:val="0"/>
              <w:jc w:val="both"/>
            </w:pPr>
            <w:r>
              <w:rPr>
                <w:sz w:val="20"/>
              </w:rPr>
              <w:t xml:space="preserve">599 722,6</w:t>
            </w:r>
          </w:p>
        </w:tc>
        <w:tc>
          <w:tcPr>
            <w:tcW w:w="1431" w:type="dxa"/>
          </w:tcPr>
          <w:p>
            <w:pPr>
              <w:pStyle w:val="0"/>
              <w:jc w:val="both"/>
            </w:pPr>
            <w:r>
              <w:rPr>
                <w:sz w:val="20"/>
              </w:rPr>
              <w:t xml:space="preserve">440 130,0</w:t>
            </w:r>
          </w:p>
        </w:tc>
        <w:tc>
          <w:tcPr>
            <w:tcW w:w="1454" w:type="dxa"/>
          </w:tcPr>
          <w:p>
            <w:pPr>
              <w:pStyle w:val="0"/>
              <w:jc w:val="both"/>
            </w:pPr>
            <w:r>
              <w:rPr>
                <w:sz w:val="20"/>
              </w:rPr>
              <w:t xml:space="preserve">440 130,0</w:t>
            </w:r>
          </w:p>
        </w:tc>
        <w:tc>
          <w:tcPr>
            <w:tcW w:w="1450" w:type="dxa"/>
          </w:tcPr>
          <w:p>
            <w:pPr>
              <w:pStyle w:val="0"/>
              <w:jc w:val="both"/>
            </w:pPr>
            <w:r>
              <w:rPr>
                <w:sz w:val="20"/>
              </w:rPr>
              <w:t xml:space="preserve">440 130,0</w:t>
            </w:r>
          </w:p>
        </w:tc>
      </w:tr>
      <w:tr>
        <w:tc>
          <w:tcPr>
            <w:tcW w:w="788" w:type="dxa"/>
          </w:tcPr>
          <w:p>
            <w:pPr>
              <w:pStyle w:val="0"/>
            </w:pPr>
            <w:r>
              <w:rPr>
                <w:sz w:val="20"/>
              </w:rPr>
            </w:r>
          </w:p>
        </w:tc>
        <w:tc>
          <w:tcPr>
            <w:tcW w:w="1361" w:type="dxa"/>
          </w:tcPr>
          <w:p>
            <w:pPr>
              <w:pStyle w:val="0"/>
            </w:pPr>
            <w:r>
              <w:rPr>
                <w:sz w:val="20"/>
              </w:rPr>
              <w:t xml:space="preserve">обеспечение лекарственными средствами лиц, больных редкими (орфанными) заболеваниями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190 119,0</w:t>
            </w:r>
          </w:p>
        </w:tc>
        <w:tc>
          <w:tcPr>
            <w:tcW w:w="1416" w:type="dxa"/>
          </w:tcPr>
          <w:p>
            <w:pPr>
              <w:pStyle w:val="0"/>
              <w:jc w:val="both"/>
            </w:pPr>
            <w:r>
              <w:rPr>
                <w:sz w:val="20"/>
              </w:rPr>
              <w:t xml:space="preserve">-</w:t>
            </w:r>
          </w:p>
        </w:tc>
        <w:tc>
          <w:tcPr>
            <w:tcW w:w="1425" w:type="dxa"/>
          </w:tcPr>
          <w:p>
            <w:pPr>
              <w:pStyle w:val="0"/>
              <w:jc w:val="both"/>
            </w:pPr>
            <w:r>
              <w:rPr>
                <w:sz w:val="20"/>
              </w:rPr>
              <w:t xml:space="preserve">-</w:t>
            </w:r>
          </w:p>
        </w:tc>
        <w:tc>
          <w:tcPr>
            <w:tcW w:w="1431" w:type="dxa"/>
          </w:tcPr>
          <w:p>
            <w:pPr>
              <w:pStyle w:val="0"/>
              <w:jc w:val="both"/>
            </w:pPr>
            <w:r>
              <w:rPr>
                <w:sz w:val="20"/>
              </w:rPr>
              <w:t xml:space="preserve">63 373,0</w:t>
            </w:r>
          </w:p>
        </w:tc>
        <w:tc>
          <w:tcPr>
            <w:tcW w:w="1454" w:type="dxa"/>
          </w:tcPr>
          <w:p>
            <w:pPr>
              <w:pStyle w:val="0"/>
              <w:jc w:val="both"/>
            </w:pPr>
            <w:r>
              <w:rPr>
                <w:sz w:val="20"/>
              </w:rPr>
              <w:t xml:space="preserve">63 373,0</w:t>
            </w:r>
          </w:p>
        </w:tc>
        <w:tc>
          <w:tcPr>
            <w:tcW w:w="1450" w:type="dxa"/>
          </w:tcPr>
          <w:p>
            <w:pPr>
              <w:pStyle w:val="0"/>
              <w:jc w:val="both"/>
            </w:pPr>
            <w:r>
              <w:rPr>
                <w:sz w:val="20"/>
              </w:rPr>
              <w:t xml:space="preserve">63 373,0</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подпрограмме "Совершенствование системы лекарственного обеспечения, в том числе в амбулаторных условиях"</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4 585 481,0</w:t>
            </w:r>
          </w:p>
        </w:tc>
        <w:tc>
          <w:tcPr>
            <w:tcW w:w="1416" w:type="dxa"/>
          </w:tcPr>
          <w:p>
            <w:pPr>
              <w:pStyle w:val="0"/>
              <w:jc w:val="both"/>
            </w:pPr>
            <w:r>
              <w:rPr>
                <w:sz w:val="20"/>
              </w:rPr>
              <w:t xml:space="preserve">877 253,2</w:t>
            </w:r>
          </w:p>
        </w:tc>
        <w:tc>
          <w:tcPr>
            <w:tcW w:w="1425" w:type="dxa"/>
          </w:tcPr>
          <w:p>
            <w:pPr>
              <w:pStyle w:val="0"/>
              <w:jc w:val="both"/>
            </w:pPr>
            <w:r>
              <w:rPr>
                <w:sz w:val="20"/>
              </w:rPr>
              <w:t xml:space="preserve">969 675,8</w:t>
            </w:r>
          </w:p>
        </w:tc>
        <w:tc>
          <w:tcPr>
            <w:tcW w:w="1431" w:type="dxa"/>
          </w:tcPr>
          <w:p>
            <w:pPr>
              <w:pStyle w:val="0"/>
              <w:jc w:val="both"/>
            </w:pPr>
            <w:r>
              <w:rPr>
                <w:sz w:val="20"/>
              </w:rPr>
              <w:t xml:space="preserve">898 305,7</w:t>
            </w:r>
          </w:p>
        </w:tc>
        <w:tc>
          <w:tcPr>
            <w:tcW w:w="1454" w:type="dxa"/>
          </w:tcPr>
          <w:p>
            <w:pPr>
              <w:pStyle w:val="0"/>
              <w:jc w:val="both"/>
            </w:pPr>
            <w:r>
              <w:rPr>
                <w:sz w:val="20"/>
              </w:rPr>
              <w:t xml:space="preserve">914 922,2</w:t>
            </w:r>
          </w:p>
        </w:tc>
        <w:tc>
          <w:tcPr>
            <w:tcW w:w="1450" w:type="dxa"/>
          </w:tcPr>
          <w:p>
            <w:pPr>
              <w:pStyle w:val="0"/>
              <w:jc w:val="both"/>
            </w:pPr>
            <w:r>
              <w:rPr>
                <w:sz w:val="20"/>
              </w:rPr>
              <w:t xml:space="preserve">925 324,1</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1 947 340,6</w:t>
            </w:r>
          </w:p>
        </w:tc>
        <w:tc>
          <w:tcPr>
            <w:tcW w:w="1416" w:type="dxa"/>
          </w:tcPr>
          <w:p>
            <w:pPr>
              <w:pStyle w:val="0"/>
              <w:jc w:val="both"/>
            </w:pPr>
            <w:r>
              <w:rPr>
                <w:sz w:val="20"/>
              </w:rPr>
              <w:t xml:space="preserve">349 344,4</w:t>
            </w:r>
          </w:p>
        </w:tc>
        <w:tc>
          <w:tcPr>
            <w:tcW w:w="1425" w:type="dxa"/>
          </w:tcPr>
          <w:p>
            <w:pPr>
              <w:pStyle w:val="0"/>
              <w:jc w:val="both"/>
            </w:pPr>
            <w:r>
              <w:rPr>
                <w:sz w:val="20"/>
              </w:rPr>
              <w:t xml:space="preserve">369 953,2</w:t>
            </w:r>
          </w:p>
        </w:tc>
        <w:tc>
          <w:tcPr>
            <w:tcW w:w="1431" w:type="dxa"/>
          </w:tcPr>
          <w:p>
            <w:pPr>
              <w:pStyle w:val="0"/>
              <w:jc w:val="both"/>
            </w:pPr>
            <w:r>
              <w:rPr>
                <w:sz w:val="20"/>
              </w:rPr>
              <w:t xml:space="preserve">394 802,7</w:t>
            </w:r>
          </w:p>
        </w:tc>
        <w:tc>
          <w:tcPr>
            <w:tcW w:w="1454" w:type="dxa"/>
          </w:tcPr>
          <w:p>
            <w:pPr>
              <w:pStyle w:val="0"/>
              <w:jc w:val="both"/>
            </w:pPr>
            <w:r>
              <w:rPr>
                <w:sz w:val="20"/>
              </w:rPr>
              <w:t xml:space="preserve">411 419,2</w:t>
            </w:r>
          </w:p>
        </w:tc>
        <w:tc>
          <w:tcPr>
            <w:tcW w:w="1450" w:type="dxa"/>
          </w:tcPr>
          <w:p>
            <w:pPr>
              <w:pStyle w:val="0"/>
              <w:jc w:val="both"/>
            </w:pPr>
            <w:r>
              <w:rPr>
                <w:sz w:val="20"/>
              </w:rPr>
              <w:t xml:space="preserve">421 821,1</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2 638 140,4</w:t>
            </w:r>
          </w:p>
        </w:tc>
        <w:tc>
          <w:tcPr>
            <w:tcW w:w="1416" w:type="dxa"/>
          </w:tcPr>
          <w:p>
            <w:pPr>
              <w:pStyle w:val="0"/>
              <w:jc w:val="both"/>
            </w:pPr>
            <w:r>
              <w:rPr>
                <w:sz w:val="20"/>
              </w:rPr>
              <w:t xml:space="preserve">527 908,8</w:t>
            </w:r>
          </w:p>
        </w:tc>
        <w:tc>
          <w:tcPr>
            <w:tcW w:w="1425" w:type="dxa"/>
          </w:tcPr>
          <w:p>
            <w:pPr>
              <w:pStyle w:val="0"/>
              <w:jc w:val="both"/>
            </w:pPr>
            <w:r>
              <w:rPr>
                <w:sz w:val="20"/>
              </w:rPr>
              <w:t xml:space="preserve">599 722,6</w:t>
            </w:r>
          </w:p>
        </w:tc>
        <w:tc>
          <w:tcPr>
            <w:tcW w:w="1431" w:type="dxa"/>
          </w:tcPr>
          <w:p>
            <w:pPr>
              <w:pStyle w:val="0"/>
              <w:jc w:val="both"/>
            </w:pPr>
            <w:r>
              <w:rPr>
                <w:sz w:val="20"/>
              </w:rPr>
              <w:t xml:space="preserve">503 503,0</w:t>
            </w:r>
          </w:p>
        </w:tc>
        <w:tc>
          <w:tcPr>
            <w:tcW w:w="1454" w:type="dxa"/>
          </w:tcPr>
          <w:p>
            <w:pPr>
              <w:pStyle w:val="0"/>
              <w:jc w:val="both"/>
            </w:pPr>
            <w:r>
              <w:rPr>
                <w:sz w:val="20"/>
              </w:rPr>
              <w:t xml:space="preserve">503 503,0</w:t>
            </w:r>
          </w:p>
        </w:tc>
        <w:tc>
          <w:tcPr>
            <w:tcW w:w="1450" w:type="dxa"/>
          </w:tcPr>
          <w:p>
            <w:pPr>
              <w:pStyle w:val="0"/>
              <w:jc w:val="both"/>
            </w:pPr>
            <w:r>
              <w:rPr>
                <w:sz w:val="20"/>
              </w:rPr>
              <w:t xml:space="preserve">503 503,0</w:t>
            </w:r>
          </w:p>
        </w:tc>
      </w:tr>
      <w:tr>
        <w:tc>
          <w:tcPr>
            <w:gridSpan w:val="10"/>
            <w:tcW w:w="12269" w:type="dxa"/>
          </w:tcPr>
          <w:p>
            <w:pPr>
              <w:pStyle w:val="0"/>
              <w:outlineLvl w:val="2"/>
              <w:jc w:val="center"/>
            </w:pPr>
            <w:r>
              <w:rPr>
                <w:sz w:val="20"/>
              </w:rPr>
              <w:t xml:space="preserve">Раздел IX. Подпрограмма "Обеспечение устойчивой работы медицинских организаций, подведомственных Департаменту здравоохранения Курганской области, в условиях чрезвычайных ситуаций"</w:t>
            </w:r>
          </w:p>
        </w:tc>
      </w:tr>
      <w:tr>
        <w:tc>
          <w:tcPr>
            <w:gridSpan w:val="10"/>
            <w:tcW w:w="12269" w:type="dxa"/>
          </w:tcPr>
          <w:p>
            <w:pPr>
              <w:pStyle w:val="0"/>
              <w:jc w:val="both"/>
            </w:pPr>
            <w:r>
              <w:rPr>
                <w:sz w:val="20"/>
              </w:rPr>
              <w:t xml:space="preserve">Задача: обеспечение готовности медицинских организаций к работе в условиях чрезвычайных ситуаций и в военное время.</w:t>
            </w:r>
          </w:p>
          <w:p>
            <w:pPr>
              <w:pStyle w:val="0"/>
              <w:jc w:val="both"/>
            </w:pPr>
            <w:r>
              <w:rPr>
                <w:sz w:val="20"/>
              </w:rPr>
              <w:t xml:space="preserve">Целевой индикатор (значения целевого индикатора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w:t>
            </w:r>
          </w:p>
        </w:tc>
      </w:tr>
      <w:tr>
        <w:tc>
          <w:tcPr>
            <w:tcW w:w="788" w:type="dxa"/>
            <w:vMerge w:val="restart"/>
          </w:tcPr>
          <w:p>
            <w:pPr>
              <w:pStyle w:val="0"/>
              <w:jc w:val="center"/>
            </w:pPr>
            <w:r>
              <w:rPr>
                <w:sz w:val="20"/>
              </w:rPr>
              <w:t xml:space="preserve">24.</w:t>
            </w:r>
          </w:p>
        </w:tc>
        <w:tc>
          <w:tcPr>
            <w:tcW w:w="1361" w:type="dxa"/>
          </w:tcPr>
          <w:p>
            <w:pPr>
              <w:pStyle w:val="0"/>
            </w:pPr>
            <w:r>
              <w:rPr>
                <w:sz w:val="20"/>
              </w:rPr>
              <w:t xml:space="preserve">Проведение мероприятий по противопожарной безопасности медицинских организаций в соответствии с планом противопожарных мероприятий ДЗО:</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60 991,0</w:t>
            </w:r>
          </w:p>
        </w:tc>
        <w:tc>
          <w:tcPr>
            <w:tcW w:w="1416" w:type="dxa"/>
          </w:tcPr>
          <w:p>
            <w:pPr>
              <w:pStyle w:val="0"/>
              <w:jc w:val="both"/>
            </w:pPr>
            <w:r>
              <w:rPr>
                <w:sz w:val="20"/>
              </w:rPr>
              <w:t xml:space="preserve">23 176,0</w:t>
            </w:r>
          </w:p>
        </w:tc>
        <w:tc>
          <w:tcPr>
            <w:tcW w:w="1425" w:type="dxa"/>
          </w:tcPr>
          <w:p>
            <w:pPr>
              <w:pStyle w:val="0"/>
              <w:jc w:val="both"/>
            </w:pPr>
            <w:r>
              <w:rPr>
                <w:sz w:val="20"/>
              </w:rPr>
              <w:t xml:space="preserve">29 793,0</w:t>
            </w:r>
          </w:p>
        </w:tc>
        <w:tc>
          <w:tcPr>
            <w:tcW w:w="1431" w:type="dxa"/>
          </w:tcPr>
          <w:p>
            <w:pPr>
              <w:pStyle w:val="0"/>
              <w:jc w:val="both"/>
            </w:pPr>
            <w:r>
              <w:rPr>
                <w:sz w:val="20"/>
              </w:rPr>
              <w:t xml:space="preserve">2 674,0</w:t>
            </w:r>
          </w:p>
        </w:tc>
        <w:tc>
          <w:tcPr>
            <w:tcW w:w="1454" w:type="dxa"/>
          </w:tcPr>
          <w:p>
            <w:pPr>
              <w:pStyle w:val="0"/>
              <w:jc w:val="both"/>
            </w:pPr>
            <w:r>
              <w:rPr>
                <w:sz w:val="20"/>
              </w:rPr>
              <w:t xml:space="preserve">2 674,0</w:t>
            </w:r>
          </w:p>
        </w:tc>
        <w:tc>
          <w:tcPr>
            <w:tcW w:w="1450" w:type="dxa"/>
          </w:tcPr>
          <w:p>
            <w:pPr>
              <w:pStyle w:val="0"/>
              <w:jc w:val="both"/>
            </w:pPr>
            <w:r>
              <w:rPr>
                <w:sz w:val="20"/>
              </w:rPr>
              <w:t xml:space="preserve">2 674,0</w:t>
            </w:r>
          </w:p>
        </w:tc>
      </w:tr>
      <w:tr>
        <w:tc>
          <w:tcPr>
            <w:vMerge w:val="continue"/>
          </w:tcPr>
          <w:p/>
        </w:tc>
        <w:tc>
          <w:tcPr>
            <w:tcW w:w="1361" w:type="dxa"/>
          </w:tcPr>
          <w:p>
            <w:pPr>
              <w:pStyle w:val="0"/>
            </w:pPr>
            <w:r>
              <w:rPr>
                <w:sz w:val="20"/>
              </w:rPr>
              <w:t xml:space="preserve">проведение мероприятий по противопожарной безопасности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60 991,0</w:t>
            </w:r>
          </w:p>
        </w:tc>
        <w:tc>
          <w:tcPr>
            <w:tcW w:w="1416" w:type="dxa"/>
          </w:tcPr>
          <w:p>
            <w:pPr>
              <w:pStyle w:val="0"/>
              <w:jc w:val="both"/>
            </w:pPr>
            <w:r>
              <w:rPr>
                <w:sz w:val="20"/>
              </w:rPr>
              <w:t xml:space="preserve">23 176,0</w:t>
            </w:r>
          </w:p>
        </w:tc>
        <w:tc>
          <w:tcPr>
            <w:tcW w:w="1425" w:type="dxa"/>
          </w:tcPr>
          <w:p>
            <w:pPr>
              <w:pStyle w:val="0"/>
              <w:jc w:val="both"/>
            </w:pPr>
            <w:r>
              <w:rPr>
                <w:sz w:val="20"/>
              </w:rPr>
              <w:t xml:space="preserve">29 793,0</w:t>
            </w:r>
          </w:p>
        </w:tc>
        <w:tc>
          <w:tcPr>
            <w:tcW w:w="1431" w:type="dxa"/>
          </w:tcPr>
          <w:p>
            <w:pPr>
              <w:pStyle w:val="0"/>
              <w:jc w:val="both"/>
            </w:pPr>
            <w:r>
              <w:rPr>
                <w:sz w:val="20"/>
              </w:rPr>
              <w:t xml:space="preserve">2 674,0</w:t>
            </w:r>
          </w:p>
        </w:tc>
        <w:tc>
          <w:tcPr>
            <w:tcW w:w="1454" w:type="dxa"/>
          </w:tcPr>
          <w:p>
            <w:pPr>
              <w:pStyle w:val="0"/>
              <w:jc w:val="both"/>
            </w:pPr>
            <w:r>
              <w:rPr>
                <w:sz w:val="20"/>
              </w:rPr>
              <w:t xml:space="preserve">2 674,0</w:t>
            </w:r>
          </w:p>
        </w:tc>
        <w:tc>
          <w:tcPr>
            <w:tcW w:w="1450" w:type="dxa"/>
          </w:tcPr>
          <w:p>
            <w:pPr>
              <w:pStyle w:val="0"/>
              <w:jc w:val="both"/>
            </w:pPr>
            <w:r>
              <w:rPr>
                <w:sz w:val="20"/>
              </w:rPr>
              <w:t xml:space="preserve">2 674,0</w:t>
            </w:r>
          </w:p>
        </w:tc>
      </w:tr>
      <w:tr>
        <w:tc>
          <w:tcPr>
            <w:tcW w:w="788" w:type="dxa"/>
            <w:vMerge w:val="restart"/>
          </w:tcPr>
          <w:p>
            <w:pPr>
              <w:pStyle w:val="0"/>
              <w:jc w:val="center"/>
            </w:pPr>
            <w:r>
              <w:rPr>
                <w:sz w:val="20"/>
              </w:rPr>
              <w:t xml:space="preserve">25.</w:t>
            </w:r>
          </w:p>
        </w:tc>
        <w:tc>
          <w:tcPr>
            <w:tcW w:w="1361" w:type="dxa"/>
          </w:tcPr>
          <w:p>
            <w:pPr>
              <w:pStyle w:val="0"/>
            </w:pPr>
            <w:r>
              <w:rPr>
                <w:sz w:val="20"/>
              </w:rPr>
              <w:t xml:space="preserve">Проведение мероприятий по антитеррористической безопасности медицинских организаций и мероприятий, направленных на предупреждение чрезвычайных ситуаций: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82 299,6</w:t>
            </w:r>
          </w:p>
        </w:tc>
        <w:tc>
          <w:tcPr>
            <w:tcW w:w="1416" w:type="dxa"/>
          </w:tcPr>
          <w:p>
            <w:pPr>
              <w:pStyle w:val="0"/>
              <w:jc w:val="both"/>
            </w:pPr>
            <w:r>
              <w:rPr>
                <w:sz w:val="20"/>
              </w:rPr>
              <w:t xml:space="preserve">29 553,5</w:t>
            </w:r>
          </w:p>
        </w:tc>
        <w:tc>
          <w:tcPr>
            <w:tcW w:w="1425" w:type="dxa"/>
          </w:tcPr>
          <w:p>
            <w:pPr>
              <w:pStyle w:val="0"/>
              <w:jc w:val="both"/>
            </w:pPr>
            <w:r>
              <w:rPr>
                <w:sz w:val="20"/>
              </w:rPr>
              <w:t xml:space="preserve">43 831,0</w:t>
            </w:r>
          </w:p>
        </w:tc>
        <w:tc>
          <w:tcPr>
            <w:tcW w:w="1431" w:type="dxa"/>
          </w:tcPr>
          <w:p>
            <w:pPr>
              <w:pStyle w:val="0"/>
              <w:jc w:val="both"/>
            </w:pPr>
            <w:r>
              <w:rPr>
                <w:sz w:val="20"/>
              </w:rPr>
              <w:t xml:space="preserve">2 971,7</w:t>
            </w:r>
          </w:p>
        </w:tc>
        <w:tc>
          <w:tcPr>
            <w:tcW w:w="1454" w:type="dxa"/>
          </w:tcPr>
          <w:p>
            <w:pPr>
              <w:pStyle w:val="0"/>
              <w:jc w:val="both"/>
            </w:pPr>
            <w:r>
              <w:rPr>
                <w:sz w:val="20"/>
              </w:rPr>
              <w:t xml:space="preserve">2 971,7</w:t>
            </w:r>
          </w:p>
        </w:tc>
        <w:tc>
          <w:tcPr>
            <w:tcW w:w="1450" w:type="dxa"/>
          </w:tcPr>
          <w:p>
            <w:pPr>
              <w:pStyle w:val="0"/>
              <w:jc w:val="both"/>
            </w:pPr>
            <w:r>
              <w:rPr>
                <w:sz w:val="20"/>
              </w:rPr>
              <w:t xml:space="preserve">2 971,7</w:t>
            </w:r>
          </w:p>
        </w:tc>
      </w:tr>
      <w:tr>
        <w:tc>
          <w:tcPr>
            <w:vMerge w:val="continue"/>
          </w:tcPr>
          <w:p/>
        </w:tc>
        <w:tc>
          <w:tcPr>
            <w:tcW w:w="1361" w:type="dxa"/>
          </w:tcPr>
          <w:p>
            <w:pPr>
              <w:pStyle w:val="0"/>
            </w:pPr>
            <w:r>
              <w:rPr>
                <w:sz w:val="20"/>
              </w:rPr>
              <w:t xml:space="preserve">проведение мероприятий по антитеррористической безопасности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82 299,6</w:t>
            </w:r>
          </w:p>
        </w:tc>
        <w:tc>
          <w:tcPr>
            <w:tcW w:w="1416" w:type="dxa"/>
          </w:tcPr>
          <w:p>
            <w:pPr>
              <w:pStyle w:val="0"/>
              <w:jc w:val="both"/>
            </w:pPr>
            <w:r>
              <w:rPr>
                <w:sz w:val="20"/>
              </w:rPr>
              <w:t xml:space="preserve">29 553,5</w:t>
            </w:r>
          </w:p>
        </w:tc>
        <w:tc>
          <w:tcPr>
            <w:tcW w:w="1425" w:type="dxa"/>
          </w:tcPr>
          <w:p>
            <w:pPr>
              <w:pStyle w:val="0"/>
              <w:jc w:val="both"/>
            </w:pPr>
            <w:r>
              <w:rPr>
                <w:sz w:val="20"/>
              </w:rPr>
              <w:t xml:space="preserve">43 831,0</w:t>
            </w:r>
          </w:p>
        </w:tc>
        <w:tc>
          <w:tcPr>
            <w:tcW w:w="1431" w:type="dxa"/>
          </w:tcPr>
          <w:p>
            <w:pPr>
              <w:pStyle w:val="0"/>
              <w:jc w:val="both"/>
            </w:pPr>
            <w:r>
              <w:rPr>
                <w:sz w:val="20"/>
              </w:rPr>
              <w:t xml:space="preserve">2 971,7</w:t>
            </w:r>
          </w:p>
        </w:tc>
        <w:tc>
          <w:tcPr>
            <w:tcW w:w="1454" w:type="dxa"/>
          </w:tcPr>
          <w:p>
            <w:pPr>
              <w:pStyle w:val="0"/>
              <w:jc w:val="both"/>
            </w:pPr>
            <w:r>
              <w:rPr>
                <w:sz w:val="20"/>
              </w:rPr>
              <w:t xml:space="preserve">2 971,7</w:t>
            </w:r>
          </w:p>
        </w:tc>
        <w:tc>
          <w:tcPr>
            <w:tcW w:w="1450" w:type="dxa"/>
          </w:tcPr>
          <w:p>
            <w:pPr>
              <w:pStyle w:val="0"/>
              <w:jc w:val="both"/>
            </w:pPr>
            <w:r>
              <w:rPr>
                <w:sz w:val="20"/>
              </w:rPr>
              <w:t xml:space="preserve">2 971,7</w:t>
            </w:r>
          </w:p>
        </w:tc>
      </w:tr>
      <w:tr>
        <w:tc>
          <w:tcPr>
            <w:vMerge w:val="continue"/>
          </w:tcPr>
          <w:p/>
        </w:tc>
        <w:tc>
          <w:tcPr>
            <w:tcW w:w="1361" w:type="dxa"/>
          </w:tcPr>
          <w:p>
            <w:pPr>
              <w:pStyle w:val="0"/>
            </w:pPr>
            <w:r>
              <w:rPr>
                <w:sz w:val="20"/>
              </w:rPr>
              <w:t xml:space="preserve">Итого по подпрограмме "Обеспечение устойчивой работы медицинских организаций, подведомственных Департаменту здравоохранения Курганской области, в условиях чрезвычайных ситуаций"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143 290,6</w:t>
            </w:r>
          </w:p>
        </w:tc>
        <w:tc>
          <w:tcPr>
            <w:tcW w:w="1416" w:type="dxa"/>
          </w:tcPr>
          <w:p>
            <w:pPr>
              <w:pStyle w:val="0"/>
              <w:jc w:val="both"/>
            </w:pPr>
            <w:r>
              <w:rPr>
                <w:sz w:val="20"/>
              </w:rPr>
              <w:t xml:space="preserve">52 729,5</w:t>
            </w:r>
          </w:p>
        </w:tc>
        <w:tc>
          <w:tcPr>
            <w:tcW w:w="1425" w:type="dxa"/>
          </w:tcPr>
          <w:p>
            <w:pPr>
              <w:pStyle w:val="0"/>
              <w:jc w:val="both"/>
            </w:pPr>
            <w:r>
              <w:rPr>
                <w:sz w:val="20"/>
              </w:rPr>
              <w:t xml:space="preserve">73 624,0</w:t>
            </w:r>
          </w:p>
        </w:tc>
        <w:tc>
          <w:tcPr>
            <w:tcW w:w="1431" w:type="dxa"/>
          </w:tcPr>
          <w:p>
            <w:pPr>
              <w:pStyle w:val="0"/>
              <w:jc w:val="both"/>
            </w:pPr>
            <w:r>
              <w:rPr>
                <w:sz w:val="20"/>
              </w:rPr>
              <w:t xml:space="preserve">5 645,7</w:t>
            </w:r>
          </w:p>
        </w:tc>
        <w:tc>
          <w:tcPr>
            <w:tcW w:w="1454" w:type="dxa"/>
          </w:tcPr>
          <w:p>
            <w:pPr>
              <w:pStyle w:val="0"/>
              <w:jc w:val="both"/>
            </w:pPr>
            <w:r>
              <w:rPr>
                <w:sz w:val="20"/>
              </w:rPr>
              <w:t xml:space="preserve">5 645,7</w:t>
            </w:r>
          </w:p>
        </w:tc>
        <w:tc>
          <w:tcPr>
            <w:tcW w:w="1450" w:type="dxa"/>
          </w:tcPr>
          <w:p>
            <w:pPr>
              <w:pStyle w:val="0"/>
              <w:jc w:val="both"/>
            </w:pPr>
            <w:r>
              <w:rPr>
                <w:sz w:val="20"/>
              </w:rPr>
              <w:t xml:space="preserve">5 645,7</w:t>
            </w:r>
          </w:p>
        </w:tc>
      </w:tr>
      <w:tr>
        <w:tc>
          <w:tcPr>
            <w:gridSpan w:val="10"/>
            <w:tcW w:w="12269" w:type="dxa"/>
          </w:tcPr>
          <w:p>
            <w:pPr>
              <w:pStyle w:val="0"/>
              <w:outlineLvl w:val="2"/>
              <w:jc w:val="center"/>
            </w:pPr>
            <w:r>
              <w:rPr>
                <w:sz w:val="20"/>
              </w:rPr>
              <w:t xml:space="preserve">Раздел X. Дополнительные мероприятия</w:t>
            </w:r>
          </w:p>
        </w:tc>
      </w:tr>
      <w:tr>
        <w:tc>
          <w:tcPr>
            <w:gridSpan w:val="10"/>
            <w:tcW w:w="12269" w:type="dxa"/>
          </w:tcPr>
          <w:p>
            <w:pPr>
              <w:pStyle w:val="0"/>
              <w:jc w:val="both"/>
            </w:pPr>
            <w:r>
              <w:rPr>
                <w:sz w:val="20"/>
              </w:rPr>
              <w:t xml:space="preserve">Задачи: создание условий для повышения доступности и качества медицинской помощи; профилактика заболеваний; обеспечение биологической безопасности; развитие системы управления качеством медицинской помощи; обеспечение готовности медицинских организаций к работе в условиях чрезвычайных ситуаций и в военное время.</w:t>
            </w:r>
          </w:p>
          <w:p>
            <w:pPr>
              <w:pStyle w:val="0"/>
              <w:jc w:val="both"/>
            </w:pPr>
            <w:r>
              <w:rPr>
                <w:sz w:val="20"/>
              </w:rPr>
              <w:t xml:space="preserve">Целевые индикаторы (значения целевых индикаторов по годам приведены в </w:t>
            </w:r>
            <w:hyperlink w:history="0" w:anchor="P802" w:tooltip="Раздел IX. ЦЕЛЕВЫЕ ИНДИКАТОРЫ ПРОГРАММЫ">
              <w:r>
                <w:rPr>
                  <w:sz w:val="20"/>
                  <w:color w:val="0000ff"/>
                </w:rPr>
                <w:t xml:space="preserve">разделе IX</w:t>
              </w:r>
            </w:hyperlink>
            <w:r>
              <w:rPr>
                <w:sz w:val="20"/>
              </w:rPr>
              <w:t xml:space="preserve"> Программы): смертность от всех причин; ожидаемая продолжительность жизни при рождении</w:t>
            </w:r>
          </w:p>
        </w:tc>
      </w:tr>
      <w:tr>
        <w:tc>
          <w:tcPr>
            <w:tcW w:w="788" w:type="dxa"/>
            <w:vMerge w:val="restart"/>
          </w:tcPr>
          <w:p>
            <w:pPr>
              <w:pStyle w:val="0"/>
              <w:jc w:val="center"/>
            </w:pPr>
            <w:r>
              <w:rPr>
                <w:sz w:val="20"/>
              </w:rPr>
              <w:t xml:space="preserve">26.</w:t>
            </w:r>
          </w:p>
        </w:tc>
        <w:tc>
          <w:tcPr>
            <w:tcW w:w="1361" w:type="dxa"/>
            <w:vMerge w:val="restart"/>
          </w:tcPr>
          <w:p>
            <w:pPr>
              <w:pStyle w:val="0"/>
            </w:pPr>
            <w:r>
              <w:rPr>
                <w:sz w:val="20"/>
              </w:rPr>
              <w:t xml:space="preserve">Мероприятия по реализации ТПГГ:</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3 028 747,3</w:t>
            </w:r>
          </w:p>
        </w:tc>
        <w:tc>
          <w:tcPr>
            <w:tcW w:w="1416" w:type="dxa"/>
          </w:tcPr>
          <w:p>
            <w:pPr>
              <w:pStyle w:val="0"/>
              <w:jc w:val="both"/>
            </w:pPr>
            <w:r>
              <w:rPr>
                <w:sz w:val="20"/>
              </w:rPr>
              <w:t xml:space="preserve">2 441 089,2</w:t>
            </w:r>
          </w:p>
        </w:tc>
        <w:tc>
          <w:tcPr>
            <w:tcW w:w="1425" w:type="dxa"/>
          </w:tcPr>
          <w:p>
            <w:pPr>
              <w:pStyle w:val="0"/>
              <w:jc w:val="both"/>
            </w:pPr>
            <w:r>
              <w:rPr>
                <w:sz w:val="20"/>
              </w:rPr>
              <w:t xml:space="preserve">587 658,1</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8 391 369,2</w:t>
            </w:r>
          </w:p>
        </w:tc>
        <w:tc>
          <w:tcPr>
            <w:tcW w:w="1416" w:type="dxa"/>
          </w:tcPr>
          <w:p>
            <w:pPr>
              <w:pStyle w:val="0"/>
              <w:jc w:val="both"/>
            </w:pPr>
            <w:r>
              <w:rPr>
                <w:sz w:val="20"/>
              </w:rPr>
              <w:t xml:space="preserve">1 990 707,1</w:t>
            </w:r>
          </w:p>
        </w:tc>
        <w:tc>
          <w:tcPr>
            <w:tcW w:w="1425" w:type="dxa"/>
          </w:tcPr>
          <w:p>
            <w:pPr>
              <w:pStyle w:val="0"/>
              <w:jc w:val="both"/>
            </w:pPr>
            <w:r>
              <w:rPr>
                <w:sz w:val="20"/>
              </w:rPr>
              <w:t xml:space="preserve">1 922 943,1</w:t>
            </w:r>
          </w:p>
        </w:tc>
        <w:tc>
          <w:tcPr>
            <w:tcW w:w="1431" w:type="dxa"/>
          </w:tcPr>
          <w:p>
            <w:pPr>
              <w:pStyle w:val="0"/>
              <w:jc w:val="both"/>
            </w:pPr>
            <w:r>
              <w:rPr>
                <w:sz w:val="20"/>
              </w:rPr>
              <w:t xml:space="preserve">1 492 573,0</w:t>
            </w:r>
          </w:p>
        </w:tc>
        <w:tc>
          <w:tcPr>
            <w:tcW w:w="1454" w:type="dxa"/>
          </w:tcPr>
          <w:p>
            <w:pPr>
              <w:pStyle w:val="0"/>
              <w:jc w:val="both"/>
            </w:pPr>
            <w:r>
              <w:rPr>
                <w:sz w:val="20"/>
              </w:rPr>
              <w:t xml:space="preserve">1 492 573,0</w:t>
            </w:r>
          </w:p>
        </w:tc>
        <w:tc>
          <w:tcPr>
            <w:tcW w:w="1450" w:type="dxa"/>
          </w:tcPr>
          <w:p>
            <w:pPr>
              <w:pStyle w:val="0"/>
              <w:jc w:val="both"/>
            </w:pPr>
            <w:r>
              <w:rPr>
                <w:sz w:val="20"/>
              </w:rPr>
              <w:t xml:space="preserve">1 492 573,0</w:t>
            </w:r>
          </w:p>
        </w:tc>
      </w:tr>
      <w:tr>
        <w:tc>
          <w:tcPr>
            <w:vMerge w:val="continue"/>
          </w:tcPr>
          <w:p/>
        </w:tc>
        <w:tc>
          <w:tcPr>
            <w:tcW w:w="1361" w:type="dxa"/>
          </w:tcPr>
          <w:p>
            <w:pPr>
              <w:pStyle w:val="0"/>
            </w:pPr>
            <w:r>
              <w:rPr>
                <w:sz w:val="20"/>
              </w:rPr>
              <w:t xml:space="preserve">меры по обеспечению санитарно-эпидемиологического благополучия населения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1 404,7</w:t>
            </w:r>
          </w:p>
        </w:tc>
        <w:tc>
          <w:tcPr>
            <w:tcW w:w="1416" w:type="dxa"/>
          </w:tcPr>
          <w:p>
            <w:pPr>
              <w:pStyle w:val="0"/>
              <w:jc w:val="both"/>
            </w:pPr>
            <w:r>
              <w:rPr>
                <w:sz w:val="20"/>
              </w:rPr>
              <w:t xml:space="preserve">204,7</w:t>
            </w:r>
          </w:p>
        </w:tc>
        <w:tc>
          <w:tcPr>
            <w:tcW w:w="1425" w:type="dxa"/>
          </w:tcPr>
          <w:p>
            <w:pPr>
              <w:pStyle w:val="0"/>
              <w:jc w:val="both"/>
            </w:pPr>
            <w:r>
              <w:rPr>
                <w:sz w:val="20"/>
              </w:rPr>
              <w:t xml:space="preserve">300,0</w:t>
            </w:r>
          </w:p>
        </w:tc>
        <w:tc>
          <w:tcPr>
            <w:tcW w:w="1431" w:type="dxa"/>
          </w:tcPr>
          <w:p>
            <w:pPr>
              <w:pStyle w:val="0"/>
              <w:jc w:val="both"/>
            </w:pPr>
            <w:r>
              <w:rPr>
                <w:sz w:val="20"/>
              </w:rPr>
              <w:t xml:space="preserve">300,0</w:t>
            </w:r>
          </w:p>
        </w:tc>
        <w:tc>
          <w:tcPr>
            <w:tcW w:w="1454" w:type="dxa"/>
          </w:tcPr>
          <w:p>
            <w:pPr>
              <w:pStyle w:val="0"/>
              <w:jc w:val="both"/>
            </w:pPr>
            <w:r>
              <w:rPr>
                <w:sz w:val="20"/>
              </w:rPr>
              <w:t xml:space="preserve">300,0</w:t>
            </w:r>
          </w:p>
        </w:tc>
        <w:tc>
          <w:tcPr>
            <w:tcW w:w="1450" w:type="dxa"/>
          </w:tcPr>
          <w:p>
            <w:pPr>
              <w:pStyle w:val="0"/>
              <w:jc w:val="both"/>
            </w:pPr>
            <w:r>
              <w:rPr>
                <w:sz w:val="20"/>
              </w:rPr>
              <w:t xml:space="preserve">300,0</w:t>
            </w:r>
          </w:p>
        </w:tc>
      </w:tr>
      <w:tr>
        <w:tc>
          <w:tcPr>
            <w:vMerge w:val="continue"/>
          </w:tcPr>
          <w:p/>
        </w:tc>
        <w:tc>
          <w:tcPr>
            <w:tcW w:w="1361" w:type="dxa"/>
          </w:tcPr>
          <w:p>
            <w:pPr>
              <w:pStyle w:val="0"/>
            </w:pPr>
            <w:r>
              <w:rPr>
                <w:sz w:val="20"/>
              </w:rPr>
              <w:t xml:space="preserve">формирование резерва материальных ресурсов для ликвидации чрезвычайных ситуаций на территории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2 680,0</w:t>
            </w:r>
          </w:p>
        </w:tc>
        <w:tc>
          <w:tcPr>
            <w:tcW w:w="1416" w:type="dxa"/>
          </w:tcPr>
          <w:p>
            <w:pPr>
              <w:pStyle w:val="0"/>
              <w:jc w:val="both"/>
            </w:pPr>
            <w:r>
              <w:rPr>
                <w:sz w:val="20"/>
              </w:rPr>
              <w:t xml:space="preserve">420,0</w:t>
            </w:r>
          </w:p>
        </w:tc>
        <w:tc>
          <w:tcPr>
            <w:tcW w:w="1425" w:type="dxa"/>
          </w:tcPr>
          <w:p>
            <w:pPr>
              <w:pStyle w:val="0"/>
              <w:jc w:val="both"/>
            </w:pPr>
            <w:r>
              <w:rPr>
                <w:sz w:val="20"/>
              </w:rPr>
              <w:t xml:space="preserve">1 000,0</w:t>
            </w:r>
          </w:p>
        </w:tc>
        <w:tc>
          <w:tcPr>
            <w:tcW w:w="1431" w:type="dxa"/>
          </w:tcPr>
          <w:p>
            <w:pPr>
              <w:pStyle w:val="0"/>
              <w:jc w:val="both"/>
            </w:pPr>
            <w:r>
              <w:rPr>
                <w:sz w:val="20"/>
              </w:rPr>
              <w:t xml:space="preserve">420,0</w:t>
            </w:r>
          </w:p>
        </w:tc>
        <w:tc>
          <w:tcPr>
            <w:tcW w:w="1454" w:type="dxa"/>
          </w:tcPr>
          <w:p>
            <w:pPr>
              <w:pStyle w:val="0"/>
              <w:jc w:val="both"/>
            </w:pPr>
            <w:r>
              <w:rPr>
                <w:sz w:val="20"/>
              </w:rPr>
              <w:t xml:space="preserve">420,0</w:t>
            </w:r>
          </w:p>
        </w:tc>
        <w:tc>
          <w:tcPr>
            <w:tcW w:w="1450" w:type="dxa"/>
          </w:tcPr>
          <w:p>
            <w:pPr>
              <w:pStyle w:val="0"/>
              <w:jc w:val="both"/>
            </w:pPr>
            <w:r>
              <w:rPr>
                <w:sz w:val="20"/>
              </w:rPr>
              <w:t xml:space="preserve">420,0</w:t>
            </w:r>
          </w:p>
        </w:tc>
      </w:tr>
      <w:tr>
        <w:tc>
          <w:tcPr>
            <w:vMerge w:val="continue"/>
          </w:tcPr>
          <w:p/>
        </w:tc>
        <w:tc>
          <w:tcPr>
            <w:tcW w:w="1361" w:type="dxa"/>
          </w:tcPr>
          <w:p>
            <w:pPr>
              <w:pStyle w:val="0"/>
            </w:pPr>
            <w:r>
              <w:rPr>
                <w:sz w:val="20"/>
              </w:rPr>
              <w:t xml:space="preserve">расходы на обеспечение деятельности (оказание услуг) медицинских организаций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7 604 204,6</w:t>
            </w:r>
          </w:p>
        </w:tc>
        <w:tc>
          <w:tcPr>
            <w:tcW w:w="1416" w:type="dxa"/>
          </w:tcPr>
          <w:p>
            <w:pPr>
              <w:pStyle w:val="0"/>
              <w:jc w:val="both"/>
            </w:pPr>
            <w:r>
              <w:rPr>
                <w:sz w:val="20"/>
              </w:rPr>
              <w:t xml:space="preserve">1 692 472,1</w:t>
            </w:r>
          </w:p>
        </w:tc>
        <w:tc>
          <w:tcPr>
            <w:tcW w:w="1425" w:type="dxa"/>
          </w:tcPr>
          <w:p>
            <w:pPr>
              <w:pStyle w:val="0"/>
              <w:jc w:val="both"/>
            </w:pPr>
            <w:r>
              <w:rPr>
                <w:sz w:val="20"/>
              </w:rPr>
              <w:t xml:space="preserve">1 687 207,8</w:t>
            </w:r>
          </w:p>
        </w:tc>
        <w:tc>
          <w:tcPr>
            <w:tcW w:w="1431" w:type="dxa"/>
          </w:tcPr>
          <w:p>
            <w:pPr>
              <w:pStyle w:val="0"/>
              <w:jc w:val="both"/>
            </w:pPr>
            <w:r>
              <w:rPr>
                <w:sz w:val="20"/>
              </w:rPr>
              <w:t xml:space="preserve">1 408 174,9</w:t>
            </w:r>
          </w:p>
        </w:tc>
        <w:tc>
          <w:tcPr>
            <w:tcW w:w="1454" w:type="dxa"/>
          </w:tcPr>
          <w:p>
            <w:pPr>
              <w:pStyle w:val="0"/>
              <w:jc w:val="both"/>
            </w:pPr>
            <w:r>
              <w:rPr>
                <w:sz w:val="20"/>
              </w:rPr>
              <w:t xml:space="preserve">1 408 174,9</w:t>
            </w:r>
          </w:p>
        </w:tc>
        <w:tc>
          <w:tcPr>
            <w:tcW w:w="1450" w:type="dxa"/>
          </w:tcPr>
          <w:p>
            <w:pPr>
              <w:pStyle w:val="0"/>
              <w:jc w:val="both"/>
            </w:pPr>
            <w:r>
              <w:rPr>
                <w:sz w:val="20"/>
              </w:rPr>
              <w:t xml:space="preserve">1 408 174,9</w:t>
            </w:r>
          </w:p>
        </w:tc>
      </w:tr>
      <w:tr>
        <w:tc>
          <w:tcPr>
            <w:vMerge w:val="continue"/>
          </w:tcPr>
          <w:p/>
        </w:tc>
        <w:tc>
          <w:tcPr>
            <w:tcW w:w="1361" w:type="dxa"/>
          </w:tcPr>
          <w:p>
            <w:pPr>
              <w:pStyle w:val="0"/>
            </w:pPr>
            <w:r>
              <w:rPr>
                <w:sz w:val="20"/>
              </w:rPr>
              <w:t xml:space="preserve">меры социальной поддержки лиц, проживающих и работающих в сельской местности и в рабочих поселках (поселках городского типа)</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339 819,6</w:t>
            </w:r>
          </w:p>
        </w:tc>
        <w:tc>
          <w:tcPr>
            <w:tcW w:w="1416" w:type="dxa"/>
          </w:tcPr>
          <w:p>
            <w:pPr>
              <w:pStyle w:val="0"/>
              <w:jc w:val="both"/>
            </w:pPr>
            <w:r>
              <w:rPr>
                <w:sz w:val="20"/>
              </w:rPr>
              <w:t xml:space="preserve">67 804,0</w:t>
            </w:r>
          </w:p>
        </w:tc>
        <w:tc>
          <w:tcPr>
            <w:tcW w:w="1425" w:type="dxa"/>
          </w:tcPr>
          <w:p>
            <w:pPr>
              <w:pStyle w:val="0"/>
              <w:jc w:val="both"/>
            </w:pPr>
            <w:r>
              <w:rPr>
                <w:sz w:val="20"/>
              </w:rPr>
              <w:t xml:space="preserve">67 970,3</w:t>
            </w:r>
          </w:p>
        </w:tc>
        <w:tc>
          <w:tcPr>
            <w:tcW w:w="1431" w:type="dxa"/>
          </w:tcPr>
          <w:p>
            <w:pPr>
              <w:pStyle w:val="0"/>
              <w:jc w:val="both"/>
            </w:pPr>
            <w:r>
              <w:rPr>
                <w:sz w:val="20"/>
              </w:rPr>
              <w:t xml:space="preserve">68 015,1</w:t>
            </w:r>
          </w:p>
        </w:tc>
        <w:tc>
          <w:tcPr>
            <w:tcW w:w="1454" w:type="dxa"/>
          </w:tcPr>
          <w:p>
            <w:pPr>
              <w:pStyle w:val="0"/>
              <w:jc w:val="both"/>
            </w:pPr>
            <w:r>
              <w:rPr>
                <w:sz w:val="20"/>
              </w:rPr>
              <w:t xml:space="preserve">68 015,1</w:t>
            </w:r>
          </w:p>
        </w:tc>
        <w:tc>
          <w:tcPr>
            <w:tcW w:w="1450" w:type="dxa"/>
          </w:tcPr>
          <w:p>
            <w:pPr>
              <w:pStyle w:val="0"/>
              <w:jc w:val="both"/>
            </w:pPr>
            <w:r>
              <w:rPr>
                <w:sz w:val="20"/>
              </w:rPr>
              <w:t xml:space="preserve">68 015,1</w:t>
            </w:r>
          </w:p>
        </w:tc>
      </w:tr>
      <w:tr>
        <w:tc>
          <w:tcPr>
            <w:vMerge w:val="continue"/>
          </w:tcPr>
          <w:p/>
        </w:tc>
        <w:tc>
          <w:tcPr>
            <w:tcW w:w="1361" w:type="dxa"/>
          </w:tcPr>
          <w:p>
            <w:pPr>
              <w:pStyle w:val="0"/>
            </w:pPr>
            <w:r>
              <w:rPr>
                <w:sz w:val="20"/>
              </w:rPr>
              <w:t xml:space="preserve">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340 426,1</w:t>
            </w:r>
          </w:p>
        </w:tc>
        <w:tc>
          <w:tcPr>
            <w:tcW w:w="1416" w:type="dxa"/>
          </w:tcPr>
          <w:p>
            <w:pPr>
              <w:pStyle w:val="0"/>
              <w:jc w:val="both"/>
            </w:pPr>
            <w:r>
              <w:rPr>
                <w:sz w:val="20"/>
              </w:rPr>
              <w:t xml:space="preserve">223 394,1</w:t>
            </w:r>
          </w:p>
        </w:tc>
        <w:tc>
          <w:tcPr>
            <w:tcW w:w="1425" w:type="dxa"/>
          </w:tcPr>
          <w:p>
            <w:pPr>
              <w:pStyle w:val="0"/>
              <w:jc w:val="both"/>
            </w:pPr>
            <w:r>
              <w:rPr>
                <w:sz w:val="20"/>
              </w:rPr>
              <w:t xml:space="preserve">117 032,0</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реализация мероприятий по профилактике, предупреждению, ликвидации последствий распространения коронавирусной инфекции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273 238,0</w:t>
            </w:r>
          </w:p>
        </w:tc>
        <w:tc>
          <w:tcPr>
            <w:tcW w:w="1416" w:type="dxa"/>
          </w:tcPr>
          <w:p>
            <w:pPr>
              <w:pStyle w:val="0"/>
              <w:jc w:val="both"/>
            </w:pPr>
            <w:r>
              <w:rPr>
                <w:sz w:val="20"/>
              </w:rPr>
              <w:t xml:space="preserve">162 371,9</w:t>
            </w:r>
          </w:p>
        </w:tc>
        <w:tc>
          <w:tcPr>
            <w:tcW w:w="1425" w:type="dxa"/>
          </w:tcPr>
          <w:p>
            <w:pPr>
              <w:pStyle w:val="0"/>
              <w:jc w:val="both"/>
            </w:pPr>
            <w:r>
              <w:rPr>
                <w:sz w:val="20"/>
              </w:rPr>
              <w:t xml:space="preserve">70 792,1</w:t>
            </w:r>
          </w:p>
        </w:tc>
        <w:tc>
          <w:tcPr>
            <w:tcW w:w="1431" w:type="dxa"/>
          </w:tcPr>
          <w:p>
            <w:pPr>
              <w:pStyle w:val="0"/>
              <w:jc w:val="both"/>
            </w:pPr>
            <w:r>
              <w:rPr>
                <w:sz w:val="20"/>
              </w:rPr>
              <w:t xml:space="preserve">13 358,0</w:t>
            </w:r>
          </w:p>
        </w:tc>
        <w:tc>
          <w:tcPr>
            <w:tcW w:w="1454" w:type="dxa"/>
          </w:tcPr>
          <w:p>
            <w:pPr>
              <w:pStyle w:val="0"/>
              <w:jc w:val="both"/>
            </w:pPr>
            <w:r>
              <w:rPr>
                <w:sz w:val="20"/>
              </w:rPr>
              <w:t xml:space="preserve">13 358,0</w:t>
            </w:r>
          </w:p>
        </w:tc>
        <w:tc>
          <w:tcPr>
            <w:tcW w:w="1450" w:type="dxa"/>
          </w:tcPr>
          <w:p>
            <w:pPr>
              <w:pStyle w:val="0"/>
              <w:jc w:val="both"/>
            </w:pPr>
            <w:r>
              <w:rPr>
                <w:sz w:val="20"/>
              </w:rPr>
              <w:t xml:space="preserve">13 358,0</w:t>
            </w:r>
          </w:p>
        </w:tc>
      </w:tr>
      <w:tr>
        <w:tc>
          <w:tcPr>
            <w:vMerge w:val="continue"/>
          </w:tcPr>
          <w:p/>
        </w:tc>
        <w:tc>
          <w:tcPr>
            <w:tcW w:w="1361" w:type="dxa"/>
          </w:tcPr>
          <w:p>
            <w:pPr>
              <w:pStyle w:val="0"/>
            </w:pPr>
            <w:r>
              <w:rPr>
                <w:sz w:val="20"/>
              </w:rPr>
              <w:t xml:space="preserve">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w:t>
            </w:r>
          </w:p>
        </w:tc>
        <w:tc>
          <w:tcPr>
            <w:tcW w:w="624" w:type="dxa"/>
          </w:tcPr>
          <w:p>
            <w:pPr>
              <w:pStyle w:val="0"/>
            </w:pPr>
            <w:r>
              <w:rPr>
                <w:sz w:val="20"/>
              </w:rPr>
              <w:t xml:space="preserve">ДЗО</w:t>
            </w:r>
          </w:p>
        </w:tc>
        <w:tc>
          <w:tcPr>
            <w:tcW w:w="794" w:type="dxa"/>
          </w:tcPr>
          <w:p>
            <w:pPr>
              <w:pStyle w:val="0"/>
            </w:pPr>
            <w:r>
              <w:rPr>
                <w:sz w:val="20"/>
              </w:rPr>
              <w:t xml:space="preserve">ФБФБ (по согласованию)</w:t>
            </w:r>
          </w:p>
        </w:tc>
        <w:tc>
          <w:tcPr>
            <w:tcW w:w="1526" w:type="dxa"/>
          </w:tcPr>
          <w:p>
            <w:pPr>
              <w:pStyle w:val="0"/>
              <w:jc w:val="both"/>
            </w:pPr>
            <w:r>
              <w:rPr>
                <w:sz w:val="20"/>
              </w:rPr>
              <w:t xml:space="preserve">254 899,7</w:t>
            </w:r>
          </w:p>
        </w:tc>
        <w:tc>
          <w:tcPr>
            <w:tcW w:w="1416" w:type="dxa"/>
          </w:tcPr>
          <w:p>
            <w:pPr>
              <w:pStyle w:val="0"/>
              <w:jc w:val="both"/>
            </w:pPr>
            <w:r>
              <w:rPr>
                <w:sz w:val="20"/>
              </w:rPr>
              <w:t xml:space="preserve">135 608,3</w:t>
            </w:r>
          </w:p>
        </w:tc>
        <w:tc>
          <w:tcPr>
            <w:tcW w:w="1425" w:type="dxa"/>
          </w:tcPr>
          <w:p>
            <w:pPr>
              <w:pStyle w:val="0"/>
              <w:jc w:val="both"/>
            </w:pPr>
            <w:r>
              <w:rPr>
                <w:sz w:val="20"/>
              </w:rPr>
              <w:t xml:space="preserve">119 291,4</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vMerge w:val="restart"/>
          </w:tcPr>
          <w:p>
            <w:pPr>
              <w:pStyle w:val="0"/>
            </w:pPr>
            <w:r>
              <w:rPr>
                <w:sz w:val="20"/>
              </w:rPr>
              <w:t xml:space="preserve">софинансирование расходных обязательств, возникающих при модернизации лабораторий медицинских организаций, осуществляющих диагностику инфекционных болезней</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48 639,7</w:t>
            </w:r>
          </w:p>
        </w:tc>
        <w:tc>
          <w:tcPr>
            <w:tcW w:w="1416" w:type="dxa"/>
          </w:tcPr>
          <w:p>
            <w:pPr>
              <w:pStyle w:val="0"/>
              <w:jc w:val="both"/>
            </w:pPr>
            <w:r>
              <w:rPr>
                <w:sz w:val="20"/>
              </w:rPr>
              <w:t xml:space="preserve">48 639,7</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491,3</w:t>
            </w:r>
          </w:p>
        </w:tc>
        <w:tc>
          <w:tcPr>
            <w:tcW w:w="1416" w:type="dxa"/>
          </w:tcPr>
          <w:p>
            <w:pPr>
              <w:pStyle w:val="0"/>
              <w:jc w:val="both"/>
            </w:pPr>
            <w:r>
              <w:rPr>
                <w:sz w:val="20"/>
              </w:rPr>
              <w:t xml:space="preserve">491,3</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иные межбюджетные трансферты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22 991,2</w:t>
            </w:r>
          </w:p>
        </w:tc>
        <w:tc>
          <w:tcPr>
            <w:tcW w:w="1416" w:type="dxa"/>
          </w:tcPr>
          <w:p>
            <w:pPr>
              <w:pStyle w:val="0"/>
              <w:jc w:val="both"/>
            </w:pPr>
            <w:r>
              <w:rPr>
                <w:sz w:val="20"/>
              </w:rPr>
              <w:t xml:space="preserve">22 991,2</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vMerge w:val="restart"/>
          </w:tcPr>
          <w:p>
            <w:pPr>
              <w:pStyle w:val="0"/>
            </w:pPr>
            <w:r>
              <w:rPr>
                <w:sz w:val="20"/>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43 893,1</w:t>
            </w:r>
          </w:p>
        </w:tc>
        <w:tc>
          <w:tcPr>
            <w:tcW w:w="1416" w:type="dxa"/>
          </w:tcPr>
          <w:p>
            <w:pPr>
              <w:pStyle w:val="0"/>
              <w:jc w:val="both"/>
            </w:pPr>
            <w:r>
              <w:rPr>
                <w:sz w:val="20"/>
              </w:rPr>
              <w:t xml:space="preserve">43 893,1</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43 893,1</w:t>
            </w:r>
          </w:p>
        </w:tc>
        <w:tc>
          <w:tcPr>
            <w:tcW w:w="1416" w:type="dxa"/>
          </w:tcPr>
          <w:p>
            <w:pPr>
              <w:pStyle w:val="0"/>
              <w:jc w:val="both"/>
            </w:pPr>
            <w:r>
              <w:rPr>
                <w:sz w:val="20"/>
              </w:rPr>
              <w:t xml:space="preserve">43 893,1</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расходов на указанные цели, за счет средств резервного фонда Правительства Российской Федерации</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34 242,4</w:t>
            </w:r>
          </w:p>
        </w:tc>
        <w:tc>
          <w:tcPr>
            <w:tcW w:w="1416" w:type="dxa"/>
          </w:tcPr>
          <w:p>
            <w:pPr>
              <w:pStyle w:val="0"/>
              <w:jc w:val="both"/>
            </w:pPr>
            <w:r>
              <w:rPr>
                <w:sz w:val="20"/>
              </w:rPr>
              <w:t xml:space="preserve">34 242,4</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1 769 922,3</w:t>
            </w:r>
          </w:p>
        </w:tc>
        <w:tc>
          <w:tcPr>
            <w:tcW w:w="1416" w:type="dxa"/>
          </w:tcPr>
          <w:p>
            <w:pPr>
              <w:pStyle w:val="0"/>
              <w:jc w:val="both"/>
            </w:pPr>
            <w:r>
              <w:rPr>
                <w:sz w:val="20"/>
              </w:rPr>
              <w:t xml:space="preserve">1 769 922,3</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иной межбюджетный трансферт из федерального бюджета в 2021 году в целях софинансирования в полном объеме расходных обязательств субъектов Российской Федерации по финансовому обеспечению мероприятий по приобретению концентраторов кислорода производительностью более 1000 литров в минуту каждый (при наличии основной и резервной линий концентратора производительностью не менее 500 литров в минуту каждая) с учетом стоимости доставки и пусконаладочных работ</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32 900,0</w:t>
            </w:r>
          </w:p>
        </w:tc>
        <w:tc>
          <w:tcPr>
            <w:tcW w:w="1416" w:type="dxa"/>
          </w:tcPr>
          <w:p>
            <w:pPr>
              <w:pStyle w:val="0"/>
              <w:jc w:val="both"/>
            </w:pPr>
            <w:r>
              <w:rPr>
                <w:sz w:val="20"/>
              </w:rPr>
              <w:t xml:space="preserve">32 900,0</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реализация иных направлений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114261,2</w:t>
            </w:r>
          </w:p>
        </w:tc>
        <w:tc>
          <w:tcPr>
            <w:tcW w:w="1416" w:type="dxa"/>
          </w:tcPr>
          <w:p>
            <w:pPr>
              <w:pStyle w:val="0"/>
              <w:jc w:val="both"/>
            </w:pPr>
            <w:r>
              <w:rPr>
                <w:sz w:val="20"/>
              </w:rPr>
              <w:t xml:space="preserve">21 250,0</w:t>
            </w:r>
          </w:p>
        </w:tc>
        <w:tc>
          <w:tcPr>
            <w:tcW w:w="1425" w:type="dxa"/>
          </w:tcPr>
          <w:p>
            <w:pPr>
              <w:pStyle w:val="0"/>
              <w:jc w:val="both"/>
            </w:pPr>
            <w:r>
              <w:rPr>
                <w:sz w:val="20"/>
              </w:rPr>
              <w:t xml:space="preserve">93 011,2</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гранты Губернатора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11 019,6</w:t>
            </w:r>
          </w:p>
        </w:tc>
        <w:tc>
          <w:tcPr>
            <w:tcW w:w="1416" w:type="dxa"/>
          </w:tcPr>
          <w:p>
            <w:pPr>
              <w:pStyle w:val="0"/>
              <w:jc w:val="both"/>
            </w:pPr>
            <w:r>
              <w:rPr>
                <w:sz w:val="20"/>
              </w:rPr>
              <w:t xml:space="preserve">1 800,0</w:t>
            </w:r>
          </w:p>
        </w:tc>
        <w:tc>
          <w:tcPr>
            <w:tcW w:w="1425" w:type="dxa"/>
          </w:tcPr>
          <w:p>
            <w:pPr>
              <w:pStyle w:val="0"/>
              <w:jc w:val="both"/>
            </w:pPr>
            <w:r>
              <w:rPr>
                <w:sz w:val="20"/>
              </w:rPr>
              <w:t xml:space="preserve">2 304,6</w:t>
            </w:r>
          </w:p>
        </w:tc>
        <w:tc>
          <w:tcPr>
            <w:tcW w:w="1431" w:type="dxa"/>
          </w:tcPr>
          <w:p>
            <w:pPr>
              <w:pStyle w:val="0"/>
              <w:jc w:val="both"/>
            </w:pPr>
            <w:r>
              <w:rPr>
                <w:sz w:val="20"/>
              </w:rPr>
              <w:t xml:space="preserve">2 305,0</w:t>
            </w:r>
          </w:p>
        </w:tc>
        <w:tc>
          <w:tcPr>
            <w:tcW w:w="1454" w:type="dxa"/>
          </w:tcPr>
          <w:p>
            <w:pPr>
              <w:pStyle w:val="0"/>
              <w:jc w:val="both"/>
            </w:pPr>
            <w:r>
              <w:rPr>
                <w:sz w:val="20"/>
              </w:rPr>
              <w:t xml:space="preserve">2 305,0</w:t>
            </w:r>
          </w:p>
        </w:tc>
        <w:tc>
          <w:tcPr>
            <w:tcW w:w="1450" w:type="dxa"/>
          </w:tcPr>
          <w:p>
            <w:pPr>
              <w:pStyle w:val="0"/>
              <w:jc w:val="both"/>
            </w:pPr>
            <w:r>
              <w:rPr>
                <w:sz w:val="20"/>
              </w:rPr>
              <w:t xml:space="preserve">2 305,0</w:t>
            </w:r>
          </w:p>
        </w:tc>
      </w:tr>
      <w:tr>
        <w:tc>
          <w:tcPr>
            <w:vMerge w:val="continue"/>
          </w:tcPr>
          <w:p/>
        </w:tc>
        <w:tc>
          <w:tcPr>
            <w:tcW w:w="1361" w:type="dxa"/>
          </w:tcPr>
          <w:p>
            <w:pPr>
              <w:pStyle w:val="0"/>
            </w:pPr>
            <w:r>
              <w:rPr>
                <w:sz w:val="20"/>
              </w:rPr>
              <w:t xml:space="preserve">иные межбюджетные трансферты в целях софинансирования расходных обязательств субъектов Российской Федерации по финансовому обеспечению мероприятий и компенсации затрат, связанных с приобретением концентраторов кислорода</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129 498,1</w:t>
            </w:r>
          </w:p>
        </w:tc>
        <w:tc>
          <w:tcPr>
            <w:tcW w:w="1416" w:type="dxa"/>
          </w:tcPr>
          <w:p>
            <w:pPr>
              <w:pStyle w:val="0"/>
              <w:jc w:val="both"/>
            </w:pPr>
            <w:r>
              <w:rPr>
                <w:sz w:val="20"/>
              </w:rPr>
              <w:t xml:space="preserve">129 498,1</w:t>
            </w:r>
          </w:p>
        </w:tc>
        <w:tc>
          <w:tcPr>
            <w:tcW w:w="1425" w:type="dxa"/>
          </w:tcPr>
          <w:p>
            <w:pPr>
              <w:pStyle w:val="0"/>
              <w:jc w:val="both"/>
            </w:pPr>
            <w:r>
              <w:rPr>
                <w:sz w:val="20"/>
              </w:rPr>
              <w:t xml:space="preserve">-</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vMerge w:val="restart"/>
          </w:tcPr>
          <w:p>
            <w:pPr>
              <w:pStyle w:val="0"/>
            </w:pPr>
            <w:r>
              <w:rPr>
                <w:sz w:val="20"/>
              </w:rPr>
              <w:t xml:space="preserve">иные межбюджетные трансферты на 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w:t>
            </w:r>
          </w:p>
        </w:tc>
        <w:tc>
          <w:tcPr>
            <w:tcW w:w="624" w:type="dxa"/>
            <w:vMerge w:val="restart"/>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3 571,4</w:t>
            </w:r>
          </w:p>
        </w:tc>
        <w:tc>
          <w:tcPr>
            <w:tcW w:w="1416" w:type="dxa"/>
          </w:tcPr>
          <w:p>
            <w:pPr>
              <w:pStyle w:val="0"/>
              <w:jc w:val="both"/>
            </w:pPr>
            <w:r>
              <w:rPr>
                <w:sz w:val="20"/>
              </w:rPr>
              <w:t xml:space="preserve">-</w:t>
            </w:r>
          </w:p>
        </w:tc>
        <w:tc>
          <w:tcPr>
            <w:tcW w:w="1425" w:type="dxa"/>
          </w:tcPr>
          <w:p>
            <w:pPr>
              <w:pStyle w:val="0"/>
              <w:jc w:val="both"/>
            </w:pPr>
            <w:r>
              <w:rPr>
                <w:sz w:val="20"/>
              </w:rPr>
              <w:t xml:space="preserve">3 571,4</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357,1</w:t>
            </w:r>
          </w:p>
        </w:tc>
        <w:tc>
          <w:tcPr>
            <w:tcW w:w="1416" w:type="dxa"/>
          </w:tcPr>
          <w:p>
            <w:pPr>
              <w:pStyle w:val="0"/>
              <w:jc w:val="both"/>
            </w:pPr>
            <w:r>
              <w:rPr>
                <w:sz w:val="20"/>
              </w:rPr>
              <w:t xml:space="preserve">-</w:t>
            </w:r>
          </w:p>
        </w:tc>
        <w:tc>
          <w:tcPr>
            <w:tcW w:w="1425" w:type="dxa"/>
          </w:tcPr>
          <w:p>
            <w:pPr>
              <w:pStyle w:val="0"/>
              <w:jc w:val="both"/>
            </w:pPr>
            <w:r>
              <w:rPr>
                <w:sz w:val="20"/>
              </w:rPr>
              <w:t xml:space="preserve">357,1</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финансовое обеспечение на оказание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38 244,1</w:t>
            </w:r>
          </w:p>
        </w:tc>
        <w:tc>
          <w:tcPr>
            <w:tcW w:w="1416" w:type="dxa"/>
          </w:tcPr>
          <w:p>
            <w:pPr>
              <w:pStyle w:val="0"/>
              <w:jc w:val="both"/>
            </w:pPr>
            <w:r>
              <w:rPr>
                <w:sz w:val="20"/>
              </w:rPr>
              <w:t xml:space="preserve">-</w:t>
            </w:r>
          </w:p>
        </w:tc>
        <w:tc>
          <w:tcPr>
            <w:tcW w:w="1425" w:type="dxa"/>
          </w:tcPr>
          <w:p>
            <w:pPr>
              <w:pStyle w:val="0"/>
              <w:jc w:val="both"/>
            </w:pPr>
            <w:r>
              <w:rPr>
                <w:sz w:val="20"/>
              </w:rPr>
              <w:t xml:space="preserve">38 244,1</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иные межбюджетные трансферты на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309 519,2</w:t>
            </w:r>
          </w:p>
        </w:tc>
        <w:tc>
          <w:tcPr>
            <w:tcW w:w="1416" w:type="dxa"/>
          </w:tcPr>
          <w:p>
            <w:pPr>
              <w:pStyle w:val="0"/>
              <w:jc w:val="both"/>
            </w:pPr>
            <w:r>
              <w:rPr>
                <w:sz w:val="20"/>
              </w:rPr>
              <w:t xml:space="preserve">-</w:t>
            </w:r>
          </w:p>
        </w:tc>
        <w:tc>
          <w:tcPr>
            <w:tcW w:w="1425" w:type="dxa"/>
          </w:tcPr>
          <w:p>
            <w:pPr>
              <w:pStyle w:val="0"/>
              <w:jc w:val="both"/>
            </w:pPr>
            <w:r>
              <w:rPr>
                <w:sz w:val="20"/>
              </w:rPr>
              <w:t xml:space="preserve">309 519,2</w:t>
            </w:r>
          </w:p>
        </w:tc>
        <w:tc>
          <w:tcPr>
            <w:tcW w:w="1431" w:type="dxa"/>
          </w:tcPr>
          <w:p>
            <w:pPr>
              <w:pStyle w:val="0"/>
              <w:jc w:val="both"/>
            </w:pPr>
            <w:r>
              <w:rPr>
                <w:sz w:val="20"/>
              </w:rPr>
              <w:t xml:space="preserve">-</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tcW w:w="788" w:type="dxa"/>
            <w:vMerge w:val="restart"/>
          </w:tcPr>
          <w:p>
            <w:pPr>
              <w:pStyle w:val="0"/>
              <w:jc w:val="center"/>
            </w:pPr>
            <w:r>
              <w:rPr>
                <w:sz w:val="20"/>
              </w:rPr>
              <w:t xml:space="preserve">27.</w:t>
            </w:r>
          </w:p>
        </w:tc>
        <w:tc>
          <w:tcPr>
            <w:tcW w:w="1361" w:type="dxa"/>
            <w:vMerge w:val="restart"/>
          </w:tcPr>
          <w:p>
            <w:pPr>
              <w:pStyle w:val="0"/>
            </w:pPr>
            <w:r>
              <w:rPr>
                <w:sz w:val="20"/>
              </w:rPr>
              <w:t xml:space="preserve">Иные мероприятия:</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24 821 849,0</w:t>
            </w:r>
          </w:p>
        </w:tc>
        <w:tc>
          <w:tcPr>
            <w:tcW w:w="1416" w:type="dxa"/>
          </w:tcPr>
          <w:p>
            <w:pPr>
              <w:pStyle w:val="0"/>
              <w:jc w:val="both"/>
            </w:pPr>
            <w:r>
              <w:rPr>
                <w:sz w:val="20"/>
              </w:rPr>
              <w:t xml:space="preserve">4 679 565,1</w:t>
            </w:r>
          </w:p>
        </w:tc>
        <w:tc>
          <w:tcPr>
            <w:tcW w:w="1425" w:type="dxa"/>
          </w:tcPr>
          <w:p>
            <w:pPr>
              <w:pStyle w:val="0"/>
              <w:jc w:val="both"/>
            </w:pPr>
            <w:r>
              <w:rPr>
                <w:sz w:val="20"/>
              </w:rPr>
              <w:t xml:space="preserve">4 625 019,5</w:t>
            </w:r>
          </w:p>
        </w:tc>
        <w:tc>
          <w:tcPr>
            <w:tcW w:w="1431" w:type="dxa"/>
          </w:tcPr>
          <w:p>
            <w:pPr>
              <w:pStyle w:val="0"/>
              <w:jc w:val="both"/>
            </w:pPr>
            <w:r>
              <w:rPr>
                <w:sz w:val="20"/>
              </w:rPr>
              <w:t xml:space="preserve">4 874 234,9</w:t>
            </w:r>
          </w:p>
        </w:tc>
        <w:tc>
          <w:tcPr>
            <w:tcW w:w="1454" w:type="dxa"/>
          </w:tcPr>
          <w:p>
            <w:pPr>
              <w:pStyle w:val="0"/>
              <w:jc w:val="both"/>
            </w:pPr>
            <w:r>
              <w:rPr>
                <w:sz w:val="20"/>
              </w:rPr>
              <w:t xml:space="preserve">5 152 335,2</w:t>
            </w:r>
          </w:p>
        </w:tc>
        <w:tc>
          <w:tcPr>
            <w:tcW w:w="1450" w:type="dxa"/>
          </w:tcPr>
          <w:p>
            <w:pPr>
              <w:pStyle w:val="0"/>
              <w:jc w:val="both"/>
            </w:pPr>
            <w:r>
              <w:rPr>
                <w:sz w:val="20"/>
              </w:rPr>
              <w:t xml:space="preserve">5 490 694,3</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8 233,2</w:t>
            </w:r>
          </w:p>
        </w:tc>
        <w:tc>
          <w:tcPr>
            <w:tcW w:w="1416" w:type="dxa"/>
          </w:tcPr>
          <w:p>
            <w:pPr>
              <w:pStyle w:val="0"/>
              <w:jc w:val="both"/>
            </w:pPr>
            <w:r>
              <w:rPr>
                <w:sz w:val="20"/>
              </w:rPr>
              <w:t xml:space="preserve">1 317,1</w:t>
            </w:r>
          </w:p>
        </w:tc>
        <w:tc>
          <w:tcPr>
            <w:tcW w:w="1425" w:type="dxa"/>
          </w:tcPr>
          <w:p>
            <w:pPr>
              <w:pStyle w:val="0"/>
              <w:jc w:val="both"/>
            </w:pPr>
            <w:r>
              <w:rPr>
                <w:sz w:val="20"/>
              </w:rPr>
              <w:t xml:space="preserve">1 278,2</w:t>
            </w:r>
          </w:p>
        </w:tc>
        <w:tc>
          <w:tcPr>
            <w:tcW w:w="1431" w:type="dxa"/>
          </w:tcPr>
          <w:p>
            <w:pPr>
              <w:pStyle w:val="0"/>
              <w:jc w:val="both"/>
            </w:pPr>
            <w:r>
              <w:rPr>
                <w:sz w:val="20"/>
              </w:rPr>
              <w:t xml:space="preserve">1 773,6</w:t>
            </w:r>
          </w:p>
        </w:tc>
        <w:tc>
          <w:tcPr>
            <w:tcW w:w="1454" w:type="dxa"/>
          </w:tcPr>
          <w:p>
            <w:pPr>
              <w:pStyle w:val="0"/>
              <w:jc w:val="both"/>
            </w:pPr>
            <w:r>
              <w:rPr>
                <w:sz w:val="20"/>
              </w:rPr>
              <w:t xml:space="preserve">1 855,3</w:t>
            </w:r>
          </w:p>
        </w:tc>
        <w:tc>
          <w:tcPr>
            <w:tcW w:w="1450" w:type="dxa"/>
          </w:tcPr>
          <w:p>
            <w:pPr>
              <w:pStyle w:val="0"/>
              <w:jc w:val="both"/>
            </w:pPr>
            <w:r>
              <w:rPr>
                <w:sz w:val="20"/>
              </w:rPr>
              <w:t xml:space="preserve">2 009,0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24 813 615,8</w:t>
            </w:r>
          </w:p>
        </w:tc>
        <w:tc>
          <w:tcPr>
            <w:tcW w:w="1416" w:type="dxa"/>
          </w:tcPr>
          <w:p>
            <w:pPr>
              <w:pStyle w:val="0"/>
              <w:jc w:val="both"/>
            </w:pPr>
            <w:r>
              <w:rPr>
                <w:sz w:val="20"/>
              </w:rPr>
              <w:t xml:space="preserve">4 678 248,0</w:t>
            </w:r>
          </w:p>
        </w:tc>
        <w:tc>
          <w:tcPr>
            <w:tcW w:w="1425" w:type="dxa"/>
          </w:tcPr>
          <w:p>
            <w:pPr>
              <w:pStyle w:val="0"/>
              <w:jc w:val="both"/>
            </w:pPr>
            <w:r>
              <w:rPr>
                <w:sz w:val="20"/>
              </w:rPr>
              <w:t xml:space="preserve">4 623 741,3</w:t>
            </w:r>
          </w:p>
        </w:tc>
        <w:tc>
          <w:tcPr>
            <w:tcW w:w="1431" w:type="dxa"/>
          </w:tcPr>
          <w:p>
            <w:pPr>
              <w:pStyle w:val="0"/>
              <w:jc w:val="both"/>
            </w:pPr>
            <w:r>
              <w:rPr>
                <w:sz w:val="20"/>
              </w:rPr>
              <w:t xml:space="preserve">4 872 461,3</w:t>
            </w:r>
          </w:p>
        </w:tc>
        <w:tc>
          <w:tcPr>
            <w:tcW w:w="1454" w:type="dxa"/>
          </w:tcPr>
          <w:p>
            <w:pPr>
              <w:pStyle w:val="0"/>
              <w:jc w:val="both"/>
            </w:pPr>
            <w:r>
              <w:rPr>
                <w:sz w:val="20"/>
              </w:rPr>
              <w:t xml:space="preserve">5 150 479,9</w:t>
            </w:r>
          </w:p>
        </w:tc>
        <w:tc>
          <w:tcPr>
            <w:tcW w:w="1450" w:type="dxa"/>
          </w:tcPr>
          <w:p>
            <w:pPr>
              <w:pStyle w:val="0"/>
              <w:jc w:val="both"/>
            </w:pPr>
            <w:r>
              <w:rPr>
                <w:sz w:val="20"/>
              </w:rPr>
              <w:t xml:space="preserve">5 488 685,3</w:t>
            </w:r>
          </w:p>
        </w:tc>
      </w:tr>
      <w:tr>
        <w:tc>
          <w:tcPr>
            <w:vMerge w:val="continue"/>
          </w:tcPr>
          <w:p/>
        </w:tc>
        <w:tc>
          <w:tcPr>
            <w:tcW w:w="1361" w:type="dxa"/>
          </w:tcPr>
          <w:p>
            <w:pPr>
              <w:pStyle w:val="0"/>
            </w:pPr>
            <w:r>
              <w:rPr>
                <w:sz w:val="20"/>
              </w:rPr>
              <w:t xml:space="preserve">обеспечение деятельности аппарата органов государственной власти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186 686,3</w:t>
            </w:r>
          </w:p>
        </w:tc>
        <w:tc>
          <w:tcPr>
            <w:tcW w:w="1416" w:type="dxa"/>
          </w:tcPr>
          <w:p>
            <w:pPr>
              <w:pStyle w:val="0"/>
              <w:jc w:val="both"/>
            </w:pPr>
            <w:r>
              <w:rPr>
                <w:sz w:val="20"/>
              </w:rPr>
              <w:t xml:space="preserve">36 749,8</w:t>
            </w:r>
          </w:p>
        </w:tc>
        <w:tc>
          <w:tcPr>
            <w:tcW w:w="1425" w:type="dxa"/>
          </w:tcPr>
          <w:p>
            <w:pPr>
              <w:pStyle w:val="0"/>
              <w:jc w:val="both"/>
            </w:pPr>
            <w:r>
              <w:rPr>
                <w:sz w:val="20"/>
              </w:rPr>
              <w:t xml:space="preserve">37 004,5</w:t>
            </w:r>
          </w:p>
        </w:tc>
        <w:tc>
          <w:tcPr>
            <w:tcW w:w="1431" w:type="dxa"/>
          </w:tcPr>
          <w:p>
            <w:pPr>
              <w:pStyle w:val="0"/>
              <w:jc w:val="both"/>
            </w:pPr>
            <w:r>
              <w:rPr>
                <w:sz w:val="20"/>
              </w:rPr>
              <w:t xml:space="preserve">37 644,0</w:t>
            </w:r>
          </w:p>
        </w:tc>
        <w:tc>
          <w:tcPr>
            <w:tcW w:w="1454" w:type="dxa"/>
          </w:tcPr>
          <w:p>
            <w:pPr>
              <w:pStyle w:val="0"/>
              <w:jc w:val="both"/>
            </w:pPr>
            <w:r>
              <w:rPr>
                <w:sz w:val="20"/>
              </w:rPr>
              <w:t xml:space="preserve">37 644,0</w:t>
            </w:r>
          </w:p>
        </w:tc>
        <w:tc>
          <w:tcPr>
            <w:tcW w:w="1450" w:type="dxa"/>
          </w:tcPr>
          <w:p>
            <w:pPr>
              <w:pStyle w:val="0"/>
              <w:jc w:val="both"/>
            </w:pPr>
            <w:r>
              <w:rPr>
                <w:sz w:val="20"/>
              </w:rPr>
              <w:t xml:space="preserve">37 644,0</w:t>
            </w:r>
          </w:p>
        </w:tc>
      </w:tr>
      <w:tr>
        <w:tc>
          <w:tcPr>
            <w:vMerge w:val="continue"/>
          </w:tcPr>
          <w:p/>
        </w:tc>
        <w:tc>
          <w:tcPr>
            <w:tcW w:w="1361" w:type="dxa"/>
          </w:tcPr>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141"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частью 1 статьи 15</w:t>
              </w:r>
            </w:hyperlink>
            <w:r>
              <w:rPr>
                <w:sz w:val="20"/>
              </w:rPr>
              <w:t xml:space="preserve"> Федерального закона от 21 ноября 2011 года N 323-ФЗ "Об основах охраны здоровья граждан в Российской Федерации" полномочий Российской Федерации в сфере охраны здоровья</w:t>
            </w:r>
          </w:p>
        </w:tc>
        <w:tc>
          <w:tcPr>
            <w:tcW w:w="624" w:type="dxa"/>
          </w:tcPr>
          <w:p>
            <w:pPr>
              <w:pStyle w:val="0"/>
            </w:pPr>
            <w:r>
              <w:rPr>
                <w:sz w:val="20"/>
              </w:rPr>
              <w:t xml:space="preserve">ДЗО</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8 233,2</w:t>
            </w:r>
          </w:p>
        </w:tc>
        <w:tc>
          <w:tcPr>
            <w:tcW w:w="1416" w:type="dxa"/>
          </w:tcPr>
          <w:p>
            <w:pPr>
              <w:pStyle w:val="0"/>
              <w:jc w:val="both"/>
            </w:pPr>
            <w:r>
              <w:rPr>
                <w:sz w:val="20"/>
              </w:rPr>
              <w:t xml:space="preserve">1 317,1</w:t>
            </w:r>
          </w:p>
        </w:tc>
        <w:tc>
          <w:tcPr>
            <w:tcW w:w="1425" w:type="dxa"/>
          </w:tcPr>
          <w:p>
            <w:pPr>
              <w:pStyle w:val="0"/>
              <w:jc w:val="both"/>
            </w:pPr>
            <w:r>
              <w:rPr>
                <w:sz w:val="20"/>
              </w:rPr>
              <w:t xml:space="preserve">1 278,2</w:t>
            </w:r>
          </w:p>
        </w:tc>
        <w:tc>
          <w:tcPr>
            <w:tcW w:w="1431" w:type="dxa"/>
          </w:tcPr>
          <w:p>
            <w:pPr>
              <w:pStyle w:val="0"/>
              <w:jc w:val="both"/>
            </w:pPr>
            <w:r>
              <w:rPr>
                <w:sz w:val="20"/>
              </w:rPr>
              <w:t xml:space="preserve">1 773,6</w:t>
            </w:r>
          </w:p>
        </w:tc>
        <w:tc>
          <w:tcPr>
            <w:tcW w:w="1454" w:type="dxa"/>
          </w:tcPr>
          <w:p>
            <w:pPr>
              <w:pStyle w:val="0"/>
              <w:jc w:val="both"/>
            </w:pPr>
            <w:r>
              <w:rPr>
                <w:sz w:val="20"/>
              </w:rPr>
              <w:t xml:space="preserve">1 855,3</w:t>
            </w:r>
          </w:p>
        </w:tc>
        <w:tc>
          <w:tcPr>
            <w:tcW w:w="1450" w:type="dxa"/>
          </w:tcPr>
          <w:p>
            <w:pPr>
              <w:pStyle w:val="0"/>
              <w:jc w:val="both"/>
            </w:pPr>
            <w:r>
              <w:rPr>
                <w:sz w:val="20"/>
              </w:rPr>
              <w:t xml:space="preserve">2 009,0</w:t>
            </w:r>
          </w:p>
        </w:tc>
      </w:tr>
      <w:tr>
        <w:tc>
          <w:tcPr>
            <w:vMerge w:val="continue"/>
          </w:tcPr>
          <w:p/>
        </w:tc>
        <w:tc>
          <w:tcPr>
            <w:tcW w:w="1361" w:type="dxa"/>
          </w:tcPr>
          <w:p>
            <w:pPr>
              <w:pStyle w:val="0"/>
            </w:pPr>
            <w:r>
              <w:rPr>
                <w:sz w:val="20"/>
              </w:rPr>
              <w:t xml:space="preserve">обеспечение медицинских организаций автономными резервными источниками электрической энергии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10 440,0</w:t>
            </w:r>
          </w:p>
        </w:tc>
        <w:tc>
          <w:tcPr>
            <w:tcW w:w="1416" w:type="dxa"/>
          </w:tcPr>
          <w:p>
            <w:pPr>
              <w:pStyle w:val="0"/>
              <w:jc w:val="both"/>
            </w:pPr>
            <w:r>
              <w:rPr>
                <w:sz w:val="20"/>
              </w:rPr>
              <w:t xml:space="preserve">380,0</w:t>
            </w:r>
          </w:p>
        </w:tc>
        <w:tc>
          <w:tcPr>
            <w:tcW w:w="1425" w:type="dxa"/>
          </w:tcPr>
          <w:p>
            <w:pPr>
              <w:pStyle w:val="0"/>
              <w:jc w:val="both"/>
            </w:pPr>
            <w:r>
              <w:rPr>
                <w:sz w:val="20"/>
              </w:rPr>
              <w:t xml:space="preserve">7 900,0</w:t>
            </w:r>
          </w:p>
        </w:tc>
        <w:tc>
          <w:tcPr>
            <w:tcW w:w="1431" w:type="dxa"/>
          </w:tcPr>
          <w:p>
            <w:pPr>
              <w:pStyle w:val="0"/>
              <w:jc w:val="both"/>
            </w:pPr>
            <w:r>
              <w:rPr>
                <w:sz w:val="20"/>
              </w:rPr>
              <w:t xml:space="preserve">720,0</w:t>
            </w:r>
          </w:p>
        </w:tc>
        <w:tc>
          <w:tcPr>
            <w:tcW w:w="1454" w:type="dxa"/>
          </w:tcPr>
          <w:p>
            <w:pPr>
              <w:pStyle w:val="0"/>
              <w:jc w:val="both"/>
            </w:pPr>
            <w:r>
              <w:rPr>
                <w:sz w:val="20"/>
              </w:rPr>
              <w:t xml:space="preserve">720,0</w:t>
            </w:r>
          </w:p>
        </w:tc>
        <w:tc>
          <w:tcPr>
            <w:tcW w:w="1450" w:type="dxa"/>
          </w:tcPr>
          <w:p>
            <w:pPr>
              <w:pStyle w:val="0"/>
              <w:jc w:val="both"/>
            </w:pPr>
            <w:r>
              <w:rPr>
                <w:sz w:val="20"/>
              </w:rPr>
              <w:t xml:space="preserve">720,0</w:t>
            </w:r>
          </w:p>
        </w:tc>
      </w:tr>
      <w:tr>
        <w:tc>
          <w:tcPr>
            <w:vMerge w:val="continue"/>
          </w:tcPr>
          <w:p/>
        </w:tc>
        <w:tc>
          <w:tcPr>
            <w:tcW w:w="1361" w:type="dxa"/>
          </w:tcPr>
          <w:p>
            <w:pPr>
              <w:pStyle w:val="0"/>
            </w:pPr>
            <w:r>
              <w:rPr>
                <w:sz w:val="20"/>
              </w:rPr>
              <w:t xml:space="preserve">капитальный ремонт медицинских организаций</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396 576,5</w:t>
            </w:r>
          </w:p>
        </w:tc>
        <w:tc>
          <w:tcPr>
            <w:tcW w:w="1416" w:type="dxa"/>
          </w:tcPr>
          <w:p>
            <w:pPr>
              <w:pStyle w:val="0"/>
              <w:jc w:val="both"/>
            </w:pPr>
            <w:r>
              <w:rPr>
                <w:sz w:val="20"/>
              </w:rPr>
              <w:t xml:space="preserve">246 426,7</w:t>
            </w:r>
          </w:p>
        </w:tc>
        <w:tc>
          <w:tcPr>
            <w:tcW w:w="1425" w:type="dxa"/>
          </w:tcPr>
          <w:p>
            <w:pPr>
              <w:pStyle w:val="0"/>
              <w:jc w:val="both"/>
            </w:pPr>
            <w:r>
              <w:rPr>
                <w:sz w:val="20"/>
              </w:rPr>
              <w:t xml:space="preserve">79 449,8</w:t>
            </w:r>
          </w:p>
        </w:tc>
        <w:tc>
          <w:tcPr>
            <w:tcW w:w="1431" w:type="dxa"/>
          </w:tcPr>
          <w:p>
            <w:pPr>
              <w:pStyle w:val="0"/>
              <w:jc w:val="both"/>
            </w:pPr>
            <w:r>
              <w:rPr>
                <w:sz w:val="20"/>
              </w:rPr>
              <w:t xml:space="preserve">70 700,0</w:t>
            </w:r>
          </w:p>
        </w:tc>
        <w:tc>
          <w:tcPr>
            <w:tcW w:w="1454" w:type="dxa"/>
          </w:tcPr>
          <w:p>
            <w:pPr>
              <w:pStyle w:val="0"/>
              <w:jc w:val="both"/>
            </w:pPr>
            <w:r>
              <w:rPr>
                <w:sz w:val="20"/>
              </w:rPr>
              <w:t xml:space="preserve">-</w:t>
            </w:r>
          </w:p>
        </w:tc>
        <w:tc>
          <w:tcPr>
            <w:tcW w:w="1450" w:type="dxa"/>
          </w:tcPr>
          <w:p>
            <w:pPr>
              <w:pStyle w:val="0"/>
              <w:jc w:val="both"/>
            </w:pPr>
            <w:r>
              <w:rPr>
                <w:sz w:val="20"/>
              </w:rPr>
              <w:t xml:space="preserve">-</w:t>
            </w:r>
          </w:p>
        </w:tc>
      </w:tr>
      <w:tr>
        <w:tc>
          <w:tcPr>
            <w:vMerge w:val="continue"/>
          </w:tcPr>
          <w:p/>
        </w:tc>
        <w:tc>
          <w:tcPr>
            <w:tcW w:w="1361" w:type="dxa"/>
          </w:tcPr>
          <w:p>
            <w:pPr>
              <w:pStyle w:val="0"/>
            </w:pPr>
            <w:r>
              <w:rPr>
                <w:sz w:val="20"/>
              </w:rPr>
              <w:t xml:space="preserve">страховые взносы на обязательное медицинское страхование неработающего населения</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24 219 813,0</w:t>
            </w:r>
          </w:p>
        </w:tc>
        <w:tc>
          <w:tcPr>
            <w:tcW w:w="1416" w:type="dxa"/>
          </w:tcPr>
          <w:p>
            <w:pPr>
              <w:pStyle w:val="0"/>
              <w:jc w:val="both"/>
            </w:pPr>
            <w:r>
              <w:rPr>
                <w:sz w:val="20"/>
              </w:rPr>
              <w:t xml:space="preserve">4 394 671,5</w:t>
            </w:r>
          </w:p>
        </w:tc>
        <w:tc>
          <w:tcPr>
            <w:tcW w:w="1425" w:type="dxa"/>
          </w:tcPr>
          <w:p>
            <w:pPr>
              <w:pStyle w:val="0"/>
              <w:jc w:val="both"/>
            </w:pPr>
            <w:r>
              <w:rPr>
                <w:sz w:val="20"/>
              </w:rPr>
              <w:t xml:space="preserve">4 499 367,0</w:t>
            </w:r>
          </w:p>
        </w:tc>
        <w:tc>
          <w:tcPr>
            <w:tcW w:w="1431" w:type="dxa"/>
          </w:tcPr>
          <w:p>
            <w:pPr>
              <w:pStyle w:val="0"/>
              <w:jc w:val="both"/>
            </w:pPr>
            <w:r>
              <w:rPr>
                <w:sz w:val="20"/>
              </w:rPr>
              <w:t xml:space="preserve">4 763 377,3</w:t>
            </w:r>
          </w:p>
        </w:tc>
        <w:tc>
          <w:tcPr>
            <w:tcW w:w="1454" w:type="dxa"/>
          </w:tcPr>
          <w:p>
            <w:pPr>
              <w:pStyle w:val="0"/>
              <w:jc w:val="both"/>
            </w:pPr>
            <w:r>
              <w:rPr>
                <w:sz w:val="20"/>
              </w:rPr>
              <w:t xml:space="preserve">5 112 095,9</w:t>
            </w:r>
          </w:p>
        </w:tc>
        <w:tc>
          <w:tcPr>
            <w:tcW w:w="1450" w:type="dxa"/>
          </w:tcPr>
          <w:p>
            <w:pPr>
              <w:pStyle w:val="0"/>
              <w:jc w:val="both"/>
            </w:pPr>
            <w:r>
              <w:rPr>
                <w:sz w:val="20"/>
              </w:rPr>
              <w:t xml:space="preserve">5 450 301,3</w:t>
            </w:r>
          </w:p>
        </w:tc>
      </w:tr>
      <w:tr>
        <w:tc>
          <w:tcPr>
            <w:vMerge w:val="continue"/>
          </w:tcPr>
          <w:p/>
        </w:tc>
        <w:tc>
          <w:tcPr>
            <w:tcW w:w="1361" w:type="dxa"/>
          </w:tcPr>
          <w:p>
            <w:pPr>
              <w:pStyle w:val="0"/>
            </w:pPr>
            <w:r>
              <w:rPr>
                <w:sz w:val="20"/>
              </w:rPr>
              <w:t xml:space="preserve">предоставление субсидий некоммерческим организациям, оказывающим услуги в сфере пропаганды здорового образа жизни и здоровьесберегающего поведения, включенным в реестр организаций, предоставляющих услуги по социальной реабилитации лиц, потребляющих наркотические средства и психотропные вещества в немедицинских целях, в Курганской области, на реализацию мероприятий по профилактике ВИЧ-инфекции в Курганской области</w:t>
            </w:r>
          </w:p>
        </w:tc>
        <w:tc>
          <w:tcPr>
            <w:tcW w:w="624" w:type="dxa"/>
          </w:tcPr>
          <w:p>
            <w:pPr>
              <w:pStyle w:val="0"/>
            </w:pPr>
            <w:r>
              <w:rPr>
                <w:sz w:val="20"/>
              </w:rPr>
              <w:t xml:space="preserve">ДЗО</w:t>
            </w:r>
          </w:p>
        </w:tc>
        <w:tc>
          <w:tcPr>
            <w:tcW w:w="794" w:type="dxa"/>
          </w:tcPr>
          <w:p>
            <w:pPr>
              <w:pStyle w:val="0"/>
            </w:pPr>
            <w:r>
              <w:rPr>
                <w:sz w:val="20"/>
              </w:rPr>
              <w:t xml:space="preserve">ОБ</w:t>
            </w:r>
          </w:p>
        </w:tc>
        <w:tc>
          <w:tcPr>
            <w:tcW w:w="1526" w:type="dxa"/>
          </w:tcPr>
          <w:p>
            <w:pPr>
              <w:pStyle w:val="0"/>
              <w:jc w:val="both"/>
            </w:pPr>
            <w:r>
              <w:rPr>
                <w:sz w:val="20"/>
              </w:rPr>
              <w:t xml:space="preserve">100,0</w:t>
            </w:r>
          </w:p>
        </w:tc>
        <w:tc>
          <w:tcPr>
            <w:tcW w:w="1416" w:type="dxa"/>
          </w:tcPr>
          <w:p>
            <w:pPr>
              <w:pStyle w:val="0"/>
              <w:jc w:val="both"/>
            </w:pPr>
            <w:r>
              <w:rPr>
                <w:sz w:val="20"/>
              </w:rPr>
              <w:t xml:space="preserve">20,0</w:t>
            </w:r>
          </w:p>
        </w:tc>
        <w:tc>
          <w:tcPr>
            <w:tcW w:w="1425" w:type="dxa"/>
          </w:tcPr>
          <w:p>
            <w:pPr>
              <w:pStyle w:val="0"/>
              <w:jc w:val="both"/>
            </w:pPr>
            <w:r>
              <w:rPr>
                <w:sz w:val="20"/>
              </w:rPr>
              <w:t xml:space="preserve">20,0</w:t>
            </w:r>
          </w:p>
        </w:tc>
        <w:tc>
          <w:tcPr>
            <w:tcW w:w="1431" w:type="dxa"/>
          </w:tcPr>
          <w:p>
            <w:pPr>
              <w:pStyle w:val="0"/>
              <w:jc w:val="both"/>
            </w:pPr>
            <w:r>
              <w:rPr>
                <w:sz w:val="20"/>
              </w:rPr>
              <w:t xml:space="preserve">20,0</w:t>
            </w:r>
          </w:p>
        </w:tc>
        <w:tc>
          <w:tcPr>
            <w:tcW w:w="1454" w:type="dxa"/>
          </w:tcPr>
          <w:p>
            <w:pPr>
              <w:pStyle w:val="0"/>
              <w:jc w:val="both"/>
            </w:pPr>
            <w:r>
              <w:rPr>
                <w:sz w:val="20"/>
              </w:rPr>
              <w:t xml:space="preserve">20,0</w:t>
            </w:r>
          </w:p>
        </w:tc>
        <w:tc>
          <w:tcPr>
            <w:tcW w:w="1450" w:type="dxa"/>
          </w:tcPr>
          <w:p>
            <w:pPr>
              <w:pStyle w:val="0"/>
              <w:jc w:val="both"/>
            </w:pPr>
            <w:r>
              <w:rPr>
                <w:sz w:val="20"/>
              </w:rPr>
              <w:t xml:space="preserve">20,0</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дополнительным мероприятиям</w:t>
            </w:r>
          </w:p>
        </w:tc>
        <w:tc>
          <w:tcPr>
            <w:tcW w:w="624" w:type="dxa"/>
            <w:vMerge w:val="restart"/>
          </w:tcPr>
          <w:p>
            <w:pPr>
              <w:pStyle w:val="0"/>
            </w:pPr>
            <w:r>
              <w:rPr>
                <w:sz w:val="20"/>
              </w:rPr>
              <w:t xml:space="preserve">ДЗО</w:t>
            </w:r>
          </w:p>
        </w:tc>
        <w:tc>
          <w:tcPr>
            <w:tcW w:w="794" w:type="dxa"/>
          </w:tcPr>
          <w:p>
            <w:pPr>
              <w:pStyle w:val="0"/>
            </w:pPr>
            <w:r>
              <w:rPr>
                <w:sz w:val="20"/>
              </w:rPr>
              <w:t xml:space="preserve">Всего</w:t>
            </w:r>
          </w:p>
        </w:tc>
        <w:tc>
          <w:tcPr>
            <w:tcW w:w="1526" w:type="dxa"/>
          </w:tcPr>
          <w:p>
            <w:pPr>
              <w:pStyle w:val="0"/>
              <w:jc w:val="both"/>
            </w:pPr>
            <w:r>
              <w:rPr>
                <w:sz w:val="20"/>
              </w:rPr>
              <w:t xml:space="preserve">36 241 965,5</w:t>
            </w:r>
          </w:p>
        </w:tc>
        <w:tc>
          <w:tcPr>
            <w:tcW w:w="1416" w:type="dxa"/>
          </w:tcPr>
          <w:p>
            <w:pPr>
              <w:pStyle w:val="0"/>
              <w:jc w:val="both"/>
            </w:pPr>
            <w:r>
              <w:rPr>
                <w:sz w:val="20"/>
              </w:rPr>
              <w:t xml:space="preserve">9 111 361,4</w:t>
            </w:r>
          </w:p>
        </w:tc>
        <w:tc>
          <w:tcPr>
            <w:tcW w:w="1425" w:type="dxa"/>
          </w:tcPr>
          <w:p>
            <w:pPr>
              <w:pStyle w:val="0"/>
              <w:jc w:val="both"/>
            </w:pPr>
            <w:r>
              <w:rPr>
                <w:sz w:val="20"/>
              </w:rPr>
              <w:t xml:space="preserve">7 135 620,7</w:t>
            </w:r>
          </w:p>
        </w:tc>
        <w:tc>
          <w:tcPr>
            <w:tcW w:w="1431" w:type="dxa"/>
          </w:tcPr>
          <w:p>
            <w:pPr>
              <w:pStyle w:val="0"/>
              <w:jc w:val="both"/>
            </w:pPr>
            <w:r>
              <w:rPr>
                <w:sz w:val="20"/>
              </w:rPr>
              <w:t xml:space="preserve">6 366 807,9</w:t>
            </w:r>
          </w:p>
        </w:tc>
        <w:tc>
          <w:tcPr>
            <w:tcW w:w="1454" w:type="dxa"/>
          </w:tcPr>
          <w:p>
            <w:pPr>
              <w:pStyle w:val="0"/>
              <w:jc w:val="both"/>
            </w:pPr>
            <w:r>
              <w:rPr>
                <w:sz w:val="20"/>
              </w:rPr>
              <w:t xml:space="preserve">6 644 908,2</w:t>
            </w:r>
          </w:p>
        </w:tc>
        <w:tc>
          <w:tcPr>
            <w:tcW w:w="1450" w:type="dxa"/>
          </w:tcPr>
          <w:p>
            <w:pPr>
              <w:pStyle w:val="0"/>
              <w:jc w:val="both"/>
            </w:pPr>
            <w:r>
              <w:rPr>
                <w:sz w:val="20"/>
              </w:rPr>
              <w:t xml:space="preserve">6 983 267,3</w:t>
            </w:r>
          </w:p>
        </w:tc>
      </w:tr>
      <w:tr>
        <w:tc>
          <w:tcPr>
            <w:vMerge w:val="continue"/>
          </w:tcPr>
          <w:p/>
        </w:tc>
        <w:tc>
          <w:tcPr>
            <w:vMerge w:val="continue"/>
          </w:tcPr>
          <w:p/>
        </w:tc>
        <w:tc>
          <w:tcPr>
            <w:vMerge w:val="continue"/>
          </w:tcP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3 036 980,5</w:t>
            </w:r>
          </w:p>
        </w:tc>
        <w:tc>
          <w:tcPr>
            <w:tcW w:w="1416" w:type="dxa"/>
          </w:tcPr>
          <w:p>
            <w:pPr>
              <w:pStyle w:val="0"/>
              <w:jc w:val="both"/>
            </w:pPr>
            <w:r>
              <w:rPr>
                <w:sz w:val="20"/>
              </w:rPr>
              <w:t xml:space="preserve">2 442 406,3</w:t>
            </w:r>
          </w:p>
        </w:tc>
        <w:tc>
          <w:tcPr>
            <w:tcW w:w="1425" w:type="dxa"/>
          </w:tcPr>
          <w:p>
            <w:pPr>
              <w:pStyle w:val="0"/>
              <w:jc w:val="both"/>
            </w:pPr>
            <w:r>
              <w:rPr>
                <w:sz w:val="20"/>
              </w:rPr>
              <w:t xml:space="preserve">588 936,3</w:t>
            </w:r>
          </w:p>
        </w:tc>
        <w:tc>
          <w:tcPr>
            <w:tcW w:w="1431" w:type="dxa"/>
          </w:tcPr>
          <w:p>
            <w:pPr>
              <w:pStyle w:val="0"/>
              <w:jc w:val="both"/>
            </w:pPr>
            <w:r>
              <w:rPr>
                <w:sz w:val="20"/>
              </w:rPr>
              <w:t xml:space="preserve">1 773,6</w:t>
            </w:r>
          </w:p>
        </w:tc>
        <w:tc>
          <w:tcPr>
            <w:tcW w:w="1454" w:type="dxa"/>
          </w:tcPr>
          <w:p>
            <w:pPr>
              <w:pStyle w:val="0"/>
              <w:jc w:val="both"/>
            </w:pPr>
            <w:r>
              <w:rPr>
                <w:sz w:val="20"/>
              </w:rPr>
              <w:t xml:space="preserve">1 855,3</w:t>
            </w:r>
          </w:p>
        </w:tc>
        <w:tc>
          <w:tcPr>
            <w:tcW w:w="1450" w:type="dxa"/>
          </w:tcPr>
          <w:p>
            <w:pPr>
              <w:pStyle w:val="0"/>
              <w:jc w:val="both"/>
            </w:pPr>
            <w:r>
              <w:rPr>
                <w:sz w:val="20"/>
              </w:rPr>
              <w:t xml:space="preserve">2 009,0</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33 204 985,0</w:t>
            </w:r>
          </w:p>
        </w:tc>
        <w:tc>
          <w:tcPr>
            <w:tcW w:w="1416" w:type="dxa"/>
          </w:tcPr>
          <w:p>
            <w:pPr>
              <w:pStyle w:val="0"/>
              <w:jc w:val="both"/>
            </w:pPr>
            <w:r>
              <w:rPr>
                <w:sz w:val="20"/>
              </w:rPr>
              <w:t xml:space="preserve">6 668 955,1</w:t>
            </w:r>
          </w:p>
        </w:tc>
        <w:tc>
          <w:tcPr>
            <w:tcW w:w="1425" w:type="dxa"/>
          </w:tcPr>
          <w:p>
            <w:pPr>
              <w:pStyle w:val="0"/>
              <w:jc w:val="both"/>
            </w:pPr>
            <w:r>
              <w:rPr>
                <w:sz w:val="20"/>
              </w:rPr>
              <w:t xml:space="preserve">6 546 684,4</w:t>
            </w:r>
          </w:p>
        </w:tc>
        <w:tc>
          <w:tcPr>
            <w:tcW w:w="1431" w:type="dxa"/>
          </w:tcPr>
          <w:p>
            <w:pPr>
              <w:pStyle w:val="0"/>
              <w:jc w:val="both"/>
            </w:pPr>
            <w:r>
              <w:rPr>
                <w:sz w:val="20"/>
              </w:rPr>
              <w:t xml:space="preserve">6 365 034,3</w:t>
            </w:r>
          </w:p>
        </w:tc>
        <w:tc>
          <w:tcPr>
            <w:tcW w:w="1454" w:type="dxa"/>
          </w:tcPr>
          <w:p>
            <w:pPr>
              <w:pStyle w:val="0"/>
              <w:jc w:val="both"/>
            </w:pPr>
            <w:r>
              <w:rPr>
                <w:sz w:val="20"/>
              </w:rPr>
              <w:t xml:space="preserve">6 643 052,9</w:t>
            </w:r>
          </w:p>
        </w:tc>
        <w:tc>
          <w:tcPr>
            <w:tcW w:w="1450" w:type="dxa"/>
          </w:tcPr>
          <w:p>
            <w:pPr>
              <w:pStyle w:val="0"/>
              <w:jc w:val="both"/>
            </w:pPr>
            <w:r>
              <w:rPr>
                <w:sz w:val="20"/>
              </w:rPr>
              <w:t xml:space="preserve">6 981 258,3</w:t>
            </w:r>
          </w:p>
        </w:tc>
      </w:tr>
      <w:tr>
        <w:tc>
          <w:tcPr>
            <w:tcW w:w="788" w:type="dxa"/>
            <w:vMerge w:val="restart"/>
          </w:tcPr>
          <w:p>
            <w:pPr>
              <w:pStyle w:val="0"/>
            </w:pPr>
            <w:r>
              <w:rPr>
                <w:sz w:val="20"/>
              </w:rPr>
            </w:r>
          </w:p>
        </w:tc>
        <w:tc>
          <w:tcPr>
            <w:tcW w:w="1361" w:type="dxa"/>
            <w:vMerge w:val="restart"/>
          </w:tcPr>
          <w:p>
            <w:pPr>
              <w:pStyle w:val="0"/>
            </w:pPr>
            <w:r>
              <w:rPr>
                <w:sz w:val="20"/>
              </w:rPr>
              <w:t xml:space="preserve">Итого по Программе</w:t>
            </w:r>
          </w:p>
        </w:tc>
        <w:tc>
          <w:tcPr>
            <w:tcW w:w="624" w:type="dxa"/>
          </w:tcPr>
          <w:p>
            <w:pPr>
              <w:pStyle w:val="0"/>
            </w:pPr>
            <w:r>
              <w:rPr>
                <w:sz w:val="20"/>
              </w:rPr>
              <w:t xml:space="preserve">-</w:t>
            </w:r>
          </w:p>
        </w:tc>
        <w:tc>
          <w:tcPr>
            <w:tcW w:w="794" w:type="dxa"/>
          </w:tcPr>
          <w:p>
            <w:pPr>
              <w:pStyle w:val="0"/>
            </w:pPr>
            <w:r>
              <w:rPr>
                <w:sz w:val="20"/>
              </w:rPr>
              <w:t xml:space="preserve">Всего</w:t>
            </w:r>
          </w:p>
        </w:tc>
        <w:tc>
          <w:tcPr>
            <w:tcW w:w="1526" w:type="dxa"/>
          </w:tcPr>
          <w:p>
            <w:pPr>
              <w:pStyle w:val="0"/>
              <w:jc w:val="both"/>
            </w:pPr>
            <w:r>
              <w:rPr>
                <w:sz w:val="20"/>
              </w:rPr>
              <w:t xml:space="preserve">105 227 952,1</w:t>
            </w:r>
          </w:p>
        </w:tc>
        <w:tc>
          <w:tcPr>
            <w:tcW w:w="1416" w:type="dxa"/>
          </w:tcPr>
          <w:p>
            <w:pPr>
              <w:pStyle w:val="0"/>
              <w:jc w:val="both"/>
            </w:pPr>
            <w:r>
              <w:rPr>
                <w:sz w:val="20"/>
              </w:rPr>
              <w:t xml:space="preserve">21 696 294,8</w:t>
            </w:r>
          </w:p>
        </w:tc>
        <w:tc>
          <w:tcPr>
            <w:tcW w:w="1425" w:type="dxa"/>
          </w:tcPr>
          <w:p>
            <w:pPr>
              <w:pStyle w:val="0"/>
              <w:jc w:val="both"/>
            </w:pPr>
            <w:r>
              <w:rPr>
                <w:sz w:val="20"/>
              </w:rPr>
              <w:t xml:space="preserve">20 540 165,2</w:t>
            </w:r>
          </w:p>
        </w:tc>
        <w:tc>
          <w:tcPr>
            <w:tcW w:w="1431" w:type="dxa"/>
          </w:tcPr>
          <w:p>
            <w:pPr>
              <w:pStyle w:val="0"/>
              <w:jc w:val="both"/>
            </w:pPr>
            <w:r>
              <w:rPr>
                <w:sz w:val="20"/>
              </w:rPr>
              <w:t xml:space="preserve">20 118 635,4</w:t>
            </w:r>
          </w:p>
        </w:tc>
        <w:tc>
          <w:tcPr>
            <w:tcW w:w="1454" w:type="dxa"/>
          </w:tcPr>
          <w:p>
            <w:pPr>
              <w:pStyle w:val="0"/>
              <w:jc w:val="both"/>
            </w:pPr>
            <w:r>
              <w:rPr>
                <w:sz w:val="20"/>
              </w:rPr>
              <w:t xml:space="preserve">20 901 387,5</w:t>
            </w:r>
          </w:p>
        </w:tc>
        <w:tc>
          <w:tcPr>
            <w:tcW w:w="1450" w:type="dxa"/>
          </w:tcPr>
          <w:p>
            <w:pPr>
              <w:pStyle w:val="0"/>
              <w:jc w:val="both"/>
            </w:pPr>
            <w:r>
              <w:rPr>
                <w:sz w:val="20"/>
              </w:rPr>
              <w:t xml:space="preserve">21 971 469,2</w:t>
            </w:r>
          </w:p>
        </w:tc>
      </w:tr>
      <w:tr>
        <w:tc>
          <w:tcPr>
            <w:vMerge w:val="continue"/>
          </w:tcPr>
          <w:p/>
        </w:tc>
        <w:tc>
          <w:tcPr>
            <w:vMerge w:val="continue"/>
          </w:tcPr>
          <w:p/>
        </w:tc>
        <w:tc>
          <w:tcPr>
            <w:tcW w:w="624" w:type="dxa"/>
            <w:vMerge w:val="restart"/>
          </w:tcPr>
          <w:p>
            <w:pPr>
              <w:pStyle w:val="0"/>
            </w:pPr>
            <w:r>
              <w:rPr>
                <w:sz w:val="20"/>
              </w:rPr>
              <w:t xml:space="preserve">ДЗО, Департамент строительства, госэкспертизы и ЖКХ Курганской области</w:t>
            </w:r>
          </w:p>
        </w:tc>
        <w:tc>
          <w:tcPr>
            <w:tcW w:w="794" w:type="dxa"/>
          </w:tcPr>
          <w:p>
            <w:pPr>
              <w:pStyle w:val="0"/>
            </w:pPr>
            <w:r>
              <w:rPr>
                <w:sz w:val="20"/>
              </w:rPr>
              <w:t xml:space="preserve">ФБ (по согласованию)</w:t>
            </w:r>
          </w:p>
        </w:tc>
        <w:tc>
          <w:tcPr>
            <w:tcW w:w="1526" w:type="dxa"/>
          </w:tcPr>
          <w:p>
            <w:pPr>
              <w:pStyle w:val="0"/>
              <w:jc w:val="both"/>
            </w:pPr>
            <w:r>
              <w:rPr>
                <w:sz w:val="20"/>
              </w:rPr>
              <w:t xml:space="preserve">12 275 849,2</w:t>
            </w:r>
          </w:p>
        </w:tc>
        <w:tc>
          <w:tcPr>
            <w:tcW w:w="1416" w:type="dxa"/>
          </w:tcPr>
          <w:p>
            <w:pPr>
              <w:pStyle w:val="0"/>
              <w:jc w:val="both"/>
            </w:pPr>
            <w:r>
              <w:rPr>
                <w:sz w:val="20"/>
              </w:rPr>
              <w:t xml:space="preserve">4 289 159,5</w:t>
            </w:r>
          </w:p>
        </w:tc>
        <w:tc>
          <w:tcPr>
            <w:tcW w:w="1425" w:type="dxa"/>
          </w:tcPr>
          <w:p>
            <w:pPr>
              <w:pStyle w:val="0"/>
              <w:jc w:val="both"/>
            </w:pPr>
            <w:r>
              <w:rPr>
                <w:sz w:val="20"/>
              </w:rPr>
              <w:t xml:space="preserve">2 607 262,9</w:t>
            </w:r>
          </w:p>
        </w:tc>
        <w:tc>
          <w:tcPr>
            <w:tcW w:w="1431" w:type="dxa"/>
          </w:tcPr>
          <w:p>
            <w:pPr>
              <w:pStyle w:val="0"/>
              <w:jc w:val="both"/>
            </w:pPr>
            <w:r>
              <w:rPr>
                <w:sz w:val="20"/>
              </w:rPr>
              <w:t xml:space="preserve">1 833 642,8</w:t>
            </w:r>
          </w:p>
        </w:tc>
        <w:tc>
          <w:tcPr>
            <w:tcW w:w="1454" w:type="dxa"/>
          </w:tcPr>
          <w:p>
            <w:pPr>
              <w:pStyle w:val="0"/>
              <w:jc w:val="both"/>
            </w:pPr>
            <w:r>
              <w:rPr>
                <w:sz w:val="20"/>
              </w:rPr>
              <w:t xml:space="preserve">1 689 153,7</w:t>
            </w:r>
          </w:p>
        </w:tc>
        <w:tc>
          <w:tcPr>
            <w:tcW w:w="1450" w:type="dxa"/>
          </w:tcPr>
          <w:p>
            <w:pPr>
              <w:pStyle w:val="0"/>
              <w:jc w:val="both"/>
            </w:pPr>
            <w:r>
              <w:rPr>
                <w:sz w:val="20"/>
              </w:rPr>
              <w:t xml:space="preserve">1 856 630,3</w:t>
            </w:r>
          </w:p>
        </w:tc>
      </w:tr>
      <w:tr>
        <w:tc>
          <w:tcPr>
            <w:vMerge w:val="continue"/>
          </w:tcPr>
          <w:p/>
        </w:tc>
        <w:tc>
          <w:tcPr>
            <w:vMerge w:val="continue"/>
          </w:tcPr>
          <w:p/>
        </w:tc>
        <w:tc>
          <w:tcPr>
            <w:vMerge w:val="continue"/>
          </w:tcPr>
          <w:p/>
        </w:tc>
        <w:tc>
          <w:tcPr>
            <w:tcW w:w="794" w:type="dxa"/>
          </w:tcPr>
          <w:p>
            <w:pPr>
              <w:pStyle w:val="0"/>
            </w:pPr>
            <w:r>
              <w:rPr>
                <w:sz w:val="20"/>
              </w:rPr>
              <w:t xml:space="preserve">ОБ</w:t>
            </w:r>
          </w:p>
        </w:tc>
        <w:tc>
          <w:tcPr>
            <w:tcW w:w="1526" w:type="dxa"/>
          </w:tcPr>
          <w:p>
            <w:pPr>
              <w:pStyle w:val="0"/>
              <w:jc w:val="both"/>
            </w:pPr>
            <w:r>
              <w:rPr>
                <w:sz w:val="20"/>
              </w:rPr>
              <w:t xml:space="preserve">39 198 475,6</w:t>
            </w:r>
          </w:p>
        </w:tc>
        <w:tc>
          <w:tcPr>
            <w:tcW w:w="1416" w:type="dxa"/>
          </w:tcPr>
          <w:p>
            <w:pPr>
              <w:pStyle w:val="0"/>
              <w:jc w:val="both"/>
            </w:pPr>
            <w:r>
              <w:rPr>
                <w:sz w:val="20"/>
              </w:rPr>
              <w:t xml:space="preserve">7 905 086,6</w:t>
            </w:r>
          </w:p>
        </w:tc>
        <w:tc>
          <w:tcPr>
            <w:tcW w:w="1425" w:type="dxa"/>
          </w:tcPr>
          <w:p>
            <w:pPr>
              <w:pStyle w:val="0"/>
              <w:jc w:val="both"/>
            </w:pPr>
            <w:r>
              <w:rPr>
                <w:sz w:val="20"/>
              </w:rPr>
              <w:t xml:space="preserve">8 017 199,0</w:t>
            </w:r>
          </w:p>
        </w:tc>
        <w:tc>
          <w:tcPr>
            <w:tcW w:w="1431" w:type="dxa"/>
          </w:tcPr>
          <w:p>
            <w:pPr>
              <w:pStyle w:val="0"/>
              <w:jc w:val="both"/>
            </w:pPr>
            <w:r>
              <w:rPr>
                <w:sz w:val="20"/>
              </w:rPr>
              <w:t xml:space="preserve">7 457 846,5</w:t>
            </w:r>
          </w:p>
        </w:tc>
        <w:tc>
          <w:tcPr>
            <w:tcW w:w="1454" w:type="dxa"/>
          </w:tcPr>
          <w:p>
            <w:pPr>
              <w:pStyle w:val="0"/>
              <w:jc w:val="both"/>
            </w:pPr>
            <w:r>
              <w:rPr>
                <w:sz w:val="20"/>
              </w:rPr>
              <w:t xml:space="preserve">7 733 316,1</w:t>
            </w:r>
          </w:p>
        </w:tc>
        <w:tc>
          <w:tcPr>
            <w:tcW w:w="1450" w:type="dxa"/>
          </w:tcPr>
          <w:p>
            <w:pPr>
              <w:pStyle w:val="0"/>
              <w:jc w:val="both"/>
            </w:pPr>
            <w:r>
              <w:rPr>
                <w:sz w:val="20"/>
              </w:rPr>
              <w:t xml:space="preserve">8 085 027,4</w:t>
            </w:r>
          </w:p>
        </w:tc>
      </w:tr>
      <w:tr>
        <w:tc>
          <w:tcPr>
            <w:tcW w:w="788" w:type="dxa"/>
          </w:tcPr>
          <w:p>
            <w:pPr>
              <w:pStyle w:val="0"/>
            </w:pPr>
            <w:r>
              <w:rPr>
                <w:sz w:val="20"/>
              </w:rPr>
            </w:r>
          </w:p>
        </w:tc>
        <w:tc>
          <w:tcPr>
            <w:tcW w:w="1361" w:type="dxa"/>
          </w:tcPr>
          <w:p>
            <w:pPr>
              <w:pStyle w:val="0"/>
            </w:pPr>
            <w:r>
              <w:rPr>
                <w:sz w:val="20"/>
              </w:rPr>
            </w:r>
          </w:p>
        </w:tc>
        <w:tc>
          <w:tcPr>
            <w:tcW w:w="624" w:type="dxa"/>
          </w:tcPr>
          <w:p>
            <w:pPr>
              <w:pStyle w:val="0"/>
            </w:pPr>
            <w:r>
              <w:rPr>
                <w:sz w:val="20"/>
              </w:rPr>
              <w:t xml:space="preserve">-</w:t>
            </w:r>
          </w:p>
        </w:tc>
        <w:tc>
          <w:tcPr>
            <w:tcW w:w="794" w:type="dxa"/>
          </w:tcPr>
          <w:p>
            <w:pPr>
              <w:pStyle w:val="0"/>
            </w:pPr>
            <w:r>
              <w:rPr>
                <w:sz w:val="20"/>
              </w:rPr>
              <w:t xml:space="preserve">ТФОМС (по согласованию)</w:t>
            </w:r>
          </w:p>
        </w:tc>
        <w:tc>
          <w:tcPr>
            <w:tcW w:w="1526" w:type="dxa"/>
          </w:tcPr>
          <w:p>
            <w:pPr>
              <w:pStyle w:val="0"/>
              <w:jc w:val="both"/>
            </w:pPr>
            <w:r>
              <w:rPr>
                <w:sz w:val="20"/>
              </w:rPr>
              <w:t xml:space="preserve">53 753 627,2</w:t>
            </w:r>
          </w:p>
        </w:tc>
        <w:tc>
          <w:tcPr>
            <w:tcW w:w="1416" w:type="dxa"/>
          </w:tcPr>
          <w:p>
            <w:pPr>
              <w:pStyle w:val="0"/>
              <w:jc w:val="both"/>
            </w:pPr>
            <w:r>
              <w:rPr>
                <w:sz w:val="20"/>
              </w:rPr>
              <w:t xml:space="preserve">9 502 048,7</w:t>
            </w:r>
          </w:p>
        </w:tc>
        <w:tc>
          <w:tcPr>
            <w:tcW w:w="1425" w:type="dxa"/>
          </w:tcPr>
          <w:p>
            <w:pPr>
              <w:pStyle w:val="0"/>
              <w:jc w:val="both"/>
            </w:pPr>
            <w:r>
              <w:rPr>
                <w:sz w:val="20"/>
              </w:rPr>
              <w:t xml:space="preserve">9 915 703,3</w:t>
            </w:r>
          </w:p>
        </w:tc>
        <w:tc>
          <w:tcPr>
            <w:tcW w:w="1431" w:type="dxa"/>
          </w:tcPr>
          <w:p>
            <w:pPr>
              <w:pStyle w:val="0"/>
              <w:jc w:val="both"/>
            </w:pPr>
            <w:r>
              <w:rPr>
                <w:sz w:val="20"/>
              </w:rPr>
              <w:t xml:space="preserve">10 827 146,1</w:t>
            </w:r>
          </w:p>
        </w:tc>
        <w:tc>
          <w:tcPr>
            <w:tcW w:w="1454" w:type="dxa"/>
          </w:tcPr>
          <w:p>
            <w:pPr>
              <w:pStyle w:val="0"/>
              <w:jc w:val="both"/>
            </w:pPr>
            <w:r>
              <w:rPr>
                <w:sz w:val="20"/>
              </w:rPr>
              <w:t xml:space="preserve">11 478 917,7</w:t>
            </w:r>
          </w:p>
        </w:tc>
        <w:tc>
          <w:tcPr>
            <w:tcW w:w="1450" w:type="dxa"/>
          </w:tcPr>
          <w:p>
            <w:pPr>
              <w:pStyle w:val="0"/>
              <w:jc w:val="both"/>
            </w:pPr>
            <w:r>
              <w:rPr>
                <w:sz w:val="20"/>
              </w:rPr>
              <w:t xml:space="preserve">12 029 811,5</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1359" w:tooltip="ИНФОРМАЦИЯ">
        <w:r>
          <w:rPr>
            <w:sz w:val="20"/>
            <w:color w:val="0000ff"/>
          </w:rPr>
          <w:t xml:space="preserve">тексту</w:t>
        </w:r>
      </w:hyperlink>
      <w:r>
        <w:rPr>
          <w:sz w:val="20"/>
        </w:rPr>
        <w:t xml:space="preserve"> в приложении 2 к 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ОБ - областной бюджет;</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spacing w:before="200" w:line-rule="auto"/>
        <w:ind w:firstLine="540"/>
        <w:jc w:val="both"/>
      </w:pPr>
      <w:r>
        <w:rPr>
          <w:sz w:val="20"/>
        </w:rPr>
        <w:t xml:space="preserve">ГБУ - государственное бюджетное учреждение;</w:t>
      </w:r>
    </w:p>
    <w:p>
      <w:pPr>
        <w:pStyle w:val="0"/>
        <w:spacing w:before="200" w:line-rule="auto"/>
        <w:ind w:firstLine="540"/>
        <w:jc w:val="both"/>
      </w:pPr>
      <w:r>
        <w:rPr>
          <w:sz w:val="20"/>
        </w:rPr>
        <w:t xml:space="preserve">Департамент строительства, госэкспертизы и ЖКХ Курганской области - Департамент строительства, госэкспертизы и жилищно-коммунального хозяйства Курганской области;</w:t>
      </w:r>
    </w:p>
    <w:p>
      <w:pPr>
        <w:pStyle w:val="0"/>
        <w:spacing w:before="200" w:line-rule="auto"/>
        <w:ind w:firstLine="540"/>
        <w:jc w:val="both"/>
      </w:pPr>
      <w:r>
        <w:rPr>
          <w:sz w:val="20"/>
        </w:rPr>
        <w:t xml:space="preserve">ВИЧ-инфекция - инфекция, вызываемая вирусом иммунодефицита человека;</w:t>
      </w:r>
    </w:p>
    <w:p>
      <w:pPr>
        <w:pStyle w:val="0"/>
        <w:spacing w:before="200" w:line-rule="auto"/>
        <w:ind w:firstLine="540"/>
        <w:jc w:val="both"/>
      </w:pPr>
      <w:r>
        <w:rPr>
          <w:sz w:val="20"/>
        </w:rPr>
        <w:t xml:space="preserve">ТПГГ - Территориальная программа бесплатного оказания гражданам на территории Курганской области медицинской помощи.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3283" w:name="P3283"/>
    <w:bookmarkEnd w:id="3283"/>
    <w:p>
      <w:pPr>
        <w:pStyle w:val="2"/>
        <w:jc w:val="center"/>
      </w:pPr>
      <w:r>
        <w:rPr>
          <w:sz w:val="20"/>
        </w:rPr>
        <w:t xml:space="preserve">ПОРЯДОК</w:t>
      </w:r>
    </w:p>
    <w:p>
      <w:pPr>
        <w:pStyle w:val="2"/>
        <w:jc w:val="center"/>
      </w:pPr>
      <w:r>
        <w:rPr>
          <w:sz w:val="20"/>
        </w:rPr>
        <w:t xml:space="preserve">ПРЕДОСТАВЛЕНИЯ СУБСИДИЙ НЕКОММЕРЧЕСКИМ ОРГАНИЗАЦИЯМ,</w:t>
      </w:r>
    </w:p>
    <w:p>
      <w:pPr>
        <w:pStyle w:val="2"/>
        <w:jc w:val="center"/>
      </w:pPr>
      <w:r>
        <w:rPr>
          <w:sz w:val="20"/>
        </w:rPr>
        <w:t xml:space="preserve">ОКАЗЫВАЮЩИМ УСЛУГИ В СФЕРЕ ПРОПАГАНДЫ ЗДОРОВОГО ОБРАЗА ЖИЗНИ</w:t>
      </w:r>
    </w:p>
    <w:p>
      <w:pPr>
        <w:pStyle w:val="2"/>
        <w:jc w:val="center"/>
      </w:pPr>
      <w:r>
        <w:rPr>
          <w:sz w:val="20"/>
        </w:rPr>
        <w:t xml:space="preserve">И ЗДОРОВЬЕСБЕРЕГАЮЩЕГО ПОВЕДЕНИЯ, ВКЛЮЧЕННЫМ В РЕЕСТР</w:t>
      </w:r>
    </w:p>
    <w:p>
      <w:pPr>
        <w:pStyle w:val="2"/>
        <w:jc w:val="center"/>
      </w:pPr>
      <w:r>
        <w:rPr>
          <w:sz w:val="20"/>
        </w:rPr>
        <w:t xml:space="preserve">ОРГАНИЗАЦИЙ, ПРЕДОСТАВЛЯЮЩИХ УСЛУГИ ПО СОЦИАЛЬНОЙ</w:t>
      </w:r>
    </w:p>
    <w:p>
      <w:pPr>
        <w:pStyle w:val="2"/>
        <w:jc w:val="center"/>
      </w:pPr>
      <w:r>
        <w:rPr>
          <w:sz w:val="20"/>
        </w:rPr>
        <w:t xml:space="preserve">РЕАБИЛИТАЦИИ ЛИЦ, ПОТРЕБЛЯЮЩИХ НАРКОТИЧЕСКИЕ СРЕДСТВА</w:t>
      </w:r>
    </w:p>
    <w:p>
      <w:pPr>
        <w:pStyle w:val="2"/>
        <w:jc w:val="center"/>
      </w:pPr>
      <w:r>
        <w:rPr>
          <w:sz w:val="20"/>
        </w:rPr>
        <w:t xml:space="preserve">И ПСИХОТРОПНЫЕ ВЕЩЕСТВА В НЕМЕДИЦИНСКИХ ЦЕЛЯХ, В КУРГАНСКОЙ</w:t>
      </w:r>
    </w:p>
    <w:p>
      <w:pPr>
        <w:pStyle w:val="2"/>
        <w:jc w:val="center"/>
      </w:pPr>
      <w:r>
        <w:rPr>
          <w:sz w:val="20"/>
        </w:rPr>
        <w:t xml:space="preserve">ОБЛАСТИ, НА РЕАЛИЗАЦИЮ МЕРОПРИЯТИЙ ПО ПРОФИЛАКТИКЕ ИНФЕКЦИИ,</w:t>
      </w:r>
    </w:p>
    <w:p>
      <w:pPr>
        <w:pStyle w:val="2"/>
        <w:jc w:val="center"/>
      </w:pPr>
      <w:r>
        <w:rPr>
          <w:sz w:val="20"/>
        </w:rPr>
        <w:t xml:space="preserve">ВЫЗЫВАЕМОЙ ВИРУСОМ ИММУНОДЕФИЦИТА ЧЕЛОВЕКА (ВИЧ-ИНФЕКЦИИ),</w:t>
      </w:r>
    </w:p>
    <w:p>
      <w:pPr>
        <w:pStyle w:val="2"/>
        <w:jc w:val="center"/>
      </w:pPr>
      <w:r>
        <w:rPr>
          <w:sz w:val="20"/>
        </w:rPr>
        <w:t xml:space="preserve">В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2"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04.03.2022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Глава I. ОБЩИЕ ПОЛОЖЕНИЯ</w:t>
      </w:r>
    </w:p>
    <w:p>
      <w:pPr>
        <w:pStyle w:val="0"/>
        <w:jc w:val="center"/>
      </w:pPr>
      <w:r>
        <w:rPr>
          <w:sz w:val="20"/>
        </w:rPr>
      </w:r>
    </w:p>
    <w:p>
      <w:pPr>
        <w:pStyle w:val="0"/>
        <w:ind w:firstLine="540"/>
        <w:jc w:val="both"/>
      </w:pPr>
      <w:r>
        <w:rPr>
          <w:sz w:val="20"/>
        </w:rPr>
        <w:t xml:space="preserve">1. Порядок предоставления субсидий некоммерческим организациям, оказывающим услуги в сфере пропаганды здорового образа жизни и здоровьесберегающего поведения, включенным в реестр организаций, предоставляющих услуги по социальной реабилитации лиц, потребляющих наркотические средства и психотропные вещества в немедицинских целях, в Курганской области, на реализацию мероприятий по профилактике инфекции, вызываемой вирусом иммунодефицита человека (ВИЧ-инфекции), в Курганской области (далее - Порядок) определяет правила определения объема и предоставления субсидий из бюджета Курганской области некоммерческим организациям, оказывающим услуги в сфере пропаганды здорового образа жизни и здоровьесберегающего поведения, включенным в реестр организаций, предоставляющих услуги по социальной реабилитации лиц, потребляющих наркотические средства и психотропные вещества в немедицинских целях, в Курганской области, на реализацию мероприятий по профилактике инфекции, вызываемой вирусом иммунодефицита человека (ВИЧ-инфекции), в Курганской области (далее соответственно - субсидия, некоммерческие организации), не являющимся государственными (муниципальными) учреждениями.</w:t>
      </w:r>
    </w:p>
    <w:p>
      <w:pPr>
        <w:pStyle w:val="0"/>
        <w:spacing w:before="200" w:line-rule="auto"/>
        <w:ind w:firstLine="540"/>
        <w:jc w:val="both"/>
      </w:pPr>
      <w:r>
        <w:rPr>
          <w:sz w:val="20"/>
        </w:rPr>
        <w:t xml:space="preserve">2. Субсидия предоставляется с целью оказания поддержки некоммерческим организациям.</w:t>
      </w:r>
    </w:p>
    <w:bookmarkStart w:id="3300" w:name="P3300"/>
    <w:bookmarkEnd w:id="3300"/>
    <w:p>
      <w:pPr>
        <w:pStyle w:val="0"/>
        <w:spacing w:before="200" w:line-rule="auto"/>
        <w:ind w:firstLine="540"/>
        <w:jc w:val="both"/>
      </w:pPr>
      <w:r>
        <w:rPr>
          <w:sz w:val="20"/>
        </w:rPr>
        <w:t xml:space="preserve">3. Предоставление субсидии некоммерческим организациям осуществляется Департаментом здравоохранения Курганской области (далее - Департамент) за счет средств областного бюджета в соответствии со сводной бюджетной росписью в пределах бюджетных ассигнований и лимитов бюджетных обязательств, предусмотренных Департаменту законом Курганской области об областном бюджете на соответствующий финансовый год и плановый период на указанные цели в соответствии с государственной программой Курганской области "Развитие здравоохранения".</w:t>
      </w:r>
    </w:p>
    <w:bookmarkStart w:id="3301" w:name="P3301"/>
    <w:bookmarkEnd w:id="3301"/>
    <w:p>
      <w:pPr>
        <w:pStyle w:val="0"/>
        <w:spacing w:before="200" w:line-rule="auto"/>
        <w:ind w:firstLine="540"/>
        <w:jc w:val="both"/>
      </w:pPr>
      <w:r>
        <w:rPr>
          <w:sz w:val="20"/>
        </w:rPr>
        <w:t xml:space="preserve">4. Требования к некоммерческим организациям, которым должны соответствовать некоммерческие организации на первое число месяца, предшествующему месяцу, в котором планируется проведение отбора, для получения субсидии:</w:t>
      </w:r>
    </w:p>
    <w:p>
      <w:pPr>
        <w:pStyle w:val="0"/>
        <w:spacing w:before="200" w:line-rule="auto"/>
        <w:ind w:firstLine="540"/>
        <w:jc w:val="both"/>
      </w:pPr>
      <w:r>
        <w:rPr>
          <w:sz w:val="20"/>
        </w:rPr>
        <w:t xml:space="preserve">1) 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у некоммерческой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3)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jc w:val="both"/>
      </w:pPr>
      <w:r>
        <w:rPr>
          <w:sz w:val="20"/>
        </w:rPr>
        <w:t xml:space="preserve">(пп. 3 в ред. </w:t>
      </w:r>
      <w:hyperlink w:history="0" r:id="rId143"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04.03.2022 N 48)</w:t>
      </w:r>
    </w:p>
    <w:p>
      <w:pPr>
        <w:pStyle w:val="0"/>
        <w:spacing w:before="200" w:line-rule="auto"/>
        <w:ind w:firstLine="540"/>
        <w:jc w:val="both"/>
      </w:pPr>
      <w:r>
        <w:rPr>
          <w:sz w:val="20"/>
        </w:rPr>
        <w:t xml:space="preserve">4) отсутствие в реестре дисквалифицированных лиц сведений о дисквалифицированных руководителе и (или) главном бухгалтере некоммерческой организации, включенной в реестр организаций;</w:t>
      </w:r>
    </w:p>
    <w:p>
      <w:pPr>
        <w:pStyle w:val="0"/>
        <w:spacing w:before="200" w:line-rule="auto"/>
        <w:ind w:firstLine="540"/>
        <w:jc w:val="both"/>
      </w:pPr>
      <w:r>
        <w:rPr>
          <w:sz w:val="20"/>
        </w:rPr>
        <w:t xml:space="preserve">5) некоммерческая 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которой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pPr>
        <w:pStyle w:val="0"/>
        <w:spacing w:before="200" w:line-rule="auto"/>
        <w:ind w:firstLine="540"/>
        <w:jc w:val="both"/>
      </w:pPr>
      <w:r>
        <w:rPr>
          <w:sz w:val="20"/>
        </w:rPr>
        <w:t xml:space="preserve">6) некоммерческая организация не должна получать средства из областного бюджета на основании иных нормативных правовых актов Курганской области на цели, установленные государственной программой Курганской области "Развитие здравоохранения".</w:t>
      </w:r>
    </w:p>
    <w:p>
      <w:pPr>
        <w:pStyle w:val="0"/>
        <w:jc w:val="center"/>
      </w:pPr>
      <w:r>
        <w:rPr>
          <w:sz w:val="20"/>
        </w:rPr>
      </w:r>
    </w:p>
    <w:p>
      <w:pPr>
        <w:pStyle w:val="2"/>
        <w:outlineLvl w:val="2"/>
        <w:jc w:val="center"/>
      </w:pPr>
      <w:r>
        <w:rPr>
          <w:sz w:val="20"/>
        </w:rPr>
        <w:t xml:space="preserve">Глава II. УСЛОВИЯ И ПОРЯДОК ПРЕДОСТАВЛЕНИЯ СУБСИДИЙ</w:t>
      </w:r>
    </w:p>
    <w:p>
      <w:pPr>
        <w:pStyle w:val="0"/>
        <w:jc w:val="center"/>
      </w:pPr>
      <w:r>
        <w:rPr>
          <w:sz w:val="20"/>
        </w:rPr>
      </w:r>
    </w:p>
    <w:bookmarkStart w:id="3312" w:name="P3312"/>
    <w:bookmarkEnd w:id="3312"/>
    <w:p>
      <w:pPr>
        <w:pStyle w:val="0"/>
        <w:ind w:firstLine="540"/>
        <w:jc w:val="both"/>
      </w:pPr>
      <w:r>
        <w:rPr>
          <w:sz w:val="20"/>
        </w:rPr>
        <w:t xml:space="preserve">5. Для получения субсидии некоммерческие организации ежегодно в срок до 15 сентября представляют в Департамент следующие документы:</w:t>
      </w:r>
    </w:p>
    <w:p>
      <w:pPr>
        <w:pStyle w:val="0"/>
        <w:spacing w:before="200" w:line-rule="auto"/>
        <w:ind w:firstLine="540"/>
        <w:jc w:val="both"/>
      </w:pPr>
      <w:r>
        <w:rPr>
          <w:sz w:val="20"/>
        </w:rPr>
        <w:t xml:space="preserve">1) </w:t>
      </w:r>
      <w:hyperlink w:history="0" w:anchor="P3399" w:tooltip="                                Заявление">
        <w:r>
          <w:rPr>
            <w:sz w:val="20"/>
            <w:color w:val="0000ff"/>
          </w:rPr>
          <w:t xml:space="preserve">заявление</w:t>
        </w:r>
      </w:hyperlink>
      <w:r>
        <w:rPr>
          <w:sz w:val="20"/>
        </w:rPr>
        <w:t xml:space="preserve"> о предоставлении субсидии по форме согласно приложению 1 к Порядку (далее - заявление);</w:t>
      </w:r>
    </w:p>
    <w:p>
      <w:pPr>
        <w:pStyle w:val="0"/>
        <w:spacing w:before="200" w:line-rule="auto"/>
        <w:ind w:firstLine="540"/>
        <w:jc w:val="both"/>
      </w:pPr>
      <w:r>
        <w:rPr>
          <w:sz w:val="20"/>
        </w:rPr>
        <w:t xml:space="preserve">2) копию свидетельства о постановке на учет в налоговом органе;</w:t>
      </w:r>
    </w:p>
    <w:bookmarkStart w:id="3315" w:name="P3315"/>
    <w:bookmarkEnd w:id="3315"/>
    <w:p>
      <w:pPr>
        <w:pStyle w:val="0"/>
        <w:spacing w:before="200" w:line-rule="auto"/>
        <w:ind w:firstLine="540"/>
        <w:jc w:val="both"/>
      </w:pPr>
      <w:r>
        <w:rPr>
          <w:sz w:val="20"/>
        </w:rPr>
        <w:t xml:space="preserve">3) выписку из Единого государственного реестра юридических лиц;</w:t>
      </w:r>
    </w:p>
    <w:bookmarkStart w:id="3316" w:name="P3316"/>
    <w:bookmarkEnd w:id="3316"/>
    <w:p>
      <w:pPr>
        <w:pStyle w:val="0"/>
        <w:spacing w:before="200" w:line-rule="auto"/>
        <w:ind w:firstLine="540"/>
        <w:jc w:val="both"/>
      </w:pPr>
      <w:r>
        <w:rPr>
          <w:sz w:val="20"/>
        </w:rPr>
        <w:t xml:space="preserve">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которая не более чем на 30 дней предшествует дате ее представления в Департамент.</w:t>
      </w:r>
    </w:p>
    <w:p>
      <w:pPr>
        <w:pStyle w:val="0"/>
        <w:spacing w:before="200" w:line-rule="auto"/>
        <w:ind w:firstLine="540"/>
        <w:jc w:val="both"/>
      </w:pPr>
      <w:r>
        <w:rPr>
          <w:sz w:val="20"/>
        </w:rPr>
        <w:t xml:space="preserve">Копии документов предъявляются вместе с подлинниками или заверенные в установленном порядке.</w:t>
      </w:r>
    </w:p>
    <w:p>
      <w:pPr>
        <w:pStyle w:val="0"/>
        <w:spacing w:before="200" w:line-rule="auto"/>
        <w:ind w:firstLine="540"/>
        <w:jc w:val="both"/>
      </w:pPr>
      <w:r>
        <w:rPr>
          <w:sz w:val="20"/>
        </w:rPr>
        <w:t xml:space="preserve">Документы, указанные в </w:t>
      </w:r>
      <w:hyperlink w:history="0" w:anchor="P3315" w:tooltip="3) выписку из Единого государственного реестра юридических лиц;">
        <w:r>
          <w:rPr>
            <w:sz w:val="20"/>
            <w:color w:val="0000ff"/>
          </w:rPr>
          <w:t xml:space="preserve">подпунктах 3</w:t>
        </w:r>
      </w:hyperlink>
      <w:r>
        <w:rPr>
          <w:sz w:val="20"/>
        </w:rPr>
        <w:t xml:space="preserve">, </w:t>
      </w:r>
      <w:hyperlink w:history="0" w:anchor="P3316" w:tooltip="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которая не более чем на 30 дней предшествует дате ее представления в Департамент.">
        <w:r>
          <w:rPr>
            <w:sz w:val="20"/>
            <w:color w:val="0000ff"/>
          </w:rPr>
          <w:t xml:space="preserve">4</w:t>
        </w:r>
      </w:hyperlink>
      <w:r>
        <w:rPr>
          <w:sz w:val="20"/>
        </w:rPr>
        <w:t xml:space="preserve"> настоящего пункта, некоммерческие организации вправе представить по собственной инициативе.</w:t>
      </w:r>
    </w:p>
    <w:p>
      <w:pPr>
        <w:pStyle w:val="0"/>
        <w:spacing w:before="200" w:line-rule="auto"/>
        <w:ind w:firstLine="540"/>
        <w:jc w:val="both"/>
      </w:pPr>
      <w:r>
        <w:rPr>
          <w:sz w:val="20"/>
        </w:rPr>
        <w:t xml:space="preserve">В случае если некоммерческая организация не представила документы, указанные в </w:t>
      </w:r>
      <w:hyperlink w:history="0" w:anchor="P3315" w:tooltip="3) выписку из Единого государственного реестра юридических лиц;">
        <w:r>
          <w:rPr>
            <w:sz w:val="20"/>
            <w:color w:val="0000ff"/>
          </w:rPr>
          <w:t xml:space="preserve">подпунктах 3</w:t>
        </w:r>
      </w:hyperlink>
      <w:r>
        <w:rPr>
          <w:sz w:val="20"/>
        </w:rPr>
        <w:t xml:space="preserve">, </w:t>
      </w:r>
      <w:hyperlink w:history="0" w:anchor="P3316" w:tooltip="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которая не более чем на 30 дней предшествует дате ее представления в Департамент.">
        <w:r>
          <w:rPr>
            <w:sz w:val="20"/>
            <w:color w:val="0000ff"/>
          </w:rPr>
          <w:t xml:space="preserve">4</w:t>
        </w:r>
      </w:hyperlink>
      <w:r>
        <w:rPr>
          <w:sz w:val="20"/>
        </w:rPr>
        <w:t xml:space="preserve"> настоящего пункта, Департамент в течение трех рабочих дней со дня окончания срока приема документов для получения субсидии запрашивает их в рамках межведомственного информационного взаимодействия в органах Федеральной налоговой службы.</w:t>
      </w:r>
    </w:p>
    <w:p>
      <w:pPr>
        <w:pStyle w:val="0"/>
        <w:spacing w:before="200" w:line-rule="auto"/>
        <w:ind w:firstLine="540"/>
        <w:jc w:val="both"/>
      </w:pPr>
      <w:r>
        <w:rPr>
          <w:sz w:val="20"/>
        </w:rPr>
        <w:t xml:space="preserve">Некоммерческие организации несут ответственность за достоверность и полноту представляемых сведений и документов, являющихся основанием для предоставления субсидии.</w:t>
      </w:r>
    </w:p>
    <w:p>
      <w:pPr>
        <w:pStyle w:val="0"/>
        <w:spacing w:before="200" w:line-rule="auto"/>
        <w:ind w:firstLine="540"/>
        <w:jc w:val="both"/>
      </w:pPr>
      <w:r>
        <w:rPr>
          <w:sz w:val="20"/>
        </w:rPr>
        <w:t xml:space="preserve">6. Департамент регистрирует заявление в </w:t>
      </w:r>
      <w:hyperlink w:history="0" w:anchor="P3508" w:tooltip="Журнал регистрации заявлений">
        <w:r>
          <w:rPr>
            <w:sz w:val="20"/>
            <w:color w:val="0000ff"/>
          </w:rPr>
          <w:t xml:space="preserve">журнале</w:t>
        </w:r>
      </w:hyperlink>
      <w:r>
        <w:rPr>
          <w:sz w:val="20"/>
        </w:rPr>
        <w:t xml:space="preserve"> регистрации в день его поступления. Форма журнала регистрации заявлений приведена в приложении 2 к Порядку.</w:t>
      </w:r>
    </w:p>
    <w:p>
      <w:pPr>
        <w:pStyle w:val="0"/>
        <w:spacing w:before="200" w:line-rule="auto"/>
        <w:ind w:firstLine="540"/>
        <w:jc w:val="both"/>
      </w:pPr>
      <w:r>
        <w:rPr>
          <w:sz w:val="20"/>
        </w:rPr>
        <w:t xml:space="preserve">7. Департамент в срок не позднее 15 дней со дня подачи заявления проверяет документы, представленные некоммерческой организацией на соответствие требованиям, предусмотренным </w:t>
      </w:r>
      <w:hyperlink w:history="0" w:anchor="P3312" w:tooltip="5. Для получения субсидии некоммерческие организации ежегодно в срок до 15 сентября представляют в Департамент следующие документы:">
        <w:r>
          <w:rPr>
            <w:sz w:val="20"/>
            <w:color w:val="0000ff"/>
          </w:rPr>
          <w:t xml:space="preserve">пунктом 5</w:t>
        </w:r>
      </w:hyperlink>
      <w:r>
        <w:rPr>
          <w:sz w:val="20"/>
        </w:rPr>
        <w:t xml:space="preserve"> Порядка, оценивает соответствие некоммерческой организации требованиям, установленным </w:t>
      </w:r>
      <w:hyperlink w:history="0" w:anchor="P3301" w:tooltip="4. Требования к некоммерческим организациям, которым должны соответствовать некоммерческие организации на первое число месяца, предшествующему месяцу, в котором планируется проведение отбора, для получения субсидии:">
        <w:r>
          <w:rPr>
            <w:sz w:val="20"/>
            <w:color w:val="0000ff"/>
          </w:rPr>
          <w:t xml:space="preserve">пунктом 4</w:t>
        </w:r>
      </w:hyperlink>
      <w:r>
        <w:rPr>
          <w:sz w:val="20"/>
        </w:rPr>
        <w:t xml:space="preserve"> Порядка, и принимает решение о предоставлении субсидии некоммерческой организации или об отказе некоммерческой организации в предоставлении субсидии.</w:t>
      </w:r>
    </w:p>
    <w:p>
      <w:pPr>
        <w:pStyle w:val="0"/>
        <w:spacing w:before="200" w:line-rule="auto"/>
        <w:ind w:firstLine="540"/>
        <w:jc w:val="both"/>
      </w:pPr>
      <w:r>
        <w:rPr>
          <w:sz w:val="20"/>
        </w:rPr>
        <w:t xml:space="preserve">8.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1) несоответствие некоммерческой организации требованиям, установленным в </w:t>
      </w:r>
      <w:hyperlink w:history="0" w:anchor="P3301" w:tooltip="4. Требования к некоммерческим организациям, которым должны соответствовать некоммерческие организации на первое число месяца, предшествующему месяцу, в котором планируется проведение отбора, для получения субсидии:">
        <w:r>
          <w:rPr>
            <w:sz w:val="20"/>
            <w:color w:val="0000ff"/>
          </w:rPr>
          <w:t xml:space="preserve">пункте 4</w:t>
        </w:r>
      </w:hyperlink>
      <w:r>
        <w:rPr>
          <w:sz w:val="20"/>
        </w:rPr>
        <w:t xml:space="preserve"> Порядка;</w:t>
      </w:r>
    </w:p>
    <w:p>
      <w:pPr>
        <w:pStyle w:val="0"/>
        <w:spacing w:before="200" w:line-rule="auto"/>
        <w:ind w:firstLine="540"/>
        <w:jc w:val="both"/>
      </w:pPr>
      <w:r>
        <w:rPr>
          <w:sz w:val="20"/>
        </w:rPr>
        <w:t xml:space="preserve">2) подача некоммерческой организацией заявления о предоставлении субсидии после даты, определенной для подачи заявления;</w:t>
      </w:r>
    </w:p>
    <w:p>
      <w:pPr>
        <w:pStyle w:val="0"/>
        <w:spacing w:before="200" w:line-rule="auto"/>
        <w:ind w:firstLine="540"/>
        <w:jc w:val="both"/>
      </w:pPr>
      <w:r>
        <w:rPr>
          <w:sz w:val="20"/>
        </w:rPr>
        <w:t xml:space="preserve">3) несоответствие представленных некоммерческой организацией </w:t>
      </w:r>
      <w:hyperlink w:history="0" w:anchor="P3399" w:tooltip="                                Заявление">
        <w:r>
          <w:rPr>
            <w:sz w:val="20"/>
            <w:color w:val="0000ff"/>
          </w:rPr>
          <w:t xml:space="preserve">заявления</w:t>
        </w:r>
      </w:hyperlink>
      <w:r>
        <w:rPr>
          <w:sz w:val="20"/>
        </w:rPr>
        <w:t xml:space="preserve"> приложению 1 к Порядку и документов требованиям, предусмотренным </w:t>
      </w:r>
      <w:hyperlink w:history="0" w:anchor="P3312" w:tooltip="5. Для получения субсидии некоммерческие организации ежегодно в срок до 15 сентября представляют в Департамент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4) недостоверность представленной некоммерческой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9. Департамент в течение трех рабочих дней после принятия решения о предоставлении субсидии или об отказе в предоставлении субсидии направляет некоммерческой организации письменное уведомление о принятом решении.</w:t>
      </w:r>
    </w:p>
    <w:p>
      <w:pPr>
        <w:pStyle w:val="0"/>
        <w:spacing w:before="200" w:line-rule="auto"/>
        <w:ind w:firstLine="540"/>
        <w:jc w:val="both"/>
      </w:pPr>
      <w:r>
        <w:rPr>
          <w:sz w:val="20"/>
        </w:rPr>
        <w:t xml:space="preserve">В случае принятия Департаментом решения об отказе в предоставлении субсидии в письменном уведомлении указывается основание для отказа в предоставлении субсидии и разъясняется порядок обжалования решения Департамента.</w:t>
      </w:r>
    </w:p>
    <w:p>
      <w:pPr>
        <w:pStyle w:val="0"/>
        <w:spacing w:before="200" w:line-rule="auto"/>
        <w:ind w:firstLine="540"/>
        <w:jc w:val="both"/>
      </w:pPr>
      <w:r>
        <w:rPr>
          <w:sz w:val="20"/>
        </w:rPr>
        <w:t xml:space="preserve">10. Размер субсидии определяется по формуле:</w:t>
      </w:r>
    </w:p>
    <w:p>
      <w:pPr>
        <w:pStyle w:val="0"/>
        <w:jc w:val="center"/>
      </w:pPr>
      <w:r>
        <w:rPr>
          <w:sz w:val="20"/>
        </w:rPr>
      </w:r>
    </w:p>
    <w:p>
      <w:pPr>
        <w:pStyle w:val="0"/>
        <w:jc w:val="center"/>
      </w:pPr>
      <w:r>
        <w:rPr>
          <w:position w:val="-20"/>
        </w:rPr>
        <w:drawing>
          <wp:inline distT="0" distB="0" distL="0" distR="0">
            <wp:extent cx="575310" cy="3867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575310" cy="38671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Сli - размер субсидии, предоставляемой некоммерческой организации;</w:t>
      </w:r>
    </w:p>
    <w:p>
      <w:pPr>
        <w:pStyle w:val="0"/>
        <w:spacing w:before="200" w:line-rule="auto"/>
        <w:ind w:firstLine="540"/>
        <w:jc w:val="both"/>
      </w:pPr>
      <w:r>
        <w:rPr>
          <w:sz w:val="20"/>
        </w:rPr>
        <w:t xml:space="preserve">C1 - общий размер субсидии;</w:t>
      </w:r>
    </w:p>
    <w:p>
      <w:pPr>
        <w:pStyle w:val="0"/>
        <w:spacing w:before="200" w:line-rule="auto"/>
        <w:ind w:firstLine="540"/>
        <w:jc w:val="both"/>
      </w:pPr>
      <w:r>
        <w:rPr>
          <w:sz w:val="20"/>
        </w:rPr>
        <w:t xml:space="preserve">N - количество некоммерческих организаций, заявившихся для получения субсидии.</w:t>
      </w:r>
    </w:p>
    <w:p>
      <w:pPr>
        <w:pStyle w:val="0"/>
        <w:spacing w:before="200" w:line-rule="auto"/>
        <w:ind w:firstLine="540"/>
        <w:jc w:val="both"/>
      </w:pPr>
      <w:r>
        <w:rPr>
          <w:sz w:val="20"/>
        </w:rPr>
        <w:t xml:space="preserve">11. Субсидия предоставляется в соответствии с заключенным между Департаментом и некоммерческой организацией соглашением по форме, утвержденной Финансовым управлением Курганской области (далее - соглашение).</w:t>
      </w:r>
    </w:p>
    <w:p>
      <w:pPr>
        <w:pStyle w:val="0"/>
        <w:spacing w:before="200" w:line-rule="auto"/>
        <w:ind w:firstLine="540"/>
        <w:jc w:val="both"/>
      </w:pPr>
      <w:r>
        <w:rPr>
          <w:sz w:val="20"/>
        </w:rPr>
        <w:t xml:space="preserve">Соглашение должно содержать согласие некоммерческой организации на осуществление Департаментом проверок соблюдения некоммерческой организацией порядка и условий предоставления субсидии, в том числе в части достижения результатов ее предоставления, а также проверок органами государственного финансового контроля Курганской области в соответствии со </w:t>
      </w:r>
      <w:hyperlink w:history="0" r:id="rId14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4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147"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04.03.2022 N 48)</w:t>
      </w:r>
    </w:p>
    <w:p>
      <w:pPr>
        <w:pStyle w:val="0"/>
        <w:spacing w:before="200" w:line-rule="auto"/>
        <w:ind w:firstLine="540"/>
        <w:jc w:val="both"/>
      </w:pPr>
      <w:r>
        <w:rPr>
          <w:sz w:val="20"/>
        </w:rPr>
        <w:t xml:space="preserve">В случае уменьшения Департаменту доведенных лимитов бюджетных обязательств, указанных в </w:t>
      </w:r>
      <w:hyperlink w:history="0" w:anchor="P3300" w:tooltip="3. Предоставление субсидии некоммерческим организациям осуществляется Департаментом здравоохранения Курганской области (далее - Департамент) за счет средств областного бюджета в соответствии со сводной бюджетной росписью в пределах бюджетных ассигнований и лимитов бюджетных обязательств, предусмотренных Департаменту законом Курганской области об областном бюджете на соответствующий финансовый год и плановый период на указанные цели в соответствии с государственной программой Курганской области &quot;Развитие ...">
        <w:r>
          <w:rPr>
            <w:sz w:val="20"/>
            <w:color w:val="0000ff"/>
          </w:rPr>
          <w:t xml:space="preserve">пункте 3</w:t>
        </w:r>
      </w:hyperlink>
      <w:r>
        <w:rPr>
          <w:sz w:val="20"/>
        </w:rPr>
        <w:t xml:space="preserve">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12. Предоставление субсидии некоммерческой организации осуществляется путем безналичного перечисления денежных средств на счет, указанный в заявлении, в сроки, установленные соглашением.</w:t>
      </w:r>
    </w:p>
    <w:p>
      <w:pPr>
        <w:pStyle w:val="0"/>
        <w:spacing w:before="200" w:line-rule="auto"/>
        <w:ind w:firstLine="540"/>
        <w:jc w:val="both"/>
      </w:pPr>
      <w:r>
        <w:rPr>
          <w:sz w:val="20"/>
        </w:rPr>
        <w:t xml:space="preserve">В случае невозможности предоставления субсидии в текущем финансовом году в связи с недостаточностью лимитов бюджетных обязательств, указанных в </w:t>
      </w:r>
      <w:hyperlink w:history="0" w:anchor="P3300" w:tooltip="3. Предоставление субсидии некоммерческим организациям осуществляется Департаментом здравоохранения Курганской области (далее - Департамент) за счет средств областного бюджета в соответствии со сводной бюджетной росписью в пределах бюджетных ассигнований и лимитов бюджетных обязательств, предусмотренных Департаменту законом Курганской области об областном бюджете на соответствующий финансовый год и плановый период на указанные цели в соответствии с государственной программой Курганской области &quot;Развитие ...">
        <w:r>
          <w:rPr>
            <w:sz w:val="20"/>
            <w:color w:val="0000ff"/>
          </w:rPr>
          <w:t xml:space="preserve">пункте 3</w:t>
        </w:r>
      </w:hyperlink>
      <w:r>
        <w:rPr>
          <w:sz w:val="20"/>
        </w:rPr>
        <w:t xml:space="preserve"> Порядка, субсидия предоставляется некоммерческой организации в первой половине следующего финансового года без повторного прохождения отбора.</w:t>
      </w:r>
    </w:p>
    <w:p>
      <w:pPr>
        <w:pStyle w:val="0"/>
        <w:spacing w:before="200" w:line-rule="auto"/>
        <w:ind w:firstLine="540"/>
        <w:jc w:val="both"/>
      </w:pPr>
      <w:r>
        <w:rPr>
          <w:sz w:val="20"/>
        </w:rPr>
        <w:t xml:space="preserve">13. Результатом предоставления субсидии является повышение уровня информированности граждан в возрасте 18 - 49 лет по вопросам профилактики ВИЧ-инфекции.</w:t>
      </w:r>
    </w:p>
    <w:p>
      <w:pPr>
        <w:pStyle w:val="0"/>
        <w:spacing w:before="200" w:line-rule="auto"/>
        <w:ind w:firstLine="540"/>
        <w:jc w:val="both"/>
      </w:pPr>
      <w:r>
        <w:rPr>
          <w:sz w:val="20"/>
        </w:rPr>
        <w:t xml:space="preserve">Показателем, необходимым для достижения результата предоставления субсидии, значение которого устанавливается в Соглашении, является:</w:t>
      </w:r>
    </w:p>
    <w:p>
      <w:pPr>
        <w:pStyle w:val="0"/>
        <w:spacing w:before="200" w:line-rule="auto"/>
        <w:ind w:firstLine="540"/>
        <w:jc w:val="both"/>
      </w:pPr>
      <w:r>
        <w:rPr>
          <w:sz w:val="20"/>
        </w:rPr>
        <w:t xml:space="preserve">охват информированием граждан в возрасте 18 - 49 лет по вопросам профилактики ВИЧ-инфекции (процент от числа граждан, которым оказываются услуги некоммерческой организацией, включенной в реестр организаций).</w:t>
      </w:r>
    </w:p>
    <w:p>
      <w:pPr>
        <w:pStyle w:val="0"/>
        <w:jc w:val="center"/>
      </w:pPr>
      <w:r>
        <w:rPr>
          <w:sz w:val="20"/>
        </w:rPr>
      </w:r>
    </w:p>
    <w:p>
      <w:pPr>
        <w:pStyle w:val="2"/>
        <w:outlineLvl w:val="2"/>
        <w:jc w:val="center"/>
      </w:pPr>
      <w:r>
        <w:rPr>
          <w:sz w:val="20"/>
        </w:rPr>
        <w:t xml:space="preserve">Глава III. ТРЕБОВАНИЯ К ОТЧЕТНОСТИ</w:t>
      </w:r>
    </w:p>
    <w:p>
      <w:pPr>
        <w:pStyle w:val="0"/>
        <w:jc w:val="center"/>
      </w:pPr>
      <w:r>
        <w:rPr>
          <w:sz w:val="20"/>
        </w:rPr>
      </w:r>
    </w:p>
    <w:p>
      <w:pPr>
        <w:pStyle w:val="0"/>
        <w:ind w:firstLine="540"/>
        <w:jc w:val="both"/>
      </w:pPr>
      <w:r>
        <w:rPr>
          <w:sz w:val="20"/>
        </w:rPr>
        <w:t xml:space="preserve">14. Некоммерческие организации в течение 30 рабочих дней с момента получения субсидии представляют в Департамент </w:t>
      </w:r>
      <w:hyperlink w:history="0" w:anchor="P3545" w:tooltip="Отчет о расходовании субсидии">
        <w:r>
          <w:rPr>
            <w:sz w:val="20"/>
            <w:color w:val="0000ff"/>
          </w:rPr>
          <w:t xml:space="preserve">отчет</w:t>
        </w:r>
      </w:hyperlink>
      <w:r>
        <w:rPr>
          <w:sz w:val="20"/>
        </w:rPr>
        <w:t xml:space="preserve"> о расходовании субсидии по форме согласно приложению 3 к Порядку.</w:t>
      </w:r>
    </w:p>
    <w:p>
      <w:pPr>
        <w:pStyle w:val="0"/>
        <w:jc w:val="center"/>
      </w:pPr>
      <w:r>
        <w:rPr>
          <w:sz w:val="20"/>
        </w:rPr>
      </w:r>
    </w:p>
    <w:p>
      <w:pPr>
        <w:pStyle w:val="2"/>
        <w:outlineLvl w:val="2"/>
        <w:jc w:val="center"/>
      </w:pPr>
      <w:r>
        <w:rPr>
          <w:sz w:val="20"/>
        </w:rPr>
        <w:t xml:space="preserve">Глава IV. ТРЕБОВАНИЯ ОБ ОСУЩЕСТВЛЕНИИ КОНТРОЛЯ</w:t>
      </w:r>
    </w:p>
    <w:p>
      <w:pPr>
        <w:pStyle w:val="2"/>
        <w:jc w:val="center"/>
      </w:pPr>
      <w:r>
        <w:rPr>
          <w:sz w:val="20"/>
        </w:rPr>
        <w:t xml:space="preserve">ЗА СОБЛЮДЕНИЕМ УСЛОВИЙ, ЦЕЛЕЙ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r>
    </w:p>
    <w:bookmarkStart w:id="3356" w:name="P3356"/>
    <w:bookmarkEnd w:id="3356"/>
    <w:p>
      <w:pPr>
        <w:pStyle w:val="0"/>
        <w:ind w:firstLine="540"/>
        <w:jc w:val="both"/>
      </w:pPr>
      <w:r>
        <w:rPr>
          <w:sz w:val="20"/>
        </w:rPr>
        <w:t xml:space="preserve">15. Департамент осуществляет в отношении некоммерческих организаций проверки соблюдения порядка и условий предоставления субсидии, в том числе в части достижения результата предоставления субсидии.</w:t>
      </w:r>
    </w:p>
    <w:p>
      <w:pPr>
        <w:pStyle w:val="0"/>
        <w:spacing w:before="200" w:line-rule="auto"/>
        <w:ind w:firstLine="540"/>
        <w:jc w:val="both"/>
      </w:pPr>
      <w:r>
        <w:rPr>
          <w:sz w:val="20"/>
        </w:rPr>
        <w:t xml:space="preserve">Органы государственного финансового контроля Курганской области осуществляют в отношении некоммерческих организаций проверки в соответствии со </w:t>
      </w:r>
      <w:hyperlink w:history="0" r:id="rId14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14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15 в ред. </w:t>
      </w:r>
      <w:hyperlink w:history="0" r:id="rId150"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04.03.2022 N 48)</w:t>
      </w:r>
    </w:p>
    <w:p>
      <w:pPr>
        <w:pStyle w:val="0"/>
        <w:spacing w:before="200" w:line-rule="auto"/>
        <w:ind w:firstLine="540"/>
        <w:jc w:val="both"/>
      </w:pPr>
      <w:r>
        <w:rPr>
          <w:sz w:val="20"/>
        </w:rPr>
        <w:t xml:space="preserve">16. В случае выявления нарушений условий, целей и порядка предоставления субсидии, факта предоставления недостоверных сведений для получения субсидии, выявленных после предоставления субсидии, Департамент направляет некоммерческим организациям письменное уведомление о выявленном нарушении с требованием о возврате субсидии.</w:t>
      </w:r>
    </w:p>
    <w:p>
      <w:pPr>
        <w:pStyle w:val="0"/>
        <w:spacing w:before="200" w:line-rule="auto"/>
        <w:ind w:firstLine="540"/>
        <w:jc w:val="both"/>
      </w:pPr>
      <w:r>
        <w:rPr>
          <w:sz w:val="20"/>
        </w:rPr>
        <w:t xml:space="preserve">17. Субсидия подлежит возврату некоммерческой организацией в соответствии с действующим законодательством в областной бюджет в течение десяти дней со дня получения письменного уведомления, указанного в </w:t>
      </w:r>
      <w:hyperlink w:history="0" w:anchor="P3356" w:tooltip="15. Департамент осуществляет в отношении некоммерческих организаций проверки соблюдения порядка и условий предоставления субсидии, в том числе в части достижения результата предоставления субсидии.">
        <w:r>
          <w:rPr>
            <w:sz w:val="20"/>
            <w:color w:val="0000ff"/>
          </w:rPr>
          <w:t xml:space="preserve">пункте 15</w:t>
        </w:r>
      </w:hyperlink>
      <w:r>
        <w:rPr>
          <w:sz w:val="20"/>
        </w:rPr>
        <w:t xml:space="preserve"> Порядка.</w:t>
      </w:r>
    </w:p>
    <w:p>
      <w:pPr>
        <w:pStyle w:val="0"/>
        <w:spacing w:before="200" w:line-rule="auto"/>
        <w:ind w:firstLine="540"/>
        <w:jc w:val="both"/>
      </w:pPr>
      <w:r>
        <w:rPr>
          <w:sz w:val="20"/>
        </w:rPr>
        <w:t xml:space="preserve">18. В случае неисполнения или ненадлежащего исполнения требования о возврате субсидии средства взыскиваются в соответствии с действующим законодательством.</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 некоммерческим</w:t>
      </w:r>
    </w:p>
    <w:p>
      <w:pPr>
        <w:pStyle w:val="0"/>
        <w:jc w:val="right"/>
      </w:pPr>
      <w:r>
        <w:rPr>
          <w:sz w:val="20"/>
        </w:rPr>
        <w:t xml:space="preserve">организациям, оказывающим услуги в сфере</w:t>
      </w:r>
    </w:p>
    <w:p>
      <w:pPr>
        <w:pStyle w:val="0"/>
        <w:jc w:val="right"/>
      </w:pPr>
      <w:r>
        <w:rPr>
          <w:sz w:val="20"/>
        </w:rPr>
        <w:t xml:space="preserve">пропаганды здорового образа жизни и</w:t>
      </w:r>
    </w:p>
    <w:p>
      <w:pPr>
        <w:pStyle w:val="0"/>
        <w:jc w:val="right"/>
      </w:pPr>
      <w:r>
        <w:rPr>
          <w:sz w:val="20"/>
        </w:rPr>
        <w:t xml:space="preserve">здоровьесберегающего поведения, включенным</w:t>
      </w:r>
    </w:p>
    <w:p>
      <w:pPr>
        <w:pStyle w:val="0"/>
        <w:jc w:val="right"/>
      </w:pPr>
      <w:r>
        <w:rPr>
          <w:sz w:val="20"/>
        </w:rPr>
        <w:t xml:space="preserve">в реестр организаций, предоставляющих услуги</w:t>
      </w:r>
    </w:p>
    <w:p>
      <w:pPr>
        <w:pStyle w:val="0"/>
        <w:jc w:val="right"/>
      </w:pPr>
      <w:r>
        <w:rPr>
          <w:sz w:val="20"/>
        </w:rPr>
        <w:t xml:space="preserve">по социальной реабилитации лиц, потребляющих</w:t>
      </w:r>
    </w:p>
    <w:p>
      <w:pPr>
        <w:pStyle w:val="0"/>
        <w:jc w:val="right"/>
      </w:pPr>
      <w:r>
        <w:rPr>
          <w:sz w:val="20"/>
        </w:rPr>
        <w:t xml:space="preserve">наркотические средства и психотропные вещества</w:t>
      </w:r>
    </w:p>
    <w:p>
      <w:pPr>
        <w:pStyle w:val="0"/>
        <w:jc w:val="right"/>
      </w:pPr>
      <w:r>
        <w:rPr>
          <w:sz w:val="20"/>
        </w:rPr>
        <w:t xml:space="preserve">в немедицинских целях, в Курганской области, на</w:t>
      </w:r>
    </w:p>
    <w:p>
      <w:pPr>
        <w:pStyle w:val="0"/>
        <w:jc w:val="right"/>
      </w:pPr>
      <w:r>
        <w:rPr>
          <w:sz w:val="20"/>
        </w:rPr>
        <w:t xml:space="preserve">реализацию мероприятий по профилактике инфекции,</w:t>
      </w:r>
    </w:p>
    <w:p>
      <w:pPr>
        <w:pStyle w:val="0"/>
        <w:jc w:val="right"/>
      </w:pPr>
      <w:r>
        <w:rPr>
          <w:sz w:val="20"/>
        </w:rPr>
        <w:t xml:space="preserve">вызываемой вирусом иммунодефицита человека</w:t>
      </w:r>
    </w:p>
    <w:p>
      <w:pPr>
        <w:pStyle w:val="0"/>
        <w:jc w:val="right"/>
      </w:pPr>
      <w:r>
        <w:rPr>
          <w:sz w:val="20"/>
        </w:rPr>
        <w:t xml:space="preserve">(ВИЧ-инфекции), в Курганской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1"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04.03.2022 N 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Директору Департамента</w:t>
      </w:r>
    </w:p>
    <w:p>
      <w:pPr>
        <w:pStyle w:val="1"/>
        <w:jc w:val="both"/>
      </w:pPr>
      <w:r>
        <w:rPr>
          <w:sz w:val="20"/>
        </w:rPr>
        <w:t xml:space="preserve">                                        здравоохранения Курганской области</w:t>
      </w:r>
    </w:p>
    <w:p>
      <w:pPr>
        <w:pStyle w:val="1"/>
        <w:jc w:val="both"/>
      </w:pPr>
      <w:r>
        <w:rPr>
          <w:sz w:val="20"/>
        </w:rPr>
        <w:t xml:space="preserve">                                        __________________________________</w:t>
      </w:r>
    </w:p>
    <w:p>
      <w:pPr>
        <w:pStyle w:val="1"/>
        <w:jc w:val="both"/>
      </w:pPr>
      <w:r>
        <w:rPr>
          <w:sz w:val="20"/>
        </w:rPr>
        <w:t xml:space="preserve">                                        Ф.И.О. директора Департамента</w:t>
      </w:r>
    </w:p>
    <w:p>
      <w:pPr>
        <w:pStyle w:val="1"/>
        <w:jc w:val="both"/>
      </w:pPr>
      <w:r>
        <w:rPr>
          <w:sz w:val="20"/>
        </w:rPr>
        <w:t xml:space="preserve">                                        здравоохранения Курганской области</w:t>
      </w:r>
    </w:p>
    <w:p>
      <w:pPr>
        <w:pStyle w:val="1"/>
        <w:jc w:val="both"/>
      </w:pPr>
      <w:r>
        <w:rPr>
          <w:sz w:val="20"/>
        </w:rPr>
        <w:t xml:space="preserve">                                        от _______________________________</w:t>
      </w:r>
    </w:p>
    <w:p>
      <w:pPr>
        <w:pStyle w:val="1"/>
        <w:jc w:val="both"/>
      </w:pPr>
      <w:r>
        <w:rPr>
          <w:sz w:val="20"/>
        </w:rPr>
        <w:t xml:space="preserve">                                        Ф.И.О. руководителя некоммерческой</w:t>
      </w:r>
    </w:p>
    <w:p>
      <w:pPr>
        <w:pStyle w:val="1"/>
        <w:jc w:val="both"/>
      </w:pPr>
      <w:r>
        <w:rPr>
          <w:sz w:val="20"/>
        </w:rPr>
        <w:t xml:space="preserve">                                        организации, наименование</w:t>
      </w:r>
    </w:p>
    <w:p>
      <w:pPr>
        <w:pStyle w:val="1"/>
        <w:jc w:val="both"/>
      </w:pPr>
      <w:r>
        <w:rPr>
          <w:sz w:val="20"/>
        </w:rPr>
        <w:t xml:space="preserve">                                        должности</w:t>
      </w:r>
    </w:p>
    <w:p>
      <w:pPr>
        <w:pStyle w:val="1"/>
        <w:jc w:val="both"/>
      </w:pPr>
      <w:r>
        <w:rPr>
          <w:sz w:val="20"/>
        </w:rPr>
        <w:t xml:space="preserve">                                        __________________________________</w:t>
      </w:r>
    </w:p>
    <w:p>
      <w:pPr>
        <w:pStyle w:val="1"/>
        <w:jc w:val="both"/>
      </w:pPr>
      <w:r>
        <w:rPr>
          <w:sz w:val="20"/>
        </w:rPr>
        <w:t xml:space="preserve">                                        Наименование некоммерческой</w:t>
      </w:r>
    </w:p>
    <w:p>
      <w:pPr>
        <w:pStyle w:val="1"/>
        <w:jc w:val="both"/>
      </w:pPr>
      <w:r>
        <w:rPr>
          <w:sz w:val="20"/>
        </w:rPr>
        <w:t xml:space="preserve">                                        организации</w:t>
      </w:r>
    </w:p>
    <w:p>
      <w:pPr>
        <w:pStyle w:val="1"/>
        <w:jc w:val="both"/>
      </w:pPr>
      <w:r>
        <w:rPr>
          <w:sz w:val="20"/>
        </w:rPr>
        <w:t xml:space="preserve">                                        __________________________________</w:t>
      </w:r>
    </w:p>
    <w:p>
      <w:pPr>
        <w:pStyle w:val="1"/>
        <w:jc w:val="both"/>
      </w:pPr>
      <w:r>
        <w:rPr>
          <w:sz w:val="20"/>
        </w:rPr>
        <w:t xml:space="preserve">                                        контактный телефон/факс __________</w:t>
      </w:r>
    </w:p>
    <w:p>
      <w:pPr>
        <w:pStyle w:val="1"/>
        <w:jc w:val="both"/>
      </w:pPr>
      <w:r>
        <w:rPr>
          <w:sz w:val="20"/>
        </w:rPr>
        <w:t xml:space="preserve">                                        e-mail: __________________________</w:t>
      </w:r>
    </w:p>
    <w:p>
      <w:pPr>
        <w:pStyle w:val="1"/>
        <w:jc w:val="both"/>
      </w:pPr>
      <w:r>
        <w:rPr>
          <w:sz w:val="20"/>
        </w:rPr>
      </w:r>
    </w:p>
    <w:bookmarkStart w:id="3399" w:name="P3399"/>
    <w:bookmarkEnd w:id="3399"/>
    <w:p>
      <w:pPr>
        <w:pStyle w:val="1"/>
        <w:jc w:val="both"/>
      </w:pPr>
      <w:r>
        <w:rPr>
          <w:sz w:val="20"/>
        </w:rPr>
        <w:t xml:space="preserve">                                Заявление</w:t>
      </w:r>
    </w:p>
    <w:p>
      <w:pPr>
        <w:pStyle w:val="1"/>
        <w:jc w:val="both"/>
      </w:pPr>
      <w:r>
        <w:rPr>
          <w:sz w:val="20"/>
        </w:rPr>
        <w:t xml:space="preserve">о предоставлении субсидий некоммерческим организациям, оказывающим услуги</w:t>
      </w:r>
    </w:p>
    <w:p>
      <w:pPr>
        <w:pStyle w:val="1"/>
        <w:jc w:val="both"/>
      </w:pPr>
      <w:r>
        <w:rPr>
          <w:sz w:val="20"/>
        </w:rPr>
        <w:t xml:space="preserve">     в сфере пропаганды здорового образа жизни и здоровьесберегающего</w:t>
      </w:r>
    </w:p>
    <w:p>
      <w:pPr>
        <w:pStyle w:val="1"/>
        <w:jc w:val="both"/>
      </w:pPr>
      <w:r>
        <w:rPr>
          <w:sz w:val="20"/>
        </w:rPr>
        <w:t xml:space="preserve">  поведения, включенным в реестр организаций, предоставляющих услуги по</w:t>
      </w:r>
    </w:p>
    <w:p>
      <w:pPr>
        <w:pStyle w:val="1"/>
        <w:jc w:val="both"/>
      </w:pPr>
      <w:r>
        <w:rPr>
          <w:sz w:val="20"/>
        </w:rPr>
        <w:t xml:space="preserve">    социальной реабилитации лиц, потребляющих наркотические средства и</w:t>
      </w:r>
    </w:p>
    <w:p>
      <w:pPr>
        <w:pStyle w:val="1"/>
        <w:jc w:val="both"/>
      </w:pPr>
      <w:r>
        <w:rPr>
          <w:sz w:val="20"/>
        </w:rPr>
        <w:t xml:space="preserve">  психотропные вещества в немедицинских целях, в Курганской области, на</w:t>
      </w:r>
    </w:p>
    <w:p>
      <w:pPr>
        <w:pStyle w:val="1"/>
        <w:jc w:val="both"/>
      </w:pPr>
      <w:r>
        <w:rPr>
          <w:sz w:val="20"/>
        </w:rPr>
        <w:t xml:space="preserve">   реализацию мероприятий по профилактике инфекции, вызываемой вирусом</w:t>
      </w:r>
    </w:p>
    <w:p>
      <w:pPr>
        <w:pStyle w:val="1"/>
        <w:jc w:val="both"/>
      </w:pPr>
      <w:r>
        <w:rPr>
          <w:sz w:val="20"/>
        </w:rPr>
        <w:t xml:space="preserve">       иммунодефицита человека (ВИЧ-инфекции), в Курганской области</w:t>
      </w:r>
    </w:p>
    <w:p>
      <w:pPr>
        <w:pStyle w:val="1"/>
        <w:jc w:val="both"/>
      </w:pPr>
      <w:r>
        <w:rPr>
          <w:sz w:val="20"/>
        </w:rPr>
      </w:r>
    </w:p>
    <w:p>
      <w:pPr>
        <w:pStyle w:val="1"/>
        <w:jc w:val="both"/>
      </w:pPr>
      <w:r>
        <w:rPr>
          <w:sz w:val="20"/>
        </w:rPr>
        <w:t xml:space="preserve">    Прошу  предоставить субсидию на реализацию мероприятий по профилактике</w:t>
      </w:r>
    </w:p>
    <w:p>
      <w:pPr>
        <w:pStyle w:val="1"/>
        <w:jc w:val="both"/>
      </w:pPr>
      <w:r>
        <w:rPr>
          <w:sz w:val="20"/>
        </w:rPr>
        <w:t xml:space="preserve">инфекции, вызываемой вирусом иммунодефицита человека (ВИЧ-инфекции).</w:t>
      </w:r>
    </w:p>
    <w:p>
      <w:pPr>
        <w:pStyle w:val="1"/>
        <w:jc w:val="both"/>
      </w:pPr>
      <w:r>
        <w:rPr>
          <w:sz w:val="20"/>
        </w:rPr>
        <w:t xml:space="preserve">    Субсидию прошу перечислить на счет N ________________________________,</w:t>
      </w:r>
    </w:p>
    <w:p>
      <w:pPr>
        <w:pStyle w:val="1"/>
        <w:jc w:val="both"/>
      </w:pPr>
      <w:r>
        <w:rPr>
          <w:sz w:val="20"/>
        </w:rPr>
        <w:t xml:space="preserve">открытый в _______________________________________________________________</w:t>
      </w:r>
    </w:p>
    <w:p>
      <w:pPr>
        <w:pStyle w:val="1"/>
        <w:jc w:val="both"/>
      </w:pPr>
      <w:r>
        <w:rPr>
          <w:sz w:val="20"/>
        </w:rPr>
        <w:t xml:space="preserve">                             (указать наименование банка)</w:t>
      </w:r>
    </w:p>
    <w:p>
      <w:pPr>
        <w:pStyle w:val="1"/>
        <w:jc w:val="both"/>
      </w:pPr>
      <w:r>
        <w:rPr>
          <w:sz w:val="20"/>
        </w:rPr>
        <w:t xml:space="preserve">корреспондентский счет банка _____________________________________________</w:t>
      </w:r>
    </w:p>
    <w:p>
      <w:pPr>
        <w:pStyle w:val="1"/>
        <w:jc w:val="both"/>
      </w:pPr>
      <w:r>
        <w:rPr>
          <w:sz w:val="20"/>
        </w:rPr>
        <w:t xml:space="preserve">ИНН/КПП банка ____________________________________________________________</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61"/>
        <w:gridCol w:w="4365"/>
      </w:tblGrid>
      <w:tr>
        <w:tc>
          <w:tcPr>
            <w:gridSpan w:val="2"/>
            <w:tcW w:w="9026" w:type="dxa"/>
            <w:vAlign w:val="bottom"/>
          </w:tcPr>
          <w:p>
            <w:pPr>
              <w:pStyle w:val="0"/>
              <w:jc w:val="both"/>
            </w:pPr>
            <w:r>
              <w:rPr>
                <w:sz w:val="20"/>
              </w:rPr>
              <w:t xml:space="preserve">О себе сообщаю следующие сведения:</w:t>
            </w:r>
          </w:p>
        </w:tc>
      </w:tr>
      <w:tr>
        <w:tc>
          <w:tcPr>
            <w:tcW w:w="4661" w:type="dxa"/>
            <w:vAlign w:val="bottom"/>
          </w:tcPr>
          <w:p>
            <w:pPr>
              <w:pStyle w:val="0"/>
              <w:jc w:val="both"/>
            </w:pPr>
            <w:r>
              <w:rPr>
                <w:sz w:val="20"/>
              </w:rPr>
              <w:t xml:space="preserve">1. Полное наименование</w:t>
            </w:r>
          </w:p>
        </w:tc>
        <w:tc>
          <w:tcPr>
            <w:tcW w:w="4365" w:type="dxa"/>
          </w:tcPr>
          <w:p>
            <w:pPr>
              <w:pStyle w:val="0"/>
            </w:pPr>
            <w:r>
              <w:rPr>
                <w:sz w:val="20"/>
              </w:rPr>
            </w:r>
          </w:p>
        </w:tc>
      </w:tr>
      <w:tr>
        <w:tc>
          <w:tcPr>
            <w:tcW w:w="4661" w:type="dxa"/>
            <w:vAlign w:val="bottom"/>
          </w:tcPr>
          <w:p>
            <w:pPr>
              <w:pStyle w:val="0"/>
              <w:jc w:val="both"/>
            </w:pPr>
            <w:r>
              <w:rPr>
                <w:sz w:val="20"/>
              </w:rPr>
              <w:t xml:space="preserve">2. Юридический адрес</w:t>
            </w:r>
          </w:p>
        </w:tc>
        <w:tc>
          <w:tcPr>
            <w:tcW w:w="4365" w:type="dxa"/>
          </w:tcPr>
          <w:p>
            <w:pPr>
              <w:pStyle w:val="0"/>
            </w:pPr>
            <w:r>
              <w:rPr>
                <w:sz w:val="20"/>
              </w:rPr>
            </w:r>
          </w:p>
        </w:tc>
      </w:tr>
      <w:tr>
        <w:tc>
          <w:tcPr>
            <w:tcW w:w="4661" w:type="dxa"/>
            <w:vAlign w:val="bottom"/>
          </w:tcPr>
          <w:p>
            <w:pPr>
              <w:pStyle w:val="0"/>
              <w:jc w:val="both"/>
            </w:pPr>
            <w:r>
              <w:rPr>
                <w:sz w:val="20"/>
              </w:rPr>
              <w:t xml:space="preserve">3. Фактическое местонахождение</w:t>
            </w:r>
          </w:p>
        </w:tc>
        <w:tc>
          <w:tcPr>
            <w:tcW w:w="4365" w:type="dxa"/>
          </w:tcPr>
          <w:p>
            <w:pPr>
              <w:pStyle w:val="0"/>
            </w:pPr>
            <w:r>
              <w:rPr>
                <w:sz w:val="20"/>
              </w:rPr>
            </w:r>
          </w:p>
        </w:tc>
      </w:tr>
      <w:tr>
        <w:tc>
          <w:tcPr>
            <w:tcW w:w="4661" w:type="dxa"/>
            <w:vAlign w:val="bottom"/>
          </w:tcPr>
          <w:p>
            <w:pPr>
              <w:pStyle w:val="0"/>
              <w:jc w:val="both"/>
            </w:pPr>
            <w:r>
              <w:rPr>
                <w:sz w:val="20"/>
              </w:rPr>
              <w:t xml:space="preserve">4. ОГРН</w:t>
            </w:r>
          </w:p>
        </w:tc>
        <w:tc>
          <w:tcPr>
            <w:tcW w:w="4365" w:type="dxa"/>
          </w:tcPr>
          <w:p>
            <w:pPr>
              <w:pStyle w:val="0"/>
            </w:pPr>
            <w:r>
              <w:rPr>
                <w:sz w:val="20"/>
              </w:rPr>
            </w:r>
          </w:p>
        </w:tc>
      </w:tr>
      <w:tr>
        <w:tc>
          <w:tcPr>
            <w:tcW w:w="4661" w:type="dxa"/>
            <w:vAlign w:val="bottom"/>
          </w:tcPr>
          <w:p>
            <w:pPr>
              <w:pStyle w:val="0"/>
              <w:jc w:val="both"/>
            </w:pPr>
            <w:r>
              <w:rPr>
                <w:sz w:val="20"/>
              </w:rPr>
              <w:t xml:space="preserve">5. ИНН</w:t>
            </w:r>
          </w:p>
        </w:tc>
        <w:tc>
          <w:tcPr>
            <w:tcW w:w="4365" w:type="dxa"/>
          </w:tcPr>
          <w:p>
            <w:pPr>
              <w:pStyle w:val="0"/>
            </w:pPr>
            <w:r>
              <w:rPr>
                <w:sz w:val="20"/>
              </w:rPr>
            </w:r>
          </w:p>
        </w:tc>
      </w:tr>
      <w:tr>
        <w:tc>
          <w:tcPr>
            <w:tcW w:w="4661" w:type="dxa"/>
            <w:vAlign w:val="bottom"/>
          </w:tcPr>
          <w:p>
            <w:pPr>
              <w:pStyle w:val="0"/>
              <w:jc w:val="both"/>
            </w:pPr>
            <w:r>
              <w:rPr>
                <w:sz w:val="20"/>
              </w:rPr>
              <w:t xml:space="preserve">6. КПП</w:t>
            </w:r>
          </w:p>
        </w:tc>
        <w:tc>
          <w:tcPr>
            <w:tcW w:w="4365" w:type="dxa"/>
          </w:tcPr>
          <w:p>
            <w:pPr>
              <w:pStyle w:val="0"/>
            </w:pPr>
            <w:r>
              <w:rPr>
                <w:sz w:val="20"/>
              </w:rPr>
            </w:r>
          </w:p>
        </w:tc>
      </w:tr>
      <w:tr>
        <w:tc>
          <w:tcPr>
            <w:tcW w:w="4661" w:type="dxa"/>
            <w:vAlign w:val="bottom"/>
          </w:tcPr>
          <w:p>
            <w:pPr>
              <w:pStyle w:val="0"/>
              <w:jc w:val="both"/>
            </w:pPr>
            <w:r>
              <w:rPr>
                <w:sz w:val="20"/>
              </w:rPr>
              <w:t xml:space="preserve">7. ОКТМО</w:t>
            </w:r>
          </w:p>
        </w:tc>
        <w:tc>
          <w:tcPr>
            <w:tcW w:w="4365" w:type="dxa"/>
          </w:tcPr>
          <w:p>
            <w:pPr>
              <w:pStyle w:val="0"/>
            </w:pPr>
            <w:r>
              <w:rPr>
                <w:sz w:val="20"/>
              </w:rPr>
            </w:r>
          </w:p>
        </w:tc>
      </w:tr>
      <w:tr>
        <w:tc>
          <w:tcPr>
            <w:tcW w:w="4661" w:type="dxa"/>
          </w:tcPr>
          <w:p>
            <w:pPr>
              <w:pStyle w:val="0"/>
              <w:jc w:val="both"/>
            </w:pPr>
            <w:r>
              <w:rPr>
                <w:sz w:val="20"/>
              </w:rPr>
              <w:t xml:space="preserve">8. ОКАТО</w:t>
            </w:r>
          </w:p>
        </w:tc>
        <w:tc>
          <w:tcPr>
            <w:tcW w:w="4365" w:type="dxa"/>
          </w:tcPr>
          <w:p>
            <w:pPr>
              <w:pStyle w:val="0"/>
            </w:pPr>
            <w:r>
              <w:rPr>
                <w:sz w:val="20"/>
              </w:rPr>
            </w:r>
          </w:p>
        </w:tc>
      </w:tr>
      <w:tr>
        <w:tc>
          <w:tcPr>
            <w:tcW w:w="4661" w:type="dxa"/>
            <w:vAlign w:val="bottom"/>
          </w:tcPr>
          <w:p>
            <w:pPr>
              <w:pStyle w:val="0"/>
              <w:jc w:val="both"/>
            </w:pPr>
            <w:r>
              <w:rPr>
                <w:sz w:val="20"/>
              </w:rPr>
              <w:t xml:space="preserve">9. Официальный сайт (при наличии)</w:t>
            </w:r>
          </w:p>
        </w:tc>
        <w:tc>
          <w:tcPr>
            <w:tcW w:w="4365" w:type="dxa"/>
          </w:tcPr>
          <w:p>
            <w:pPr>
              <w:pStyle w:val="0"/>
            </w:pPr>
            <w:r>
              <w:rPr>
                <w:sz w:val="20"/>
              </w:rPr>
            </w:r>
          </w:p>
        </w:tc>
      </w:tr>
    </w:tbl>
    <w:p>
      <w:pPr>
        <w:pStyle w:val="0"/>
        <w:jc w:val="center"/>
      </w:pPr>
      <w:r>
        <w:rPr>
          <w:sz w:val="20"/>
        </w:rPr>
      </w:r>
    </w:p>
    <w:p>
      <w:pPr>
        <w:pStyle w:val="0"/>
        <w:ind w:firstLine="540"/>
        <w:jc w:val="both"/>
      </w:pPr>
      <w:r>
        <w:rPr>
          <w:sz w:val="20"/>
        </w:rPr>
        <w:t xml:space="preserve">Уведомление о принятом решении прошу направить (нужное отметить знаком - V):</w:t>
      </w:r>
    </w:p>
    <w:p>
      <w:pPr>
        <w:pStyle w:val="0"/>
        <w:spacing w:before="200" w:line-rule="auto"/>
        <w:ind w:firstLine="540"/>
        <w:jc w:val="both"/>
      </w:pPr>
      <w:r>
        <w:rPr>
          <w:sz w:val="20"/>
        </w:rPr>
        <w:t xml:space="preserve">электронной почтой ________________</w:t>
      </w:r>
    </w:p>
    <w:p>
      <w:pPr>
        <w:pStyle w:val="0"/>
        <w:spacing w:before="200" w:line-rule="auto"/>
        <w:ind w:firstLine="540"/>
        <w:jc w:val="both"/>
      </w:pPr>
      <w:r>
        <w:rPr>
          <w:sz w:val="20"/>
        </w:rPr>
        <w:t xml:space="preserve">на бумажном носителе ______________</w:t>
      </w:r>
    </w:p>
    <w:p>
      <w:pPr>
        <w:pStyle w:val="0"/>
        <w:spacing w:before="200" w:line-rule="auto"/>
        <w:ind w:firstLine="540"/>
        <w:jc w:val="both"/>
      </w:pPr>
      <w:r>
        <w:rPr>
          <w:sz w:val="20"/>
        </w:rPr>
        <w:t xml:space="preserve">К заявлению прилагаю следующие документы: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8"/>
        <w:gridCol w:w="3402"/>
        <w:gridCol w:w="2482"/>
        <w:gridCol w:w="2501"/>
      </w:tblGrid>
      <w:tr>
        <w:tc>
          <w:tcPr>
            <w:tcW w:w="638"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документа</w:t>
            </w:r>
          </w:p>
        </w:tc>
        <w:tc>
          <w:tcPr>
            <w:gridSpan w:val="2"/>
            <w:tcW w:w="4983" w:type="dxa"/>
          </w:tcPr>
          <w:p>
            <w:pPr>
              <w:pStyle w:val="0"/>
              <w:jc w:val="center"/>
            </w:pPr>
            <w:r>
              <w:rPr>
                <w:sz w:val="20"/>
              </w:rPr>
              <w:t xml:space="preserve">Количество</w:t>
            </w:r>
          </w:p>
        </w:tc>
      </w:tr>
      <w:tr>
        <w:tc>
          <w:tcPr>
            <w:vMerge w:val="continue"/>
          </w:tcPr>
          <w:p/>
        </w:tc>
        <w:tc>
          <w:tcPr>
            <w:vMerge w:val="continue"/>
          </w:tcPr>
          <w:p/>
        </w:tc>
        <w:tc>
          <w:tcPr>
            <w:tcW w:w="2482" w:type="dxa"/>
          </w:tcPr>
          <w:p>
            <w:pPr>
              <w:pStyle w:val="0"/>
              <w:jc w:val="center"/>
            </w:pPr>
            <w:r>
              <w:rPr>
                <w:sz w:val="20"/>
              </w:rPr>
              <w:t xml:space="preserve">экземпляров</w:t>
            </w:r>
          </w:p>
        </w:tc>
        <w:tc>
          <w:tcPr>
            <w:tcW w:w="2501" w:type="dxa"/>
          </w:tcPr>
          <w:p>
            <w:pPr>
              <w:pStyle w:val="0"/>
              <w:jc w:val="center"/>
            </w:pPr>
            <w:r>
              <w:rPr>
                <w:sz w:val="20"/>
              </w:rPr>
              <w:t xml:space="preserve">листов</w:t>
            </w:r>
          </w:p>
        </w:tc>
      </w:tr>
      <w:tr>
        <w:tc>
          <w:tcPr>
            <w:tcW w:w="638" w:type="dxa"/>
            <w:vAlign w:val="bottom"/>
          </w:tcPr>
          <w:p>
            <w:pPr>
              <w:pStyle w:val="0"/>
            </w:pPr>
            <w:r>
              <w:rPr>
                <w:sz w:val="20"/>
              </w:rPr>
              <w:t xml:space="preserve">1.</w:t>
            </w:r>
          </w:p>
        </w:tc>
        <w:tc>
          <w:tcPr>
            <w:tcW w:w="3402" w:type="dxa"/>
          </w:tcPr>
          <w:p>
            <w:pPr>
              <w:pStyle w:val="0"/>
            </w:pPr>
            <w:r>
              <w:rPr>
                <w:sz w:val="20"/>
              </w:rPr>
            </w:r>
          </w:p>
        </w:tc>
        <w:tc>
          <w:tcPr>
            <w:tcW w:w="2482" w:type="dxa"/>
          </w:tcPr>
          <w:p>
            <w:pPr>
              <w:pStyle w:val="0"/>
            </w:pPr>
            <w:r>
              <w:rPr>
                <w:sz w:val="20"/>
              </w:rPr>
            </w:r>
          </w:p>
        </w:tc>
        <w:tc>
          <w:tcPr>
            <w:tcW w:w="2501" w:type="dxa"/>
          </w:tcPr>
          <w:p>
            <w:pPr>
              <w:pStyle w:val="0"/>
            </w:pPr>
            <w:r>
              <w:rPr>
                <w:sz w:val="20"/>
              </w:rPr>
            </w:r>
          </w:p>
        </w:tc>
      </w:tr>
      <w:tr>
        <w:tc>
          <w:tcPr>
            <w:tcW w:w="638" w:type="dxa"/>
            <w:vAlign w:val="bottom"/>
          </w:tcPr>
          <w:p>
            <w:pPr>
              <w:pStyle w:val="0"/>
            </w:pPr>
            <w:r>
              <w:rPr>
                <w:sz w:val="20"/>
              </w:rPr>
              <w:t xml:space="preserve">2.</w:t>
            </w:r>
          </w:p>
        </w:tc>
        <w:tc>
          <w:tcPr>
            <w:tcW w:w="3402" w:type="dxa"/>
          </w:tcPr>
          <w:p>
            <w:pPr>
              <w:pStyle w:val="0"/>
            </w:pPr>
            <w:r>
              <w:rPr>
                <w:sz w:val="20"/>
              </w:rPr>
            </w:r>
          </w:p>
        </w:tc>
        <w:tc>
          <w:tcPr>
            <w:tcW w:w="2482" w:type="dxa"/>
          </w:tcPr>
          <w:p>
            <w:pPr>
              <w:pStyle w:val="0"/>
            </w:pPr>
            <w:r>
              <w:rPr>
                <w:sz w:val="20"/>
              </w:rPr>
            </w:r>
          </w:p>
        </w:tc>
        <w:tc>
          <w:tcPr>
            <w:tcW w:w="2501" w:type="dxa"/>
          </w:tcPr>
          <w:p>
            <w:pPr>
              <w:pStyle w:val="0"/>
            </w:pPr>
            <w:r>
              <w:rPr>
                <w:sz w:val="20"/>
              </w:rPr>
            </w:r>
          </w:p>
        </w:tc>
      </w:tr>
      <w:tr>
        <w:tc>
          <w:tcPr>
            <w:tcW w:w="638" w:type="dxa"/>
          </w:tcPr>
          <w:p>
            <w:pPr>
              <w:pStyle w:val="0"/>
            </w:pPr>
            <w:r>
              <w:rPr>
                <w:sz w:val="20"/>
              </w:rPr>
              <w:t xml:space="preserve">3.</w:t>
            </w:r>
          </w:p>
        </w:tc>
        <w:tc>
          <w:tcPr>
            <w:tcW w:w="3402" w:type="dxa"/>
          </w:tcPr>
          <w:p>
            <w:pPr>
              <w:pStyle w:val="0"/>
            </w:pPr>
            <w:r>
              <w:rPr>
                <w:sz w:val="20"/>
              </w:rPr>
            </w:r>
          </w:p>
        </w:tc>
        <w:tc>
          <w:tcPr>
            <w:tcW w:w="2482" w:type="dxa"/>
          </w:tcPr>
          <w:p>
            <w:pPr>
              <w:pStyle w:val="0"/>
            </w:pPr>
            <w:r>
              <w:rPr>
                <w:sz w:val="20"/>
              </w:rPr>
            </w:r>
          </w:p>
        </w:tc>
        <w:tc>
          <w:tcPr>
            <w:tcW w:w="2501" w:type="dxa"/>
          </w:tcPr>
          <w:p>
            <w:pPr>
              <w:pStyle w:val="0"/>
            </w:pPr>
            <w:r>
              <w:rPr>
                <w:sz w:val="20"/>
              </w:rPr>
            </w:r>
          </w:p>
        </w:tc>
      </w:tr>
    </w:tbl>
    <w:p>
      <w:pPr>
        <w:pStyle w:val="0"/>
        <w:jc w:val="center"/>
      </w:pPr>
      <w:r>
        <w:rPr>
          <w:sz w:val="20"/>
        </w:rPr>
      </w:r>
    </w:p>
    <w:p>
      <w:pPr>
        <w:pStyle w:val="0"/>
        <w:ind w:firstLine="540"/>
        <w:jc w:val="both"/>
      </w:pPr>
      <w:r>
        <w:rPr>
          <w:sz w:val="20"/>
        </w:rPr>
        <w:t xml:space="preserve">Итого приложения на листах.</w:t>
      </w:r>
    </w:p>
    <w:p>
      <w:pPr>
        <w:pStyle w:val="0"/>
        <w:spacing w:before="200" w:line-rule="auto"/>
        <w:ind w:firstLine="540"/>
        <w:jc w:val="both"/>
      </w:pPr>
      <w:r>
        <w:rPr>
          <w:sz w:val="20"/>
        </w:rPr>
        <w:t xml:space="preserve">Достоверность и полноту представленных сведений, содержащихся в настоящем заявлении и прилагаемых к нему документах, необходимых для принятия решения о предоставлении субсидии, подтверждаю.</w:t>
      </w:r>
    </w:p>
    <w:p>
      <w:pPr>
        <w:pStyle w:val="0"/>
        <w:spacing w:before="200" w:line-rule="auto"/>
        <w:ind w:firstLine="540"/>
        <w:jc w:val="both"/>
      </w:pPr>
      <w:r>
        <w:rPr>
          <w:sz w:val="20"/>
        </w:rPr>
        <w:t xml:space="preserve">Подтверждаю отсутствие наложенного ареста на денежные средства, находящиеся на расчетном счете, на который будет перечисляться субсидия, и что организация не находится в процессе реорганизации (за исключением реорганизации в форме присоединения к некоммерческой организации другого юридического лица), ликвидации или банкротства в соответствии с действующим законодательством Российской Федерации.</w:t>
      </w:r>
    </w:p>
    <w:p>
      <w:pPr>
        <w:pStyle w:val="0"/>
        <w:spacing w:before="200" w:line-rule="auto"/>
        <w:ind w:firstLine="540"/>
        <w:jc w:val="both"/>
      </w:pPr>
      <w:r>
        <w:rPr>
          <w:sz w:val="20"/>
        </w:rPr>
        <w:t xml:space="preserve">Об ответственности за предоставление неполных и (или) заведомо недостоверных сведений и документов предупрежден.</w:t>
      </w:r>
    </w:p>
    <w:p>
      <w:pPr>
        <w:pStyle w:val="0"/>
        <w:spacing w:before="200" w:line-rule="auto"/>
        <w:ind w:firstLine="540"/>
        <w:jc w:val="both"/>
      </w:pPr>
      <w:r>
        <w:rPr>
          <w:sz w:val="20"/>
        </w:rPr>
        <w:t xml:space="preserve">С проверкой Департамента здравоохранения Курганской области подлинности представленных документов, полноты и достоверности содержащихся в них сведений согласен.</w:t>
      </w:r>
    </w:p>
    <w:p>
      <w:pPr>
        <w:pStyle w:val="0"/>
        <w:spacing w:before="200" w:line-rule="auto"/>
        <w:ind w:firstLine="540"/>
        <w:jc w:val="both"/>
      </w:pPr>
      <w:r>
        <w:rPr>
          <w:sz w:val="20"/>
        </w:rPr>
        <w:t xml:space="preserve">______________________________________________________________________</w:t>
      </w:r>
    </w:p>
    <w:p>
      <w:pPr>
        <w:pStyle w:val="0"/>
        <w:jc w:val="center"/>
      </w:pPr>
      <w:r>
        <w:rPr>
          <w:sz w:val="20"/>
        </w:rPr>
      </w:r>
    </w:p>
    <w:p>
      <w:pPr>
        <w:pStyle w:val="1"/>
        <w:jc w:val="both"/>
      </w:pPr>
      <w:r>
        <w:rPr>
          <w:sz w:val="20"/>
        </w:rPr>
        <w:t xml:space="preserve">_____________________________              "___" _________________ 20__ г.</w:t>
      </w:r>
    </w:p>
    <w:p>
      <w:pPr>
        <w:pStyle w:val="1"/>
        <w:jc w:val="both"/>
      </w:pPr>
      <w:r>
        <w:rPr>
          <w:sz w:val="20"/>
        </w:rPr>
        <w:t xml:space="preserve">(Ф.И.О., подпись, печать (при наличии))     (дата составления заявления)</w:t>
      </w:r>
    </w:p>
    <w:p>
      <w:pPr>
        <w:pStyle w:val="1"/>
        <w:jc w:val="both"/>
      </w:pPr>
      <w:r>
        <w:rPr>
          <w:sz w:val="20"/>
        </w:rPr>
        <w:t xml:space="preserve">N __________________________</w:t>
      </w:r>
    </w:p>
    <w:p>
      <w:pPr>
        <w:pStyle w:val="1"/>
        <w:jc w:val="both"/>
      </w:pPr>
      <w:r>
        <w:rPr>
          <w:sz w:val="20"/>
        </w:rPr>
        <w:t xml:space="preserve">    Рег. номер заявления</w:t>
      </w:r>
    </w:p>
    <w:p>
      <w:pPr>
        <w:pStyle w:val="1"/>
        <w:jc w:val="both"/>
      </w:pPr>
      <w:r>
        <w:rPr>
          <w:sz w:val="20"/>
        </w:rPr>
      </w:r>
    </w:p>
    <w:p>
      <w:pPr>
        <w:pStyle w:val="1"/>
        <w:jc w:val="both"/>
      </w:pPr>
      <w:r>
        <w:rPr>
          <w:sz w:val="20"/>
        </w:rPr>
        <w:t xml:space="preserve">                                       ┌─────────────────────────────────┐</w:t>
      </w:r>
    </w:p>
    <w:p>
      <w:pPr>
        <w:pStyle w:val="1"/>
        <w:jc w:val="both"/>
      </w:pPr>
      <w:r>
        <w:rPr>
          <w:sz w:val="20"/>
        </w:rPr>
        <w:t xml:space="preserve">                                       │        Принял документы         │</w:t>
      </w:r>
    </w:p>
    <w:p>
      <w:pPr>
        <w:pStyle w:val="1"/>
        <w:jc w:val="both"/>
      </w:pPr>
      <w:r>
        <w:rPr>
          <w:sz w:val="20"/>
        </w:rPr>
        <w:t xml:space="preserve">                                       ├─────────┬───────────────────────┤</w:t>
      </w:r>
    </w:p>
    <w:p>
      <w:pPr>
        <w:pStyle w:val="1"/>
        <w:jc w:val="both"/>
      </w:pPr>
      <w:r>
        <w:rPr>
          <w:sz w:val="20"/>
        </w:rPr>
        <w:t xml:space="preserve">                                       │  Дата   │  Подпись специалиста  │</w:t>
      </w:r>
    </w:p>
    <w:p>
      <w:pPr>
        <w:pStyle w:val="1"/>
        <w:jc w:val="both"/>
      </w:pPr>
      <w:r>
        <w:rPr>
          <w:sz w:val="20"/>
        </w:rPr>
        <w:t xml:space="preserve">                                       ├─────────┼───────────────────────┤</w:t>
      </w:r>
    </w:p>
    <w:p>
      <w:pPr>
        <w:pStyle w:val="1"/>
        <w:jc w:val="both"/>
      </w:pPr>
      <w:r>
        <w:rPr>
          <w:sz w:val="20"/>
        </w:rPr>
        <w:t xml:space="preserve">                                       │         │                       │</w:t>
      </w:r>
    </w:p>
    <w:p>
      <w:pPr>
        <w:pStyle w:val="1"/>
        <w:jc w:val="both"/>
      </w:pPr>
      <w:r>
        <w:rPr>
          <w:sz w:val="20"/>
        </w:rPr>
        <w:t xml:space="preserve">                                       └─────────┴───────────────────────┘</w:t>
      </w:r>
    </w:p>
    <w:p>
      <w:pPr>
        <w:pStyle w:val="0"/>
        <w:jc w:val="center"/>
      </w:pPr>
      <w:r>
        <w:rPr>
          <w:sz w:val="20"/>
        </w:rPr>
      </w:r>
    </w:p>
    <w:p>
      <w:pPr>
        <w:pStyle w:val="0"/>
        <w:ind w:firstLine="540"/>
        <w:jc w:val="both"/>
      </w:pPr>
      <w:r>
        <w:rPr>
          <w:sz w:val="20"/>
        </w:rPr>
        <w:t xml:space="preserve">________________________________________________________________</w:t>
      </w:r>
    </w:p>
    <w:p>
      <w:pPr>
        <w:pStyle w:val="0"/>
        <w:jc w:val="center"/>
      </w:pPr>
      <w:r>
        <w:rPr>
          <w:sz w:val="20"/>
        </w:rPr>
      </w:r>
    </w:p>
    <w:p>
      <w:pPr>
        <w:pStyle w:val="0"/>
        <w:outlineLvl w:val="3"/>
        <w:jc w:val="center"/>
      </w:pPr>
      <w:r>
        <w:rPr>
          <w:sz w:val="20"/>
        </w:rPr>
        <w:t xml:space="preserve">Расписка-уведомление</w:t>
      </w:r>
    </w:p>
    <w:p>
      <w:pPr>
        <w:pStyle w:val="0"/>
        <w:jc w:val="center"/>
      </w:pPr>
      <w:r>
        <w:rPr>
          <w:sz w:val="20"/>
        </w:rPr>
      </w:r>
    </w:p>
    <w:p>
      <w:pPr>
        <w:pStyle w:val="0"/>
        <w:jc w:val="both"/>
      </w:pPr>
      <w:r>
        <w:rPr>
          <w:sz w:val="20"/>
        </w:rPr>
        <w:t xml:space="preserve">Заявление и документы некоммерческой организации, оказывающей услуги в сфере пропаганды здорового образа жизни и здоровьесберегающего поведения, включенной в реестр организаций, предоставляющих услуги по социальной реабилитации лиц, потребляющих наркотические средства и психотропные вещества в немедицинских целях, в Курганской области</w:t>
      </w:r>
    </w:p>
    <w:p>
      <w:pPr>
        <w:pStyle w:val="0"/>
        <w:spacing w:before="200" w:line-rule="auto"/>
        <w:jc w:val="both"/>
      </w:pPr>
      <w:r>
        <w:rPr>
          <w:sz w:val="20"/>
        </w:rPr>
        <w:t xml:space="preserve">_____________________________________________________________________________________</w:t>
      </w:r>
    </w:p>
    <w:p>
      <w:pPr>
        <w:pStyle w:val="0"/>
        <w:spacing w:before="200" w:line-rule="auto"/>
        <w:jc w:val="both"/>
      </w:pPr>
      <w:r>
        <w:rPr>
          <w:sz w:val="20"/>
        </w:rPr>
        <w:t xml:space="preserve">Регистрационный номер заявления</w:t>
      </w:r>
    </w:p>
    <w:p>
      <w:pPr>
        <w:pStyle w:val="0"/>
        <w:spacing w:before="200" w:line-rule="auto"/>
        <w:jc w:val="both"/>
      </w:pPr>
      <w:r>
        <w:rPr>
          <w:sz w:val="20"/>
        </w:rPr>
        <w:t xml:space="preserve">_____________________________________________________________________________________</w:t>
      </w:r>
    </w:p>
    <w:p>
      <w:pPr>
        <w:pStyle w:val="0"/>
        <w:spacing w:before="200" w:line-rule="auto"/>
        <w:jc w:val="both"/>
      </w:pPr>
      <w:r>
        <w:rPr>
          <w:sz w:val="20"/>
        </w:rPr>
        <w:t xml:space="preserve">Документы в количестве штук ____ на ____ листах принял:</w:t>
      </w:r>
    </w:p>
    <w:p>
      <w:pPr>
        <w:pStyle w:val="0"/>
        <w:spacing w:before="200" w:line-rule="auto"/>
        <w:jc w:val="both"/>
      </w:pPr>
      <w:r>
        <w:rPr>
          <w:sz w:val="20"/>
        </w:rPr>
        <w:t xml:space="preserve">Дата ___________ Ф.И.О. специалиста _____________________________ подпись специалиста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 некоммерческим</w:t>
      </w:r>
    </w:p>
    <w:p>
      <w:pPr>
        <w:pStyle w:val="0"/>
        <w:jc w:val="right"/>
      </w:pPr>
      <w:r>
        <w:rPr>
          <w:sz w:val="20"/>
        </w:rPr>
        <w:t xml:space="preserve">организациям, оказывающим услуги в сфере</w:t>
      </w:r>
    </w:p>
    <w:p>
      <w:pPr>
        <w:pStyle w:val="0"/>
        <w:jc w:val="right"/>
      </w:pPr>
      <w:r>
        <w:rPr>
          <w:sz w:val="20"/>
        </w:rPr>
        <w:t xml:space="preserve">пропаганды здорового образа жизни и</w:t>
      </w:r>
    </w:p>
    <w:p>
      <w:pPr>
        <w:pStyle w:val="0"/>
        <w:jc w:val="right"/>
      </w:pPr>
      <w:r>
        <w:rPr>
          <w:sz w:val="20"/>
        </w:rPr>
        <w:t xml:space="preserve">здоровьесберегающего поведения, включенным</w:t>
      </w:r>
    </w:p>
    <w:p>
      <w:pPr>
        <w:pStyle w:val="0"/>
        <w:jc w:val="right"/>
      </w:pPr>
      <w:r>
        <w:rPr>
          <w:sz w:val="20"/>
        </w:rPr>
        <w:t xml:space="preserve">в реестр организаций, предоставляющих услуги</w:t>
      </w:r>
    </w:p>
    <w:p>
      <w:pPr>
        <w:pStyle w:val="0"/>
        <w:jc w:val="right"/>
      </w:pPr>
      <w:r>
        <w:rPr>
          <w:sz w:val="20"/>
        </w:rPr>
        <w:t xml:space="preserve">по социальной реабилитации лиц, потребляющих</w:t>
      </w:r>
    </w:p>
    <w:p>
      <w:pPr>
        <w:pStyle w:val="0"/>
        <w:jc w:val="right"/>
      </w:pPr>
      <w:r>
        <w:rPr>
          <w:sz w:val="20"/>
        </w:rPr>
        <w:t xml:space="preserve">наркотические средства и психотропные вещества</w:t>
      </w:r>
    </w:p>
    <w:p>
      <w:pPr>
        <w:pStyle w:val="0"/>
        <w:jc w:val="right"/>
      </w:pPr>
      <w:r>
        <w:rPr>
          <w:sz w:val="20"/>
        </w:rPr>
        <w:t xml:space="preserve">в немедицинских целях, в Курганской области, на</w:t>
      </w:r>
    </w:p>
    <w:p>
      <w:pPr>
        <w:pStyle w:val="0"/>
        <w:jc w:val="right"/>
      </w:pPr>
      <w:r>
        <w:rPr>
          <w:sz w:val="20"/>
        </w:rPr>
        <w:t xml:space="preserve">реализацию мероприятий по профилактике инфекции,</w:t>
      </w:r>
    </w:p>
    <w:p>
      <w:pPr>
        <w:pStyle w:val="0"/>
        <w:jc w:val="right"/>
      </w:pPr>
      <w:r>
        <w:rPr>
          <w:sz w:val="20"/>
        </w:rPr>
        <w:t xml:space="preserve">вызываемой вирусом иммунодефицита человека</w:t>
      </w:r>
    </w:p>
    <w:p>
      <w:pPr>
        <w:pStyle w:val="0"/>
        <w:jc w:val="right"/>
      </w:pPr>
      <w:r>
        <w:rPr>
          <w:sz w:val="20"/>
        </w:rPr>
        <w:t xml:space="preserve">(ВИЧ-инфекции), в Курганской области</w:t>
      </w:r>
    </w:p>
    <w:p>
      <w:pPr>
        <w:pStyle w:val="0"/>
        <w:jc w:val="center"/>
      </w:pPr>
      <w:r>
        <w:rPr>
          <w:sz w:val="20"/>
        </w:rPr>
      </w:r>
    </w:p>
    <w:bookmarkStart w:id="3508" w:name="P3508"/>
    <w:bookmarkEnd w:id="3508"/>
    <w:p>
      <w:pPr>
        <w:pStyle w:val="0"/>
        <w:jc w:val="center"/>
      </w:pPr>
      <w:r>
        <w:rPr>
          <w:sz w:val="20"/>
        </w:rPr>
        <w:t xml:space="preserve">Журнал регистрации заявлений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2551"/>
        <w:gridCol w:w="2494"/>
        <w:gridCol w:w="2957"/>
      </w:tblGrid>
      <w:tr>
        <w:tc>
          <w:tcPr>
            <w:tcW w:w="557" w:type="dxa"/>
          </w:tcPr>
          <w:p>
            <w:pPr>
              <w:pStyle w:val="0"/>
              <w:jc w:val="center"/>
            </w:pPr>
            <w:r>
              <w:rPr>
                <w:sz w:val="20"/>
              </w:rPr>
              <w:t xml:space="preserve">N п/п</w:t>
            </w:r>
          </w:p>
        </w:tc>
        <w:tc>
          <w:tcPr>
            <w:tcW w:w="2551" w:type="dxa"/>
          </w:tcPr>
          <w:p>
            <w:pPr>
              <w:pStyle w:val="0"/>
              <w:jc w:val="center"/>
            </w:pPr>
            <w:r>
              <w:rPr>
                <w:sz w:val="20"/>
              </w:rPr>
              <w:t xml:space="preserve">Дата поступления заявления</w:t>
            </w:r>
          </w:p>
        </w:tc>
        <w:tc>
          <w:tcPr>
            <w:tcW w:w="2494" w:type="dxa"/>
          </w:tcPr>
          <w:p>
            <w:pPr>
              <w:pStyle w:val="0"/>
              <w:jc w:val="center"/>
            </w:pPr>
            <w:r>
              <w:rPr>
                <w:sz w:val="20"/>
              </w:rPr>
              <w:t xml:space="preserve">Наименование некоммерческой организации</w:t>
            </w:r>
          </w:p>
        </w:tc>
        <w:tc>
          <w:tcPr>
            <w:tcW w:w="2957" w:type="dxa"/>
          </w:tcPr>
          <w:p>
            <w:pPr>
              <w:pStyle w:val="0"/>
              <w:jc w:val="center"/>
            </w:pPr>
            <w:r>
              <w:rPr>
                <w:sz w:val="20"/>
              </w:rPr>
              <w:t xml:space="preserve">Ф.И.О. и подпись специалиста, принявшего заявление</w:t>
            </w:r>
          </w:p>
        </w:tc>
      </w:tr>
      <w:tr>
        <w:tc>
          <w:tcPr>
            <w:tcW w:w="557" w:type="dxa"/>
            <w:vAlign w:val="bottom"/>
          </w:tcPr>
          <w:p>
            <w:pPr>
              <w:pStyle w:val="0"/>
              <w:jc w:val="center"/>
            </w:pPr>
            <w:r>
              <w:rPr>
                <w:sz w:val="20"/>
              </w:rPr>
              <w:t xml:space="preserve">1.</w:t>
            </w:r>
          </w:p>
        </w:tc>
        <w:tc>
          <w:tcPr>
            <w:tcW w:w="2551" w:type="dxa"/>
          </w:tcPr>
          <w:p>
            <w:pPr>
              <w:pStyle w:val="0"/>
            </w:pPr>
            <w:r>
              <w:rPr>
                <w:sz w:val="20"/>
              </w:rPr>
            </w:r>
          </w:p>
        </w:tc>
        <w:tc>
          <w:tcPr>
            <w:tcW w:w="2494" w:type="dxa"/>
          </w:tcPr>
          <w:p>
            <w:pPr>
              <w:pStyle w:val="0"/>
            </w:pPr>
            <w:r>
              <w:rPr>
                <w:sz w:val="20"/>
              </w:rPr>
            </w:r>
          </w:p>
        </w:tc>
        <w:tc>
          <w:tcPr>
            <w:tcW w:w="2957" w:type="dxa"/>
          </w:tcPr>
          <w:p>
            <w:pPr>
              <w:pStyle w:val="0"/>
            </w:pPr>
            <w:r>
              <w:rPr>
                <w:sz w:val="20"/>
              </w:rPr>
            </w:r>
          </w:p>
        </w:tc>
      </w:tr>
      <w:tr>
        <w:tc>
          <w:tcPr>
            <w:tcW w:w="557" w:type="dxa"/>
            <w:vAlign w:val="bottom"/>
          </w:tcPr>
          <w:p>
            <w:pPr>
              <w:pStyle w:val="0"/>
              <w:jc w:val="center"/>
            </w:pPr>
            <w:r>
              <w:rPr>
                <w:sz w:val="20"/>
              </w:rPr>
              <w:t xml:space="preserve">2.</w:t>
            </w:r>
          </w:p>
        </w:tc>
        <w:tc>
          <w:tcPr>
            <w:tcW w:w="2551" w:type="dxa"/>
          </w:tcPr>
          <w:p>
            <w:pPr>
              <w:pStyle w:val="0"/>
            </w:pPr>
            <w:r>
              <w:rPr>
                <w:sz w:val="20"/>
              </w:rPr>
            </w:r>
          </w:p>
        </w:tc>
        <w:tc>
          <w:tcPr>
            <w:tcW w:w="2494" w:type="dxa"/>
          </w:tcPr>
          <w:p>
            <w:pPr>
              <w:pStyle w:val="0"/>
            </w:pPr>
            <w:r>
              <w:rPr>
                <w:sz w:val="20"/>
              </w:rPr>
            </w:r>
          </w:p>
        </w:tc>
        <w:tc>
          <w:tcPr>
            <w:tcW w:w="2957" w:type="dxa"/>
          </w:tcPr>
          <w:p>
            <w:pPr>
              <w:pStyle w:val="0"/>
            </w:pPr>
            <w:r>
              <w:rPr>
                <w:sz w:val="20"/>
              </w:rPr>
            </w:r>
          </w:p>
        </w:tc>
      </w:tr>
      <w:tr>
        <w:tc>
          <w:tcPr>
            <w:tcW w:w="557" w:type="dxa"/>
            <w:vAlign w:val="bottom"/>
          </w:tcPr>
          <w:p>
            <w:pPr>
              <w:pStyle w:val="0"/>
              <w:jc w:val="center"/>
            </w:pPr>
            <w:r>
              <w:rPr>
                <w:sz w:val="20"/>
              </w:rPr>
              <w:t xml:space="preserve">3.</w:t>
            </w:r>
          </w:p>
        </w:tc>
        <w:tc>
          <w:tcPr>
            <w:tcW w:w="2551" w:type="dxa"/>
          </w:tcPr>
          <w:p>
            <w:pPr>
              <w:pStyle w:val="0"/>
            </w:pPr>
            <w:r>
              <w:rPr>
                <w:sz w:val="20"/>
              </w:rPr>
            </w:r>
          </w:p>
        </w:tc>
        <w:tc>
          <w:tcPr>
            <w:tcW w:w="2494" w:type="dxa"/>
          </w:tcPr>
          <w:p>
            <w:pPr>
              <w:pStyle w:val="0"/>
            </w:pPr>
            <w:r>
              <w:rPr>
                <w:sz w:val="20"/>
              </w:rPr>
            </w:r>
          </w:p>
        </w:tc>
        <w:tc>
          <w:tcPr>
            <w:tcW w:w="2957" w:type="dxa"/>
          </w:tcPr>
          <w:p>
            <w:pPr>
              <w:pStyle w:val="0"/>
            </w:pPr>
            <w:r>
              <w:rPr>
                <w:sz w:val="20"/>
              </w:rPr>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 некоммерческим</w:t>
      </w:r>
    </w:p>
    <w:p>
      <w:pPr>
        <w:pStyle w:val="0"/>
        <w:jc w:val="right"/>
      </w:pPr>
      <w:r>
        <w:rPr>
          <w:sz w:val="20"/>
        </w:rPr>
        <w:t xml:space="preserve">организациям, оказывающим услуги в сфере</w:t>
      </w:r>
    </w:p>
    <w:p>
      <w:pPr>
        <w:pStyle w:val="0"/>
        <w:jc w:val="right"/>
      </w:pPr>
      <w:r>
        <w:rPr>
          <w:sz w:val="20"/>
        </w:rPr>
        <w:t xml:space="preserve">пропаганды здорового образа жизни и</w:t>
      </w:r>
    </w:p>
    <w:p>
      <w:pPr>
        <w:pStyle w:val="0"/>
        <w:jc w:val="right"/>
      </w:pPr>
      <w:r>
        <w:rPr>
          <w:sz w:val="20"/>
        </w:rPr>
        <w:t xml:space="preserve">здоровьесберегающего поведения, включенным</w:t>
      </w:r>
    </w:p>
    <w:p>
      <w:pPr>
        <w:pStyle w:val="0"/>
        <w:jc w:val="right"/>
      </w:pPr>
      <w:r>
        <w:rPr>
          <w:sz w:val="20"/>
        </w:rPr>
        <w:t xml:space="preserve">в реестр организаций, предоставляющих услуги</w:t>
      </w:r>
    </w:p>
    <w:p>
      <w:pPr>
        <w:pStyle w:val="0"/>
        <w:jc w:val="right"/>
      </w:pPr>
      <w:r>
        <w:rPr>
          <w:sz w:val="20"/>
        </w:rPr>
        <w:t xml:space="preserve">по социальной реабилитации лиц, потребляющих</w:t>
      </w:r>
    </w:p>
    <w:p>
      <w:pPr>
        <w:pStyle w:val="0"/>
        <w:jc w:val="right"/>
      </w:pPr>
      <w:r>
        <w:rPr>
          <w:sz w:val="20"/>
        </w:rPr>
        <w:t xml:space="preserve">наркотические средства и психотропные вещества</w:t>
      </w:r>
    </w:p>
    <w:p>
      <w:pPr>
        <w:pStyle w:val="0"/>
        <w:jc w:val="right"/>
      </w:pPr>
      <w:r>
        <w:rPr>
          <w:sz w:val="20"/>
        </w:rPr>
        <w:t xml:space="preserve">в немедицинских целях, в Курганской области, на</w:t>
      </w:r>
    </w:p>
    <w:p>
      <w:pPr>
        <w:pStyle w:val="0"/>
        <w:jc w:val="right"/>
      </w:pPr>
      <w:r>
        <w:rPr>
          <w:sz w:val="20"/>
        </w:rPr>
        <w:t xml:space="preserve">реализацию мероприятий по профилактике инфекции,</w:t>
      </w:r>
    </w:p>
    <w:p>
      <w:pPr>
        <w:pStyle w:val="0"/>
        <w:jc w:val="right"/>
      </w:pPr>
      <w:r>
        <w:rPr>
          <w:sz w:val="20"/>
        </w:rPr>
        <w:t xml:space="preserve">вызываемой вирусом иммунодефицита человека</w:t>
      </w:r>
    </w:p>
    <w:p>
      <w:pPr>
        <w:pStyle w:val="0"/>
        <w:jc w:val="right"/>
      </w:pPr>
      <w:r>
        <w:rPr>
          <w:sz w:val="20"/>
        </w:rPr>
        <w:t xml:space="preserve">(ВИЧ-инфекции), в Курганской области</w:t>
      </w:r>
    </w:p>
    <w:p>
      <w:pPr>
        <w:pStyle w:val="0"/>
        <w:jc w:val="center"/>
      </w:pPr>
      <w:r>
        <w:rPr>
          <w:sz w:val="20"/>
        </w:rPr>
      </w:r>
    </w:p>
    <w:bookmarkStart w:id="3545" w:name="P3545"/>
    <w:bookmarkEnd w:id="3545"/>
    <w:p>
      <w:pPr>
        <w:pStyle w:val="0"/>
        <w:jc w:val="center"/>
      </w:pPr>
      <w:r>
        <w:rPr>
          <w:sz w:val="20"/>
        </w:rPr>
        <w:t xml:space="preserve">Отчет о расходовании субсидии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
        <w:gridCol w:w="1134"/>
        <w:gridCol w:w="1020"/>
        <w:gridCol w:w="1512"/>
        <w:gridCol w:w="1134"/>
        <w:gridCol w:w="1373"/>
        <w:gridCol w:w="965"/>
        <w:gridCol w:w="1411"/>
      </w:tblGrid>
      <w:tr>
        <w:tc>
          <w:tcPr>
            <w:tcW w:w="456" w:type="dxa"/>
          </w:tcPr>
          <w:p>
            <w:pPr>
              <w:pStyle w:val="0"/>
              <w:jc w:val="center"/>
            </w:pPr>
            <w:r>
              <w:rPr>
                <w:sz w:val="20"/>
              </w:rPr>
              <w:t xml:space="preserve">N п/п</w:t>
            </w:r>
          </w:p>
        </w:tc>
        <w:tc>
          <w:tcPr>
            <w:tcW w:w="1134" w:type="dxa"/>
          </w:tcPr>
          <w:p>
            <w:pPr>
              <w:pStyle w:val="0"/>
              <w:jc w:val="center"/>
            </w:pPr>
            <w:r>
              <w:rPr>
                <w:sz w:val="20"/>
              </w:rPr>
              <w:t xml:space="preserve">Номер, дата соглашения</w:t>
            </w:r>
          </w:p>
        </w:tc>
        <w:tc>
          <w:tcPr>
            <w:tcW w:w="1020" w:type="dxa"/>
          </w:tcPr>
          <w:p>
            <w:pPr>
              <w:pStyle w:val="0"/>
              <w:jc w:val="center"/>
            </w:pPr>
            <w:r>
              <w:rPr>
                <w:sz w:val="20"/>
              </w:rPr>
              <w:t xml:space="preserve">Срок реализации</w:t>
            </w:r>
          </w:p>
        </w:tc>
        <w:tc>
          <w:tcPr>
            <w:tcW w:w="1512" w:type="dxa"/>
          </w:tcPr>
          <w:p>
            <w:pPr>
              <w:pStyle w:val="0"/>
              <w:jc w:val="center"/>
            </w:pPr>
            <w:r>
              <w:rPr>
                <w:sz w:val="20"/>
              </w:rPr>
              <w:t xml:space="preserve">Размер субсидии по соглашению, руб.</w:t>
            </w:r>
          </w:p>
        </w:tc>
        <w:tc>
          <w:tcPr>
            <w:tcW w:w="1134" w:type="dxa"/>
          </w:tcPr>
          <w:p>
            <w:pPr>
              <w:pStyle w:val="0"/>
              <w:jc w:val="center"/>
            </w:pPr>
            <w:r>
              <w:rPr>
                <w:sz w:val="20"/>
              </w:rPr>
              <w:t xml:space="preserve">Фактически поступило по состоянию на отчетную дату, руб.</w:t>
            </w:r>
          </w:p>
        </w:tc>
        <w:tc>
          <w:tcPr>
            <w:tcW w:w="1373" w:type="dxa"/>
          </w:tcPr>
          <w:p>
            <w:pPr>
              <w:pStyle w:val="0"/>
              <w:jc w:val="center"/>
            </w:pPr>
            <w:r>
              <w:rPr>
                <w:sz w:val="20"/>
              </w:rPr>
              <w:t xml:space="preserve">Фактически использовано на отчетную дату, руб.</w:t>
            </w:r>
          </w:p>
        </w:tc>
        <w:tc>
          <w:tcPr>
            <w:tcW w:w="965" w:type="dxa"/>
          </w:tcPr>
          <w:p>
            <w:pPr>
              <w:pStyle w:val="0"/>
              <w:jc w:val="center"/>
            </w:pPr>
            <w:r>
              <w:rPr>
                <w:sz w:val="20"/>
              </w:rPr>
              <w:t xml:space="preserve">Цель использования</w:t>
            </w:r>
          </w:p>
        </w:tc>
        <w:tc>
          <w:tcPr>
            <w:tcW w:w="1411" w:type="dxa"/>
          </w:tcPr>
          <w:p>
            <w:pPr>
              <w:pStyle w:val="0"/>
              <w:jc w:val="center"/>
            </w:pPr>
            <w:r>
              <w:rPr>
                <w:sz w:val="20"/>
              </w:rPr>
              <w:t xml:space="preserve">Остаток средств по состоянию на отчетную дату, руб.</w:t>
            </w:r>
          </w:p>
        </w:tc>
      </w:tr>
      <w:tr>
        <w:tc>
          <w:tcPr>
            <w:tcW w:w="456" w:type="dxa"/>
          </w:tcPr>
          <w:p>
            <w:pPr>
              <w:pStyle w:val="0"/>
            </w:pPr>
            <w:r>
              <w:rPr>
                <w:sz w:val="20"/>
              </w:rPr>
            </w:r>
          </w:p>
        </w:tc>
        <w:tc>
          <w:tcPr>
            <w:tcW w:w="1134" w:type="dxa"/>
          </w:tcPr>
          <w:p>
            <w:pPr>
              <w:pStyle w:val="0"/>
            </w:pPr>
            <w:r>
              <w:rPr>
                <w:sz w:val="20"/>
              </w:rPr>
            </w:r>
          </w:p>
        </w:tc>
        <w:tc>
          <w:tcPr>
            <w:tcW w:w="1020" w:type="dxa"/>
          </w:tcPr>
          <w:p>
            <w:pPr>
              <w:pStyle w:val="0"/>
            </w:pPr>
            <w:r>
              <w:rPr>
                <w:sz w:val="20"/>
              </w:rPr>
            </w:r>
          </w:p>
        </w:tc>
        <w:tc>
          <w:tcPr>
            <w:tcW w:w="1512" w:type="dxa"/>
          </w:tcPr>
          <w:p>
            <w:pPr>
              <w:pStyle w:val="0"/>
            </w:pPr>
            <w:r>
              <w:rPr>
                <w:sz w:val="20"/>
              </w:rPr>
            </w:r>
          </w:p>
        </w:tc>
        <w:tc>
          <w:tcPr>
            <w:tcW w:w="1134" w:type="dxa"/>
          </w:tcPr>
          <w:p>
            <w:pPr>
              <w:pStyle w:val="0"/>
            </w:pPr>
            <w:r>
              <w:rPr>
                <w:sz w:val="20"/>
              </w:rPr>
            </w:r>
          </w:p>
        </w:tc>
        <w:tc>
          <w:tcPr>
            <w:tcW w:w="1373" w:type="dxa"/>
          </w:tcPr>
          <w:p>
            <w:pPr>
              <w:pStyle w:val="0"/>
            </w:pPr>
            <w:r>
              <w:rPr>
                <w:sz w:val="20"/>
              </w:rPr>
            </w:r>
          </w:p>
        </w:tc>
        <w:tc>
          <w:tcPr>
            <w:tcW w:w="965" w:type="dxa"/>
          </w:tcPr>
          <w:p>
            <w:pPr>
              <w:pStyle w:val="0"/>
            </w:pPr>
            <w:r>
              <w:rPr>
                <w:sz w:val="20"/>
              </w:rPr>
            </w:r>
          </w:p>
        </w:tc>
        <w:tc>
          <w:tcPr>
            <w:tcW w:w="1411" w:type="dxa"/>
          </w:tcPr>
          <w:p>
            <w:pPr>
              <w:pStyle w:val="0"/>
            </w:pPr>
            <w:r>
              <w:rPr>
                <w:sz w:val="20"/>
              </w:rPr>
            </w:r>
          </w:p>
        </w:tc>
      </w:tr>
    </w:tbl>
    <w:p>
      <w:pPr>
        <w:pStyle w:val="0"/>
        <w:jc w:val="center"/>
      </w:pPr>
      <w:r>
        <w:rPr>
          <w:sz w:val="20"/>
        </w:rPr>
      </w:r>
    </w:p>
    <w:p>
      <w:pPr>
        <w:pStyle w:val="1"/>
        <w:jc w:val="both"/>
      </w:pPr>
      <w:r>
        <w:rPr>
          <w:sz w:val="20"/>
        </w:rPr>
        <w:t xml:space="preserve">Руководитель некоммерческой организации ________ (______________)</w:t>
      </w:r>
    </w:p>
    <w:p>
      <w:pPr>
        <w:pStyle w:val="1"/>
        <w:jc w:val="both"/>
      </w:pPr>
      <w:r>
        <w:rPr>
          <w:sz w:val="20"/>
        </w:rPr>
        <w:t xml:space="preserve">                                                  подпись    расшифровка</w:t>
      </w:r>
    </w:p>
    <w:p>
      <w:pPr>
        <w:pStyle w:val="1"/>
        <w:jc w:val="both"/>
      </w:pPr>
      <w:r>
        <w:rPr>
          <w:sz w:val="20"/>
        </w:rPr>
        <w:t xml:space="preserve">                                                 М.П.</w:t>
      </w:r>
    </w:p>
    <w:p>
      <w:pPr>
        <w:pStyle w:val="1"/>
        <w:jc w:val="both"/>
      </w:pPr>
      <w:r>
        <w:rPr>
          <w:sz w:val="20"/>
        </w:rPr>
        <w:t xml:space="preserve">Главный бухгалтер некоммерческой организации ____________ (______________)</w:t>
      </w:r>
    </w:p>
    <w:p>
      <w:pPr>
        <w:pStyle w:val="1"/>
        <w:jc w:val="both"/>
      </w:pPr>
      <w:r>
        <w:rPr>
          <w:sz w:val="20"/>
        </w:rPr>
        <w:t xml:space="preserve">                                                подпись      расшифровка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3579" w:name="P3579"/>
    <w:bookmarkEnd w:id="3579"/>
    <w:p>
      <w:pPr>
        <w:pStyle w:val="2"/>
        <w:jc w:val="center"/>
      </w:pPr>
      <w:r>
        <w:rPr>
          <w:sz w:val="20"/>
        </w:rPr>
        <w:t xml:space="preserve">ПОДПРОГРАММА</w:t>
      </w:r>
    </w:p>
    <w:p>
      <w:pPr>
        <w:pStyle w:val="2"/>
        <w:jc w:val="center"/>
      </w:pPr>
      <w:r>
        <w:rPr>
          <w:sz w:val="20"/>
        </w:rPr>
        <w:t xml:space="preserve">"РАЗВИТИЕ СИСТЕМЫ ОКАЗАНИЯ ПЕРВИЧНОЙ МЕДИКО-САНИТАРНОЙ</w:t>
      </w:r>
    </w:p>
    <w:p>
      <w:pPr>
        <w:pStyle w:val="2"/>
        <w:jc w:val="center"/>
      </w:pPr>
      <w:r>
        <w:rPr>
          <w:sz w:val="20"/>
        </w:rPr>
        <w:t xml:space="preserve">ПОМОЩИ, СКОРОЙ, В ТОМ ЧИСЛЕ СКОРОЙ СПЕЦИАЛИЗИРОВАННОЙ,</w:t>
      </w:r>
    </w:p>
    <w:p>
      <w:pPr>
        <w:pStyle w:val="2"/>
        <w:jc w:val="center"/>
      </w:pPr>
      <w:r>
        <w:rPr>
          <w:sz w:val="20"/>
        </w:rPr>
        <w:t xml:space="preserve">НЕОТЛОЖНОЙ МЕДИЦИНСКОЙ ПОМОЩИ И МЕДИЦИНСКОЙ ЭВАКУАЦИИ"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152"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153"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03.08.2022 </w:t>
            </w:r>
            <w:hyperlink w:history="0" r:id="rId154"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08.12.2022 </w:t>
            </w:r>
            <w:hyperlink w:history="0" r:id="rId155"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 от 20.04.2023 </w:t>
            </w:r>
            <w:hyperlink w:history="0" r:id="rId15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 ПОДПРОГРАММЫ "РАЗВИТИЕ СИСТЕМЫ ОКАЗАНИЯ</w:t>
      </w:r>
    </w:p>
    <w:p>
      <w:pPr>
        <w:pStyle w:val="2"/>
        <w:jc w:val="center"/>
      </w:pPr>
      <w:r>
        <w:rPr>
          <w:sz w:val="20"/>
        </w:rPr>
        <w:t xml:space="preserve">ПЕРВИЧНОЙ МЕДИКО-САНИТАРНОЙ ПОМОЩИ, СКОРОЙ, В ТОМ ЧИСЛЕ</w:t>
      </w:r>
    </w:p>
    <w:p>
      <w:pPr>
        <w:pStyle w:val="2"/>
        <w:jc w:val="center"/>
      </w:pPr>
      <w:r>
        <w:rPr>
          <w:sz w:val="20"/>
        </w:rPr>
        <w:t xml:space="preserve">СКОРОЙ СПЕЦИАЛИЗИРОВАННОЙ, НЕОТЛОЖНОЙ МЕДИЦИНСКОЙ ПОМОЩИ</w:t>
      </w:r>
    </w:p>
    <w:p>
      <w:pPr>
        <w:pStyle w:val="2"/>
        <w:jc w:val="center"/>
      </w:pPr>
      <w:r>
        <w:rPr>
          <w:sz w:val="20"/>
        </w:rPr>
        <w:t xml:space="preserve">И МЕДИЦИНСКОЙ ЭВАКУАЦИИ"</w:t>
      </w:r>
    </w:p>
    <w:p>
      <w:pPr>
        <w:pStyle w:val="0"/>
        <w:jc w:val="center"/>
      </w:pPr>
      <w:r>
        <w:rPr>
          <w:sz w:val="20"/>
        </w:rPr>
        <w:t xml:space="preserve">(в ред. </w:t>
      </w:r>
      <w:hyperlink w:history="0" r:id="rId157"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08.12.2022 N 373)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3"/>
        <w:gridCol w:w="6690"/>
      </w:tblGrid>
      <w:tr>
        <w:tc>
          <w:tcPr>
            <w:tcW w:w="2323" w:type="dxa"/>
          </w:tcPr>
          <w:p>
            <w:pPr>
              <w:pStyle w:val="0"/>
              <w:jc w:val="both"/>
            </w:pPr>
            <w:r>
              <w:rPr>
                <w:sz w:val="20"/>
              </w:rPr>
              <w:t xml:space="preserve">Наименование</w:t>
            </w:r>
          </w:p>
        </w:tc>
        <w:tc>
          <w:tcPr>
            <w:tcW w:w="6690" w:type="dxa"/>
          </w:tcPr>
          <w:p>
            <w:pPr>
              <w:pStyle w:val="0"/>
              <w:jc w:val="both"/>
            </w:pPr>
            <w:r>
              <w:rPr>
                <w:sz w:val="20"/>
              </w:rPr>
              <w:t xml:space="preserve">Подпрограмма "Развитие системы оказания первичной медико-санитарной помощи, скорой, в том числе скорой специализированной, неотложной медицинской помощи и медицинской эвакуации" (далее - Подпрограмма)</w:t>
            </w:r>
          </w:p>
        </w:tc>
      </w:tr>
      <w:tr>
        <w:tc>
          <w:tcPr>
            <w:tcW w:w="2323" w:type="dxa"/>
          </w:tcPr>
          <w:p>
            <w:pPr>
              <w:pStyle w:val="0"/>
              <w:jc w:val="both"/>
            </w:pPr>
            <w:r>
              <w:rPr>
                <w:sz w:val="20"/>
              </w:rPr>
              <w:t xml:space="preserve">Ответственный исполнитель</w:t>
            </w:r>
          </w:p>
        </w:tc>
        <w:tc>
          <w:tcPr>
            <w:tcW w:w="6690" w:type="dxa"/>
          </w:tcPr>
          <w:p>
            <w:pPr>
              <w:pStyle w:val="0"/>
              <w:jc w:val="both"/>
            </w:pPr>
            <w:r>
              <w:rPr>
                <w:sz w:val="20"/>
              </w:rPr>
              <w:t xml:space="preserve">Департамент здравоохранения Курганской области</w:t>
            </w:r>
          </w:p>
        </w:tc>
      </w:tr>
      <w:tr>
        <w:tc>
          <w:tcPr>
            <w:tcW w:w="2323" w:type="dxa"/>
          </w:tcPr>
          <w:p>
            <w:pPr>
              <w:pStyle w:val="0"/>
              <w:jc w:val="both"/>
            </w:pPr>
            <w:r>
              <w:rPr>
                <w:sz w:val="20"/>
              </w:rPr>
              <w:t xml:space="preserve">Соисполнители</w:t>
            </w:r>
          </w:p>
        </w:tc>
        <w:tc>
          <w:tcPr>
            <w:tcW w:w="6690" w:type="dxa"/>
          </w:tcPr>
          <w:p>
            <w:pPr>
              <w:pStyle w:val="0"/>
              <w:jc w:val="both"/>
            </w:pPr>
            <w:r>
              <w:rPr>
                <w:sz w:val="20"/>
              </w:rPr>
              <w:t xml:space="preserve">Департамент строительства, госэкспертизы и жилищно-коммунального хозяйства Курганской области;</w:t>
            </w:r>
          </w:p>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p>
            <w:pPr>
              <w:pStyle w:val="0"/>
              <w:jc w:val="both"/>
            </w:pPr>
            <w:r>
              <w:rPr>
                <w:sz w:val="20"/>
              </w:rPr>
              <w:t xml:space="preserve">Территориальный фонд обязательного медицинского страхования Курганской области (по согласованию);</w:t>
            </w:r>
          </w:p>
          <w:p>
            <w:pPr>
              <w:pStyle w:val="0"/>
              <w:jc w:val="both"/>
            </w:pPr>
            <w:r>
              <w:rPr>
                <w:sz w:val="20"/>
              </w:rPr>
              <w:t xml:space="preserve">авиационные компании (по согласованию);</w:t>
            </w:r>
          </w:p>
          <w:p>
            <w:pPr>
              <w:pStyle w:val="0"/>
              <w:jc w:val="both"/>
            </w:pPr>
            <w:r>
              <w:rPr>
                <w:sz w:val="20"/>
              </w:rPr>
              <w:t xml:space="preserve">организации социального обслуживания Курганской области</w:t>
            </w:r>
          </w:p>
        </w:tc>
      </w:tr>
      <w:tr>
        <w:tc>
          <w:tcPr>
            <w:tcW w:w="2323" w:type="dxa"/>
          </w:tcPr>
          <w:p>
            <w:pPr>
              <w:pStyle w:val="0"/>
              <w:jc w:val="both"/>
            </w:pPr>
            <w:r>
              <w:rPr>
                <w:sz w:val="20"/>
              </w:rPr>
              <w:t xml:space="preserve">Цели</w:t>
            </w:r>
          </w:p>
        </w:tc>
        <w:tc>
          <w:tcPr>
            <w:tcW w:w="6690" w:type="dxa"/>
          </w:tcPr>
          <w:p>
            <w:pPr>
              <w:pStyle w:val="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jc w:val="both"/>
            </w:pPr>
            <w:r>
              <w:rPr>
                <w:sz w:val="20"/>
              </w:rPr>
              <w:t xml:space="preserve">повышение качества первичной медико-санитарной помощи;</w:t>
            </w:r>
          </w:p>
          <w:p>
            <w:pPr>
              <w:pStyle w:val="0"/>
              <w:jc w:val="both"/>
            </w:pPr>
            <w:r>
              <w:rPr>
                <w:sz w:val="20"/>
              </w:rPr>
              <w:t xml:space="preserve">снижение уровня заболеваемости инфекциями, управляемыми средствами иммунопрофилактики</w:t>
            </w:r>
          </w:p>
        </w:tc>
      </w:tr>
      <w:tr>
        <w:tc>
          <w:tcPr>
            <w:tcW w:w="2323" w:type="dxa"/>
          </w:tcPr>
          <w:p>
            <w:pPr>
              <w:pStyle w:val="0"/>
              <w:jc w:val="both"/>
            </w:pPr>
            <w:r>
              <w:rPr>
                <w:sz w:val="20"/>
              </w:rPr>
              <w:t xml:space="preserve">Задачи</w:t>
            </w:r>
          </w:p>
        </w:tc>
        <w:tc>
          <w:tcPr>
            <w:tcW w:w="6690" w:type="dxa"/>
          </w:tcPr>
          <w:p>
            <w:pPr>
              <w:pStyle w:val="0"/>
              <w:jc w:val="both"/>
            </w:pPr>
            <w:r>
              <w:rPr>
                <w:sz w:val="20"/>
              </w:rPr>
              <w:t xml:space="preserve">Увеличение уровня информированности населения по вопросам охраны здоровья;</w:t>
            </w:r>
          </w:p>
          <w:p>
            <w:pPr>
              <w:pStyle w:val="0"/>
              <w:jc w:val="both"/>
            </w:pPr>
            <w:r>
              <w:rPr>
                <w:sz w:val="20"/>
              </w:rPr>
              <w:t xml:space="preserve">профилактика заболеваний;</w:t>
            </w:r>
          </w:p>
          <w:p>
            <w:pPr>
              <w:pStyle w:val="0"/>
              <w:jc w:val="both"/>
            </w:pPr>
            <w:r>
              <w:rPr>
                <w:sz w:val="20"/>
              </w:rPr>
              <w:t xml:space="preserve">модернизация системы оказания первичной медико-санитарной помощи путем создания (строительства) новых модульных фельдшерско-акушерских пунктов (далее - ФАП) (взамен аварийных), использования мобильных медицинских комплексов, обеспечения транспортной доступности медицинских организаций, оснащения медицинских организаций автотранспортными средствами и медицинским оборудованием в соответствии с порядками оказания медицинской помощи;</w:t>
            </w:r>
          </w:p>
          <w:p>
            <w:pPr>
              <w:pStyle w:val="0"/>
              <w:jc w:val="both"/>
            </w:pPr>
            <w:r>
              <w:rPr>
                <w:sz w:val="20"/>
              </w:rPr>
              <w:t xml:space="preserve">развитие системы оказания скорой, в том числе скорой специализированной, медицинской помощи, медицинской эвакуации</w:t>
            </w:r>
          </w:p>
        </w:tc>
      </w:tr>
      <w:tr>
        <w:tc>
          <w:tcPr>
            <w:tcW w:w="2323" w:type="dxa"/>
          </w:tcPr>
          <w:p>
            <w:pPr>
              <w:pStyle w:val="0"/>
              <w:jc w:val="both"/>
            </w:pPr>
            <w:r>
              <w:rPr>
                <w:sz w:val="20"/>
              </w:rPr>
              <w:t xml:space="preserve">Целевые индикаторы</w:t>
            </w:r>
          </w:p>
        </w:tc>
        <w:tc>
          <w:tcPr>
            <w:tcW w:w="6690" w:type="dxa"/>
          </w:tcPr>
          <w:p>
            <w:pPr>
              <w:pStyle w:val="0"/>
              <w:jc w:val="both"/>
            </w:pPr>
            <w:r>
              <w:rPr>
                <w:sz w:val="20"/>
              </w:rPr>
              <w:t xml:space="preserve">Смертность населения трудоспособного возраста (случай на 100 тысяч населения);</w:t>
            </w:r>
          </w:p>
          <w:p>
            <w:pPr>
              <w:pStyle w:val="0"/>
              <w:jc w:val="both"/>
            </w:pPr>
            <w:r>
              <w:rPr>
                <w:sz w:val="20"/>
              </w:rPr>
              <w:t xml:space="preserve">смертность мужчин в возрасте 16 - 59 лет (случай на 100 тысяч населения);</w:t>
            </w:r>
          </w:p>
          <w:p>
            <w:pPr>
              <w:pStyle w:val="0"/>
              <w:jc w:val="both"/>
            </w:pPr>
            <w:r>
              <w:rPr>
                <w:sz w:val="20"/>
              </w:rPr>
              <w:t xml:space="preserve">смертность женщин в возрасте 16 - 54 лет (случай на 100 тысяч населения);</w:t>
            </w:r>
          </w:p>
          <w:p>
            <w:pPr>
              <w:pStyle w:val="0"/>
              <w:jc w:val="both"/>
            </w:pPr>
            <w:r>
              <w:rPr>
                <w:sz w:val="20"/>
              </w:rPr>
              <w:t xml:space="preserve">розничные продажи алкогольной продукции (в перерасчете на абсолютный алкоголь) (литр на душу населения);</w:t>
            </w:r>
          </w:p>
          <w:p>
            <w:pPr>
              <w:pStyle w:val="0"/>
              <w:jc w:val="both"/>
            </w:pPr>
            <w:r>
              <w:rPr>
                <w:sz w:val="20"/>
              </w:rPr>
              <w:t xml:space="preserve">доля выездов бригад скорой медицинской помощи (далее - СМП) со временем доезда до больного менее 20 минут (%);</w:t>
            </w:r>
          </w:p>
          <w:p>
            <w:pPr>
              <w:pStyle w:val="0"/>
              <w:jc w:val="both"/>
            </w:pPr>
            <w:r>
              <w:rPr>
                <w:sz w:val="20"/>
              </w:rPr>
              <w:t xml:space="preserve">охват иммунизацией населения против дифтерии, коклюша и столбняка в декретированные сроки (%);</w:t>
            </w:r>
          </w:p>
          <w:p>
            <w:pPr>
              <w:pStyle w:val="0"/>
              <w:jc w:val="both"/>
            </w:pPr>
            <w:r>
              <w:rPr>
                <w:sz w:val="20"/>
              </w:rPr>
              <w:t xml:space="preserve">охват иммунизацией населения против кори в декретированные сроки (%)</w:t>
            </w:r>
          </w:p>
        </w:tc>
      </w:tr>
      <w:tr>
        <w:tc>
          <w:tcPr>
            <w:tcW w:w="2323" w:type="dxa"/>
          </w:tcPr>
          <w:p>
            <w:pPr>
              <w:pStyle w:val="0"/>
              <w:jc w:val="both"/>
            </w:pPr>
            <w:r>
              <w:rPr>
                <w:sz w:val="20"/>
              </w:rPr>
              <w:t xml:space="preserve">Сроки реализации</w:t>
            </w:r>
          </w:p>
        </w:tc>
        <w:tc>
          <w:tcPr>
            <w:tcW w:w="6690" w:type="dxa"/>
          </w:tcPr>
          <w:p>
            <w:pPr>
              <w:pStyle w:val="0"/>
              <w:jc w:val="both"/>
            </w:pPr>
            <w:r>
              <w:rPr>
                <w:sz w:val="20"/>
              </w:rPr>
              <w:t xml:space="preserve">2021 - 2025 годы</w:t>
            </w:r>
          </w:p>
        </w:tc>
      </w:tr>
      <w:tr>
        <w:tblPrEx>
          <w:tblBorders>
            <w:insideH w:val="nil"/>
          </w:tblBorders>
        </w:tblPrEx>
        <w:tc>
          <w:tcPr>
            <w:tcW w:w="2323" w:type="dxa"/>
            <w:tcBorders>
              <w:bottom w:val="nil"/>
            </w:tcBorders>
          </w:tcPr>
          <w:p>
            <w:pPr>
              <w:pStyle w:val="0"/>
              <w:jc w:val="both"/>
            </w:pPr>
            <w:r>
              <w:rPr>
                <w:sz w:val="20"/>
              </w:rPr>
              <w:t xml:space="preserve">Региональные проекты</w:t>
            </w:r>
          </w:p>
        </w:tc>
        <w:tc>
          <w:tcPr>
            <w:tcW w:w="6690" w:type="dxa"/>
            <w:tcBorders>
              <w:bottom w:val="nil"/>
            </w:tcBorders>
          </w:tcPr>
          <w:p>
            <w:pPr>
              <w:pStyle w:val="0"/>
              <w:jc w:val="both"/>
            </w:pPr>
            <w:r>
              <w:rPr>
                <w:sz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(Курганская область)";</w:t>
            </w:r>
          </w:p>
          <w:p>
            <w:pPr>
              <w:pStyle w:val="0"/>
              <w:jc w:val="both"/>
            </w:pPr>
            <w:r>
              <w:rPr>
                <w:sz w:val="20"/>
              </w:rPr>
              <w:t xml:space="preserve">региональный проект "Развитие системы оказания первичной медико-санитарной помощи (Курганская область)";</w:t>
            </w:r>
          </w:p>
          <w:p>
            <w:pPr>
              <w:pStyle w:val="0"/>
              <w:jc w:val="both"/>
            </w:pPr>
            <w:r>
              <w:rPr>
                <w:sz w:val="20"/>
              </w:rPr>
              <w:t xml:space="preserve">региональный проект "Модернизация первичного звена здравоохранения Курганской области";</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(Курганская область)"</w:t>
            </w:r>
          </w:p>
        </w:tc>
      </w:tr>
      <w:tr>
        <w:tblPrEx>
          <w:tblBorders>
            <w:insideH w:val="nil"/>
          </w:tblBorders>
        </w:tblPrEx>
        <w:tc>
          <w:tcPr>
            <w:gridSpan w:val="2"/>
            <w:tcW w:w="9013" w:type="dxa"/>
            <w:tcBorders>
              <w:top w:val="nil"/>
            </w:tcBorders>
          </w:tcPr>
          <w:p>
            <w:pPr>
              <w:pStyle w:val="0"/>
              <w:jc w:val="both"/>
            </w:pPr>
            <w:r>
              <w:rPr>
                <w:sz w:val="20"/>
              </w:rPr>
              <w:t xml:space="preserve">(в ред. </w:t>
            </w:r>
            <w:hyperlink w:history="0" r:id="rId15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23" w:type="dxa"/>
            <w:tcBorders>
              <w:bottom w:val="nil"/>
            </w:tcBorders>
          </w:tcPr>
          <w:p>
            <w:pPr>
              <w:pStyle w:val="0"/>
              <w:jc w:val="both"/>
            </w:pPr>
            <w:r>
              <w:rPr>
                <w:sz w:val="20"/>
              </w:rPr>
              <w:t xml:space="preserve">Объемы бюджетных ассигнований</w:t>
            </w:r>
          </w:p>
        </w:tc>
        <w:tc>
          <w:tcPr>
            <w:tcW w:w="6690" w:type="dxa"/>
            <w:tcBorders>
              <w:bottom w:val="nil"/>
            </w:tcBorders>
          </w:tcPr>
          <w:p>
            <w:pPr>
              <w:pStyle w:val="0"/>
              <w:jc w:val="both"/>
            </w:pPr>
            <w:r>
              <w:rPr>
                <w:sz w:val="20"/>
              </w:rPr>
              <w:t xml:space="preserve">Объем финансирования Подпрограммы составит в 2021 - 2025 годах 8 571 993,8 тысячи рублей, в том числе по годам:</w:t>
            </w:r>
          </w:p>
          <w:p>
            <w:pPr>
              <w:pStyle w:val="0"/>
              <w:jc w:val="both"/>
            </w:pPr>
            <w:r>
              <w:rPr>
                <w:sz w:val="20"/>
              </w:rPr>
              <w:t xml:space="preserve">2021 год - 1 588 273,6 тысячи рублей;</w:t>
            </w:r>
          </w:p>
          <w:p>
            <w:pPr>
              <w:pStyle w:val="0"/>
              <w:jc w:val="both"/>
            </w:pPr>
            <w:r>
              <w:rPr>
                <w:sz w:val="20"/>
              </w:rPr>
              <w:t xml:space="preserve">2022 год - 1 625 574,2 тысячи рублей;</w:t>
            </w:r>
          </w:p>
          <w:p>
            <w:pPr>
              <w:pStyle w:val="0"/>
              <w:jc w:val="both"/>
            </w:pPr>
            <w:r>
              <w:rPr>
                <w:sz w:val="20"/>
              </w:rPr>
              <w:t xml:space="preserve">2023 год - 1 648 389,2 тысячи рублей;</w:t>
            </w:r>
          </w:p>
          <w:p>
            <w:pPr>
              <w:pStyle w:val="0"/>
              <w:jc w:val="both"/>
            </w:pPr>
            <w:r>
              <w:rPr>
                <w:sz w:val="20"/>
              </w:rPr>
              <w:t xml:space="preserve">2024 год - 1 661 061,8 тысячи рублей;</w:t>
            </w:r>
          </w:p>
          <w:p>
            <w:pPr>
              <w:pStyle w:val="0"/>
              <w:jc w:val="both"/>
            </w:pPr>
            <w:r>
              <w:rPr>
                <w:sz w:val="20"/>
              </w:rPr>
              <w:t xml:space="preserve">2025 год - 2 048 695,0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- 3 989 972,2 тысячи рублей, в том числе по годам:</w:t>
            </w:r>
          </w:p>
          <w:p>
            <w:pPr>
              <w:pStyle w:val="0"/>
              <w:jc w:val="both"/>
            </w:pPr>
            <w:r>
              <w:rPr>
                <w:sz w:val="20"/>
              </w:rPr>
              <w:t xml:space="preserve">2021 год - 729 361,1 тысячи рублей;</w:t>
            </w:r>
          </w:p>
          <w:p>
            <w:pPr>
              <w:pStyle w:val="0"/>
              <w:jc w:val="both"/>
            </w:pPr>
            <w:r>
              <w:rPr>
                <w:sz w:val="20"/>
              </w:rPr>
              <w:t xml:space="preserve">2022 год - 736 113,0 тысячи рублей;</w:t>
            </w:r>
          </w:p>
          <w:p>
            <w:pPr>
              <w:pStyle w:val="0"/>
              <w:jc w:val="both"/>
            </w:pPr>
            <w:r>
              <w:rPr>
                <w:sz w:val="20"/>
              </w:rPr>
              <w:t xml:space="preserve">2023 год - 733 228,9 тысячи рублей;</w:t>
            </w:r>
          </w:p>
          <w:p>
            <w:pPr>
              <w:pStyle w:val="0"/>
              <w:jc w:val="both"/>
            </w:pPr>
            <w:r>
              <w:rPr>
                <w:sz w:val="20"/>
              </w:rPr>
              <w:t xml:space="preserve">2024 год - 733 247,8 тысячи рублей;</w:t>
            </w:r>
          </w:p>
          <w:p>
            <w:pPr>
              <w:pStyle w:val="0"/>
              <w:jc w:val="both"/>
            </w:pPr>
            <w:r>
              <w:rPr>
                <w:sz w:val="20"/>
              </w:rPr>
              <w:t xml:space="preserve">2025 год - 1 058 021,4 тысячи рублей;</w:t>
            </w:r>
          </w:p>
          <w:p>
            <w:pPr>
              <w:pStyle w:val="0"/>
              <w:jc w:val="both"/>
            </w:pPr>
            <w:r>
              <w:rPr>
                <w:sz w:val="20"/>
              </w:rPr>
              <w:t xml:space="preserve">средства областного бюджета - 602 939,4 тысячи рублей, в том числе по годам:</w:t>
            </w:r>
          </w:p>
          <w:p>
            <w:pPr>
              <w:pStyle w:val="0"/>
              <w:jc w:val="both"/>
            </w:pPr>
            <w:r>
              <w:rPr>
                <w:sz w:val="20"/>
              </w:rPr>
              <w:t xml:space="preserve">2021 год - 128 917,7 тысячи рублей;</w:t>
            </w:r>
          </w:p>
          <w:p>
            <w:pPr>
              <w:pStyle w:val="0"/>
              <w:jc w:val="both"/>
            </w:pPr>
            <w:r>
              <w:rPr>
                <w:sz w:val="20"/>
              </w:rPr>
              <w:t xml:space="preserve">2022 год - 129 061,9 тысячи рублей;</w:t>
            </w:r>
          </w:p>
          <w:p>
            <w:pPr>
              <w:pStyle w:val="0"/>
              <w:jc w:val="both"/>
            </w:pPr>
            <w:r>
              <w:rPr>
                <w:sz w:val="20"/>
              </w:rPr>
              <w:t xml:space="preserve">2023 год - 111 361,6 тысячи рублей;</w:t>
            </w:r>
          </w:p>
          <w:p>
            <w:pPr>
              <w:pStyle w:val="0"/>
              <w:jc w:val="both"/>
            </w:pPr>
            <w:r>
              <w:rPr>
                <w:sz w:val="20"/>
              </w:rPr>
              <w:t xml:space="preserve">2024 год - 111 361,6 тысячи рублей;</w:t>
            </w:r>
          </w:p>
          <w:p>
            <w:pPr>
              <w:pStyle w:val="0"/>
              <w:jc w:val="both"/>
            </w:pPr>
            <w:r>
              <w:rPr>
                <w:sz w:val="20"/>
              </w:rPr>
              <w:t xml:space="preserve">2025 год - 122 236,6 тысячи рублей;</w:t>
            </w:r>
          </w:p>
          <w:p>
            <w:pPr>
              <w:pStyle w:val="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- 3 979 082,2 тысячи рублей, в том числе по годам:</w:t>
            </w:r>
          </w:p>
          <w:p>
            <w:pPr>
              <w:pStyle w:val="0"/>
              <w:jc w:val="both"/>
            </w:pPr>
            <w:r>
              <w:rPr>
                <w:sz w:val="20"/>
              </w:rPr>
              <w:t xml:space="preserve">2021 год - 729 994,8 тысячи рублей;</w:t>
            </w:r>
          </w:p>
          <w:p>
            <w:pPr>
              <w:pStyle w:val="0"/>
              <w:jc w:val="both"/>
            </w:pPr>
            <w:r>
              <w:rPr>
                <w:sz w:val="20"/>
              </w:rPr>
              <w:t xml:space="preserve">2022 год - 760 399,3 тысячи рублей;</w:t>
            </w:r>
          </w:p>
          <w:p>
            <w:pPr>
              <w:pStyle w:val="0"/>
              <w:jc w:val="both"/>
            </w:pPr>
            <w:r>
              <w:rPr>
                <w:sz w:val="20"/>
              </w:rPr>
              <w:t xml:space="preserve">2023 год - 803 798,7 тысячи рублей;</w:t>
            </w:r>
          </w:p>
          <w:p>
            <w:pPr>
              <w:pStyle w:val="0"/>
              <w:jc w:val="both"/>
            </w:pPr>
            <w:r>
              <w:rPr>
                <w:sz w:val="20"/>
              </w:rPr>
              <w:t xml:space="preserve">2024 год - 816 452,4 тысячи рублей</w:t>
            </w:r>
          </w:p>
          <w:p>
            <w:pPr>
              <w:pStyle w:val="0"/>
              <w:jc w:val="both"/>
            </w:pPr>
            <w:r>
              <w:rPr>
                <w:sz w:val="20"/>
              </w:rPr>
              <w:t xml:space="preserve">2025 год - 868 437,0 тысячи рублей</w:t>
            </w:r>
          </w:p>
        </w:tc>
      </w:tr>
      <w:tr>
        <w:tblPrEx>
          <w:tblBorders>
            <w:insideH w:val="nil"/>
          </w:tblBorders>
        </w:tblPrEx>
        <w:tc>
          <w:tcPr>
            <w:gridSpan w:val="2"/>
            <w:tcW w:w="9013" w:type="dxa"/>
            <w:tcBorders>
              <w:top w:val="nil"/>
            </w:tcBorders>
          </w:tcPr>
          <w:p>
            <w:pPr>
              <w:pStyle w:val="0"/>
              <w:jc w:val="both"/>
            </w:pPr>
            <w:r>
              <w:rPr>
                <w:sz w:val="20"/>
              </w:rPr>
              <w:t xml:space="preserve">(в ред. </w:t>
            </w:r>
            <w:hyperlink w:history="0" r:id="rId15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23" w:type="dxa"/>
            <w:tcBorders>
              <w:bottom w:val="nil"/>
            </w:tcBorders>
          </w:tcPr>
          <w:p>
            <w:pPr>
              <w:pStyle w:val="0"/>
              <w:jc w:val="both"/>
            </w:pPr>
            <w:r>
              <w:rPr>
                <w:sz w:val="20"/>
              </w:rPr>
              <w:t xml:space="preserve">Объемы финансирования региональных проектов</w:t>
            </w:r>
          </w:p>
        </w:tc>
        <w:tc>
          <w:tcPr>
            <w:tcW w:w="6690" w:type="dxa"/>
            <w:tcBorders>
              <w:bottom w:val="nil"/>
            </w:tcBorders>
          </w:tcPr>
          <w:p>
            <w:pPr>
              <w:pStyle w:val="0"/>
              <w:jc w:val="both"/>
            </w:pPr>
            <w:r>
              <w:rPr>
                <w:sz w:val="20"/>
              </w:rPr>
              <w:t xml:space="preserve">Общий объем финансирования регионального проекта "Формирование системы мотивации граждан к здоровому образу жизни, включая здоровое питание и отказ от вредных привычек (Курганская область)" в 2022 - 2025 годах составит 0,0 тысячи рублей.</w:t>
            </w:r>
          </w:p>
          <w:p>
            <w:pPr>
              <w:pStyle w:val="0"/>
              <w:jc w:val="both"/>
            </w:pPr>
            <w:r>
              <w:rPr>
                <w:sz w:val="20"/>
              </w:rPr>
              <w:t xml:space="preserve">Общий объем финансирования регионального проекта "Развитие системы оказания первичной медико-санитарной помощи (Курганская область)" в 2022 - 2025 годах составит 340 865,6 тысячи рублей, в том числе по годам:</w:t>
            </w:r>
          </w:p>
          <w:p>
            <w:pPr>
              <w:pStyle w:val="0"/>
              <w:jc w:val="both"/>
            </w:pPr>
            <w:r>
              <w:rPr>
                <w:sz w:val="20"/>
              </w:rPr>
              <w:t xml:space="preserve">2022 год - 85 216,4 тысячи рублей;</w:t>
            </w:r>
          </w:p>
          <w:p>
            <w:pPr>
              <w:pStyle w:val="0"/>
              <w:jc w:val="both"/>
            </w:pPr>
            <w:r>
              <w:rPr>
                <w:sz w:val="20"/>
              </w:rPr>
              <w:t xml:space="preserve">2023 год - 85 216,4 тысячи рублей;</w:t>
            </w:r>
          </w:p>
          <w:p>
            <w:pPr>
              <w:pStyle w:val="0"/>
              <w:jc w:val="both"/>
            </w:pPr>
            <w:r>
              <w:rPr>
                <w:sz w:val="20"/>
              </w:rPr>
              <w:t xml:space="preserve">2024 год - 85 216,4 тысячи рублей;</w:t>
            </w:r>
          </w:p>
          <w:p>
            <w:pPr>
              <w:pStyle w:val="0"/>
              <w:jc w:val="both"/>
            </w:pPr>
            <w:r>
              <w:rPr>
                <w:sz w:val="20"/>
              </w:rPr>
              <w:t xml:space="preserve">2025 год - 85 216,4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- 334 048,4 тысячи рублей, в том числе по годам:</w:t>
            </w:r>
          </w:p>
          <w:p>
            <w:pPr>
              <w:pStyle w:val="0"/>
              <w:jc w:val="both"/>
            </w:pPr>
            <w:r>
              <w:rPr>
                <w:sz w:val="20"/>
              </w:rPr>
              <w:t xml:space="preserve">2022 год - 83 512,1 тысячи рублей;</w:t>
            </w:r>
          </w:p>
          <w:p>
            <w:pPr>
              <w:pStyle w:val="0"/>
              <w:jc w:val="both"/>
            </w:pPr>
            <w:r>
              <w:rPr>
                <w:sz w:val="20"/>
              </w:rPr>
              <w:t xml:space="preserve">2023 год - 83 512,1 тысячи рублей;</w:t>
            </w:r>
          </w:p>
          <w:p>
            <w:pPr>
              <w:pStyle w:val="0"/>
              <w:jc w:val="both"/>
            </w:pPr>
            <w:r>
              <w:rPr>
                <w:sz w:val="20"/>
              </w:rPr>
              <w:t xml:space="preserve">2024 год - 83 512,1 тысячи рублей;</w:t>
            </w:r>
          </w:p>
          <w:p>
            <w:pPr>
              <w:pStyle w:val="0"/>
              <w:jc w:val="both"/>
            </w:pPr>
            <w:r>
              <w:rPr>
                <w:sz w:val="20"/>
              </w:rPr>
              <w:t xml:space="preserve">2025 год - 83 512,1 тысячи рублей;</w:t>
            </w:r>
          </w:p>
          <w:p>
            <w:pPr>
              <w:pStyle w:val="0"/>
              <w:jc w:val="both"/>
            </w:pPr>
            <w:r>
              <w:rPr>
                <w:sz w:val="20"/>
              </w:rPr>
              <w:t xml:space="preserve">средства областного бюджета - 6 817,2 тысячи рублей, в том числе по годам:</w:t>
            </w:r>
          </w:p>
          <w:p>
            <w:pPr>
              <w:pStyle w:val="0"/>
              <w:jc w:val="both"/>
            </w:pPr>
            <w:r>
              <w:rPr>
                <w:sz w:val="20"/>
              </w:rPr>
              <w:t xml:space="preserve">2022 год - 1 704,3 тысячи рублей;</w:t>
            </w:r>
          </w:p>
          <w:p>
            <w:pPr>
              <w:pStyle w:val="0"/>
              <w:jc w:val="both"/>
            </w:pPr>
            <w:r>
              <w:rPr>
                <w:sz w:val="20"/>
              </w:rPr>
              <w:t xml:space="preserve">2023 год - 1 704,3 тысячи рублей;</w:t>
            </w:r>
          </w:p>
          <w:p>
            <w:pPr>
              <w:pStyle w:val="0"/>
              <w:jc w:val="both"/>
            </w:pPr>
            <w:r>
              <w:rPr>
                <w:sz w:val="20"/>
              </w:rPr>
              <w:t xml:space="preserve">2024 год - 1 704,3 тысячи рублей;</w:t>
            </w:r>
          </w:p>
          <w:p>
            <w:pPr>
              <w:pStyle w:val="0"/>
              <w:jc w:val="both"/>
            </w:pPr>
            <w:r>
              <w:rPr>
                <w:sz w:val="20"/>
              </w:rPr>
              <w:t xml:space="preserve">2025 год - 1 704,3 тысячи рублей.</w:t>
            </w:r>
          </w:p>
          <w:p>
            <w:pPr>
              <w:pStyle w:val="0"/>
              <w:jc w:val="both"/>
            </w:pPr>
            <w:r>
              <w:rPr>
                <w:sz w:val="20"/>
              </w:rPr>
              <w:t xml:space="preserve">Общий объем финансирования регионального проекта "Модернизация первичного звена здравоохранения Курганской области" в 2022 - 2025 годах составит 3 020 835,8 тысячи рублей, в том числе по годам:</w:t>
            </w:r>
          </w:p>
          <w:p>
            <w:pPr>
              <w:pStyle w:val="0"/>
              <w:jc w:val="both"/>
            </w:pPr>
            <w:r>
              <w:rPr>
                <w:sz w:val="20"/>
              </w:rPr>
              <w:t xml:space="preserve">2022 год - 671 296,8 тысячи рублей;</w:t>
            </w:r>
          </w:p>
          <w:p>
            <w:pPr>
              <w:pStyle w:val="0"/>
              <w:jc w:val="both"/>
            </w:pPr>
            <w:r>
              <w:rPr>
                <w:sz w:val="20"/>
              </w:rPr>
              <w:t xml:space="preserve">2023 год - 671 296,8 тысячи рублей;</w:t>
            </w:r>
          </w:p>
          <w:p>
            <w:pPr>
              <w:pStyle w:val="0"/>
              <w:jc w:val="both"/>
            </w:pPr>
            <w:r>
              <w:rPr>
                <w:sz w:val="20"/>
              </w:rPr>
              <w:t xml:space="preserve">2024 год - 671 296,8 тысячи рублей;</w:t>
            </w:r>
          </w:p>
          <w:p>
            <w:pPr>
              <w:pStyle w:val="0"/>
              <w:jc w:val="both"/>
            </w:pPr>
            <w:r>
              <w:rPr>
                <w:sz w:val="20"/>
              </w:rPr>
              <w:t xml:space="preserve">2025 год - 1 006 945,4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- 2 922 961,2 тысячи рублей, в том числе по годам:</w:t>
            </w:r>
          </w:p>
          <w:p>
            <w:pPr>
              <w:pStyle w:val="0"/>
              <w:jc w:val="both"/>
            </w:pPr>
            <w:r>
              <w:rPr>
                <w:sz w:val="20"/>
              </w:rPr>
              <w:t xml:space="preserve">2022 год - 649 546,9 тысячи рублей;</w:t>
            </w:r>
          </w:p>
          <w:p>
            <w:pPr>
              <w:pStyle w:val="0"/>
              <w:jc w:val="both"/>
            </w:pPr>
            <w:r>
              <w:rPr>
                <w:sz w:val="20"/>
              </w:rPr>
              <w:t xml:space="preserve">2023 год - 649 546,9 тысячи рублей;</w:t>
            </w:r>
          </w:p>
          <w:p>
            <w:pPr>
              <w:pStyle w:val="0"/>
              <w:jc w:val="both"/>
            </w:pPr>
            <w:r>
              <w:rPr>
                <w:sz w:val="20"/>
              </w:rPr>
              <w:t xml:space="preserve">2024 год - 649 546,9 тысячи рублей;</w:t>
            </w:r>
          </w:p>
          <w:p>
            <w:pPr>
              <w:pStyle w:val="0"/>
              <w:jc w:val="both"/>
            </w:pPr>
            <w:r>
              <w:rPr>
                <w:sz w:val="20"/>
              </w:rPr>
              <w:t xml:space="preserve">2025 год - 974 320,5 тысячи рублей;</w:t>
            </w:r>
          </w:p>
          <w:p>
            <w:pPr>
              <w:pStyle w:val="0"/>
              <w:jc w:val="both"/>
            </w:pPr>
            <w:r>
              <w:rPr>
                <w:sz w:val="20"/>
              </w:rPr>
              <w:t xml:space="preserve">средства областного бюджета - 97 874,6 тысячи рублей, в том числе по годам.</w:t>
            </w:r>
          </w:p>
          <w:p>
            <w:pPr>
              <w:pStyle w:val="0"/>
              <w:jc w:val="both"/>
            </w:pPr>
            <w:r>
              <w:rPr>
                <w:sz w:val="20"/>
              </w:rPr>
              <w:t xml:space="preserve">2022 год - 21 749,9 тысячи рублей;</w:t>
            </w:r>
          </w:p>
          <w:p>
            <w:pPr>
              <w:pStyle w:val="0"/>
              <w:jc w:val="both"/>
            </w:pPr>
            <w:r>
              <w:rPr>
                <w:sz w:val="20"/>
              </w:rPr>
              <w:t xml:space="preserve">2023 год - 21 749,9 тысячи рублей;</w:t>
            </w:r>
          </w:p>
          <w:p>
            <w:pPr>
              <w:pStyle w:val="0"/>
              <w:jc w:val="both"/>
            </w:pPr>
            <w:r>
              <w:rPr>
                <w:sz w:val="20"/>
              </w:rPr>
              <w:t xml:space="preserve">2024 год - 21 749,9 тысячи рублей;</w:t>
            </w:r>
          </w:p>
          <w:p>
            <w:pPr>
              <w:pStyle w:val="0"/>
              <w:jc w:val="both"/>
            </w:pPr>
            <w:r>
              <w:rPr>
                <w:sz w:val="20"/>
              </w:rPr>
              <w:t xml:space="preserve">2025 год - 32 624,9 тысячи рублей.</w:t>
            </w:r>
          </w:p>
          <w:p>
            <w:pPr>
              <w:pStyle w:val="0"/>
              <w:jc w:val="both"/>
            </w:pPr>
            <w:r>
              <w:rPr>
                <w:sz w:val="20"/>
              </w:rPr>
              <w:t xml:space="preserve">Общий объем финансирования регионального проекта "Разработка и реализация программы системной поддержки и повышения качества жизни граждан старшего поколения (Курганская область)" в 2022 - 2025 годах составит 714,6 тысячи рублей за счет средств федерального бюджета (по согласованию) по предварительной оценке, в том числе по годам:</w:t>
            </w:r>
          </w:p>
          <w:p>
            <w:pPr>
              <w:pStyle w:val="0"/>
              <w:jc w:val="both"/>
            </w:pPr>
            <w:r>
              <w:rPr>
                <w:sz w:val="20"/>
              </w:rPr>
              <w:t xml:space="preserve">2022 год - 167,1 тысячи рублей;</w:t>
            </w:r>
          </w:p>
          <w:p>
            <w:pPr>
              <w:pStyle w:val="0"/>
              <w:jc w:val="both"/>
            </w:pPr>
            <w:r>
              <w:rPr>
                <w:sz w:val="20"/>
              </w:rPr>
              <w:t xml:space="preserve">2023 год - 169,9 тысячи рублей;</w:t>
            </w:r>
          </w:p>
          <w:p>
            <w:pPr>
              <w:pStyle w:val="0"/>
              <w:jc w:val="both"/>
            </w:pPr>
            <w:r>
              <w:rPr>
                <w:sz w:val="20"/>
              </w:rPr>
              <w:t xml:space="preserve">2024 год - 188,8 тысячи рублей;</w:t>
            </w:r>
          </w:p>
          <w:p>
            <w:pPr>
              <w:pStyle w:val="0"/>
              <w:jc w:val="both"/>
            </w:pPr>
            <w:r>
              <w:rPr>
                <w:sz w:val="20"/>
              </w:rPr>
              <w:t xml:space="preserve">2025 год - 188,8 тысячи рублей</w:t>
            </w:r>
          </w:p>
        </w:tc>
      </w:tr>
      <w:tr>
        <w:tblPrEx>
          <w:tblBorders>
            <w:insideH w:val="nil"/>
          </w:tblBorders>
        </w:tblPrEx>
        <w:tc>
          <w:tcPr>
            <w:gridSpan w:val="2"/>
            <w:tcW w:w="9013" w:type="dxa"/>
            <w:tcBorders>
              <w:top w:val="nil"/>
            </w:tcBorders>
          </w:tcPr>
          <w:p>
            <w:pPr>
              <w:pStyle w:val="0"/>
              <w:jc w:val="both"/>
            </w:pPr>
            <w:r>
              <w:rPr>
                <w:sz w:val="20"/>
              </w:rPr>
              <w:t xml:space="preserve">(в ред. </w:t>
            </w:r>
            <w:hyperlink w:history="0" r:id="rId16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323" w:type="dxa"/>
          </w:tcPr>
          <w:p>
            <w:pPr>
              <w:pStyle w:val="0"/>
              <w:jc w:val="both"/>
            </w:pPr>
            <w:r>
              <w:rPr>
                <w:sz w:val="20"/>
              </w:rPr>
              <w:t xml:space="preserve">Ожидаемые результаты реализации</w:t>
            </w:r>
          </w:p>
        </w:tc>
        <w:tc>
          <w:tcPr>
            <w:tcW w:w="6690" w:type="dxa"/>
          </w:tcPr>
          <w:p>
            <w:pPr>
              <w:pStyle w:val="0"/>
              <w:jc w:val="both"/>
            </w:pPr>
            <w:r>
              <w:rPr>
                <w:sz w:val="20"/>
              </w:rPr>
              <w:t xml:space="preserve">Снижение заболеваемости, инвалидизации и смертности населения Курганской области;</w:t>
            </w:r>
          </w:p>
          <w:p>
            <w:pPr>
              <w:pStyle w:val="0"/>
              <w:jc w:val="both"/>
            </w:pPr>
            <w:r>
              <w:rPr>
                <w:sz w:val="20"/>
              </w:rPr>
              <w:t xml:space="preserve">улучшение показателей здоровья населения Курганской области;</w:t>
            </w:r>
          </w:p>
          <w:p>
            <w:pPr>
              <w:pStyle w:val="0"/>
              <w:jc w:val="both"/>
            </w:pPr>
            <w:r>
              <w:rPr>
                <w:sz w:val="20"/>
              </w:rPr>
              <w:t xml:space="preserve">увеличение ожидаемой продолжительности жизни населения Курганской области;</w:t>
            </w:r>
          </w:p>
          <w:p>
            <w:pPr>
              <w:pStyle w:val="0"/>
              <w:jc w:val="both"/>
            </w:pPr>
            <w:r>
              <w:rPr>
                <w:sz w:val="20"/>
              </w:rPr>
              <w:t xml:space="preserve">улучшение качества жизни населения Курганской области</w:t>
            </w:r>
          </w:p>
        </w:tc>
      </w:tr>
    </w:tbl>
    <w:p>
      <w:pPr>
        <w:pStyle w:val="0"/>
        <w:jc w:val="center"/>
      </w:pPr>
      <w:r>
        <w:rPr>
          <w:sz w:val="20"/>
        </w:rPr>
      </w:r>
    </w:p>
    <w:p>
      <w:pPr>
        <w:pStyle w:val="2"/>
        <w:outlineLvl w:val="2"/>
        <w:jc w:val="center"/>
      </w:pPr>
      <w:r>
        <w:rPr>
          <w:sz w:val="20"/>
        </w:rPr>
        <w:t xml:space="preserve">Раздел II. ХАРАКТЕРИСТИКА СИСТЕМЫ ОКАЗАНИЯ ПЕРВИЧНОЙ</w:t>
      </w:r>
    </w:p>
    <w:p>
      <w:pPr>
        <w:pStyle w:val="2"/>
        <w:jc w:val="center"/>
      </w:pPr>
      <w:r>
        <w:rPr>
          <w:sz w:val="20"/>
        </w:rPr>
        <w:t xml:space="preserve">МЕДИКО-САНИТАРНОЙ ПОМОЩИ, СКОРОЙ, В ТОМ ЧИСЛЕ СКОРОЙ</w:t>
      </w:r>
    </w:p>
    <w:p>
      <w:pPr>
        <w:pStyle w:val="2"/>
        <w:jc w:val="center"/>
      </w:pPr>
      <w:r>
        <w:rPr>
          <w:sz w:val="20"/>
        </w:rPr>
        <w:t xml:space="preserve">СПЕЦИАЛИЗИРОВАННОЙ, НЕОТЛОЖНОЙ МЕДИЦИНСКОЙ ПОМОЩИ</w:t>
      </w:r>
    </w:p>
    <w:p>
      <w:pPr>
        <w:pStyle w:val="2"/>
        <w:jc w:val="center"/>
      </w:pPr>
      <w:r>
        <w:rPr>
          <w:sz w:val="20"/>
        </w:rPr>
        <w:t xml:space="preserve">И МЕДИЦИНСКОЙ ЭВАКУАЦИИ В КУРГАНСКОЙ ОБЛАСТИ</w:t>
      </w:r>
    </w:p>
    <w:p>
      <w:pPr>
        <w:pStyle w:val="0"/>
        <w:jc w:val="center"/>
      </w:pPr>
      <w:r>
        <w:rPr>
          <w:sz w:val="20"/>
        </w:rPr>
      </w:r>
    </w:p>
    <w:p>
      <w:pPr>
        <w:pStyle w:val="0"/>
        <w:ind w:firstLine="540"/>
        <w:jc w:val="both"/>
      </w:pPr>
      <w:r>
        <w:rPr>
          <w:sz w:val="20"/>
        </w:rPr>
        <w:t xml:space="preserve">Основой системы оказания медицинской помощи является первичная медико-санитарная помощь.</w:t>
      </w:r>
    </w:p>
    <w:p>
      <w:pPr>
        <w:pStyle w:val="0"/>
        <w:spacing w:before="200" w:line-rule="auto"/>
        <w:ind w:firstLine="540"/>
        <w:jc w:val="both"/>
      </w:pPr>
      <w:r>
        <w:rPr>
          <w:sz w:val="20"/>
        </w:rPr>
        <w:t xml:space="preserve">Первичная медико-санитарная помощь жителям сельской местности Курганской области оказывается в 24 центральных районных больницах (далее ЦРБ), в состав которых входят: 634 ФАПа и фельдшерских пункта (далее - ФП), 23 врачебных амбулатории (далее - ВА), две участковых больницы, 21 здравпункт.</w:t>
      </w:r>
    </w:p>
    <w:p>
      <w:pPr>
        <w:pStyle w:val="0"/>
        <w:spacing w:before="200" w:line-rule="auto"/>
        <w:ind w:firstLine="540"/>
        <w:jc w:val="both"/>
      </w:pPr>
      <w:r>
        <w:rPr>
          <w:sz w:val="20"/>
        </w:rPr>
        <w:t xml:space="preserve">В малочисленных населенных пунктах Курганской области с числом жителей менее 100 человек, находящихся на значительном удалении от медицинских организаций или их структурных подразделений (более шести км), для оказания первой помощи функционирует 187 домовых хозяйств.</w:t>
      </w:r>
    </w:p>
    <w:p>
      <w:pPr>
        <w:pStyle w:val="0"/>
        <w:spacing w:before="200" w:line-rule="auto"/>
        <w:ind w:firstLine="540"/>
        <w:jc w:val="both"/>
      </w:pPr>
      <w:r>
        <w:rPr>
          <w:sz w:val="20"/>
        </w:rPr>
        <w:t xml:space="preserve">Одной из самых значительных проблем здравоохранения Курганской области является дефицит врачебных кадров: обеспеченность врачами в области - 23,8 человека на 10 тысяч населения в 2019 году - самая низкая в Российской Федерации (по Российской Федерации - 43,4), что не может не влиять на доступность и качество оказываемой медицинской помощи, в том числе в сельской местности.</w:t>
      </w:r>
    </w:p>
    <w:p>
      <w:pPr>
        <w:pStyle w:val="0"/>
        <w:spacing w:before="200" w:line-rule="auto"/>
        <w:ind w:firstLine="540"/>
        <w:jc w:val="both"/>
      </w:pPr>
      <w:r>
        <w:rPr>
          <w:sz w:val="20"/>
        </w:rPr>
        <w:t xml:space="preserve">Укомплектованность штатных должностей участковыми врачами - терапевтами физическими лицами составила 63,1% (67% в 2018 году). Укомплектованность врачами - педиатрами участковыми в 2019 году в сравнении с 2018 годом снизилась и составила 65,7% (67% в 2018 году).</w:t>
      </w:r>
    </w:p>
    <w:p>
      <w:pPr>
        <w:pStyle w:val="0"/>
        <w:spacing w:before="200" w:line-rule="auto"/>
        <w:ind w:firstLine="540"/>
        <w:jc w:val="both"/>
      </w:pPr>
      <w:r>
        <w:rPr>
          <w:sz w:val="20"/>
        </w:rPr>
        <w:t xml:space="preserve">Остро ощущается дефицит врачей общей практики: показатель обеспеченности на 10 тысяч населения составляет лишь 0,11 врача, а укомплектованность - 45%. Число врачей общей практики в 2019 году составило девять человек (десять в 2018 году).</w:t>
      </w:r>
    </w:p>
    <w:p>
      <w:pPr>
        <w:pStyle w:val="0"/>
        <w:spacing w:before="200" w:line-rule="auto"/>
        <w:ind w:firstLine="540"/>
        <w:jc w:val="both"/>
      </w:pPr>
      <w:r>
        <w:rPr>
          <w:sz w:val="20"/>
        </w:rPr>
        <w:t xml:space="preserve">Коэффициент совместительства в первичном звене у педиатров составляет 1,1 (в 2018 году - 1,4), у врачей терапевтов - 1,2 (в 2018 году - 1,2).</w:t>
      </w:r>
    </w:p>
    <w:p>
      <w:pPr>
        <w:pStyle w:val="0"/>
        <w:spacing w:before="200" w:line-rule="auto"/>
        <w:ind w:firstLine="540"/>
        <w:jc w:val="both"/>
      </w:pPr>
      <w:r>
        <w:rPr>
          <w:sz w:val="20"/>
        </w:rPr>
        <w:t xml:space="preserve">В 2019 году уровень обеспеченности врачебными кадрами ЦРБ снизился и составил 12,0 человека на 10 тысяч населения по сравнению с 2018 годом (2018 год - 12,5, 2017 год - 13,0).</w:t>
      </w:r>
    </w:p>
    <w:p>
      <w:pPr>
        <w:pStyle w:val="0"/>
        <w:jc w:val="center"/>
      </w:pPr>
      <w:r>
        <w:rPr>
          <w:sz w:val="20"/>
        </w:rPr>
      </w:r>
    </w:p>
    <w:p>
      <w:pPr>
        <w:pStyle w:val="0"/>
        <w:jc w:val="center"/>
      </w:pPr>
      <w:r>
        <w:rPr>
          <w:sz w:val="20"/>
        </w:rPr>
        <w:t xml:space="preserve">Таблица 3. Укомплектованность врачами специалистами в ЦРБ</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81"/>
        <w:gridCol w:w="1701"/>
        <w:gridCol w:w="1701"/>
        <w:gridCol w:w="1701"/>
      </w:tblGrid>
      <w:tr>
        <w:tc>
          <w:tcPr>
            <w:tcW w:w="2981" w:type="dxa"/>
            <w:vMerge w:val="restart"/>
          </w:tcPr>
          <w:p>
            <w:pPr>
              <w:pStyle w:val="0"/>
              <w:jc w:val="center"/>
            </w:pPr>
            <w:r>
              <w:rPr>
                <w:sz w:val="20"/>
              </w:rPr>
              <w:t xml:space="preserve">Специальность</w:t>
            </w:r>
          </w:p>
        </w:tc>
        <w:tc>
          <w:tcPr>
            <w:gridSpan w:val="3"/>
            <w:tcW w:w="5103" w:type="dxa"/>
          </w:tcPr>
          <w:p>
            <w:pPr>
              <w:pStyle w:val="0"/>
              <w:jc w:val="center"/>
            </w:pPr>
            <w:r>
              <w:rPr>
                <w:sz w:val="20"/>
              </w:rPr>
              <w:t xml:space="preserve">Уровень укомплектованности физическими лицами (%)</w:t>
            </w:r>
          </w:p>
        </w:tc>
      </w:tr>
      <w:tr>
        <w:tc>
          <w:tcPr>
            <w:vMerge w:val="continue"/>
          </w:tcPr>
          <w:p/>
        </w:tc>
        <w:tc>
          <w:tcPr>
            <w:tcW w:w="1701" w:type="dxa"/>
          </w:tcPr>
          <w:p>
            <w:pPr>
              <w:pStyle w:val="0"/>
              <w:jc w:val="center"/>
            </w:pPr>
            <w:r>
              <w:rPr>
                <w:sz w:val="20"/>
              </w:rPr>
              <w:t xml:space="preserve">2017 год</w:t>
            </w:r>
          </w:p>
        </w:tc>
        <w:tc>
          <w:tcPr>
            <w:tcW w:w="1701" w:type="dxa"/>
          </w:tcPr>
          <w:p>
            <w:pPr>
              <w:pStyle w:val="0"/>
              <w:jc w:val="center"/>
            </w:pPr>
            <w:r>
              <w:rPr>
                <w:sz w:val="20"/>
              </w:rPr>
              <w:t xml:space="preserve">2018 год</w:t>
            </w:r>
          </w:p>
        </w:tc>
        <w:tc>
          <w:tcPr>
            <w:tcW w:w="1701" w:type="dxa"/>
          </w:tcPr>
          <w:p>
            <w:pPr>
              <w:pStyle w:val="0"/>
              <w:jc w:val="center"/>
            </w:pPr>
            <w:r>
              <w:rPr>
                <w:sz w:val="20"/>
              </w:rPr>
              <w:t xml:space="preserve">2019 год</w:t>
            </w:r>
          </w:p>
        </w:tc>
      </w:tr>
      <w:tr>
        <w:tc>
          <w:tcPr>
            <w:tcW w:w="2981" w:type="dxa"/>
            <w:vAlign w:val="bottom"/>
          </w:tcPr>
          <w:p>
            <w:pPr>
              <w:pStyle w:val="0"/>
            </w:pPr>
            <w:r>
              <w:rPr>
                <w:sz w:val="20"/>
              </w:rPr>
              <w:t xml:space="preserve">Врачи - терапевты</w:t>
            </w:r>
          </w:p>
        </w:tc>
        <w:tc>
          <w:tcPr>
            <w:tcW w:w="1701" w:type="dxa"/>
            <w:vAlign w:val="bottom"/>
          </w:tcPr>
          <w:p>
            <w:pPr>
              <w:pStyle w:val="0"/>
            </w:pPr>
            <w:r>
              <w:rPr>
                <w:sz w:val="20"/>
              </w:rPr>
              <w:t xml:space="preserve">50,4</w:t>
            </w:r>
          </w:p>
        </w:tc>
        <w:tc>
          <w:tcPr>
            <w:tcW w:w="1701" w:type="dxa"/>
            <w:vAlign w:val="bottom"/>
          </w:tcPr>
          <w:p>
            <w:pPr>
              <w:pStyle w:val="0"/>
            </w:pPr>
            <w:r>
              <w:rPr>
                <w:sz w:val="20"/>
              </w:rPr>
              <w:t xml:space="preserve">49,7</w:t>
            </w:r>
          </w:p>
        </w:tc>
        <w:tc>
          <w:tcPr>
            <w:tcW w:w="1701" w:type="dxa"/>
            <w:vAlign w:val="bottom"/>
          </w:tcPr>
          <w:p>
            <w:pPr>
              <w:pStyle w:val="0"/>
            </w:pPr>
            <w:r>
              <w:rPr>
                <w:sz w:val="20"/>
              </w:rPr>
              <w:t xml:space="preserve">51,1</w:t>
            </w:r>
          </w:p>
        </w:tc>
      </w:tr>
      <w:tr>
        <w:tc>
          <w:tcPr>
            <w:tcW w:w="2981" w:type="dxa"/>
            <w:vAlign w:val="bottom"/>
          </w:tcPr>
          <w:p>
            <w:pPr>
              <w:pStyle w:val="0"/>
            </w:pPr>
            <w:r>
              <w:rPr>
                <w:sz w:val="20"/>
              </w:rPr>
              <w:t xml:space="preserve">Врачи - хирурги</w:t>
            </w:r>
          </w:p>
        </w:tc>
        <w:tc>
          <w:tcPr>
            <w:tcW w:w="1701" w:type="dxa"/>
            <w:vAlign w:val="bottom"/>
          </w:tcPr>
          <w:p>
            <w:pPr>
              <w:pStyle w:val="0"/>
            </w:pPr>
            <w:r>
              <w:rPr>
                <w:sz w:val="20"/>
              </w:rPr>
              <w:t xml:space="preserve">53,5</w:t>
            </w:r>
          </w:p>
        </w:tc>
        <w:tc>
          <w:tcPr>
            <w:tcW w:w="1701" w:type="dxa"/>
            <w:vAlign w:val="bottom"/>
          </w:tcPr>
          <w:p>
            <w:pPr>
              <w:pStyle w:val="0"/>
            </w:pPr>
            <w:r>
              <w:rPr>
                <w:sz w:val="20"/>
              </w:rPr>
              <w:t xml:space="preserve">53,9</w:t>
            </w:r>
          </w:p>
        </w:tc>
        <w:tc>
          <w:tcPr>
            <w:tcW w:w="1701" w:type="dxa"/>
            <w:vAlign w:val="bottom"/>
          </w:tcPr>
          <w:p>
            <w:pPr>
              <w:pStyle w:val="0"/>
            </w:pPr>
            <w:r>
              <w:rPr>
                <w:sz w:val="20"/>
              </w:rPr>
              <w:t xml:space="preserve">50,3</w:t>
            </w:r>
          </w:p>
        </w:tc>
      </w:tr>
      <w:tr>
        <w:tc>
          <w:tcPr>
            <w:tcW w:w="2981" w:type="dxa"/>
            <w:vAlign w:val="bottom"/>
          </w:tcPr>
          <w:p>
            <w:pPr>
              <w:pStyle w:val="0"/>
            </w:pPr>
            <w:r>
              <w:rPr>
                <w:sz w:val="20"/>
              </w:rPr>
              <w:t xml:space="preserve">Врачи - педиатры</w:t>
            </w:r>
          </w:p>
        </w:tc>
        <w:tc>
          <w:tcPr>
            <w:tcW w:w="1701" w:type="dxa"/>
            <w:vAlign w:val="bottom"/>
          </w:tcPr>
          <w:p>
            <w:pPr>
              <w:pStyle w:val="0"/>
            </w:pPr>
            <w:r>
              <w:rPr>
                <w:sz w:val="20"/>
              </w:rPr>
              <w:t xml:space="preserve">56,1</w:t>
            </w:r>
          </w:p>
        </w:tc>
        <w:tc>
          <w:tcPr>
            <w:tcW w:w="1701" w:type="dxa"/>
            <w:vAlign w:val="bottom"/>
          </w:tcPr>
          <w:p>
            <w:pPr>
              <w:pStyle w:val="0"/>
            </w:pPr>
            <w:r>
              <w:rPr>
                <w:sz w:val="20"/>
              </w:rPr>
              <w:t xml:space="preserve">59,1</w:t>
            </w:r>
          </w:p>
        </w:tc>
        <w:tc>
          <w:tcPr>
            <w:tcW w:w="1701" w:type="dxa"/>
            <w:vAlign w:val="bottom"/>
          </w:tcPr>
          <w:p>
            <w:pPr>
              <w:pStyle w:val="0"/>
            </w:pPr>
            <w:r>
              <w:rPr>
                <w:sz w:val="20"/>
              </w:rPr>
              <w:t xml:space="preserve">57,2</w:t>
            </w:r>
          </w:p>
        </w:tc>
      </w:tr>
      <w:tr>
        <w:tc>
          <w:tcPr>
            <w:tcW w:w="2981" w:type="dxa"/>
            <w:vAlign w:val="bottom"/>
          </w:tcPr>
          <w:p>
            <w:pPr>
              <w:pStyle w:val="0"/>
            </w:pPr>
            <w:r>
              <w:rPr>
                <w:sz w:val="20"/>
              </w:rPr>
              <w:t xml:space="preserve">Врачи акушеры-гинекологи</w:t>
            </w:r>
          </w:p>
        </w:tc>
        <w:tc>
          <w:tcPr>
            <w:tcW w:w="1701" w:type="dxa"/>
          </w:tcPr>
          <w:p>
            <w:pPr>
              <w:pStyle w:val="0"/>
            </w:pPr>
            <w:r>
              <w:rPr>
                <w:sz w:val="20"/>
              </w:rPr>
              <w:t xml:space="preserve">63,5</w:t>
            </w:r>
          </w:p>
        </w:tc>
        <w:tc>
          <w:tcPr>
            <w:tcW w:w="1701" w:type="dxa"/>
          </w:tcPr>
          <w:p>
            <w:pPr>
              <w:pStyle w:val="0"/>
            </w:pPr>
            <w:r>
              <w:rPr>
                <w:sz w:val="20"/>
              </w:rPr>
              <w:t xml:space="preserve">65,5</w:t>
            </w:r>
          </w:p>
        </w:tc>
        <w:tc>
          <w:tcPr>
            <w:tcW w:w="1701" w:type="dxa"/>
          </w:tcPr>
          <w:p>
            <w:pPr>
              <w:pStyle w:val="0"/>
            </w:pPr>
            <w:r>
              <w:rPr>
                <w:sz w:val="20"/>
              </w:rPr>
              <w:t xml:space="preserve">64,0</w:t>
            </w:r>
          </w:p>
        </w:tc>
      </w:tr>
      <w:tr>
        <w:tc>
          <w:tcPr>
            <w:tcW w:w="2981" w:type="dxa"/>
            <w:vAlign w:val="bottom"/>
          </w:tcPr>
          <w:p>
            <w:pPr>
              <w:pStyle w:val="0"/>
            </w:pPr>
            <w:r>
              <w:rPr>
                <w:sz w:val="20"/>
              </w:rPr>
              <w:t xml:space="preserve">Врачи общей практики</w:t>
            </w:r>
          </w:p>
        </w:tc>
        <w:tc>
          <w:tcPr>
            <w:tcW w:w="1701" w:type="dxa"/>
            <w:vAlign w:val="bottom"/>
          </w:tcPr>
          <w:p>
            <w:pPr>
              <w:pStyle w:val="0"/>
            </w:pPr>
            <w:r>
              <w:rPr>
                <w:sz w:val="20"/>
              </w:rPr>
              <w:t xml:space="preserve">44,4</w:t>
            </w:r>
          </w:p>
        </w:tc>
        <w:tc>
          <w:tcPr>
            <w:tcW w:w="1701" w:type="dxa"/>
            <w:vAlign w:val="bottom"/>
          </w:tcPr>
          <w:p>
            <w:pPr>
              <w:pStyle w:val="0"/>
            </w:pPr>
            <w:r>
              <w:rPr>
                <w:sz w:val="20"/>
              </w:rPr>
              <w:t xml:space="preserve">49,4</w:t>
            </w:r>
          </w:p>
        </w:tc>
        <w:tc>
          <w:tcPr>
            <w:tcW w:w="1701" w:type="dxa"/>
            <w:vAlign w:val="bottom"/>
          </w:tcPr>
          <w:p>
            <w:pPr>
              <w:pStyle w:val="0"/>
            </w:pPr>
            <w:r>
              <w:rPr>
                <w:sz w:val="20"/>
              </w:rPr>
              <w:t xml:space="preserve">51,1</w:t>
            </w:r>
          </w:p>
        </w:tc>
      </w:tr>
    </w:tbl>
    <w:p>
      <w:pPr>
        <w:pStyle w:val="0"/>
        <w:jc w:val="center"/>
      </w:pPr>
      <w:r>
        <w:rPr>
          <w:sz w:val="20"/>
        </w:rPr>
      </w:r>
    </w:p>
    <w:p>
      <w:pPr>
        <w:pStyle w:val="0"/>
        <w:ind w:firstLine="540"/>
        <w:jc w:val="both"/>
      </w:pPr>
      <w:r>
        <w:rPr>
          <w:sz w:val="20"/>
        </w:rPr>
        <w:t xml:space="preserve">По состоянию на 1 января 2020 года в ЦРБ: врачей - 532 человека, среднего медицинского персонала - 2 832 человека.</w:t>
      </w:r>
    </w:p>
    <w:p>
      <w:pPr>
        <w:pStyle w:val="0"/>
        <w:spacing w:before="200" w:line-rule="auto"/>
        <w:ind w:firstLine="540"/>
        <w:jc w:val="both"/>
      </w:pPr>
      <w:r>
        <w:rPr>
          <w:sz w:val="20"/>
        </w:rPr>
        <w:t xml:space="preserve">Обеспеченность врачами - 12,0 человека на 10 тысяч населения.</w:t>
      </w:r>
    </w:p>
    <w:p>
      <w:pPr>
        <w:pStyle w:val="0"/>
        <w:spacing w:before="200" w:line-rule="auto"/>
        <w:ind w:firstLine="540"/>
        <w:jc w:val="both"/>
      </w:pPr>
      <w:r>
        <w:rPr>
          <w:sz w:val="20"/>
        </w:rPr>
        <w:t xml:space="preserve">Уровень укомплектованности физическими лицами штатных должностей - 45,1%.</w:t>
      </w:r>
    </w:p>
    <w:p>
      <w:pPr>
        <w:pStyle w:val="0"/>
        <w:spacing w:before="200" w:line-rule="auto"/>
        <w:ind w:firstLine="540"/>
        <w:jc w:val="both"/>
      </w:pPr>
      <w:r>
        <w:rPr>
          <w:sz w:val="20"/>
        </w:rPr>
        <w:t xml:space="preserve">Коэффициент совместительства врачей - 1,5.</w:t>
      </w:r>
    </w:p>
    <w:p>
      <w:pPr>
        <w:pStyle w:val="0"/>
        <w:spacing w:before="200" w:line-rule="auto"/>
        <w:ind w:firstLine="540"/>
        <w:jc w:val="both"/>
      </w:pPr>
      <w:r>
        <w:rPr>
          <w:sz w:val="20"/>
        </w:rPr>
        <w:t xml:space="preserve">Обеспеченность средним медицинским персоналом - 63,7 человека на 10 тысяч человек.</w:t>
      </w:r>
    </w:p>
    <w:p>
      <w:pPr>
        <w:pStyle w:val="0"/>
        <w:spacing w:before="200" w:line-rule="auto"/>
        <w:ind w:firstLine="540"/>
        <w:jc w:val="both"/>
      </w:pPr>
      <w:r>
        <w:rPr>
          <w:sz w:val="20"/>
        </w:rPr>
        <w:t xml:space="preserve">Уровень укомплектованности физическими лицами штатных должностей - 70%.</w:t>
      </w:r>
    </w:p>
    <w:p>
      <w:pPr>
        <w:pStyle w:val="0"/>
        <w:spacing w:before="200" w:line-rule="auto"/>
        <w:ind w:firstLine="540"/>
        <w:jc w:val="both"/>
      </w:pPr>
      <w:r>
        <w:rPr>
          <w:sz w:val="20"/>
        </w:rPr>
        <w:t xml:space="preserve">Коэффициент совместительства среднего медицинского персонала - 1,2.</w:t>
      </w:r>
    </w:p>
    <w:p>
      <w:pPr>
        <w:pStyle w:val="0"/>
        <w:spacing w:before="200" w:line-rule="auto"/>
        <w:ind w:firstLine="540"/>
        <w:jc w:val="both"/>
      </w:pPr>
      <w:r>
        <w:rPr>
          <w:sz w:val="20"/>
        </w:rPr>
        <w:t xml:space="preserve">Наименьший уровень укомплектованности врачами - терапевтами: Государственного бюджетного учреждения (далее - ГБУ) "Белозерская центральная районная больница" - 44%, ГБУ "Далматовская центральная районная больница" - 51%, ГБУ "Звериноголовская центральная районная больница" - 28,55%, ГБУ "Кетовская центральная районная больница" - 44%, ГБУ "Макушинская центральная районная больница" - 44%, ГБУ "Петуховская центральная районная больница" - 41,3%, ГБУ "Шадринская центральная районная больница", ГБУ "Шумихинская центральная районная больница", ГБУ "Каргапольская центральная районная больница имени Н.А.Рокиной" - по 35%, ГБУ "Куртамышская центральная районная больница имени К.И.Золотавина" - 43,5%, ГБУ "Курганская больница N 2" - 30%, ГБУ "Шадринская поликлиника" - 39%.</w:t>
      </w:r>
    </w:p>
    <w:p>
      <w:pPr>
        <w:pStyle w:val="0"/>
        <w:spacing w:before="200" w:line-rule="auto"/>
        <w:ind w:firstLine="540"/>
        <w:jc w:val="both"/>
      </w:pPr>
      <w:r>
        <w:rPr>
          <w:sz w:val="20"/>
        </w:rPr>
        <w:t xml:space="preserve">В связи дефицитом врачей-терапевтов при распределении территориальных участков в сельской местности организованы участки, которые обслуживаются фельдшерами с функцией участкового терапевта, в том числе с правом выдачи листов нетрудоспособности.</w:t>
      </w:r>
    </w:p>
    <w:p>
      <w:pPr>
        <w:pStyle w:val="0"/>
        <w:spacing w:before="200" w:line-rule="auto"/>
        <w:ind w:firstLine="540"/>
        <w:jc w:val="both"/>
      </w:pPr>
      <w:r>
        <w:rPr>
          <w:sz w:val="20"/>
        </w:rPr>
        <w:t xml:space="preserve">По состоянию на 1 января 2020 года организован отпуск наркотических лекарственных препаратов и психотропных лекарственных препаратов физическим лицам, проживающим на территории Курганской области, в девяти медицинских организациях, расположенных в сельских населенных пунктах и удаленных от населенных пунктов местностях, в которых отсутствуют аптечные организации.</w:t>
      </w:r>
    </w:p>
    <w:p>
      <w:pPr>
        <w:pStyle w:val="0"/>
        <w:spacing w:before="200" w:line-rule="auto"/>
        <w:ind w:firstLine="540"/>
        <w:jc w:val="both"/>
      </w:pPr>
      <w:r>
        <w:rPr>
          <w:sz w:val="20"/>
        </w:rPr>
        <w:t xml:space="preserve">На территории Курганской области созданы медицинские округа с центрами в городах Кургане и Шадринске, на базе которых сосредоточены все службы экстренного реагирования: хирургия, кардиология, неврология, травматология, гинекология, онкология. Это обеспечивает максимальную доступность и приближенность СМП для населения.</w:t>
      </w:r>
    </w:p>
    <w:p>
      <w:pPr>
        <w:pStyle w:val="0"/>
        <w:spacing w:before="200" w:line-rule="auto"/>
        <w:ind w:firstLine="540"/>
        <w:jc w:val="both"/>
      </w:pPr>
      <w:r>
        <w:rPr>
          <w:sz w:val="20"/>
        </w:rPr>
        <w:t xml:space="preserve">В 2019 году в Курганской области работало 24 отделения СМП.</w:t>
      </w:r>
    </w:p>
    <w:p>
      <w:pPr>
        <w:pStyle w:val="0"/>
        <w:spacing w:before="200" w:line-rule="auto"/>
        <w:ind w:firstLine="540"/>
        <w:jc w:val="both"/>
      </w:pPr>
      <w:r>
        <w:rPr>
          <w:sz w:val="20"/>
        </w:rPr>
        <w:t xml:space="preserve">На 31 декабря 2019 года функционировало 84 бригады СМП (в 2018 году - 83).</w:t>
      </w:r>
    </w:p>
    <w:p>
      <w:pPr>
        <w:pStyle w:val="0"/>
        <w:spacing w:before="200" w:line-rule="auto"/>
        <w:ind w:firstLine="540"/>
        <w:jc w:val="both"/>
      </w:pPr>
      <w:r>
        <w:rPr>
          <w:sz w:val="20"/>
        </w:rPr>
        <w:t xml:space="preserve">СМП сельскому населению оказывается отделениями СМП ЦРБ.</w:t>
      </w:r>
    </w:p>
    <w:p>
      <w:pPr>
        <w:pStyle w:val="0"/>
        <w:spacing w:before="200" w:line-rule="auto"/>
        <w:ind w:firstLine="540"/>
        <w:jc w:val="both"/>
      </w:pPr>
      <w:r>
        <w:rPr>
          <w:sz w:val="20"/>
        </w:rPr>
        <w:t xml:space="preserve">За 2019 год число лиц, проживающих в сельской местности, которым оказана СМП, составило 214,5 человека на 1 000 человек сельского населения.</w:t>
      </w:r>
    </w:p>
    <w:p>
      <w:pPr>
        <w:pStyle w:val="0"/>
        <w:spacing w:before="200" w:line-rule="auto"/>
        <w:ind w:firstLine="540"/>
        <w:jc w:val="both"/>
      </w:pPr>
      <w:r>
        <w:rPr>
          <w:sz w:val="20"/>
        </w:rPr>
        <w:t xml:space="preserve">Приказами Департамента здравоохранения Курганской области определена трехуровневая динамическая маршрутизация пациентов по профилям заболевания в соответствии с порядками оказания медицинской помощи и мощностью медицинских организаций.</w:t>
      </w:r>
    </w:p>
    <w:p>
      <w:pPr>
        <w:pStyle w:val="0"/>
        <w:spacing w:before="200" w:line-rule="auto"/>
        <w:ind w:firstLine="540"/>
        <w:jc w:val="both"/>
      </w:pPr>
      <w:r>
        <w:rPr>
          <w:sz w:val="20"/>
        </w:rPr>
        <w:t xml:space="preserve">В целях повышения оперативного реагирования службы СМП с 2015 года на территории Курганской области проводится оптимизация работы СМП:</w:t>
      </w:r>
    </w:p>
    <w:p>
      <w:pPr>
        <w:pStyle w:val="0"/>
        <w:spacing w:before="200" w:line-rule="auto"/>
        <w:ind w:firstLine="540"/>
        <w:jc w:val="both"/>
      </w:pPr>
      <w:r>
        <w:rPr>
          <w:sz w:val="20"/>
        </w:rPr>
        <w:t xml:space="preserve">в 2015 году - объединение отделений СМП ГБУ "Курганская больница скорой медицинской помощи" и ГБУ "Кетовская центральная районная больница", а также объединение отделений СМП ГБУ "Шадринская больница скорой медицинской помощи" и ГБУ "Шадринская центральная районная больница";</w:t>
      </w:r>
    </w:p>
    <w:p>
      <w:pPr>
        <w:pStyle w:val="0"/>
        <w:spacing w:before="200" w:line-rule="auto"/>
        <w:ind w:firstLine="540"/>
        <w:jc w:val="both"/>
      </w:pPr>
      <w:r>
        <w:rPr>
          <w:sz w:val="20"/>
        </w:rPr>
        <w:t xml:space="preserve">в 2019 году создана Единая диспетчерская служба СМП, осуществлена передача функций по приему, сортировке и маршрутизации на исполнение вызовов по срочным поводам в единый диспетчерский центр СМП от всех медицинских организаций.</w:t>
      </w:r>
    </w:p>
    <w:p>
      <w:pPr>
        <w:pStyle w:val="0"/>
        <w:spacing w:before="200" w:line-rule="auto"/>
        <w:ind w:firstLine="540"/>
        <w:jc w:val="both"/>
      </w:pPr>
      <w:r>
        <w:rPr>
          <w:sz w:val="20"/>
        </w:rPr>
        <w:t xml:space="preserve">Внедрена единая региональная информационная система управления службой СМП, интегрированная с Единой региональной медицинской информационной системой Курганской области, обеспечивающей информационное взаимодействие с Единой государственной информационной системой здравоохранения.</w:t>
      </w:r>
    </w:p>
    <w:p>
      <w:pPr>
        <w:pStyle w:val="0"/>
        <w:spacing w:before="200" w:line-rule="auto"/>
        <w:ind w:firstLine="540"/>
        <w:jc w:val="both"/>
      </w:pPr>
      <w:r>
        <w:rPr>
          <w:sz w:val="20"/>
        </w:rPr>
        <w:t xml:space="preserve">Частично обновлен автопарк службы СМП:</w:t>
      </w:r>
    </w:p>
    <w:p>
      <w:pPr>
        <w:pStyle w:val="0"/>
        <w:spacing w:before="200" w:line-rule="auto"/>
        <w:ind w:firstLine="540"/>
        <w:jc w:val="both"/>
      </w:pPr>
      <w:r>
        <w:rPr>
          <w:sz w:val="20"/>
        </w:rPr>
        <w:t xml:space="preserve">в 2013 - 2015 годах приобретено 37 автомобилей СМП за счет средств областного бюджета;</w:t>
      </w:r>
    </w:p>
    <w:p>
      <w:pPr>
        <w:pStyle w:val="0"/>
        <w:spacing w:before="200" w:line-rule="auto"/>
        <w:ind w:firstLine="540"/>
        <w:jc w:val="both"/>
      </w:pPr>
      <w:r>
        <w:rPr>
          <w:sz w:val="20"/>
        </w:rPr>
        <w:t xml:space="preserve">в 2016 - 2019 годах - приобретено 86 автомобилей СМП за счет средств федерального бюджета в рамках поддержки Министерством промышленности и торговли Российской Федерации отечественных автопроизводителей.</w:t>
      </w:r>
    </w:p>
    <w:p>
      <w:pPr>
        <w:pStyle w:val="0"/>
        <w:spacing w:before="200" w:line-rule="auto"/>
        <w:ind w:firstLine="540"/>
        <w:jc w:val="both"/>
      </w:pPr>
      <w:r>
        <w:rPr>
          <w:sz w:val="20"/>
        </w:rPr>
        <w:t xml:space="preserve">Однако отмечается износ автомобилей СМП со сроком эксплуатации свыше пяти лет, а также износ санитарного автотранспорта ЦРБ.</w:t>
      </w:r>
    </w:p>
    <w:p>
      <w:pPr>
        <w:pStyle w:val="0"/>
        <w:spacing w:before="200" w:line-rule="auto"/>
        <w:ind w:firstLine="540"/>
        <w:jc w:val="both"/>
      </w:pPr>
      <w:r>
        <w:rPr>
          <w:sz w:val="20"/>
        </w:rPr>
        <w:t xml:space="preserve">Для развития СМП необходима дальнейшая оптимизация работы службы СМП, усиление контроля за исполнением </w:t>
      </w:r>
      <w:hyperlink w:history="0" r:id="rId161"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приказа</w:t>
        </w:r>
      </w:hyperlink>
      <w:r>
        <w:rPr>
          <w:sz w:val="20"/>
        </w:rPr>
        <w:t xml:space="preserve"> Министерства здравоохранения Российской Федерации от 20 июня 2013 года N 388н "Об утверждении Порядка оказания скорой, в том числе специализированной, медицинской помощи", осуществление объединения службы СМП и медицины катастроф в целях применения санитарной авиации при ликвидации последствий чрезвычайных ситуаций природного и техногенного характера на территории Курганской области, последствий дорожно-транспортных происшествий и паводкового периода.</w:t>
      </w:r>
    </w:p>
    <w:p>
      <w:pPr>
        <w:pStyle w:val="0"/>
        <w:spacing w:before="200" w:line-rule="auto"/>
        <w:ind w:firstLine="540"/>
        <w:jc w:val="both"/>
      </w:pPr>
      <w:r>
        <w:rPr>
          <w:sz w:val="20"/>
        </w:rPr>
        <w:t xml:space="preserve">Стационарная медицинская помощь жителям Курганской области в 2020 году оказывается в 42 медицинских организациях по 37 профилям.</w:t>
      </w:r>
    </w:p>
    <w:p>
      <w:pPr>
        <w:pStyle w:val="0"/>
        <w:spacing w:before="200" w:line-rule="auto"/>
        <w:ind w:firstLine="540"/>
        <w:jc w:val="both"/>
      </w:pPr>
      <w:r>
        <w:rPr>
          <w:sz w:val="20"/>
        </w:rPr>
        <w:t xml:space="preserve">В общей структуре коечного фонда доля коек городского уровня (городов Курган и Шадринск) составляет 18,4%, областного уровня - 55,7%, районного уровня - 25,9%.</w:t>
      </w:r>
    </w:p>
    <w:p>
      <w:pPr>
        <w:pStyle w:val="0"/>
        <w:spacing w:before="200" w:line-rule="auto"/>
        <w:ind w:firstLine="540"/>
        <w:jc w:val="both"/>
      </w:pPr>
      <w:r>
        <w:rPr>
          <w:sz w:val="20"/>
        </w:rPr>
        <w:t xml:space="preserve">Уровень обеспеченности населения койками круглосуточного пребывания снизился с 71,9 до 71,2 койки на 10 тысяч населения.</w:t>
      </w:r>
    </w:p>
    <w:p>
      <w:pPr>
        <w:pStyle w:val="0"/>
        <w:spacing w:before="200" w:line-rule="auto"/>
        <w:ind w:firstLine="540"/>
        <w:jc w:val="both"/>
      </w:pPr>
      <w:r>
        <w:rPr>
          <w:sz w:val="20"/>
        </w:rPr>
        <w:t xml:space="preserve">Обеспеченность сельского населения амбулаторно-поликлинической помощью в 2019 году составила 6 243,9 посещения на 1 000 жителей, снижение на 32,7% в сравнении с 2018 годом (9 279,0 посещения на 1 000 жителей).</w:t>
      </w:r>
    </w:p>
    <w:p>
      <w:pPr>
        <w:pStyle w:val="0"/>
        <w:spacing w:before="200" w:line-rule="auto"/>
        <w:ind w:firstLine="540"/>
        <w:jc w:val="both"/>
      </w:pPr>
      <w:r>
        <w:rPr>
          <w:sz w:val="20"/>
        </w:rPr>
        <w:t xml:space="preserve">Показатель числа посещений на одного сельского жителя в год в Курганской области в 2019 году составил 6,2 (в 2018 году - 9,2).</w:t>
      </w:r>
    </w:p>
    <w:p>
      <w:pPr>
        <w:pStyle w:val="0"/>
        <w:spacing w:before="200" w:line-rule="auto"/>
        <w:ind w:firstLine="540"/>
        <w:jc w:val="both"/>
      </w:pPr>
      <w:r>
        <w:rPr>
          <w:sz w:val="20"/>
        </w:rPr>
        <w:t xml:space="preserve">Амбулаторный прием в сельских учреждениях здравоохранения осуществляется по 24 основным специальностям, из них шесть специальностей терапевтического и четыре хирургического профиля.</w:t>
      </w:r>
    </w:p>
    <w:p>
      <w:pPr>
        <w:pStyle w:val="0"/>
        <w:spacing w:before="200" w:line-rule="auto"/>
        <w:ind w:firstLine="540"/>
        <w:jc w:val="both"/>
      </w:pPr>
      <w:r>
        <w:rPr>
          <w:sz w:val="20"/>
        </w:rPr>
        <w:t xml:space="preserve">Стационарная медицинская помощь оказывается в условия круглосуточного дневного стационара по основным профилям: "терапия", "хирургия", "акушерство-гинекология", "педиатрия", "инфекционные болезни", "неврология".</w:t>
      </w:r>
    </w:p>
    <w:p>
      <w:pPr>
        <w:pStyle w:val="0"/>
        <w:spacing w:before="200" w:line-rule="auto"/>
        <w:ind w:firstLine="540"/>
        <w:jc w:val="both"/>
      </w:pPr>
      <w:r>
        <w:rPr>
          <w:sz w:val="20"/>
        </w:rPr>
        <w:t xml:space="preserve">С целью обеспечения доступности и качества оказания первичной медико-санитарной помощи населению Курганской области:</w:t>
      </w:r>
    </w:p>
    <w:p>
      <w:pPr>
        <w:pStyle w:val="0"/>
        <w:spacing w:before="200" w:line-rule="auto"/>
        <w:ind w:firstLine="540"/>
        <w:jc w:val="both"/>
      </w:pPr>
      <w:r>
        <w:rPr>
          <w:sz w:val="20"/>
        </w:rPr>
        <w:t xml:space="preserve">утверждены схемы маршрутизации по всем основным профилям медицинской помощи, в том числе при остром коронарном синдроме и остром нарушении мозгового кровообращения;</w:t>
      </w:r>
    </w:p>
    <w:p>
      <w:pPr>
        <w:pStyle w:val="0"/>
        <w:spacing w:before="200" w:line-rule="auto"/>
        <w:ind w:firstLine="540"/>
        <w:jc w:val="both"/>
      </w:pPr>
      <w:r>
        <w:rPr>
          <w:sz w:val="20"/>
        </w:rPr>
        <w:t xml:space="preserve">кроме того, утверждены схемы маршрутизации пациентов при необходимости выполнения отдельных диагностических исследований (компьютерной томографии, магнитно-резонансной томографии, колоноскопии) в плановом и экстренном порядке по тарифам обязательного медицинского страхования;</w:t>
      </w:r>
    </w:p>
    <w:p>
      <w:pPr>
        <w:pStyle w:val="0"/>
        <w:spacing w:before="200" w:line-rule="auto"/>
        <w:ind w:firstLine="540"/>
        <w:jc w:val="both"/>
      </w:pPr>
      <w:r>
        <w:rPr>
          <w:sz w:val="20"/>
        </w:rPr>
        <w:t xml:space="preserve">разработан алгоритм оказания медицинской помощи больным при острых респираторных вирусных заболеваниях, гриппе и пневмонии и алгоритм работы участкового врача-терапевта по диспансерному наблюдению пациентов, страдающих хроническими неинфекционными заболеваниями;</w:t>
      </w:r>
    </w:p>
    <w:p>
      <w:pPr>
        <w:pStyle w:val="0"/>
        <w:spacing w:before="200" w:line-rule="auto"/>
        <w:ind w:firstLine="540"/>
        <w:jc w:val="both"/>
      </w:pPr>
      <w:r>
        <w:rPr>
          <w:sz w:val="20"/>
        </w:rPr>
        <w:t xml:space="preserve">во все приказы, алгоритмы своевременно вносятся изменения с целью приведения в соответствие с действующим законодательством.</w:t>
      </w:r>
    </w:p>
    <w:p>
      <w:pPr>
        <w:pStyle w:val="0"/>
        <w:spacing w:before="200" w:line-rule="auto"/>
        <w:ind w:firstLine="540"/>
        <w:jc w:val="both"/>
      </w:pPr>
      <w:r>
        <w:rPr>
          <w:sz w:val="20"/>
        </w:rPr>
        <w:t xml:space="preserve">С целью приближения квалифицированной и специализированной медицинской помощи осуществляется выездная работа врачебных бригад ЦРБ на ФАПах.</w:t>
      </w:r>
    </w:p>
    <w:p>
      <w:pPr>
        <w:pStyle w:val="0"/>
        <w:spacing w:before="200" w:line-rule="auto"/>
        <w:ind w:firstLine="540"/>
        <w:jc w:val="both"/>
      </w:pPr>
      <w:r>
        <w:rPr>
          <w:sz w:val="20"/>
        </w:rPr>
        <w:t xml:space="preserve">Сформировано 65 выездных (мобильных) врачебных бригад областных специализированных медицинских организаций и центральных районных больниц, в том числе в рамках работы агитпоезда "Мы выбираем жизнь" и "Поезда здоровья" (в составе врачей-специалистов: уролога, эндокринолога, невролога, психиатра, нарколога, гериатра, кардиолога, офтальмолога, фтизиатра, дерматовенеролога, онколога).</w:t>
      </w:r>
    </w:p>
    <w:p>
      <w:pPr>
        <w:pStyle w:val="0"/>
        <w:spacing w:before="200" w:line-rule="auto"/>
        <w:ind w:firstLine="540"/>
        <w:jc w:val="both"/>
      </w:pPr>
      <w:r>
        <w:rPr>
          <w:sz w:val="20"/>
        </w:rPr>
        <w:t xml:space="preserve">Ведется работа передвижных флюорографов Государственного казенного учреждения "Курганский областной противотуберкулезный диспансер", ГБУ "Кетовская центральная районная больница", ГБУ "Шадринская центральная районная больница".</w:t>
      </w:r>
    </w:p>
    <w:p>
      <w:pPr>
        <w:pStyle w:val="0"/>
        <w:spacing w:before="200" w:line-rule="auto"/>
        <w:ind w:firstLine="540"/>
        <w:jc w:val="both"/>
      </w:pPr>
      <w:r>
        <w:rPr>
          <w:sz w:val="20"/>
        </w:rPr>
        <w:t xml:space="preserve">Функционируют приобретенные в 2013 году в рамках региональной программы модернизации за счет средств федерального бюджета четыре модульных ФАПа: ГБУ "Куртамышская центральная районная больница имени К.И.Золотавина" (с. Березово), ГБУ "Звериноголовская центральная районная больница" (с. Прорывное), ГБУ "Кетовская центральная районная больница" (ст. Просвет, д. Иковка), одна модульная ВА ГБУ "Мишкинская центральная районная больница" (с. Кирово);</w:t>
      </w:r>
    </w:p>
    <w:p>
      <w:pPr>
        <w:pStyle w:val="0"/>
        <w:spacing w:before="200" w:line-rule="auto"/>
        <w:ind w:firstLine="540"/>
        <w:jc w:val="both"/>
      </w:pPr>
      <w:r>
        <w:rPr>
          <w:sz w:val="20"/>
        </w:rPr>
        <w:t xml:space="preserve">в 2019 году создан и введен в эксплуатацию модульный ФАП в поселке Логоушка Кетовского района за счет средств федерального бюджета в рамках федерального проекта "Развитие системы оказания первичной медико-санитарной помощи".</w:t>
      </w:r>
    </w:p>
    <w:p>
      <w:pPr>
        <w:pStyle w:val="0"/>
        <w:spacing w:before="200" w:line-rule="auto"/>
        <w:ind w:firstLine="540"/>
        <w:jc w:val="both"/>
      </w:pPr>
      <w:r>
        <w:rPr>
          <w:sz w:val="20"/>
        </w:rPr>
        <w:t xml:space="preserve">В рамках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в 2017 году построен офис врача общей практики в с. Чаши Каргапольского района на сумму 7 964,9 тысячи рублей, в 2018 году - офис врача общей практики в с. Каширино Кетовского района на сумму 7 296,9 тысячи рублей.</w:t>
      </w:r>
    </w:p>
    <w:p>
      <w:pPr>
        <w:pStyle w:val="0"/>
        <w:spacing w:before="200" w:line-rule="auto"/>
        <w:ind w:firstLine="540"/>
        <w:jc w:val="both"/>
      </w:pPr>
      <w:r>
        <w:rPr>
          <w:sz w:val="20"/>
        </w:rPr>
        <w:t xml:space="preserve">В 2019 году в рамках инвестиционной программы Курганской области за счет средств областного бюджета созданы два модульных ФАПа (в пос. Зайково города Кургана, как структурное подразделение ГБУ "Курганская поликлиника N 1", и с. Чимеево Белозерского района) на общую сумму 7 734,0 тысячи рублей.</w:t>
      </w:r>
    </w:p>
    <w:p>
      <w:pPr>
        <w:pStyle w:val="0"/>
        <w:spacing w:before="200" w:line-rule="auto"/>
        <w:ind w:firstLine="540"/>
        <w:jc w:val="both"/>
      </w:pPr>
      <w:r>
        <w:rPr>
          <w:sz w:val="20"/>
        </w:rPr>
        <w:t xml:space="preserve">Также в 2019 году за счет резервного фонда Правительства Российской Федерации заменены модульными зданиями четыре ФАПа (в с. Сухоборское и с. Белоярское Щучанского района, с. Брылино Каргапольского района, с. Широковское Далматовского района) и три ВА (в с. Кривское Далматовского района, с. Старый Просвет Кетовского района, с. Чумляк Щучанского района), находившиеся в аварийном состоянии, на общую сумму 38 448,0 тысячи рублей.</w:t>
      </w:r>
    </w:p>
    <w:p>
      <w:pPr>
        <w:pStyle w:val="0"/>
        <w:spacing w:before="200" w:line-rule="auto"/>
        <w:ind w:firstLine="540"/>
        <w:jc w:val="both"/>
      </w:pPr>
      <w:r>
        <w:rPr>
          <w:sz w:val="20"/>
        </w:rPr>
        <w:t xml:space="preserve">В 2020 году будут завершены работы по замене двух аварийных ФАПов (в с. Плотниково Притобольного района и с. Красномыльское Шадринского района) и двух ВА (в с. Лопатки Лебяжьевского района и с. Мехонское Шатровского района) на общую сумму 24 470,0 тысячи рублей.</w:t>
      </w:r>
    </w:p>
    <w:p>
      <w:pPr>
        <w:pStyle w:val="0"/>
        <w:spacing w:before="200" w:line-rule="auto"/>
        <w:ind w:firstLine="540"/>
        <w:jc w:val="both"/>
      </w:pPr>
      <w:r>
        <w:rPr>
          <w:sz w:val="20"/>
        </w:rPr>
        <w:t xml:space="preserve">С целью повышения доступности первичной медико-санитарной помощи сельским жителям в 2018 - 2019 годах за счет средств федерального бюджета приобретено 17 мобильных медицинских комплексов (ФАПов) в ГБУ "Белозерская центральная районная больница", ГБУ "Варгашинская центральная районная больница", ГБУ "Глядянская центральная районная больница", ГБУ "Далматовская центральная районная больница", ГБУ "Каргапольская центральная районная больница имени Н.А.Рокиной", ГБУ "Катайская центральная районная больница", ГБУ "Кетовская центральная районная больница", ГБУ "Куртамышская центральная районная больница имени К.И.Золотавина", ГБУ "Макушинская центральная районная больница", ГБУ "Мишкинская центральная районная больница", ГБУ "Петуховская центральная районная больница", ГБУ "Половинская центральная районная больница", ГБУ "Целинная центральная районная больница", ГБУ "Шадринская центральная районная больница", ГБУ "Шатровская центральная районная больница", ГБУ "Щучанская центральная районная больница", ГБУ "Юргамышская центральная районная больница", а также два мобильных диагностических комплекса (флюорограф - маммограф) в ГБУ "Лебяжьевская центральная районная больница" и ГБУ "Куртамышская центральная районная больница имени К.И.Золотавина".</w:t>
      </w:r>
    </w:p>
    <w:p>
      <w:pPr>
        <w:pStyle w:val="0"/>
        <w:spacing w:before="200" w:line-rule="auto"/>
        <w:ind w:firstLine="540"/>
        <w:jc w:val="both"/>
      </w:pPr>
      <w:r>
        <w:rPr>
          <w:sz w:val="20"/>
        </w:rPr>
        <w:t xml:space="preserve">В 2019 году мобильными диагностическими комплексами (ФАПами и флюорографами - маммографами) осуществлено 697 выездов в отдаленные населенные пункты Курганской области, осмотрено 9 857 человек.</w:t>
      </w:r>
    </w:p>
    <w:p>
      <w:pPr>
        <w:pStyle w:val="0"/>
        <w:spacing w:before="200" w:line-rule="auto"/>
        <w:ind w:firstLine="540"/>
        <w:jc w:val="both"/>
      </w:pPr>
      <w:r>
        <w:rPr>
          <w:sz w:val="20"/>
        </w:rPr>
        <w:t xml:space="preserve">Две ЦРБ (ГБУ "Шумихинская центральная районная больница" и ГБУ "Шадринская центральная районная больница") оснащены мобильными диагностическими комплексами с оборудованием, предназначенным для проведения диспансеризации взрослого и детского населения в сельской местности.</w:t>
      </w:r>
    </w:p>
    <w:p>
      <w:pPr>
        <w:pStyle w:val="0"/>
        <w:spacing w:before="200" w:line-rule="auto"/>
        <w:ind w:firstLine="540"/>
        <w:jc w:val="both"/>
      </w:pPr>
      <w:r>
        <w:rPr>
          <w:sz w:val="20"/>
        </w:rPr>
        <w:t xml:space="preserve">Также для проведения диспансеризации сельского населения сформировано 26 мобильных медицинских бригад, оснащенных портативным медицинским оборудованием.</w:t>
      </w:r>
    </w:p>
    <w:p>
      <w:pPr>
        <w:pStyle w:val="0"/>
        <w:spacing w:before="200" w:line-rule="auto"/>
        <w:ind w:firstLine="540"/>
        <w:jc w:val="both"/>
      </w:pPr>
      <w:r>
        <w:rPr>
          <w:sz w:val="20"/>
        </w:rPr>
        <w:t xml:space="preserve">На базе ГБУ "Шадринская детская больница" и ГБУ "Курганский областной врачебно-физкультурный диспансер" функционируют мобильные медицинские комплексы "Центр здоровья".</w:t>
      </w:r>
    </w:p>
    <w:p>
      <w:pPr>
        <w:pStyle w:val="0"/>
        <w:spacing w:before="200" w:line-rule="auto"/>
        <w:ind w:firstLine="540"/>
        <w:jc w:val="both"/>
      </w:pPr>
      <w:r>
        <w:rPr>
          <w:sz w:val="20"/>
        </w:rPr>
        <w:t xml:space="preserve">В рамках инвестиционной программы Курганской области в 2015 - 2019 годах на проведение капитальных ремонтов в 19 медицинских организациях, оказывающих первичную медико-санитарную помощь, включая 16 ЦРБ, освоено 116 861,0 тысячи рублей средств областного бюджета.</w:t>
      </w:r>
    </w:p>
    <w:p>
      <w:pPr>
        <w:pStyle w:val="0"/>
        <w:spacing w:before="200" w:line-rule="auto"/>
        <w:ind w:firstLine="540"/>
        <w:jc w:val="both"/>
      </w:pPr>
      <w:r>
        <w:rPr>
          <w:sz w:val="20"/>
        </w:rPr>
        <w:t xml:space="preserve">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приобретены семь рентгеновских аппаратов для оснащения пяти ЦРБ и двух детских поликлиник города Кургана и города Шадринска.</w:t>
      </w:r>
    </w:p>
    <w:p>
      <w:pPr>
        <w:pStyle w:val="0"/>
        <w:spacing w:before="200" w:line-rule="auto"/>
        <w:ind w:firstLine="540"/>
        <w:jc w:val="both"/>
      </w:pPr>
      <w:r>
        <w:rPr>
          <w:sz w:val="20"/>
        </w:rPr>
        <w:t xml:space="preserve">В 2019 году из средств нормированного страхового запаса Территориального фонда обязательного медицинского страхования Курганской области выделены денежные средства на приобретение медицинского оборудования для оснащения девяти медицинских организаций.</w:t>
      </w:r>
    </w:p>
    <w:p>
      <w:pPr>
        <w:pStyle w:val="0"/>
        <w:spacing w:before="200" w:line-rule="auto"/>
        <w:ind w:firstLine="540"/>
        <w:jc w:val="both"/>
      </w:pPr>
      <w:r>
        <w:rPr>
          <w:sz w:val="20"/>
        </w:rPr>
        <w:t xml:space="preserve">Несмотря на это сохраняется высокий износ инфраструктуры первичного звена здравоохранения, а также моральное ее устаревание, которое не позволяет использовать современные технологии в здравоохранении.</w:t>
      </w:r>
    </w:p>
    <w:p>
      <w:pPr>
        <w:pStyle w:val="0"/>
        <w:spacing w:before="200" w:line-rule="auto"/>
        <w:ind w:firstLine="540"/>
        <w:jc w:val="both"/>
      </w:pPr>
      <w:r>
        <w:rPr>
          <w:sz w:val="20"/>
        </w:rPr>
        <w:t xml:space="preserve">Вклад в здоровье каждого человека первичной медико-санитарной помощи составляет не менее 60%. Соответственно, число обращений населения в учреждения первичного звена здравоохранения - ФАПы, районные поликлиники и больницы - существенно выше, чем в специализированные медицинские организации.</w:t>
      </w:r>
    </w:p>
    <w:p>
      <w:pPr>
        <w:pStyle w:val="0"/>
        <w:spacing w:before="200" w:line-rule="auto"/>
        <w:ind w:firstLine="540"/>
        <w:jc w:val="both"/>
      </w:pPr>
      <w:r>
        <w:rPr>
          <w:sz w:val="20"/>
        </w:rPr>
        <w:t xml:space="preserve">От состояния амбулаторно-поликлинической помощи зависит эффективность и качество деятельности всей системы здравоохранения, а также решение большинства медико-социальных проблем, возникающих на уровне семьи и у социально незащищенных групп населения: детей, инвалидов, престарелых и лиц пожилого возраста.</w:t>
      </w:r>
    </w:p>
    <w:p>
      <w:pPr>
        <w:pStyle w:val="0"/>
        <w:spacing w:before="200" w:line-rule="auto"/>
        <w:ind w:firstLine="540"/>
        <w:jc w:val="both"/>
      </w:pPr>
      <w:r>
        <w:rPr>
          <w:sz w:val="20"/>
        </w:rPr>
        <w:t xml:space="preserve">Важность первичной медико-санитарной помощи делает ее одним из приоритетных направлений развития системы здравоохранения.</w:t>
      </w:r>
    </w:p>
    <w:p>
      <w:pPr>
        <w:pStyle w:val="0"/>
        <w:spacing w:before="200" w:line-rule="auto"/>
        <w:ind w:firstLine="540"/>
        <w:jc w:val="both"/>
      </w:pPr>
      <w:r>
        <w:rPr>
          <w:sz w:val="20"/>
        </w:rPr>
        <w:t xml:space="preserve">В связи с этим ключевой задачей, стоящей перед здравоохранением, является повышение доступности и качества оказания первичной медико-санитарной помощи, укрепление инфраструктуры первичного звена здравоохранения как сдерживающего фактора развития системы здравоохранения в целом, а также привлечение в отрасль высококвалифицированных медицинских работников.</w:t>
      </w:r>
    </w:p>
    <w:p>
      <w:pPr>
        <w:pStyle w:val="0"/>
        <w:spacing w:before="200" w:line-rule="auto"/>
        <w:ind w:firstLine="540"/>
        <w:jc w:val="both"/>
      </w:pPr>
      <w:r>
        <w:rPr>
          <w:sz w:val="20"/>
        </w:rPr>
        <w:t xml:space="preserve">В Курганской области функционируют четыре центра здоровья для взрослого населения и три центра здоровья для детского населения. За 2019 год в центрах здоровья прошли обследование 24 148 человек, из них детей - 9 960 человек.</w:t>
      </w:r>
    </w:p>
    <w:p>
      <w:pPr>
        <w:pStyle w:val="0"/>
        <w:spacing w:before="200" w:line-rule="auto"/>
        <w:ind w:firstLine="540"/>
        <w:jc w:val="both"/>
      </w:pPr>
      <w:r>
        <w:rPr>
          <w:sz w:val="20"/>
        </w:rPr>
        <w:t xml:space="preserve">В Курганской области действует 339 школ здоровья, в течение 2019 года в школах обучено 76 352 человека.</w:t>
      </w:r>
    </w:p>
    <w:p>
      <w:pPr>
        <w:pStyle w:val="0"/>
        <w:spacing w:before="200" w:line-rule="auto"/>
        <w:ind w:firstLine="540"/>
        <w:jc w:val="both"/>
      </w:pPr>
      <w:r>
        <w:rPr>
          <w:sz w:val="20"/>
        </w:rPr>
        <w:t xml:space="preserve">В 2019 году медицинские организации значительно увеличили тиражирование и распространение информационных материалов для населения в связи с проведением информационно-коммуникационной кампании по формированию приоритетов здорового образа жизни у населения в рамках реализации региональной составляющей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w:t>
      </w:r>
    </w:p>
    <w:p>
      <w:pPr>
        <w:pStyle w:val="0"/>
        <w:spacing w:before="200" w:line-rule="auto"/>
        <w:ind w:firstLine="540"/>
        <w:jc w:val="both"/>
      </w:pPr>
      <w:r>
        <w:rPr>
          <w:sz w:val="20"/>
        </w:rPr>
        <w:t xml:space="preserve">В Курганской области в 2019 году проведено 57 информационно-профилактических акций, в которых приняло участие 182 420 жителей.</w:t>
      </w:r>
    </w:p>
    <w:p>
      <w:pPr>
        <w:pStyle w:val="0"/>
        <w:spacing w:before="200" w:line-rule="auto"/>
        <w:ind w:firstLine="540"/>
        <w:jc w:val="both"/>
      </w:pPr>
      <w:r>
        <w:rPr>
          <w:sz w:val="20"/>
        </w:rPr>
        <w:t xml:space="preserve">Мероприятия по информированию населения по вопросам охраны здоровья, ведения здорового образа жизни, а также максимальному охвату населения Курганской области профилактическими осмотрами с целью раннего выявления неинфекционных заболеваний необходимо продолжать.</w:t>
      </w:r>
    </w:p>
    <w:p>
      <w:pPr>
        <w:pStyle w:val="0"/>
        <w:spacing w:before="200" w:line-rule="auto"/>
        <w:ind w:firstLine="540"/>
        <w:jc w:val="both"/>
      </w:pPr>
      <w:r>
        <w:rPr>
          <w:sz w:val="20"/>
        </w:rPr>
        <w:t xml:space="preserve">Благодаря реализации мероприятий по иммунизации населения против инфекций, управляемых средствами иммунопрофилактики, в рамках национального календаря профилактических прививок в Курганской области достигнут высокий уровень охвата профилактическими прививками, включенными в национальный календарь профилактических прививок.</w:t>
      </w:r>
    </w:p>
    <w:p>
      <w:pPr>
        <w:pStyle w:val="0"/>
        <w:spacing w:before="200" w:line-rule="auto"/>
        <w:ind w:firstLine="540"/>
        <w:jc w:val="both"/>
      </w:pPr>
      <w:r>
        <w:rPr>
          <w:sz w:val="20"/>
        </w:rPr>
        <w:t xml:space="preserve">Но сохраняется эпидемиологическая настороженность по заболеваемости такими инфекциями, как вирусный гепатит А, ветряная оспа, клещевой энцефалит, дифтерия, краснуха и некоторые другие.</w:t>
      </w:r>
    </w:p>
    <w:p>
      <w:pPr>
        <w:pStyle w:val="0"/>
        <w:spacing w:before="200" w:line-rule="auto"/>
        <w:ind w:firstLine="540"/>
        <w:jc w:val="both"/>
      </w:pPr>
      <w:r>
        <w:rPr>
          <w:sz w:val="20"/>
        </w:rPr>
        <w:t xml:space="preserve">Курганская область является эндемичной по заболеваемости клещевыми вирусными инфекциями, в том числе клещевым вирусным энцефалитом. Клещевой энцефалит является природно-очаговой инфекцией, и для формирования защитного иммунитета необходима тотальная иммунизация населения в эндемичных районах.</w:t>
      </w:r>
    </w:p>
    <w:p>
      <w:pPr>
        <w:pStyle w:val="0"/>
        <w:spacing w:before="200" w:line-rule="auto"/>
        <w:ind w:firstLine="540"/>
        <w:jc w:val="both"/>
      </w:pPr>
      <w:r>
        <w:rPr>
          <w:sz w:val="20"/>
        </w:rPr>
        <w:t xml:space="preserve">Требуется развитие системы информирования населения о мерах предупреждения распространения инфекций, управляемых средствами специфической профилактики, повышение уровня привитости населения и качества проводимых прививок.</w:t>
      </w:r>
    </w:p>
    <w:p>
      <w:pPr>
        <w:pStyle w:val="0"/>
        <w:spacing w:before="200" w:line-rule="auto"/>
        <w:ind w:firstLine="540"/>
        <w:jc w:val="both"/>
      </w:pPr>
      <w:r>
        <w:rPr>
          <w:sz w:val="20"/>
        </w:rPr>
        <w:t xml:space="preserve">Для решения выше обозначенных задач и разработана данная Подпрограмма.</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СФЕРЕ ОКАЗАНИЯ ПЕРВИЧНОЙ МЕДИКО-САНИТАРНОЙ ПОМОЩИ, СКОРОЙ,</w:t>
      </w:r>
    </w:p>
    <w:p>
      <w:pPr>
        <w:pStyle w:val="2"/>
        <w:jc w:val="center"/>
      </w:pPr>
      <w:r>
        <w:rPr>
          <w:sz w:val="20"/>
        </w:rPr>
        <w:t xml:space="preserve">В ТОМ ЧИСЛЕ СКОРОЙ СПЕЦИАЛИЗИРОВАННОЙ, НЕОТЛОЖНОЙ</w:t>
      </w:r>
    </w:p>
    <w:p>
      <w:pPr>
        <w:pStyle w:val="2"/>
        <w:jc w:val="center"/>
      </w:pPr>
      <w:r>
        <w:rPr>
          <w:sz w:val="20"/>
        </w:rPr>
        <w:t xml:space="preserve">МЕДИЦИНСКОЙ ПОМОЩИ И МЕДИЦИНСКОЙ ЭВАКУАЦИИ В КУРГАНСКОЙ</w:t>
      </w:r>
    </w:p>
    <w:p>
      <w:pPr>
        <w:pStyle w:val="2"/>
        <w:jc w:val="center"/>
      </w:pPr>
      <w:r>
        <w:rPr>
          <w:sz w:val="20"/>
        </w:rPr>
        <w:t xml:space="preserve">ОБЛАСТИ</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162"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новообразований (в том числе злокачественных); 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реализации направления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определены в следующих стратегических документах и правовых актах Российской Федерации и Курганской области:</w:t>
      </w:r>
    </w:p>
    <w:p>
      <w:pPr>
        <w:pStyle w:val="0"/>
        <w:spacing w:before="200" w:line-rule="auto"/>
        <w:ind w:firstLine="540"/>
        <w:jc w:val="both"/>
      </w:pPr>
      <w:r>
        <w:rPr>
          <w:sz w:val="20"/>
        </w:rPr>
        <w:t xml:space="preserve">Федеральном </w:t>
      </w:r>
      <w:hyperlink w:history="0" r:id="rId163" w:tooltip="Федеральный закон от 24.04.2008 N 51-ФЗ &quot;О присоединении Российской Федерации к Рамочной конвенции ВОЗ по борьбе против табака&quot; {КонсультантПлюс}">
        <w:r>
          <w:rPr>
            <w:sz w:val="20"/>
            <w:color w:val="0000ff"/>
          </w:rPr>
          <w:t xml:space="preserve">законе</w:t>
        </w:r>
      </w:hyperlink>
      <w:r>
        <w:rPr>
          <w:sz w:val="20"/>
        </w:rPr>
        <w:t xml:space="preserve"> от 24 апреля 2008 года N 51-ФЗ "О присоединении Российской Федерации к Рамочной конвенции ВОЗ по борьбе против табака";</w:t>
      </w:r>
    </w:p>
    <w:p>
      <w:pPr>
        <w:pStyle w:val="0"/>
        <w:spacing w:before="200" w:line-rule="auto"/>
        <w:ind w:firstLine="540"/>
        <w:jc w:val="both"/>
      </w:pPr>
      <w:r>
        <w:rPr>
          <w:sz w:val="20"/>
        </w:rPr>
        <w:t xml:space="preserve">Федеральном </w:t>
      </w:r>
      <w:hyperlink w:history="0" r:id="rId164"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законе</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hyperlink w:history="0" r:id="rId165"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pPr>
        <w:pStyle w:val="0"/>
        <w:spacing w:before="200" w:line-rule="auto"/>
        <w:ind w:firstLine="540"/>
        <w:jc w:val="both"/>
      </w:pPr>
      <w:hyperlink w:history="0" r:id="rId166"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Указе</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hyperlink w:history="0" r:id="rId16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68"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Российской Федерации на период до 2025 года";</w:t>
      </w:r>
    </w:p>
    <w:p>
      <w:pPr>
        <w:pStyle w:val="0"/>
        <w:spacing w:before="200" w:line-rule="auto"/>
        <w:ind w:firstLine="540"/>
        <w:jc w:val="both"/>
      </w:pPr>
      <w:hyperlink w:history="0" r:id="rId16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170" w:tooltip="Постановление Правительства РФ от 09.10.2019 N 1304 (ред. от 01.03.2023) &quot;О модернизации первичного звена здравоохранения Российской Федерации&quot; {КонсультантПлюс}">
        <w:r>
          <w:rPr>
            <w:sz w:val="20"/>
            <w:color w:val="0000ff"/>
          </w:rPr>
          <w:t xml:space="preserve">постановлении</w:t>
        </w:r>
      </w:hyperlink>
      <w:r>
        <w:rPr>
          <w:sz w:val="20"/>
        </w:rPr>
        <w:t xml:space="preserve"> Правительства Российской Федерации от 9 октября 2019 года N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w:t>
      </w:r>
    </w:p>
    <w:p>
      <w:pPr>
        <w:pStyle w:val="0"/>
        <w:spacing w:before="200" w:line-rule="auto"/>
        <w:ind w:firstLine="540"/>
        <w:jc w:val="both"/>
      </w:pPr>
      <w:hyperlink w:history="0" r:id="rId171"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распоряжении</w:t>
        </w:r>
      </w:hyperlink>
      <w:r>
        <w:rPr>
          <w:sz w:val="20"/>
        </w:rPr>
        <w:t xml:space="preserve"> Правительства Курганской области от 12 июля 2011 года N 225-р "О концепции демографического развития Курганской области на период до 2025 года".</w:t>
      </w:r>
    </w:p>
    <w:p>
      <w:pPr>
        <w:pStyle w:val="0"/>
        <w:jc w:val="center"/>
      </w:pPr>
      <w:r>
        <w:rPr>
          <w:sz w:val="20"/>
        </w:rPr>
      </w:r>
    </w:p>
    <w:p>
      <w:pPr>
        <w:pStyle w:val="2"/>
        <w:outlineLvl w:val="2"/>
        <w:jc w:val="center"/>
      </w:pPr>
      <w:r>
        <w:rPr>
          <w:sz w:val="20"/>
        </w:rPr>
        <w:t xml:space="preserve">Раздел IV. ЦЕЛИ И ЗАДАЧИ ПОДПРОГРАММЫ</w:t>
      </w:r>
    </w:p>
    <w:p>
      <w:pPr>
        <w:pStyle w:val="0"/>
        <w:jc w:val="center"/>
      </w:pPr>
      <w:r>
        <w:rPr>
          <w:sz w:val="20"/>
        </w:rPr>
      </w:r>
    </w:p>
    <w:p>
      <w:pPr>
        <w:pStyle w:val="0"/>
        <w:ind w:firstLine="540"/>
        <w:jc w:val="both"/>
      </w:pPr>
      <w:r>
        <w:rPr>
          <w:sz w:val="20"/>
        </w:rPr>
        <w:t xml:space="preserve">Целями Подпрограммы являются:</w:t>
      </w:r>
    </w:p>
    <w:p>
      <w:pPr>
        <w:pStyle w:val="0"/>
        <w:spacing w:before="200" w:line-rule="auto"/>
        <w:ind w:firstLine="540"/>
        <w:jc w:val="both"/>
      </w:pPr>
      <w:r>
        <w:rPr>
          <w:sz w:val="20"/>
        </w:rPr>
        <w:t xml:space="preserve">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pPr>
        <w:pStyle w:val="0"/>
        <w:spacing w:before="200" w:line-rule="auto"/>
        <w:ind w:firstLine="540"/>
        <w:jc w:val="both"/>
      </w:pPr>
      <w:r>
        <w:rPr>
          <w:sz w:val="20"/>
        </w:rPr>
        <w:t xml:space="preserve">повышение качества первичной медико-санитарной помощи;</w:t>
      </w:r>
    </w:p>
    <w:p>
      <w:pPr>
        <w:pStyle w:val="0"/>
        <w:spacing w:before="200" w:line-rule="auto"/>
        <w:ind w:firstLine="540"/>
        <w:jc w:val="both"/>
      </w:pPr>
      <w:r>
        <w:rPr>
          <w:sz w:val="20"/>
        </w:rPr>
        <w:t xml:space="preserve">снижение уровня заболеваемости инфекциями, управляемыми средствами иммунопрофилактики.</w:t>
      </w:r>
    </w:p>
    <w:p>
      <w:pPr>
        <w:pStyle w:val="0"/>
        <w:spacing w:before="200" w:line-rule="auto"/>
        <w:ind w:firstLine="540"/>
        <w:jc w:val="both"/>
      </w:pPr>
      <w:r>
        <w:rPr>
          <w:sz w:val="20"/>
        </w:rPr>
        <w:t xml:space="preserve">Задачами Подпрограммы являются:</w:t>
      </w:r>
    </w:p>
    <w:p>
      <w:pPr>
        <w:pStyle w:val="0"/>
        <w:spacing w:before="200" w:line-rule="auto"/>
        <w:ind w:firstLine="540"/>
        <w:jc w:val="both"/>
      </w:pPr>
      <w:r>
        <w:rPr>
          <w:sz w:val="20"/>
        </w:rPr>
        <w:t xml:space="preserve">увеличение уровня информированности населения по вопросам охраны здоровья;</w:t>
      </w:r>
    </w:p>
    <w:p>
      <w:pPr>
        <w:pStyle w:val="0"/>
        <w:spacing w:before="200" w:line-rule="auto"/>
        <w:ind w:firstLine="540"/>
        <w:jc w:val="both"/>
      </w:pPr>
      <w:r>
        <w:rPr>
          <w:sz w:val="20"/>
        </w:rPr>
        <w:t xml:space="preserve">профилактика заболеваний;</w:t>
      </w:r>
    </w:p>
    <w:p>
      <w:pPr>
        <w:pStyle w:val="0"/>
        <w:spacing w:before="200" w:line-rule="auto"/>
        <w:ind w:firstLine="540"/>
        <w:jc w:val="both"/>
      </w:pPr>
      <w:r>
        <w:rPr>
          <w:sz w:val="20"/>
        </w:rPr>
        <w:t xml:space="preserve">модернизация системы оказания первичной медико-санитарной помощи;</w:t>
      </w:r>
    </w:p>
    <w:p>
      <w:pPr>
        <w:pStyle w:val="0"/>
        <w:spacing w:before="200" w:line-rule="auto"/>
        <w:ind w:firstLine="540"/>
        <w:jc w:val="both"/>
      </w:pPr>
      <w:r>
        <w:rPr>
          <w:sz w:val="20"/>
        </w:rPr>
        <w:t xml:space="preserve">развитие системы оказания скорой, в том числе скорой специализированной, неотложной медицинской помощи и медицинской эвакуации.</w:t>
      </w:r>
    </w:p>
    <w:p>
      <w:pPr>
        <w:pStyle w:val="0"/>
        <w:spacing w:before="200" w:line-rule="auto"/>
        <w:ind w:firstLine="540"/>
        <w:jc w:val="both"/>
      </w:pPr>
      <w:r>
        <w:rPr>
          <w:sz w:val="20"/>
        </w:rPr>
        <w:t xml:space="preserve">Достижение указанных целей и решение поставленных задач будет осуществляться путем:</w:t>
      </w:r>
    </w:p>
    <w:p>
      <w:pPr>
        <w:pStyle w:val="0"/>
        <w:spacing w:before="200" w:line-rule="auto"/>
        <w:ind w:firstLine="540"/>
        <w:jc w:val="both"/>
      </w:pPr>
      <w:r>
        <w:rPr>
          <w:sz w:val="20"/>
        </w:rPr>
        <w:t xml:space="preserve">совершенствования работы по формированию здорового образа жизни граждан Курганской области,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в том числе через организацию центров общественного здоровья, внедрение региональной и муниципальных программ общественного здоровья, внедрение корпоративных программ, содержащих наилучшие практики по укреплению здоровья работников;</w:t>
      </w:r>
    </w:p>
    <w:p>
      <w:pPr>
        <w:pStyle w:val="0"/>
        <w:spacing w:before="200" w:line-rule="auto"/>
        <w:ind w:firstLine="540"/>
        <w:jc w:val="both"/>
      </w:pPr>
      <w:r>
        <w:rPr>
          <w:sz w:val="20"/>
        </w:rPr>
        <w:t xml:space="preserve">обеспечения полноценным питанием беременных и кормящих женщин, а также детей в возрасте до трех лет, в том числе через специальные пункты питания и магазины;</w:t>
      </w:r>
    </w:p>
    <w:p>
      <w:pPr>
        <w:pStyle w:val="0"/>
        <w:spacing w:before="200" w:line-rule="auto"/>
        <w:ind w:firstLine="540"/>
        <w:jc w:val="both"/>
      </w:pPr>
      <w:r>
        <w:rPr>
          <w:sz w:val="20"/>
        </w:rPr>
        <w:t xml:space="preserve">проведения плановой иммунизации населения в рамках национального календаря профилактических прививок;</w:t>
      </w:r>
    </w:p>
    <w:p>
      <w:pPr>
        <w:pStyle w:val="0"/>
        <w:spacing w:before="200" w:line-rule="auto"/>
        <w:ind w:firstLine="540"/>
        <w:jc w:val="both"/>
      </w:pPr>
      <w:r>
        <w:rPr>
          <w:sz w:val="20"/>
        </w:rPr>
        <w:t xml:space="preserve">приведения материально-технической базы медицинских организаций в соответствие с требованиями порядков оказания медицинской помощи;</w:t>
      </w:r>
    </w:p>
    <w:p>
      <w:pPr>
        <w:pStyle w:val="0"/>
        <w:spacing w:before="200" w:line-rule="auto"/>
        <w:ind w:firstLine="540"/>
        <w:jc w:val="both"/>
      </w:pPr>
      <w:r>
        <w:rPr>
          <w:sz w:val="20"/>
        </w:rPr>
        <w:t xml:space="preserve">- проведения структурных преобразований системы оказания первичной медико-санитарной помощи, в том числе путем создания двух медицинских округов (Западного и Восточного) и шести межмуниципальных многопрофильных центров для приближения специализированной медицинской помощи жителям отделенных населенных пунктов;</w:t>
      </w:r>
    </w:p>
    <w:p>
      <w:pPr>
        <w:pStyle w:val="0"/>
        <w:jc w:val="both"/>
      </w:pPr>
      <w:r>
        <w:rPr>
          <w:sz w:val="20"/>
        </w:rPr>
        <w:t xml:space="preserve">(в ред. </w:t>
      </w:r>
      <w:hyperlink w:history="0" r:id="rId17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 повышения эффективности использования коечного фонда медицинских организаций, развитие стационарзамещающих технологий, в том числе путем развития сети офисов врача общей практики и врачебных амбулаторий;</w:t>
      </w:r>
    </w:p>
    <w:p>
      <w:pPr>
        <w:pStyle w:val="0"/>
        <w:spacing w:before="200" w:line-rule="auto"/>
        <w:ind w:firstLine="540"/>
        <w:jc w:val="both"/>
      </w:pPr>
      <w:r>
        <w:rPr>
          <w:sz w:val="20"/>
        </w:rPr>
        <w:t xml:space="preserve">- строительства новых зданий медицинских организаций, оказывающих первичную медико-санитарную помощь, замену аварийных ФАПов, ФП, ВА на модульные здания, а также проведения капитального ремонта медицинских организаций и их структурных подразделений (ФАПов, ФП, ВА);</w:t>
      </w:r>
    </w:p>
    <w:p>
      <w:pPr>
        <w:pStyle w:val="0"/>
        <w:spacing w:before="200" w:line-rule="auto"/>
        <w:ind w:firstLine="540"/>
        <w:jc w:val="both"/>
      </w:pPr>
      <w:r>
        <w:rPr>
          <w:sz w:val="20"/>
        </w:rPr>
        <w:t xml:space="preserve">- приобретения автотранспортных средств для медицинских организаций, оказывающих первичную медико-санитарную помощь;</w:t>
      </w:r>
    </w:p>
    <w:p>
      <w:pPr>
        <w:pStyle w:val="0"/>
        <w:spacing w:before="200" w:line-rule="auto"/>
        <w:ind w:firstLine="540"/>
        <w:jc w:val="both"/>
      </w:pPr>
      <w:r>
        <w:rPr>
          <w:sz w:val="20"/>
        </w:rPr>
        <w:t xml:space="preserve">- приобретения медицинского оборудования и медицинских изделий для медицинских организаций, оказывающих первичную медико-санитарную помощь;</w:t>
      </w:r>
    </w:p>
    <w:p>
      <w:pPr>
        <w:pStyle w:val="0"/>
        <w:spacing w:before="200" w:line-rule="auto"/>
        <w:ind w:firstLine="540"/>
        <w:jc w:val="both"/>
      </w:pPr>
      <w:r>
        <w:rPr>
          <w:sz w:val="20"/>
        </w:rPr>
        <w:t xml:space="preserve">оптимизации работы выездных врачебных бригад ЦРБ и медицинских организаций, оказывающих специализированную медицинскую помощь, в том числе активное использование передвижных ВА, центров здоровья и мобильных диагностических комплексов;</w:t>
      </w:r>
    </w:p>
    <w:p>
      <w:pPr>
        <w:pStyle w:val="0"/>
        <w:spacing w:before="200" w:line-rule="auto"/>
        <w:ind w:firstLine="540"/>
        <w:jc w:val="both"/>
      </w:pPr>
      <w:r>
        <w:rPr>
          <w:sz w:val="20"/>
        </w:rPr>
        <w:t xml:space="preserve">развития санитарной авиации.</w:t>
      </w:r>
    </w:p>
    <w:p>
      <w:pPr>
        <w:pStyle w:val="0"/>
        <w:jc w:val="center"/>
      </w:pPr>
      <w:r>
        <w:rPr>
          <w:sz w:val="20"/>
        </w:rPr>
      </w:r>
    </w:p>
    <w:p>
      <w:pPr>
        <w:pStyle w:val="2"/>
        <w:outlineLvl w:val="2"/>
        <w:jc w:val="center"/>
      </w:pPr>
      <w:r>
        <w:rPr>
          <w:sz w:val="20"/>
        </w:rPr>
        <w:t xml:space="preserve">Раздел V. СРОКИ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w:t>
      </w:r>
    </w:p>
    <w:p>
      <w:pPr>
        <w:pStyle w:val="2"/>
        <w:jc w:val="center"/>
      </w:pPr>
      <w:r>
        <w:rPr>
          <w:sz w:val="20"/>
        </w:rPr>
        <w:t xml:space="preserve">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снизить заболеваемость, инвалидизацию и смертность населения Курганской области;</w:t>
      </w:r>
    </w:p>
    <w:p>
      <w:pPr>
        <w:pStyle w:val="0"/>
        <w:spacing w:before="200" w:line-rule="auto"/>
        <w:ind w:firstLine="540"/>
        <w:jc w:val="both"/>
      </w:pPr>
      <w:r>
        <w:rPr>
          <w:sz w:val="20"/>
        </w:rPr>
        <w:t xml:space="preserve">улучшить показатели здоровья населения Курганской области;</w:t>
      </w:r>
    </w:p>
    <w:p>
      <w:pPr>
        <w:pStyle w:val="0"/>
        <w:spacing w:before="200" w:line-rule="auto"/>
        <w:ind w:firstLine="540"/>
        <w:jc w:val="both"/>
      </w:pPr>
      <w:r>
        <w:rPr>
          <w:sz w:val="20"/>
        </w:rPr>
        <w:t xml:space="preserve">увеличить ожидаемую продолжительность жизни при рождении;</w:t>
      </w:r>
    </w:p>
    <w:p>
      <w:pPr>
        <w:pStyle w:val="0"/>
        <w:spacing w:before="200" w:line-rule="auto"/>
        <w:ind w:firstLine="540"/>
        <w:jc w:val="both"/>
      </w:pPr>
      <w:r>
        <w:rPr>
          <w:sz w:val="20"/>
        </w:rPr>
        <w:t xml:space="preserve">улучшить качество жизни населения Курганской области.</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hyperlink w:history="0" w:anchor="P4001" w:tooltip="ПЕРЕЧЕНЬ">
        <w:r>
          <w:rPr>
            <w:sz w:val="20"/>
            <w:color w:val="0000ff"/>
          </w:rPr>
          <w:t xml:space="preserve">Перечень</w:t>
        </w:r>
      </w:hyperlink>
      <w:r>
        <w:rPr>
          <w:sz w:val="20"/>
        </w:rPr>
        <w:t xml:space="preserve">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w:t>
      </w:r>
    </w:p>
    <w:p>
      <w:pPr>
        <w:pStyle w:val="0"/>
        <w:jc w:val="center"/>
      </w:pPr>
      <w:r>
        <w:rPr>
          <w:sz w:val="20"/>
        </w:rPr>
      </w:r>
    </w:p>
    <w:bookmarkStart w:id="3881" w:name="P3881"/>
    <w:bookmarkEnd w:id="3881"/>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0"/>
        <w:gridCol w:w="3120"/>
        <w:gridCol w:w="1247"/>
        <w:gridCol w:w="797"/>
        <w:gridCol w:w="802"/>
        <w:gridCol w:w="797"/>
        <w:gridCol w:w="802"/>
        <w:gridCol w:w="797"/>
      </w:tblGrid>
      <w:tr>
        <w:tc>
          <w:tcPr>
            <w:tcW w:w="590" w:type="dxa"/>
            <w:vMerge w:val="restart"/>
          </w:tcPr>
          <w:p>
            <w:pPr>
              <w:pStyle w:val="0"/>
              <w:jc w:val="center"/>
            </w:pPr>
            <w:r>
              <w:rPr>
                <w:sz w:val="20"/>
              </w:rPr>
              <w:t xml:space="preserve">N п/п</w:t>
            </w:r>
          </w:p>
        </w:tc>
        <w:tc>
          <w:tcPr>
            <w:tcW w:w="3120" w:type="dxa"/>
            <w:vMerge w:val="restart"/>
          </w:tcPr>
          <w:p>
            <w:pPr>
              <w:pStyle w:val="0"/>
              <w:jc w:val="center"/>
            </w:pPr>
            <w:r>
              <w:rPr>
                <w:sz w:val="20"/>
              </w:rPr>
              <w:t xml:space="preserve">Наименование целевого индикатора</w:t>
            </w:r>
          </w:p>
        </w:tc>
        <w:tc>
          <w:tcPr>
            <w:tcW w:w="1247" w:type="dxa"/>
            <w:vMerge w:val="restart"/>
          </w:tcPr>
          <w:p>
            <w:pPr>
              <w:pStyle w:val="0"/>
              <w:jc w:val="center"/>
            </w:pPr>
            <w:r>
              <w:rPr>
                <w:sz w:val="20"/>
              </w:rPr>
              <w:t xml:space="preserve">Единица измерения</w:t>
            </w:r>
          </w:p>
        </w:tc>
        <w:tc>
          <w:tcPr>
            <w:gridSpan w:val="5"/>
            <w:tcW w:w="3995"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797" w:type="dxa"/>
          </w:tcPr>
          <w:p>
            <w:pPr>
              <w:pStyle w:val="0"/>
              <w:jc w:val="center"/>
            </w:pPr>
            <w:r>
              <w:rPr>
                <w:sz w:val="20"/>
              </w:rPr>
              <w:t xml:space="preserve">2021</w:t>
            </w:r>
          </w:p>
        </w:tc>
        <w:tc>
          <w:tcPr>
            <w:tcW w:w="802" w:type="dxa"/>
          </w:tcPr>
          <w:p>
            <w:pPr>
              <w:pStyle w:val="0"/>
              <w:jc w:val="center"/>
            </w:pPr>
            <w:r>
              <w:rPr>
                <w:sz w:val="20"/>
              </w:rPr>
              <w:t xml:space="preserve">2022</w:t>
            </w:r>
          </w:p>
        </w:tc>
        <w:tc>
          <w:tcPr>
            <w:tcW w:w="797" w:type="dxa"/>
          </w:tcPr>
          <w:p>
            <w:pPr>
              <w:pStyle w:val="0"/>
              <w:jc w:val="center"/>
            </w:pPr>
            <w:r>
              <w:rPr>
                <w:sz w:val="20"/>
              </w:rPr>
              <w:t xml:space="preserve">2023</w:t>
            </w:r>
          </w:p>
        </w:tc>
        <w:tc>
          <w:tcPr>
            <w:tcW w:w="802" w:type="dxa"/>
          </w:tcPr>
          <w:p>
            <w:pPr>
              <w:pStyle w:val="0"/>
              <w:jc w:val="center"/>
            </w:pPr>
            <w:r>
              <w:rPr>
                <w:sz w:val="20"/>
              </w:rPr>
              <w:t xml:space="preserve">2024</w:t>
            </w:r>
          </w:p>
        </w:tc>
        <w:tc>
          <w:tcPr>
            <w:tcW w:w="797" w:type="dxa"/>
          </w:tcPr>
          <w:p>
            <w:pPr>
              <w:pStyle w:val="0"/>
              <w:jc w:val="center"/>
            </w:pPr>
            <w:r>
              <w:rPr>
                <w:sz w:val="20"/>
              </w:rPr>
              <w:t xml:space="preserve">2025</w:t>
            </w:r>
          </w:p>
        </w:tc>
      </w:tr>
      <w:tr>
        <w:tc>
          <w:tcPr>
            <w:tcW w:w="590" w:type="dxa"/>
          </w:tcPr>
          <w:p>
            <w:pPr>
              <w:pStyle w:val="0"/>
              <w:jc w:val="center"/>
            </w:pPr>
            <w:r>
              <w:rPr>
                <w:sz w:val="20"/>
              </w:rPr>
              <w:t xml:space="preserve">1.</w:t>
            </w:r>
          </w:p>
        </w:tc>
        <w:tc>
          <w:tcPr>
            <w:tcW w:w="3120" w:type="dxa"/>
          </w:tcPr>
          <w:p>
            <w:pPr>
              <w:pStyle w:val="0"/>
              <w:jc w:val="both"/>
            </w:pPr>
            <w:r>
              <w:rPr>
                <w:sz w:val="20"/>
              </w:rPr>
              <w:t xml:space="preserve">Смертность населения трудоспособного возраста</w:t>
            </w:r>
          </w:p>
        </w:tc>
        <w:tc>
          <w:tcPr>
            <w:tcW w:w="1247" w:type="dxa"/>
          </w:tcPr>
          <w:p>
            <w:pPr>
              <w:pStyle w:val="0"/>
              <w:jc w:val="both"/>
            </w:pPr>
            <w:r>
              <w:rPr>
                <w:sz w:val="20"/>
              </w:rPr>
              <w:t xml:space="preserve">Случай на 100 тысяч населения</w:t>
            </w:r>
          </w:p>
        </w:tc>
        <w:tc>
          <w:tcPr>
            <w:tcW w:w="797" w:type="dxa"/>
          </w:tcPr>
          <w:p>
            <w:pPr>
              <w:pStyle w:val="0"/>
              <w:jc w:val="both"/>
            </w:pPr>
            <w:r>
              <w:rPr>
                <w:sz w:val="20"/>
              </w:rPr>
              <w:t xml:space="preserve">644,0</w:t>
            </w:r>
          </w:p>
        </w:tc>
        <w:tc>
          <w:tcPr>
            <w:tcW w:w="802" w:type="dxa"/>
          </w:tcPr>
          <w:p>
            <w:pPr>
              <w:pStyle w:val="0"/>
              <w:jc w:val="both"/>
            </w:pPr>
            <w:r>
              <w:rPr>
                <w:sz w:val="20"/>
              </w:rPr>
              <w:t xml:space="preserve">643,0</w:t>
            </w:r>
          </w:p>
        </w:tc>
        <w:tc>
          <w:tcPr>
            <w:tcW w:w="797" w:type="dxa"/>
          </w:tcPr>
          <w:p>
            <w:pPr>
              <w:pStyle w:val="0"/>
              <w:jc w:val="both"/>
            </w:pPr>
            <w:r>
              <w:rPr>
                <w:sz w:val="20"/>
              </w:rPr>
              <w:t xml:space="preserve">642,0</w:t>
            </w:r>
          </w:p>
        </w:tc>
        <w:tc>
          <w:tcPr>
            <w:tcW w:w="802" w:type="dxa"/>
          </w:tcPr>
          <w:p>
            <w:pPr>
              <w:pStyle w:val="0"/>
              <w:jc w:val="both"/>
            </w:pPr>
            <w:r>
              <w:rPr>
                <w:sz w:val="20"/>
              </w:rPr>
              <w:t xml:space="preserve">641,0</w:t>
            </w:r>
          </w:p>
        </w:tc>
        <w:tc>
          <w:tcPr>
            <w:tcW w:w="797" w:type="dxa"/>
          </w:tcPr>
          <w:p>
            <w:pPr>
              <w:pStyle w:val="0"/>
              <w:jc w:val="both"/>
            </w:pPr>
            <w:r>
              <w:rPr>
                <w:sz w:val="20"/>
              </w:rPr>
              <w:t xml:space="preserve">640,0</w:t>
            </w:r>
          </w:p>
        </w:tc>
      </w:tr>
      <w:tr>
        <w:tc>
          <w:tcPr>
            <w:tcW w:w="590" w:type="dxa"/>
          </w:tcPr>
          <w:p>
            <w:pPr>
              <w:pStyle w:val="0"/>
              <w:jc w:val="center"/>
            </w:pPr>
            <w:r>
              <w:rPr>
                <w:sz w:val="20"/>
              </w:rPr>
              <w:t xml:space="preserve">2.</w:t>
            </w:r>
          </w:p>
        </w:tc>
        <w:tc>
          <w:tcPr>
            <w:tcW w:w="3120" w:type="dxa"/>
          </w:tcPr>
          <w:p>
            <w:pPr>
              <w:pStyle w:val="0"/>
              <w:jc w:val="both"/>
            </w:pPr>
            <w:r>
              <w:rPr>
                <w:sz w:val="20"/>
              </w:rPr>
              <w:t xml:space="preserve">Смертность мужчин в возрасте 16 - 59 лет</w:t>
            </w:r>
          </w:p>
        </w:tc>
        <w:tc>
          <w:tcPr>
            <w:tcW w:w="1247" w:type="dxa"/>
          </w:tcPr>
          <w:p>
            <w:pPr>
              <w:pStyle w:val="0"/>
              <w:jc w:val="both"/>
            </w:pPr>
            <w:r>
              <w:rPr>
                <w:sz w:val="20"/>
              </w:rPr>
              <w:t xml:space="preserve">Случай на 100 тысяч населения</w:t>
            </w:r>
          </w:p>
        </w:tc>
        <w:tc>
          <w:tcPr>
            <w:tcW w:w="797" w:type="dxa"/>
          </w:tcPr>
          <w:p>
            <w:pPr>
              <w:pStyle w:val="0"/>
              <w:jc w:val="both"/>
            </w:pPr>
            <w:r>
              <w:rPr>
                <w:sz w:val="20"/>
              </w:rPr>
              <w:t xml:space="preserve">796,2</w:t>
            </w:r>
          </w:p>
        </w:tc>
        <w:tc>
          <w:tcPr>
            <w:tcW w:w="802" w:type="dxa"/>
          </w:tcPr>
          <w:p>
            <w:pPr>
              <w:pStyle w:val="0"/>
              <w:jc w:val="both"/>
            </w:pPr>
            <w:r>
              <w:rPr>
                <w:sz w:val="20"/>
              </w:rPr>
              <w:t xml:space="preserve">758,6</w:t>
            </w:r>
          </w:p>
        </w:tc>
        <w:tc>
          <w:tcPr>
            <w:tcW w:w="797" w:type="dxa"/>
          </w:tcPr>
          <w:p>
            <w:pPr>
              <w:pStyle w:val="0"/>
              <w:jc w:val="both"/>
            </w:pPr>
            <w:r>
              <w:rPr>
                <w:sz w:val="20"/>
              </w:rPr>
              <w:t xml:space="preserve">726,2</w:t>
            </w:r>
          </w:p>
        </w:tc>
        <w:tc>
          <w:tcPr>
            <w:tcW w:w="802" w:type="dxa"/>
          </w:tcPr>
          <w:p>
            <w:pPr>
              <w:pStyle w:val="0"/>
              <w:jc w:val="both"/>
            </w:pPr>
            <w:r>
              <w:rPr>
                <w:sz w:val="20"/>
              </w:rPr>
              <w:t xml:space="preserve">688,7</w:t>
            </w:r>
          </w:p>
        </w:tc>
        <w:tc>
          <w:tcPr>
            <w:tcW w:w="797" w:type="dxa"/>
          </w:tcPr>
          <w:p>
            <w:pPr>
              <w:pStyle w:val="0"/>
              <w:jc w:val="both"/>
            </w:pPr>
            <w:r>
              <w:rPr>
                <w:sz w:val="20"/>
              </w:rPr>
              <w:t xml:space="preserve">775,0</w:t>
            </w:r>
          </w:p>
        </w:tc>
      </w:tr>
      <w:tr>
        <w:tc>
          <w:tcPr>
            <w:tcW w:w="590" w:type="dxa"/>
          </w:tcPr>
          <w:p>
            <w:pPr>
              <w:pStyle w:val="0"/>
              <w:jc w:val="center"/>
            </w:pPr>
            <w:r>
              <w:rPr>
                <w:sz w:val="20"/>
              </w:rPr>
              <w:t xml:space="preserve">3.</w:t>
            </w:r>
          </w:p>
        </w:tc>
        <w:tc>
          <w:tcPr>
            <w:tcW w:w="3120" w:type="dxa"/>
          </w:tcPr>
          <w:p>
            <w:pPr>
              <w:pStyle w:val="0"/>
              <w:jc w:val="both"/>
            </w:pPr>
            <w:r>
              <w:rPr>
                <w:sz w:val="20"/>
              </w:rPr>
              <w:t xml:space="preserve">Смертность женщин в возрасте 16 - 54 лет</w:t>
            </w:r>
          </w:p>
        </w:tc>
        <w:tc>
          <w:tcPr>
            <w:tcW w:w="1247" w:type="dxa"/>
          </w:tcPr>
          <w:p>
            <w:pPr>
              <w:pStyle w:val="0"/>
              <w:jc w:val="both"/>
            </w:pPr>
            <w:r>
              <w:rPr>
                <w:sz w:val="20"/>
              </w:rPr>
              <w:t xml:space="preserve">Случай на 100 тысяч населения</w:t>
            </w:r>
          </w:p>
        </w:tc>
        <w:tc>
          <w:tcPr>
            <w:tcW w:w="797" w:type="dxa"/>
          </w:tcPr>
          <w:p>
            <w:pPr>
              <w:pStyle w:val="0"/>
              <w:jc w:val="both"/>
            </w:pPr>
            <w:r>
              <w:rPr>
                <w:sz w:val="20"/>
              </w:rPr>
              <w:t xml:space="preserve">250,8</w:t>
            </w:r>
          </w:p>
        </w:tc>
        <w:tc>
          <w:tcPr>
            <w:tcW w:w="802" w:type="dxa"/>
          </w:tcPr>
          <w:p>
            <w:pPr>
              <w:pStyle w:val="0"/>
              <w:jc w:val="both"/>
            </w:pPr>
            <w:r>
              <w:rPr>
                <w:sz w:val="20"/>
              </w:rPr>
              <w:t xml:space="preserve">247,0</w:t>
            </w:r>
          </w:p>
        </w:tc>
        <w:tc>
          <w:tcPr>
            <w:tcW w:w="797" w:type="dxa"/>
          </w:tcPr>
          <w:p>
            <w:pPr>
              <w:pStyle w:val="0"/>
              <w:jc w:val="both"/>
            </w:pPr>
            <w:r>
              <w:rPr>
                <w:sz w:val="20"/>
              </w:rPr>
              <w:t xml:space="preserve">242,0</w:t>
            </w:r>
          </w:p>
        </w:tc>
        <w:tc>
          <w:tcPr>
            <w:tcW w:w="802" w:type="dxa"/>
          </w:tcPr>
          <w:p>
            <w:pPr>
              <w:pStyle w:val="0"/>
              <w:jc w:val="both"/>
            </w:pPr>
            <w:r>
              <w:rPr>
                <w:sz w:val="20"/>
              </w:rPr>
              <w:t xml:space="preserve">236,9</w:t>
            </w:r>
          </w:p>
        </w:tc>
        <w:tc>
          <w:tcPr>
            <w:tcW w:w="797" w:type="dxa"/>
          </w:tcPr>
          <w:p>
            <w:pPr>
              <w:pStyle w:val="0"/>
              <w:jc w:val="both"/>
            </w:pPr>
            <w:r>
              <w:rPr>
                <w:sz w:val="20"/>
              </w:rPr>
              <w:t xml:space="preserve">235,0</w:t>
            </w:r>
          </w:p>
        </w:tc>
      </w:tr>
      <w:tr>
        <w:tc>
          <w:tcPr>
            <w:tcW w:w="590" w:type="dxa"/>
          </w:tcPr>
          <w:p>
            <w:pPr>
              <w:pStyle w:val="0"/>
              <w:jc w:val="center"/>
            </w:pPr>
            <w:r>
              <w:rPr>
                <w:sz w:val="20"/>
              </w:rPr>
              <w:t xml:space="preserve">4.</w:t>
            </w:r>
          </w:p>
        </w:tc>
        <w:tc>
          <w:tcPr>
            <w:tcW w:w="3120" w:type="dxa"/>
          </w:tcPr>
          <w:p>
            <w:pPr>
              <w:pStyle w:val="0"/>
              <w:jc w:val="both"/>
            </w:pPr>
            <w:r>
              <w:rPr>
                <w:sz w:val="20"/>
              </w:rPr>
              <w:t xml:space="preserve">Розничные продажи алкогольной продукции (в перерасчете на абсолютный алкоголь)</w:t>
            </w:r>
          </w:p>
        </w:tc>
        <w:tc>
          <w:tcPr>
            <w:tcW w:w="1247" w:type="dxa"/>
          </w:tcPr>
          <w:p>
            <w:pPr>
              <w:pStyle w:val="0"/>
              <w:jc w:val="both"/>
            </w:pPr>
            <w:r>
              <w:rPr>
                <w:sz w:val="20"/>
              </w:rPr>
              <w:t xml:space="preserve">Литр на душу населения в год</w:t>
            </w:r>
          </w:p>
        </w:tc>
        <w:tc>
          <w:tcPr>
            <w:tcW w:w="797" w:type="dxa"/>
          </w:tcPr>
          <w:p>
            <w:pPr>
              <w:pStyle w:val="0"/>
              <w:jc w:val="both"/>
            </w:pPr>
            <w:r>
              <w:rPr>
                <w:sz w:val="20"/>
              </w:rPr>
              <w:t xml:space="preserve">5,0</w:t>
            </w:r>
          </w:p>
        </w:tc>
        <w:tc>
          <w:tcPr>
            <w:tcW w:w="802" w:type="dxa"/>
          </w:tcPr>
          <w:p>
            <w:pPr>
              <w:pStyle w:val="0"/>
              <w:jc w:val="both"/>
            </w:pPr>
            <w:r>
              <w:rPr>
                <w:sz w:val="20"/>
              </w:rPr>
              <w:t xml:space="preserve">4,9</w:t>
            </w:r>
          </w:p>
        </w:tc>
        <w:tc>
          <w:tcPr>
            <w:tcW w:w="797" w:type="dxa"/>
          </w:tcPr>
          <w:p>
            <w:pPr>
              <w:pStyle w:val="0"/>
              <w:jc w:val="both"/>
            </w:pPr>
            <w:r>
              <w:rPr>
                <w:sz w:val="20"/>
              </w:rPr>
              <w:t xml:space="preserve">4,9</w:t>
            </w:r>
          </w:p>
        </w:tc>
        <w:tc>
          <w:tcPr>
            <w:tcW w:w="802" w:type="dxa"/>
          </w:tcPr>
          <w:p>
            <w:pPr>
              <w:pStyle w:val="0"/>
              <w:jc w:val="both"/>
            </w:pPr>
            <w:r>
              <w:rPr>
                <w:sz w:val="20"/>
              </w:rPr>
              <w:t xml:space="preserve">4,8</w:t>
            </w:r>
          </w:p>
        </w:tc>
        <w:tc>
          <w:tcPr>
            <w:tcW w:w="797" w:type="dxa"/>
          </w:tcPr>
          <w:p>
            <w:pPr>
              <w:pStyle w:val="0"/>
              <w:jc w:val="both"/>
            </w:pPr>
            <w:r>
              <w:rPr>
                <w:sz w:val="20"/>
              </w:rPr>
              <w:t xml:space="preserve">4,7</w:t>
            </w:r>
          </w:p>
        </w:tc>
      </w:tr>
      <w:tr>
        <w:tc>
          <w:tcPr>
            <w:tcW w:w="590" w:type="dxa"/>
          </w:tcPr>
          <w:p>
            <w:pPr>
              <w:pStyle w:val="0"/>
              <w:jc w:val="center"/>
            </w:pPr>
            <w:r>
              <w:rPr>
                <w:sz w:val="20"/>
              </w:rPr>
              <w:t xml:space="preserve">5.</w:t>
            </w:r>
          </w:p>
        </w:tc>
        <w:tc>
          <w:tcPr>
            <w:tcW w:w="3120" w:type="dxa"/>
          </w:tcPr>
          <w:p>
            <w:pPr>
              <w:pStyle w:val="0"/>
              <w:jc w:val="both"/>
            </w:pPr>
            <w:r>
              <w:rPr>
                <w:sz w:val="20"/>
              </w:rPr>
              <w:t xml:space="preserve">Доля выездов бригад скорой медицинской помощи со временем доезда до больного менее 20 минут &lt;*&gt;</w:t>
            </w:r>
          </w:p>
        </w:tc>
        <w:tc>
          <w:tcPr>
            <w:tcW w:w="1247" w:type="dxa"/>
          </w:tcPr>
          <w:p>
            <w:pPr>
              <w:pStyle w:val="0"/>
              <w:jc w:val="both"/>
            </w:pPr>
            <w:r>
              <w:rPr>
                <w:sz w:val="20"/>
              </w:rPr>
              <w:t xml:space="preserve">%</w:t>
            </w:r>
          </w:p>
        </w:tc>
        <w:tc>
          <w:tcPr>
            <w:tcW w:w="797" w:type="dxa"/>
          </w:tcPr>
          <w:p>
            <w:pPr>
              <w:pStyle w:val="0"/>
              <w:jc w:val="both"/>
            </w:pPr>
            <w:r>
              <w:rPr>
                <w:sz w:val="20"/>
              </w:rPr>
              <w:t xml:space="preserve">92,0</w:t>
            </w:r>
          </w:p>
        </w:tc>
        <w:tc>
          <w:tcPr>
            <w:tcW w:w="802" w:type="dxa"/>
          </w:tcPr>
          <w:p>
            <w:pPr>
              <w:pStyle w:val="0"/>
              <w:jc w:val="both"/>
            </w:pPr>
            <w:r>
              <w:rPr>
                <w:sz w:val="20"/>
              </w:rPr>
              <w:t xml:space="preserve">92,0</w:t>
            </w:r>
          </w:p>
        </w:tc>
        <w:tc>
          <w:tcPr>
            <w:tcW w:w="797" w:type="dxa"/>
          </w:tcPr>
          <w:p>
            <w:pPr>
              <w:pStyle w:val="0"/>
              <w:jc w:val="both"/>
            </w:pPr>
            <w:r>
              <w:rPr>
                <w:sz w:val="20"/>
              </w:rPr>
              <w:t xml:space="preserve">92,0</w:t>
            </w:r>
          </w:p>
        </w:tc>
        <w:tc>
          <w:tcPr>
            <w:tcW w:w="802" w:type="dxa"/>
          </w:tcPr>
          <w:p>
            <w:pPr>
              <w:pStyle w:val="0"/>
              <w:jc w:val="both"/>
            </w:pPr>
            <w:r>
              <w:rPr>
                <w:sz w:val="20"/>
              </w:rPr>
              <w:t xml:space="preserve">92,0</w:t>
            </w:r>
          </w:p>
        </w:tc>
        <w:tc>
          <w:tcPr>
            <w:tcW w:w="797" w:type="dxa"/>
          </w:tcPr>
          <w:p>
            <w:pPr>
              <w:pStyle w:val="0"/>
              <w:jc w:val="both"/>
            </w:pPr>
            <w:r>
              <w:rPr>
                <w:sz w:val="20"/>
              </w:rPr>
              <w:t xml:space="preserve">92,0</w:t>
            </w:r>
          </w:p>
        </w:tc>
      </w:tr>
      <w:tr>
        <w:tc>
          <w:tcPr>
            <w:tcW w:w="590" w:type="dxa"/>
          </w:tcPr>
          <w:p>
            <w:pPr>
              <w:pStyle w:val="0"/>
              <w:jc w:val="center"/>
            </w:pPr>
            <w:r>
              <w:rPr>
                <w:sz w:val="20"/>
              </w:rPr>
              <w:t xml:space="preserve">6.</w:t>
            </w:r>
          </w:p>
        </w:tc>
        <w:tc>
          <w:tcPr>
            <w:tcW w:w="3120" w:type="dxa"/>
          </w:tcPr>
          <w:p>
            <w:pPr>
              <w:pStyle w:val="0"/>
              <w:jc w:val="both"/>
            </w:pPr>
            <w:r>
              <w:rPr>
                <w:sz w:val="20"/>
              </w:rPr>
              <w:t xml:space="preserve">Охват населения иммунизацией против дифтерии, коклюша и столбняка в декретированные сроки</w:t>
            </w:r>
          </w:p>
        </w:tc>
        <w:tc>
          <w:tcPr>
            <w:tcW w:w="1247" w:type="dxa"/>
          </w:tcPr>
          <w:p>
            <w:pPr>
              <w:pStyle w:val="0"/>
              <w:jc w:val="both"/>
            </w:pPr>
            <w:r>
              <w:rPr>
                <w:sz w:val="20"/>
              </w:rPr>
              <w:t xml:space="preserve">%</w:t>
            </w:r>
          </w:p>
        </w:tc>
        <w:tc>
          <w:tcPr>
            <w:tcW w:w="797" w:type="dxa"/>
          </w:tcPr>
          <w:p>
            <w:pPr>
              <w:pStyle w:val="0"/>
              <w:jc w:val="both"/>
            </w:pPr>
            <w:r>
              <w:rPr>
                <w:sz w:val="20"/>
              </w:rPr>
              <w:t xml:space="preserve">96,5</w:t>
            </w:r>
          </w:p>
        </w:tc>
        <w:tc>
          <w:tcPr>
            <w:tcW w:w="802" w:type="dxa"/>
          </w:tcPr>
          <w:p>
            <w:pPr>
              <w:pStyle w:val="0"/>
              <w:jc w:val="both"/>
            </w:pPr>
            <w:r>
              <w:rPr>
                <w:sz w:val="20"/>
              </w:rPr>
              <w:t xml:space="preserve">96,5</w:t>
            </w:r>
          </w:p>
        </w:tc>
        <w:tc>
          <w:tcPr>
            <w:tcW w:w="797" w:type="dxa"/>
          </w:tcPr>
          <w:p>
            <w:pPr>
              <w:pStyle w:val="0"/>
              <w:jc w:val="both"/>
            </w:pPr>
            <w:r>
              <w:rPr>
                <w:sz w:val="20"/>
              </w:rPr>
              <w:t xml:space="preserve">96,5</w:t>
            </w:r>
          </w:p>
        </w:tc>
        <w:tc>
          <w:tcPr>
            <w:tcW w:w="802" w:type="dxa"/>
          </w:tcPr>
          <w:p>
            <w:pPr>
              <w:pStyle w:val="0"/>
              <w:jc w:val="both"/>
            </w:pPr>
            <w:r>
              <w:rPr>
                <w:sz w:val="20"/>
              </w:rPr>
              <w:t xml:space="preserve">96,5</w:t>
            </w:r>
          </w:p>
        </w:tc>
        <w:tc>
          <w:tcPr>
            <w:tcW w:w="797" w:type="dxa"/>
          </w:tcPr>
          <w:p>
            <w:pPr>
              <w:pStyle w:val="0"/>
              <w:jc w:val="both"/>
            </w:pPr>
            <w:r>
              <w:rPr>
                <w:sz w:val="20"/>
              </w:rPr>
              <w:t xml:space="preserve">96,5</w:t>
            </w:r>
          </w:p>
        </w:tc>
      </w:tr>
      <w:tr>
        <w:tc>
          <w:tcPr>
            <w:tcW w:w="590" w:type="dxa"/>
          </w:tcPr>
          <w:p>
            <w:pPr>
              <w:pStyle w:val="0"/>
              <w:jc w:val="center"/>
            </w:pPr>
            <w:r>
              <w:rPr>
                <w:sz w:val="20"/>
              </w:rPr>
              <w:t xml:space="preserve">7.</w:t>
            </w:r>
          </w:p>
        </w:tc>
        <w:tc>
          <w:tcPr>
            <w:tcW w:w="3120" w:type="dxa"/>
          </w:tcPr>
          <w:p>
            <w:pPr>
              <w:pStyle w:val="0"/>
              <w:jc w:val="both"/>
            </w:pPr>
            <w:r>
              <w:rPr>
                <w:sz w:val="20"/>
              </w:rPr>
              <w:t xml:space="preserve">Охват населения иммунизацией против кори в декретированные сроки</w:t>
            </w:r>
          </w:p>
        </w:tc>
        <w:tc>
          <w:tcPr>
            <w:tcW w:w="1247" w:type="dxa"/>
          </w:tcPr>
          <w:p>
            <w:pPr>
              <w:pStyle w:val="0"/>
              <w:jc w:val="both"/>
            </w:pPr>
            <w:r>
              <w:rPr>
                <w:sz w:val="20"/>
              </w:rPr>
              <w:t xml:space="preserve">%</w:t>
            </w:r>
          </w:p>
        </w:tc>
        <w:tc>
          <w:tcPr>
            <w:tcW w:w="797" w:type="dxa"/>
          </w:tcPr>
          <w:p>
            <w:pPr>
              <w:pStyle w:val="0"/>
              <w:jc w:val="both"/>
            </w:pPr>
            <w:r>
              <w:rPr>
                <w:sz w:val="20"/>
              </w:rPr>
              <w:t xml:space="preserve">96,8</w:t>
            </w:r>
          </w:p>
        </w:tc>
        <w:tc>
          <w:tcPr>
            <w:tcW w:w="802" w:type="dxa"/>
          </w:tcPr>
          <w:p>
            <w:pPr>
              <w:pStyle w:val="0"/>
              <w:jc w:val="both"/>
            </w:pPr>
            <w:r>
              <w:rPr>
                <w:sz w:val="20"/>
              </w:rPr>
              <w:t xml:space="preserve">96,8</w:t>
            </w:r>
          </w:p>
        </w:tc>
        <w:tc>
          <w:tcPr>
            <w:tcW w:w="797" w:type="dxa"/>
          </w:tcPr>
          <w:p>
            <w:pPr>
              <w:pStyle w:val="0"/>
              <w:jc w:val="both"/>
            </w:pPr>
            <w:r>
              <w:rPr>
                <w:sz w:val="20"/>
              </w:rPr>
              <w:t xml:space="preserve">96,8</w:t>
            </w:r>
          </w:p>
        </w:tc>
        <w:tc>
          <w:tcPr>
            <w:tcW w:w="802" w:type="dxa"/>
          </w:tcPr>
          <w:p>
            <w:pPr>
              <w:pStyle w:val="0"/>
              <w:jc w:val="both"/>
            </w:pPr>
            <w:r>
              <w:rPr>
                <w:sz w:val="20"/>
              </w:rPr>
              <w:t xml:space="preserve">96,8</w:t>
            </w:r>
          </w:p>
        </w:tc>
        <w:tc>
          <w:tcPr>
            <w:tcW w:w="797" w:type="dxa"/>
          </w:tcPr>
          <w:p>
            <w:pPr>
              <w:pStyle w:val="0"/>
              <w:jc w:val="both"/>
            </w:pPr>
            <w:r>
              <w:rPr>
                <w:sz w:val="20"/>
              </w:rPr>
              <w:t xml:space="preserve">96,8</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 показатель рассчитывается по формуле: число выездов бригад скорой медицинской помощи со временем доезда до больного менее 20 минут x 100 / число выездов бригад скорой медицинской помощи.</w:t>
      </w:r>
    </w:p>
    <w:p>
      <w:pPr>
        <w:pStyle w:val="0"/>
        <w:jc w:val="center"/>
      </w:pPr>
      <w:r>
        <w:rPr>
          <w:sz w:val="20"/>
        </w:rPr>
      </w:r>
    </w:p>
    <w:p>
      <w:pPr>
        <w:pStyle w:val="2"/>
        <w:outlineLvl w:val="2"/>
        <w:jc w:val="center"/>
      </w:pPr>
      <w:r>
        <w:rPr>
          <w:sz w:val="20"/>
        </w:rPr>
        <w:t xml:space="preserve">Раздел IX. ИНФОРМАЦИЯ ПО РЕСУРСНОМУ ОБЕСПЕЧЕНИЮ ПОДПРОГРАММЫ</w:t>
      </w:r>
    </w:p>
    <w:p>
      <w:pPr>
        <w:pStyle w:val="0"/>
        <w:jc w:val="center"/>
      </w:pPr>
      <w:r>
        <w:rPr>
          <w:sz w:val="20"/>
        </w:rPr>
        <w:t xml:space="preserve">(в ред. </w:t>
      </w:r>
      <w:hyperlink w:history="0" r:id="rId17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составит в 2021 - 2025 годах 8 571 993,8 тысячи рублей, в том числе по годам:</w:t>
      </w:r>
    </w:p>
    <w:p>
      <w:pPr>
        <w:pStyle w:val="0"/>
        <w:spacing w:before="200" w:line-rule="auto"/>
        <w:ind w:firstLine="540"/>
        <w:jc w:val="both"/>
      </w:pPr>
      <w:r>
        <w:rPr>
          <w:sz w:val="20"/>
        </w:rPr>
        <w:t xml:space="preserve">2021 год - 1 588 273,6 тысячи рублей;</w:t>
      </w:r>
    </w:p>
    <w:p>
      <w:pPr>
        <w:pStyle w:val="0"/>
        <w:spacing w:before="200" w:line-rule="auto"/>
        <w:ind w:firstLine="540"/>
        <w:jc w:val="both"/>
      </w:pPr>
      <w:r>
        <w:rPr>
          <w:sz w:val="20"/>
        </w:rPr>
        <w:t xml:space="preserve">2022 год - 1 625 574,2 тысячи рублей;</w:t>
      </w:r>
    </w:p>
    <w:p>
      <w:pPr>
        <w:pStyle w:val="0"/>
        <w:spacing w:before="200" w:line-rule="auto"/>
        <w:ind w:firstLine="540"/>
        <w:jc w:val="both"/>
      </w:pPr>
      <w:r>
        <w:rPr>
          <w:sz w:val="20"/>
        </w:rPr>
        <w:t xml:space="preserve">2023 год - 1 648 389,2 тысячи рублей;</w:t>
      </w:r>
    </w:p>
    <w:p>
      <w:pPr>
        <w:pStyle w:val="0"/>
        <w:spacing w:before="200" w:line-rule="auto"/>
        <w:ind w:firstLine="540"/>
        <w:jc w:val="both"/>
      </w:pPr>
      <w:r>
        <w:rPr>
          <w:sz w:val="20"/>
        </w:rPr>
        <w:t xml:space="preserve">2024 год - 1 661 061,8 тысячи рублей;</w:t>
      </w:r>
    </w:p>
    <w:p>
      <w:pPr>
        <w:pStyle w:val="0"/>
        <w:spacing w:before="200" w:line-rule="auto"/>
        <w:ind w:firstLine="540"/>
        <w:jc w:val="both"/>
      </w:pPr>
      <w:r>
        <w:rPr>
          <w:sz w:val="20"/>
        </w:rPr>
        <w:t xml:space="preserve">2025 год - 2 048 695,0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- 3 989 972,2 тысячи рублей, в том числе по годам:</w:t>
      </w:r>
    </w:p>
    <w:p>
      <w:pPr>
        <w:pStyle w:val="0"/>
        <w:spacing w:before="200" w:line-rule="auto"/>
        <w:ind w:firstLine="540"/>
        <w:jc w:val="both"/>
      </w:pPr>
      <w:r>
        <w:rPr>
          <w:sz w:val="20"/>
        </w:rPr>
        <w:t xml:space="preserve">2021 год - 729 361,1 тысячи рублей;</w:t>
      </w:r>
    </w:p>
    <w:p>
      <w:pPr>
        <w:pStyle w:val="0"/>
        <w:spacing w:before="200" w:line-rule="auto"/>
        <w:ind w:firstLine="540"/>
        <w:jc w:val="both"/>
      </w:pPr>
      <w:r>
        <w:rPr>
          <w:sz w:val="20"/>
        </w:rPr>
        <w:t xml:space="preserve">2022 год - 736 113,0 тысячи рублей;</w:t>
      </w:r>
    </w:p>
    <w:p>
      <w:pPr>
        <w:pStyle w:val="0"/>
        <w:spacing w:before="200" w:line-rule="auto"/>
        <w:ind w:firstLine="540"/>
        <w:jc w:val="both"/>
      </w:pPr>
      <w:r>
        <w:rPr>
          <w:sz w:val="20"/>
        </w:rPr>
        <w:t xml:space="preserve">2023 год - 733 228,9 тысячи рублей;</w:t>
      </w:r>
    </w:p>
    <w:p>
      <w:pPr>
        <w:pStyle w:val="0"/>
        <w:spacing w:before="200" w:line-rule="auto"/>
        <w:ind w:firstLine="540"/>
        <w:jc w:val="both"/>
      </w:pPr>
      <w:r>
        <w:rPr>
          <w:sz w:val="20"/>
        </w:rPr>
        <w:t xml:space="preserve">2024 год - 733 247,8 тысячи рублей;</w:t>
      </w:r>
    </w:p>
    <w:p>
      <w:pPr>
        <w:pStyle w:val="0"/>
        <w:spacing w:before="200" w:line-rule="auto"/>
        <w:ind w:firstLine="540"/>
        <w:jc w:val="both"/>
      </w:pPr>
      <w:r>
        <w:rPr>
          <w:sz w:val="20"/>
        </w:rPr>
        <w:t xml:space="preserve">2025 год - 1 058 021,4 тысячи рублей;</w:t>
      </w:r>
    </w:p>
    <w:p>
      <w:pPr>
        <w:pStyle w:val="0"/>
        <w:spacing w:before="200" w:line-rule="auto"/>
        <w:ind w:firstLine="540"/>
        <w:jc w:val="both"/>
      </w:pPr>
      <w:r>
        <w:rPr>
          <w:sz w:val="20"/>
        </w:rPr>
        <w:t xml:space="preserve">средства областного бюджета - 602 939,4 тысячи рублей, в том числе по годам:</w:t>
      </w:r>
    </w:p>
    <w:p>
      <w:pPr>
        <w:pStyle w:val="0"/>
        <w:spacing w:before="200" w:line-rule="auto"/>
        <w:ind w:firstLine="540"/>
        <w:jc w:val="both"/>
      </w:pPr>
      <w:r>
        <w:rPr>
          <w:sz w:val="20"/>
        </w:rPr>
        <w:t xml:space="preserve">2021 год - 128 917,7 тысячи рублей;</w:t>
      </w:r>
    </w:p>
    <w:p>
      <w:pPr>
        <w:pStyle w:val="0"/>
        <w:spacing w:before="200" w:line-rule="auto"/>
        <w:ind w:firstLine="540"/>
        <w:jc w:val="both"/>
      </w:pPr>
      <w:r>
        <w:rPr>
          <w:sz w:val="20"/>
        </w:rPr>
        <w:t xml:space="preserve">2022 год - 129 061,9 тысячи рублей;</w:t>
      </w:r>
    </w:p>
    <w:p>
      <w:pPr>
        <w:pStyle w:val="0"/>
        <w:spacing w:before="200" w:line-rule="auto"/>
        <w:ind w:firstLine="540"/>
        <w:jc w:val="both"/>
      </w:pPr>
      <w:r>
        <w:rPr>
          <w:sz w:val="20"/>
        </w:rPr>
        <w:t xml:space="preserve">2023 год - 111 361,6 тысячи рублей;</w:t>
      </w:r>
    </w:p>
    <w:p>
      <w:pPr>
        <w:pStyle w:val="0"/>
        <w:spacing w:before="200" w:line-rule="auto"/>
        <w:ind w:firstLine="540"/>
        <w:jc w:val="both"/>
      </w:pPr>
      <w:r>
        <w:rPr>
          <w:sz w:val="20"/>
        </w:rPr>
        <w:t xml:space="preserve">2024 год - 111 361,6 тысячи рублей;</w:t>
      </w:r>
    </w:p>
    <w:p>
      <w:pPr>
        <w:pStyle w:val="0"/>
        <w:spacing w:before="200" w:line-rule="auto"/>
        <w:ind w:firstLine="540"/>
        <w:jc w:val="both"/>
      </w:pPr>
      <w:r>
        <w:rPr>
          <w:sz w:val="20"/>
        </w:rPr>
        <w:t xml:space="preserve">2025 год - 122 236,6 тысячи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- 3 979 082,2 тысячи рублей, в том числе по годам:</w:t>
      </w:r>
    </w:p>
    <w:p>
      <w:pPr>
        <w:pStyle w:val="0"/>
        <w:spacing w:before="200" w:line-rule="auto"/>
        <w:ind w:firstLine="540"/>
        <w:jc w:val="both"/>
      </w:pPr>
      <w:r>
        <w:rPr>
          <w:sz w:val="20"/>
        </w:rPr>
        <w:t xml:space="preserve">2021 год - 729 994,8 тысячи рублей;</w:t>
      </w:r>
    </w:p>
    <w:p>
      <w:pPr>
        <w:pStyle w:val="0"/>
        <w:spacing w:before="200" w:line-rule="auto"/>
        <w:ind w:firstLine="540"/>
        <w:jc w:val="both"/>
      </w:pPr>
      <w:r>
        <w:rPr>
          <w:sz w:val="20"/>
        </w:rPr>
        <w:t xml:space="preserve">2022 год - 760 399,3 тысячи рублей;</w:t>
      </w:r>
    </w:p>
    <w:p>
      <w:pPr>
        <w:pStyle w:val="0"/>
        <w:spacing w:before="200" w:line-rule="auto"/>
        <w:ind w:firstLine="540"/>
        <w:jc w:val="both"/>
      </w:pPr>
      <w:r>
        <w:rPr>
          <w:sz w:val="20"/>
        </w:rPr>
        <w:t xml:space="preserve">2023 год - 803 798,7 тысячи рублей;</w:t>
      </w:r>
    </w:p>
    <w:p>
      <w:pPr>
        <w:pStyle w:val="0"/>
        <w:spacing w:before="200" w:line-rule="auto"/>
        <w:ind w:firstLine="540"/>
        <w:jc w:val="both"/>
      </w:pPr>
      <w:r>
        <w:rPr>
          <w:sz w:val="20"/>
        </w:rPr>
        <w:t xml:space="preserve">2024 год - 816 452,4 тысячи рублей;</w:t>
      </w:r>
    </w:p>
    <w:p>
      <w:pPr>
        <w:pStyle w:val="0"/>
        <w:spacing w:before="200" w:line-rule="auto"/>
        <w:ind w:firstLine="540"/>
        <w:jc w:val="both"/>
      </w:pPr>
      <w:r>
        <w:rPr>
          <w:sz w:val="20"/>
        </w:rPr>
        <w:t xml:space="preserve">2025 год - 868 437,0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4170"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"Развитие системы оказания</w:t>
      </w:r>
    </w:p>
    <w:p>
      <w:pPr>
        <w:pStyle w:val="0"/>
        <w:jc w:val="right"/>
      </w:pPr>
      <w:r>
        <w:rPr>
          <w:sz w:val="20"/>
        </w:rPr>
        <w:t xml:space="preserve">первичной медико-санитарной помощи,</w:t>
      </w:r>
    </w:p>
    <w:p>
      <w:pPr>
        <w:pStyle w:val="0"/>
        <w:jc w:val="right"/>
      </w:pPr>
      <w:r>
        <w:rPr>
          <w:sz w:val="20"/>
        </w:rPr>
        <w:t xml:space="preserve">скорой, в том числе скорой</w:t>
      </w:r>
    </w:p>
    <w:p>
      <w:pPr>
        <w:pStyle w:val="0"/>
        <w:jc w:val="right"/>
      </w:pPr>
      <w:r>
        <w:rPr>
          <w:sz w:val="20"/>
        </w:rPr>
        <w:t xml:space="preserve">специализированной, неотложной</w:t>
      </w:r>
    </w:p>
    <w:p>
      <w:pPr>
        <w:pStyle w:val="0"/>
        <w:jc w:val="right"/>
      </w:pPr>
      <w:r>
        <w:rPr>
          <w:sz w:val="20"/>
        </w:rPr>
        <w:t xml:space="preserve">медицинской помощи и медицинской</w:t>
      </w:r>
    </w:p>
    <w:p>
      <w:pPr>
        <w:pStyle w:val="0"/>
        <w:jc w:val="right"/>
      </w:pPr>
      <w:r>
        <w:rPr>
          <w:sz w:val="20"/>
        </w:rPr>
        <w:t xml:space="preserve">эвакуации" государственной программы</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4001" w:name="P4001"/>
    <w:bookmarkEnd w:id="4001"/>
    <w:p>
      <w:pPr>
        <w:pStyle w:val="2"/>
        <w:jc w:val="center"/>
      </w:pPr>
      <w:r>
        <w:rPr>
          <w:sz w:val="20"/>
        </w:rPr>
        <w:t xml:space="preserve">ПЕРЕЧЕНЬ</w:t>
      </w:r>
    </w:p>
    <w:p>
      <w:pPr>
        <w:pStyle w:val="2"/>
        <w:jc w:val="center"/>
      </w:pPr>
      <w:r>
        <w:rPr>
          <w:sz w:val="20"/>
        </w:rPr>
        <w:t xml:space="preserve">МЕРОПРИЯТИЙ ПОДПРОГРАММЫ "РАЗВИТИЕ СИСТЕМЫ ОКАЗАНИЯ</w:t>
      </w:r>
    </w:p>
    <w:p>
      <w:pPr>
        <w:pStyle w:val="2"/>
        <w:jc w:val="center"/>
      </w:pPr>
      <w:r>
        <w:rPr>
          <w:sz w:val="20"/>
        </w:rPr>
        <w:t xml:space="preserve">ПЕРВИЧНОЙ МЕДИКО-САНИТАРНОЙ ПОМОЩИ, СКОРОЙ, В ТОМ ЧИСЛЕ</w:t>
      </w:r>
    </w:p>
    <w:p>
      <w:pPr>
        <w:pStyle w:val="2"/>
        <w:jc w:val="center"/>
      </w:pPr>
      <w:r>
        <w:rPr>
          <w:sz w:val="20"/>
        </w:rPr>
        <w:t xml:space="preserve">СКОРОЙ СПЕЦИАЛИЗИРОВАННОЙ, НЕОТЛОЖНОЙ МЕДИЦИНСКОЙ ПОМОЩИ</w:t>
      </w:r>
    </w:p>
    <w:p>
      <w:pPr>
        <w:pStyle w:val="2"/>
        <w:jc w:val="center"/>
      </w:pPr>
      <w:r>
        <w:rPr>
          <w:sz w:val="20"/>
        </w:rPr>
        <w:t xml:space="preserve">И МЕДИЦИНСКОЙ ЭВАКУАЦИИ" (ДАЛЕЕ - ПОДПРОГРАММА)</w:t>
      </w:r>
    </w:p>
    <w:p>
      <w:pPr>
        <w:pStyle w:val="2"/>
        <w:jc w:val="center"/>
      </w:pPr>
      <w:r>
        <w:rPr>
          <w:sz w:val="20"/>
        </w:rPr>
        <w:t xml:space="preserve">ГОСУДАРСТВЕННОЙ ПРОГРАММЫ КУРГАНСКОЙ ОБЛАСТИ "РАЗВИТИЕ</w:t>
      </w:r>
    </w:p>
    <w:p>
      <w:pPr>
        <w:pStyle w:val="2"/>
        <w:jc w:val="center"/>
      </w:pPr>
      <w:r>
        <w:rPr>
          <w:sz w:val="20"/>
        </w:rPr>
        <w:t xml:space="preserve">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174"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175"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08.12.2022 </w:t>
            </w:r>
            <w:hyperlink w:history="0" r:id="rId176"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
        <w:gridCol w:w="4025"/>
        <w:gridCol w:w="1644"/>
        <w:gridCol w:w="794"/>
        <w:gridCol w:w="1757"/>
      </w:tblGrid>
      <w:tr>
        <w:tc>
          <w:tcPr>
            <w:tcW w:w="754" w:type="dxa"/>
          </w:tcPr>
          <w:p>
            <w:pPr>
              <w:pStyle w:val="0"/>
            </w:pPr>
            <w:r>
              <w:rPr>
                <w:sz w:val="20"/>
              </w:rPr>
            </w:r>
          </w:p>
        </w:tc>
        <w:tc>
          <w:tcPr>
            <w:tcW w:w="4025" w:type="dxa"/>
          </w:tcPr>
          <w:p>
            <w:pPr>
              <w:pStyle w:val="0"/>
              <w:jc w:val="center"/>
            </w:pPr>
            <w:r>
              <w:rPr>
                <w:sz w:val="20"/>
              </w:rPr>
              <w:t xml:space="preserve">Наименование мероприятия</w:t>
            </w:r>
          </w:p>
        </w:tc>
        <w:tc>
          <w:tcPr>
            <w:tcW w:w="1644" w:type="dxa"/>
          </w:tcPr>
          <w:p>
            <w:pPr>
              <w:pStyle w:val="0"/>
              <w:jc w:val="center"/>
            </w:pPr>
            <w:r>
              <w:rPr>
                <w:sz w:val="20"/>
              </w:rPr>
              <w:t xml:space="preserve">Ответственный исполнитель (соисполнитель)</w:t>
            </w:r>
          </w:p>
        </w:tc>
        <w:tc>
          <w:tcPr>
            <w:tcW w:w="794" w:type="dxa"/>
          </w:tcPr>
          <w:p>
            <w:pPr>
              <w:pStyle w:val="0"/>
              <w:jc w:val="center"/>
            </w:pPr>
            <w:r>
              <w:rPr>
                <w:sz w:val="20"/>
              </w:rPr>
              <w:t xml:space="preserve">Срок реализации</w:t>
            </w:r>
          </w:p>
        </w:tc>
        <w:tc>
          <w:tcPr>
            <w:tcW w:w="1757" w:type="dxa"/>
          </w:tcPr>
          <w:p>
            <w:pPr>
              <w:pStyle w:val="0"/>
              <w:jc w:val="center"/>
            </w:pPr>
            <w:r>
              <w:rPr>
                <w:sz w:val="20"/>
              </w:rPr>
              <w:t xml:space="preserve">Ожидаемый конечный результат</w:t>
            </w:r>
          </w:p>
        </w:tc>
      </w:tr>
      <w:tr>
        <w:tc>
          <w:tcPr>
            <w:tcW w:w="754" w:type="dxa"/>
            <w:vMerge w:val="restart"/>
          </w:tcPr>
          <w:p>
            <w:pPr>
              <w:pStyle w:val="0"/>
            </w:pPr>
            <w:r>
              <w:rPr>
                <w:sz w:val="20"/>
              </w:rPr>
              <w:t xml:space="preserve">1.</w:t>
            </w:r>
          </w:p>
        </w:tc>
        <w:tc>
          <w:tcPr>
            <w:tcW w:w="4025" w:type="dxa"/>
          </w:tcPr>
          <w:p>
            <w:pPr>
              <w:pStyle w:val="0"/>
            </w:pPr>
            <w:r>
              <w:rPr>
                <w:sz w:val="20"/>
              </w:rPr>
              <w:t xml:space="preserve">Развитие системы медицинской профилактики неинфекционных заболеваний и формирования здорового образа жизни, в том числе у детей:</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tcW w:w="794" w:type="dxa"/>
            <w:vMerge w:val="restart"/>
          </w:tcPr>
          <w:p>
            <w:pPr>
              <w:pStyle w:val="0"/>
              <w:jc w:val="both"/>
            </w:pPr>
            <w:r>
              <w:rPr>
                <w:sz w:val="20"/>
              </w:rPr>
              <w:t xml:space="preserve">2021 - 2025 годы</w:t>
            </w:r>
          </w:p>
        </w:tc>
        <w:tc>
          <w:tcPr>
            <w:tcW w:w="1757" w:type="dxa"/>
            <w:tcBorders>
              <w:bottom w:val="nil"/>
            </w:tcBorders>
            <w:vMerge w:val="restart"/>
          </w:tcPr>
          <w:p>
            <w:pPr>
              <w:pStyle w:val="0"/>
            </w:pPr>
            <w:r>
              <w:rPr>
                <w:sz w:val="20"/>
              </w:rPr>
              <w:t xml:space="preserve">Стабилизация и улучшение демографической ситуации на территории Курганской области за счет повышения рождаемости и снижения смертности;</w:t>
            </w:r>
          </w:p>
          <w:p>
            <w:pPr>
              <w:pStyle w:val="0"/>
            </w:pPr>
            <w:r>
              <w:rPr>
                <w:sz w:val="20"/>
              </w:rPr>
              <w:t xml:space="preserve">увеличение ожидаемой продолжительности жизни населения Курганской области;</w:t>
            </w:r>
          </w:p>
          <w:p>
            <w:pPr>
              <w:pStyle w:val="0"/>
            </w:pPr>
            <w:r>
              <w:rPr>
                <w:sz w:val="20"/>
              </w:rPr>
              <w:t xml:space="preserve">улучшение показателей здоровья населения и деятельности медицинских организаций;</w:t>
            </w:r>
          </w:p>
          <w:p>
            <w:pPr>
              <w:pStyle w:val="0"/>
            </w:pPr>
            <w:r>
              <w:rPr>
                <w:sz w:val="20"/>
              </w:rPr>
              <w:t xml:space="preserve">улучшение качества и увеличение продолжительности жизни больных;</w:t>
            </w:r>
          </w:p>
          <w:p>
            <w:pPr>
              <w:pStyle w:val="0"/>
            </w:pPr>
            <w:r>
              <w:rPr>
                <w:sz w:val="20"/>
              </w:rPr>
              <w:t xml:space="preserve">повышение удовлетворенности населения Курганской области качеством медицинской помощи;</w:t>
            </w:r>
          </w:p>
          <w:p>
            <w:pPr>
              <w:pStyle w:val="0"/>
            </w:pPr>
            <w:r>
              <w:rPr>
                <w:sz w:val="20"/>
              </w:rPr>
              <w:t xml:space="preserve">сохранение трудового потенциала;</w:t>
            </w:r>
          </w:p>
          <w:p>
            <w:pPr>
              <w:pStyle w:val="0"/>
            </w:pPr>
            <w:r>
              <w:rPr>
                <w:sz w:val="20"/>
              </w:rPr>
              <w:t xml:space="preserve">повышение качества жизни населения Курганской области</w:t>
            </w:r>
          </w:p>
        </w:tc>
      </w:tr>
      <w:tr>
        <w:tc>
          <w:tcPr>
            <w:vMerge w:val="continue"/>
          </w:tcPr>
          <w:p/>
        </w:tc>
        <w:tc>
          <w:tcPr>
            <w:tcW w:w="4025" w:type="dxa"/>
          </w:tcPr>
          <w:p>
            <w:pPr>
              <w:pStyle w:val="0"/>
            </w:pPr>
            <w:r>
              <w:rPr>
                <w:sz w:val="20"/>
              </w:rPr>
              <w:t xml:space="preserve">- обеспечение полноценным питанием беременных и кормящих женщин, а также детей в возрасте до трех лет, в том числе через специальные пункты питания и магазины</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 проведение мероприятий по повышению информированности различных групп населения по вопросам охраны здоровья</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vMerge w:val="continue"/>
          </w:tcPr>
          <w:p/>
        </w:tc>
        <w:tc>
          <w:tcPr>
            <w:tcBorders>
              <w:bottom w:val="nil"/>
            </w:tcBorders>
            <w:vMerge w:val="continue"/>
          </w:tcPr>
          <w:p/>
        </w:tc>
      </w:tr>
      <w:tr>
        <w:tc>
          <w:tcPr>
            <w:tcW w:w="754" w:type="dxa"/>
            <w:vMerge w:val="restart"/>
          </w:tcPr>
          <w:p>
            <w:pPr>
              <w:pStyle w:val="0"/>
            </w:pPr>
            <w:r>
              <w:rPr>
                <w:sz w:val="20"/>
              </w:rPr>
              <w:t xml:space="preserve">2.</w:t>
            </w:r>
          </w:p>
        </w:tc>
        <w:tc>
          <w:tcPr>
            <w:tcW w:w="4025" w:type="dxa"/>
          </w:tcPr>
          <w:p>
            <w:pPr>
              <w:pStyle w:val="0"/>
            </w:pPr>
            <w:r>
              <w:rPr>
                <w:sz w:val="20"/>
              </w:rPr>
              <w:t xml:space="preserve">Профилактика инфекционных заболеваний, включая иммунопрофилактику:</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p>
            <w:pPr>
              <w:pStyle w:val="0"/>
            </w:pPr>
            <w:r>
              <w:rPr>
                <w:sz w:val="20"/>
              </w:rPr>
              <w:t xml:space="preserve">организации</w:t>
            </w:r>
          </w:p>
          <w:p>
            <w:pPr>
              <w:pStyle w:val="0"/>
            </w:pPr>
            <w:r>
              <w:rPr>
                <w:sz w:val="20"/>
              </w:rPr>
              <w:t xml:space="preserve">социального</w:t>
            </w:r>
          </w:p>
          <w:p>
            <w:pPr>
              <w:pStyle w:val="0"/>
            </w:pPr>
            <w:r>
              <w:rPr>
                <w:sz w:val="20"/>
              </w:rPr>
              <w:t xml:space="preserve">обслуживания</w:t>
            </w:r>
          </w:p>
          <w:p>
            <w:pPr>
              <w:pStyle w:val="0"/>
            </w:pPr>
            <w:r>
              <w:rPr>
                <w:sz w:val="20"/>
              </w:rPr>
              <w:t xml:space="preserve">Курганской</w:t>
            </w:r>
          </w:p>
          <w:p>
            <w:pPr>
              <w:pStyle w:val="0"/>
            </w:pPr>
            <w:r>
              <w:rPr>
                <w:sz w:val="20"/>
              </w:rPr>
              <w:t xml:space="preserve">области</w:t>
            </w:r>
          </w:p>
        </w:tc>
        <w:tc>
          <w:tcPr>
            <w:tcW w:w="794"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4025" w:type="dxa"/>
          </w:tcPr>
          <w:p>
            <w:pPr>
              <w:pStyle w:val="0"/>
              <w:jc w:val="both"/>
            </w:pPr>
            <w:r>
              <w:rPr>
                <w:sz w:val="20"/>
              </w:rPr>
              <w:t xml:space="preserve">- приобретение иммунобиологических лекарственных препаратов для иммунопрофилактики и оборудования для диагностики и лечения инфекционных заболеваний</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Курганской области</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p>
            <w:pPr>
              <w:pStyle w:val="0"/>
            </w:pPr>
            <w:r>
              <w:rPr>
                <w:sz w:val="20"/>
              </w:rPr>
              <w:t xml:space="preserve">организации</w:t>
            </w:r>
          </w:p>
          <w:p>
            <w:pPr>
              <w:pStyle w:val="0"/>
            </w:pPr>
            <w:r>
              <w:rPr>
                <w:sz w:val="20"/>
              </w:rPr>
              <w:t xml:space="preserve">социального</w:t>
            </w:r>
          </w:p>
          <w:p>
            <w:pPr>
              <w:pStyle w:val="0"/>
            </w:pPr>
            <w:r>
              <w:rPr>
                <w:sz w:val="20"/>
              </w:rPr>
              <w:t xml:space="preserve">обслуживания</w:t>
            </w:r>
          </w:p>
          <w:p>
            <w:pPr>
              <w:pStyle w:val="0"/>
            </w:pPr>
            <w:r>
              <w:rPr>
                <w:sz w:val="20"/>
              </w:rPr>
              <w:t xml:space="preserve">Курганской</w:t>
            </w:r>
          </w:p>
          <w:p>
            <w:pPr>
              <w:pStyle w:val="0"/>
            </w:pPr>
            <w:r>
              <w:rPr>
                <w:sz w:val="20"/>
              </w:rPr>
              <w:t xml:space="preserve">области</w:t>
            </w:r>
          </w:p>
        </w:tc>
        <w:tc>
          <w:tcPr>
            <w:vMerge w:val="continue"/>
          </w:tcPr>
          <w:p/>
        </w:tc>
        <w:tc>
          <w:tcPr>
            <w:tcBorders>
              <w:bottom w:val="nil"/>
            </w:tcBorders>
            <w:vMerge w:val="continue"/>
          </w:tcPr>
          <w:p/>
        </w:tc>
      </w:tr>
      <w:tr>
        <w:tc>
          <w:tcPr>
            <w:tcW w:w="754" w:type="dxa"/>
            <w:vMerge w:val="restart"/>
          </w:tcPr>
          <w:p>
            <w:pPr>
              <w:pStyle w:val="0"/>
            </w:pPr>
            <w:r>
              <w:rPr>
                <w:sz w:val="20"/>
              </w:rPr>
              <w:t xml:space="preserve">3.</w:t>
            </w:r>
          </w:p>
        </w:tc>
        <w:tc>
          <w:tcPr>
            <w:tcW w:w="4025" w:type="dxa"/>
          </w:tcPr>
          <w:p>
            <w:pPr>
              <w:pStyle w:val="0"/>
            </w:pPr>
            <w:r>
              <w:rPr>
                <w:sz w:val="20"/>
              </w:rPr>
              <w:t xml:space="preserve">Модернизация первичного звена здравоохранения Курганской области </w:t>
            </w:r>
            <w:hyperlink w:history="0" w:anchor="P4147"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r>
              <w:rPr>
                <w:sz w:val="20"/>
              </w:rPr>
              <w:t xml:space="preserve">:</w:t>
            </w:r>
          </w:p>
        </w:tc>
        <w:tc>
          <w:tcPr>
            <w:tcW w:w="1644" w:type="dxa"/>
          </w:tcPr>
          <w:p>
            <w:pPr>
              <w:pStyle w:val="0"/>
            </w:pPr>
            <w:r>
              <w:rPr>
                <w:sz w:val="20"/>
              </w:rPr>
              <w:t xml:space="preserve">ДЗО, Департамент строительства, госэкспертизы и ЖКХ Курганской области, медицинские организации</w:t>
            </w:r>
          </w:p>
        </w:tc>
        <w:tc>
          <w:tcPr>
            <w:tcW w:w="794"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4025" w:type="dxa"/>
          </w:tcPr>
          <w:p>
            <w:pPr>
              <w:pStyle w:val="0"/>
            </w:pPr>
            <w:r>
              <w:rPr>
                <w:sz w:val="20"/>
              </w:rPr>
              <w:t xml:space="preserve">- 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в том числе: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w:t>
            </w:r>
            <w:hyperlink w:history="0" w:anchor="P4147"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644" w:type="dxa"/>
          </w:tcPr>
          <w:p>
            <w:pPr>
              <w:pStyle w:val="0"/>
            </w:pPr>
            <w:r>
              <w:rPr>
                <w:sz w:val="20"/>
              </w:rPr>
              <w:t xml:space="preserve">ДЗО, медицинские организации</w:t>
            </w:r>
          </w:p>
        </w:tc>
        <w:tc>
          <w:tcPr>
            <w:tcW w:w="794" w:type="dxa"/>
          </w:tcPr>
          <w:p>
            <w:pPr>
              <w:pStyle w:val="0"/>
              <w:jc w:val="both"/>
            </w:pPr>
            <w:r>
              <w:rPr>
                <w:sz w:val="20"/>
              </w:rPr>
              <w:t xml:space="preserve">2021 год</w:t>
            </w:r>
          </w:p>
        </w:tc>
        <w:tc>
          <w:tcPr>
            <w:tcBorders>
              <w:bottom w:val="nil"/>
            </w:tcBorders>
            <w:vMerge w:val="continue"/>
          </w:tcPr>
          <w:p/>
        </w:tc>
      </w:tr>
      <w:tr>
        <w:tc>
          <w:tcPr>
            <w:vMerge w:val="continue"/>
          </w:tcPr>
          <w:p/>
        </w:tc>
        <w:tc>
          <w:tcPr>
            <w:tcW w:w="4025" w:type="dxa"/>
          </w:tcPr>
          <w:p>
            <w:pPr>
              <w:pStyle w:val="0"/>
            </w:pPr>
            <w:r>
              <w:rPr>
                <w:sz w:val="20"/>
              </w:rPr>
              <w:t xml:space="preserve">- новое строительство (реконструкция) объектов медицинских организаций (Поликлиника Государственного бюджетного учреждения "Курганская областная клиническая больница") </w:t>
            </w:r>
            <w:hyperlink w:history="0" w:anchor="P4147"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644" w:type="dxa"/>
          </w:tcPr>
          <w:p>
            <w:pPr>
              <w:pStyle w:val="0"/>
            </w:pPr>
            <w:r>
              <w:rPr>
                <w:sz w:val="20"/>
              </w:rPr>
              <w:t xml:space="preserve">ДЗО, Департамент строительства, госэкспертизы и ЖКХ Курганской области, медицинские организации</w:t>
            </w:r>
          </w:p>
        </w:tc>
        <w:tc>
          <w:tcPr>
            <w:tcW w:w="794" w:type="dxa"/>
          </w:tcPr>
          <w:p>
            <w:pPr>
              <w:pStyle w:val="0"/>
              <w:jc w:val="both"/>
            </w:pPr>
            <w:r>
              <w:rPr>
                <w:sz w:val="20"/>
              </w:rPr>
              <w:t xml:space="preserve">2022 - 2025 годы</w:t>
            </w:r>
          </w:p>
        </w:tc>
        <w:tc>
          <w:tcPr>
            <w:tcBorders>
              <w:bottom w:val="nil"/>
            </w:tcBorders>
            <w:vMerge w:val="continue"/>
          </w:tcPr>
          <w:p/>
        </w:tc>
      </w:tr>
      <w:tr>
        <w:tc>
          <w:tcPr>
            <w:vMerge w:val="continue"/>
          </w:tcPr>
          <w:p/>
        </w:tc>
        <w:tc>
          <w:tcPr>
            <w:tcW w:w="4025" w:type="dxa"/>
          </w:tcPr>
          <w:p>
            <w:pPr>
              <w:pStyle w:val="0"/>
            </w:pPr>
            <w:r>
              <w:rPr>
                <w:sz w:val="20"/>
              </w:rPr>
              <w:t xml:space="preserve">- приобретение и монтаж быстровозводимых модульных конструкций объектов медицинских организаций </w:t>
            </w:r>
            <w:hyperlink w:history="0" w:anchor="P4147"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644" w:type="dxa"/>
          </w:tcPr>
          <w:p>
            <w:pPr>
              <w:pStyle w:val="0"/>
            </w:pPr>
            <w:r>
              <w:rPr>
                <w:sz w:val="20"/>
              </w:rPr>
              <w:t xml:space="preserve">ДЗО, медицинские организации</w:t>
            </w:r>
          </w:p>
        </w:tc>
        <w:tc>
          <w:tcPr>
            <w:tcW w:w="794" w:type="dxa"/>
          </w:tcPr>
          <w:p>
            <w:pPr>
              <w:pStyle w:val="0"/>
              <w:jc w:val="both"/>
            </w:pPr>
            <w:r>
              <w:rPr>
                <w:sz w:val="20"/>
              </w:rPr>
              <w:t xml:space="preserve">2022 - 2025 годы</w:t>
            </w:r>
          </w:p>
        </w:tc>
        <w:tc>
          <w:tcPr>
            <w:tcBorders>
              <w:bottom w:val="nil"/>
            </w:tcBorders>
            <w:vMerge w:val="continue"/>
          </w:tcPr>
          <w:p/>
        </w:tc>
      </w:tr>
      <w:tr>
        <w:tc>
          <w:tcPr>
            <w:vMerge w:val="continue"/>
          </w:tcPr>
          <w:p/>
        </w:tc>
        <w:tc>
          <w:tcPr>
            <w:tcW w:w="4025" w:type="dxa"/>
          </w:tcPr>
          <w:p>
            <w:pPr>
              <w:pStyle w:val="0"/>
            </w:pPr>
            <w:r>
              <w:rPr>
                <w:sz w:val="20"/>
              </w:rPr>
              <w:t xml:space="preserve">-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w:t>
            </w:r>
            <w:hyperlink w:history="0" w:anchor="P4147"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644" w:type="dxa"/>
          </w:tcPr>
          <w:p>
            <w:pPr>
              <w:pStyle w:val="0"/>
            </w:pPr>
            <w:r>
              <w:rPr>
                <w:sz w:val="20"/>
              </w:rPr>
              <w:t xml:space="preserve">ДЗО, Департамент строительства, госэкспертизы и ЖКХ Курганской области, медицинские организации</w:t>
            </w:r>
          </w:p>
        </w:tc>
        <w:tc>
          <w:tcPr>
            <w:tcW w:w="794"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4025" w:type="dxa"/>
          </w:tcPr>
          <w:p>
            <w:pPr>
              <w:pStyle w:val="0"/>
            </w:pPr>
            <w:r>
              <w:rPr>
                <w:sz w:val="20"/>
              </w:rPr>
              <w:t xml:space="preserve">-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тысяч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w:t>
            </w:r>
            <w:hyperlink w:history="0" w:anchor="P4147"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644" w:type="dxa"/>
          </w:tcPr>
          <w:p>
            <w:pPr>
              <w:pStyle w:val="0"/>
            </w:pPr>
            <w:r>
              <w:rPr>
                <w:sz w:val="20"/>
              </w:rPr>
              <w:t xml:space="preserve">ДЗО, медицинские организации</w:t>
            </w:r>
          </w:p>
        </w:tc>
        <w:tc>
          <w:tcPr>
            <w:tcW w:w="794"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4025" w:type="dxa"/>
          </w:tcPr>
          <w:p>
            <w:pPr>
              <w:pStyle w:val="0"/>
            </w:pPr>
            <w:r>
              <w:rPr>
                <w:sz w:val="20"/>
              </w:rPr>
              <w:t xml:space="preserve">- 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w:t>
            </w:r>
            <w:hyperlink w:history="0" w:anchor="P4147" w:tooltip="&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
              <w:r>
                <w:rPr>
                  <w:sz w:val="20"/>
                  <w:color w:val="0000ff"/>
                </w:rPr>
                <w:t xml:space="preserve">&lt;*&gt;</w:t>
              </w:r>
            </w:hyperlink>
          </w:p>
        </w:tc>
        <w:tc>
          <w:tcPr>
            <w:tcW w:w="1644" w:type="dxa"/>
          </w:tcPr>
          <w:p>
            <w:pPr>
              <w:pStyle w:val="0"/>
            </w:pPr>
            <w:r>
              <w:rPr>
                <w:sz w:val="20"/>
              </w:rPr>
              <w:t xml:space="preserve">ДЗО, медицинские организации</w:t>
            </w:r>
          </w:p>
        </w:tc>
        <w:tc>
          <w:tcPr>
            <w:tcW w:w="794" w:type="dxa"/>
          </w:tcPr>
          <w:p>
            <w:pPr>
              <w:pStyle w:val="0"/>
              <w:jc w:val="both"/>
            </w:pPr>
            <w:r>
              <w:rPr>
                <w:sz w:val="20"/>
              </w:rPr>
              <w:t xml:space="preserve">2021 - 2025 годы</w:t>
            </w:r>
          </w:p>
        </w:tc>
        <w:tc>
          <w:tcPr>
            <w:tcBorders>
              <w:bottom w:val="nil"/>
            </w:tcBorders>
            <w:vMerge w:val="continue"/>
          </w:tcPr>
          <w:p/>
        </w:tc>
      </w:tr>
      <w:tr>
        <w:tc>
          <w:tcPr>
            <w:tcW w:w="754" w:type="dxa"/>
          </w:tcPr>
          <w:p>
            <w:pPr>
              <w:pStyle w:val="0"/>
            </w:pPr>
            <w:r>
              <w:rPr>
                <w:sz w:val="20"/>
              </w:rPr>
              <w:t xml:space="preserve">3-1.</w:t>
            </w:r>
          </w:p>
        </w:tc>
        <w:tc>
          <w:tcPr>
            <w:tcW w:w="4025" w:type="dxa"/>
          </w:tcPr>
          <w:p>
            <w:pPr>
              <w:pStyle w:val="0"/>
            </w:pPr>
            <w:r>
              <w:rPr>
                <w:sz w:val="20"/>
              </w:rPr>
              <w:t xml:space="preserve">Реализация регионального проекта "Модернизация первичного звена здравоохранения Курганской области" за счет средств резервного фонда Правительства Российской Федерации</w:t>
            </w:r>
          </w:p>
        </w:tc>
        <w:tc>
          <w:tcPr>
            <w:tcW w:w="1644" w:type="dxa"/>
          </w:tcPr>
          <w:p>
            <w:pPr>
              <w:pStyle w:val="0"/>
            </w:pPr>
            <w:r>
              <w:rPr>
                <w:sz w:val="20"/>
              </w:rPr>
              <w:t xml:space="preserve">ДЗО, медицинские организации</w:t>
            </w:r>
          </w:p>
        </w:tc>
        <w:tc>
          <w:tcPr>
            <w:tcW w:w="794" w:type="dxa"/>
          </w:tcPr>
          <w:p>
            <w:pPr>
              <w:pStyle w:val="0"/>
              <w:jc w:val="both"/>
            </w:pPr>
            <w:r>
              <w:rPr>
                <w:sz w:val="20"/>
              </w:rPr>
              <w:t xml:space="preserve">2022 год</w:t>
            </w:r>
          </w:p>
        </w:tc>
        <w:tc>
          <w:tcPr>
            <w:tcBorders>
              <w:bottom w:val="nil"/>
            </w:tcBorders>
            <w:vMerge w:val="continue"/>
          </w:tcPr>
          <w:p/>
        </w:tc>
      </w:tr>
      <w:tr>
        <w:tc>
          <w:tcPr>
            <w:tcW w:w="754" w:type="dxa"/>
            <w:vMerge w:val="restart"/>
          </w:tcPr>
          <w:p>
            <w:pPr>
              <w:pStyle w:val="0"/>
            </w:pPr>
            <w:r>
              <w:rPr>
                <w:sz w:val="20"/>
              </w:rPr>
              <w:t xml:space="preserve">4.</w:t>
            </w:r>
          </w:p>
        </w:tc>
        <w:tc>
          <w:tcPr>
            <w:tcW w:w="4025" w:type="dxa"/>
          </w:tcPr>
          <w:p>
            <w:pPr>
              <w:pStyle w:val="0"/>
            </w:pPr>
            <w:r>
              <w:rPr>
                <w:sz w:val="20"/>
              </w:rPr>
              <w:t xml:space="preserve">Совершенствование системы оказания скорой, в том числе скорой специализированной, неотложной медицинской помощи и медицинской эвакуации:</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p>
            <w:pPr>
              <w:pStyle w:val="0"/>
            </w:pPr>
            <w:r>
              <w:rPr>
                <w:sz w:val="20"/>
              </w:rPr>
              <w:t xml:space="preserve">ТФОМС (по</w:t>
            </w:r>
          </w:p>
          <w:p>
            <w:pPr>
              <w:pStyle w:val="0"/>
            </w:pPr>
            <w:r>
              <w:rPr>
                <w:sz w:val="20"/>
              </w:rPr>
              <w:t xml:space="preserve">согласованию),</w:t>
            </w:r>
          </w:p>
          <w:p>
            <w:pPr>
              <w:pStyle w:val="0"/>
            </w:pPr>
            <w:r>
              <w:rPr>
                <w:sz w:val="20"/>
              </w:rPr>
              <w:t xml:space="preserve">авиационные</w:t>
            </w:r>
          </w:p>
          <w:p>
            <w:pPr>
              <w:pStyle w:val="0"/>
            </w:pPr>
            <w:r>
              <w:rPr>
                <w:sz w:val="20"/>
              </w:rPr>
              <w:t xml:space="preserve">компании</w:t>
            </w:r>
          </w:p>
          <w:p>
            <w:pPr>
              <w:pStyle w:val="0"/>
            </w:pPr>
            <w:r>
              <w:rPr>
                <w:sz w:val="20"/>
              </w:rPr>
              <w:t xml:space="preserve">(по</w:t>
            </w:r>
          </w:p>
          <w:p>
            <w:pPr>
              <w:pStyle w:val="0"/>
            </w:pPr>
            <w:r>
              <w:rPr>
                <w:sz w:val="20"/>
              </w:rPr>
              <w:t xml:space="preserve">согласованию)</w:t>
            </w:r>
          </w:p>
        </w:tc>
        <w:tc>
          <w:tcPr>
            <w:tcW w:w="794"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4025" w:type="dxa"/>
          </w:tcPr>
          <w:p>
            <w:pPr>
              <w:pStyle w:val="0"/>
            </w:pPr>
            <w:r>
              <w:rPr>
                <w:sz w:val="20"/>
              </w:rPr>
              <w:t xml:space="preserve">- обеспечение своевременности оказания экстренной медицинской помощи гражданам, проживающим в труднодоступных районах Курганской области (развитие санитарной авиации):</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p>
            <w:pPr>
              <w:pStyle w:val="0"/>
            </w:pPr>
            <w:r>
              <w:rPr>
                <w:sz w:val="20"/>
              </w:rPr>
              <w:t xml:space="preserve">авиационные</w:t>
            </w:r>
          </w:p>
          <w:p>
            <w:pPr>
              <w:pStyle w:val="0"/>
            </w:pPr>
            <w:r>
              <w:rPr>
                <w:sz w:val="20"/>
              </w:rPr>
              <w:t xml:space="preserve">компании</w:t>
            </w:r>
          </w:p>
          <w:p>
            <w:pPr>
              <w:pStyle w:val="0"/>
            </w:pPr>
            <w:r>
              <w:rPr>
                <w:sz w:val="20"/>
              </w:rPr>
              <w:t xml:space="preserve">(по</w:t>
            </w:r>
          </w:p>
          <w:p>
            <w:pPr>
              <w:pStyle w:val="0"/>
            </w:pPr>
            <w:r>
              <w:rPr>
                <w:sz w:val="20"/>
              </w:rPr>
              <w:t xml:space="preserve">согласованию)</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p>
            <w:pPr>
              <w:pStyle w:val="0"/>
            </w:pPr>
            <w:r>
              <w:rPr>
                <w:sz w:val="20"/>
              </w:rPr>
              <w:t xml:space="preserve">авиационные</w:t>
            </w:r>
          </w:p>
          <w:p>
            <w:pPr>
              <w:pStyle w:val="0"/>
            </w:pPr>
            <w:r>
              <w:rPr>
                <w:sz w:val="20"/>
              </w:rPr>
              <w:t xml:space="preserve">компании</w:t>
            </w:r>
          </w:p>
          <w:p>
            <w:pPr>
              <w:pStyle w:val="0"/>
            </w:pPr>
            <w:r>
              <w:rPr>
                <w:sz w:val="20"/>
              </w:rPr>
              <w:t xml:space="preserve">(по</w:t>
            </w:r>
          </w:p>
          <w:p>
            <w:pPr>
              <w:pStyle w:val="0"/>
            </w:pPr>
            <w:r>
              <w:rPr>
                <w:sz w:val="20"/>
              </w:rPr>
              <w:t xml:space="preserve">согласованию)</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закупка авиационной услуги для организации оказания экстренной медицинской помощи гражданам, проживающим в труднодоступных районах Курганской области</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p>
            <w:pPr>
              <w:pStyle w:val="0"/>
            </w:pPr>
            <w:r>
              <w:rPr>
                <w:sz w:val="20"/>
              </w:rPr>
              <w:t xml:space="preserve">авиационные</w:t>
            </w:r>
          </w:p>
          <w:p>
            <w:pPr>
              <w:pStyle w:val="0"/>
            </w:pPr>
            <w:r>
              <w:rPr>
                <w:sz w:val="20"/>
              </w:rPr>
              <w:t xml:space="preserve">компании</w:t>
            </w:r>
          </w:p>
          <w:p>
            <w:pPr>
              <w:pStyle w:val="0"/>
            </w:pPr>
            <w:r>
              <w:rPr>
                <w:sz w:val="20"/>
              </w:rPr>
              <w:t xml:space="preserve">(по</w:t>
            </w:r>
          </w:p>
          <w:p>
            <w:pPr>
              <w:pStyle w:val="0"/>
            </w:pPr>
            <w:r>
              <w:rPr>
                <w:sz w:val="20"/>
              </w:rPr>
              <w:t xml:space="preserve">согласованию)</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строительство (обустройство) вертолетных площадок при медицинских организациях</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внедрение современных информационных технологий для создания и развития телемедицинского консультирования</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 расходы на обеспечение деятельности бригад скорой медицинской помощи</w:t>
            </w:r>
          </w:p>
        </w:tc>
        <w:tc>
          <w:tcPr>
            <w:tcW w:w="1644" w:type="dxa"/>
          </w:tcPr>
          <w:p>
            <w:pPr>
              <w:pStyle w:val="0"/>
            </w:pPr>
            <w:r>
              <w:rPr>
                <w:sz w:val="20"/>
              </w:rPr>
              <w:t xml:space="preserve">ДЗО,</w:t>
            </w:r>
          </w:p>
          <w:p>
            <w:pPr>
              <w:pStyle w:val="0"/>
            </w:pPr>
            <w:r>
              <w:rPr>
                <w:sz w:val="20"/>
              </w:rPr>
              <w:t xml:space="preserve">медицинские организации, ТФОМС (по согласованию)</w:t>
            </w:r>
          </w:p>
        </w:tc>
        <w:tc>
          <w:tcPr>
            <w:vMerge w:val="continue"/>
          </w:tcPr>
          <w:p/>
        </w:tc>
        <w:tc>
          <w:tcPr>
            <w:tcBorders>
              <w:bottom w:val="nil"/>
            </w:tcBorders>
            <w:vMerge w:val="continue"/>
          </w:tcPr>
          <w:p/>
        </w:tc>
      </w:tr>
      <w:tr>
        <w:tc>
          <w:tcPr>
            <w:vMerge w:val="continue"/>
          </w:tcPr>
          <w:p/>
        </w:tc>
        <w:tc>
          <w:tcPr>
            <w:tcW w:w="4025" w:type="dxa"/>
          </w:tcPr>
          <w:p>
            <w:pPr>
              <w:pStyle w:val="0"/>
            </w:pPr>
            <w:r>
              <w:rPr>
                <w:sz w:val="20"/>
              </w:rPr>
              <w:t xml:space="preserve">- меры социальной поддержки лиц, проживающих и работающих в сельской местности и рабочих поселках (поселках городского типа)</w:t>
            </w:r>
          </w:p>
        </w:tc>
        <w:tc>
          <w:tcPr>
            <w:tcW w:w="1644" w:type="dxa"/>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vMerge w:val="continue"/>
          </w:tcPr>
          <w:p/>
        </w:tc>
        <w:tc>
          <w:tcPr>
            <w:tcBorders>
              <w:bottom w:val="nil"/>
            </w:tcBorders>
            <w:vMerge w:val="continue"/>
          </w:tcPr>
          <w:p/>
        </w:tc>
      </w:tr>
      <w:tr>
        <w:tblPrEx>
          <w:tblBorders>
            <w:insideH w:val="nil"/>
          </w:tblBorders>
        </w:tblPrEx>
        <w:tc>
          <w:tcPr>
            <w:tcW w:w="754" w:type="dxa"/>
            <w:tcBorders>
              <w:bottom w:val="nil"/>
            </w:tcBorders>
          </w:tcPr>
          <w:p>
            <w:pPr>
              <w:pStyle w:val="0"/>
            </w:pPr>
            <w:r>
              <w:rPr>
                <w:sz w:val="20"/>
              </w:rPr>
              <w:t xml:space="preserve">4-1.</w:t>
            </w:r>
          </w:p>
        </w:tc>
        <w:tc>
          <w:tcPr>
            <w:tcW w:w="4025" w:type="dxa"/>
            <w:tcBorders>
              <w:bottom w:val="nil"/>
            </w:tcBorders>
          </w:tcPr>
          <w:p>
            <w:pPr>
              <w:pStyle w:val="0"/>
            </w:pPr>
            <w:r>
              <w:rPr>
                <w:sz w:val="20"/>
              </w:rPr>
              <w:t xml:space="preserve">Создание и замена врачебных амбулаторий, фельдшерских и фельдшерско-акушерских пунктов для населенных пунктов с численностью населения от 100 до 2 000 человек</w:t>
            </w:r>
          </w:p>
        </w:tc>
        <w:tc>
          <w:tcPr>
            <w:tcW w:w="1644" w:type="dxa"/>
            <w:tcBorders>
              <w:bottom w:val="nil"/>
            </w:tcBorders>
          </w:tcPr>
          <w:p>
            <w:pPr>
              <w:pStyle w:val="0"/>
            </w:pPr>
            <w:r>
              <w:rPr>
                <w:sz w:val="20"/>
              </w:rPr>
              <w:t xml:space="preserve">ДЗО, медицинские организации</w:t>
            </w:r>
          </w:p>
        </w:tc>
        <w:tc>
          <w:tcPr>
            <w:tcW w:w="794" w:type="dxa"/>
            <w:tcBorders>
              <w:bottom w:val="nil"/>
            </w:tcBorders>
          </w:tcPr>
          <w:p>
            <w:pPr>
              <w:pStyle w:val="0"/>
              <w:jc w:val="both"/>
            </w:pPr>
            <w:r>
              <w:rPr>
                <w:sz w:val="20"/>
              </w:rPr>
              <w:t xml:space="preserve">2021 год</w:t>
            </w:r>
          </w:p>
        </w:tc>
        <w:tc>
          <w:tcPr>
            <w:tcBorders>
              <w:bottom w:val="nil"/>
            </w:tcBorders>
            <w:vMerge w:val="continue"/>
          </w:tcPr>
          <w:p/>
        </w:tc>
      </w:tr>
      <w:tr>
        <w:tblPrEx>
          <w:tblBorders>
            <w:insideH w:val="nil"/>
          </w:tblBorders>
        </w:tblPrEx>
        <w:tc>
          <w:tcPr>
            <w:gridSpan w:val="5"/>
            <w:tcW w:w="8974" w:type="dxa"/>
            <w:tcBorders>
              <w:top w:val="nil"/>
            </w:tcBorders>
          </w:tcPr>
          <w:p>
            <w:pPr>
              <w:pStyle w:val="0"/>
              <w:jc w:val="both"/>
            </w:pPr>
            <w:r>
              <w:rPr>
                <w:sz w:val="20"/>
              </w:rPr>
              <w:t xml:space="preserve">(в ред. Постановлений Правительства Курганской области от 14.10.2021 </w:t>
            </w:r>
            <w:hyperlink w:history="0" r:id="rId177"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rPr>
              <w:t xml:space="preserve">, от 04.03.2022 </w:t>
            </w:r>
            <w:hyperlink w:history="0" r:id="rId178"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rPr>
              <w:t xml:space="preserve">, от 08.12.2022 </w:t>
            </w:r>
            <w:hyperlink w:history="0" r:id="rId179"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rPr>
              <w:t xml:space="preserve">)</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4147" w:name="P4147"/>
    <w:bookmarkEnd w:id="4147"/>
    <w:p>
      <w:pPr>
        <w:pStyle w:val="0"/>
        <w:spacing w:before="200" w:line-rule="auto"/>
        <w:ind w:firstLine="540"/>
        <w:jc w:val="both"/>
      </w:pPr>
      <w:r>
        <w:rPr>
          <w:sz w:val="20"/>
        </w:rPr>
        <w:t xml:space="preserve">&lt;*&gt; - федеральная поддержка мероприятий предполагается за счет средств, предусмотренных пунктом 2 Перечня поручений Президента Российской Федерации от 12 декабря 2019 года N Пр-2549С.</w:t>
      </w:r>
    </w:p>
    <w:p>
      <w:pPr>
        <w:pStyle w:val="0"/>
        <w:jc w:val="center"/>
      </w:pPr>
      <w:r>
        <w:rPr>
          <w:sz w:val="20"/>
        </w:rPr>
      </w:r>
    </w:p>
    <w:p>
      <w:pPr>
        <w:pStyle w:val="0"/>
        <w:ind w:firstLine="540"/>
        <w:jc w:val="both"/>
      </w:pPr>
      <w:r>
        <w:rPr>
          <w:sz w:val="20"/>
        </w:rPr>
        <w:t xml:space="preserve">Мероприятия Подпрограммы (с указанием сроков их реализации, ожидаемых конечных результатов, ответственного исполнителя и соисполнителей) представлены также в </w:t>
      </w:r>
      <w:hyperlink w:history="0" w:anchor="P899" w:tooltip="ПЕРЕЧЕНЬ">
        <w:r>
          <w:rPr>
            <w:sz w:val="20"/>
            <w:color w:val="0000ff"/>
          </w:rPr>
          <w:t xml:space="preserve">приложении 1</w:t>
        </w:r>
      </w:hyperlink>
      <w:r>
        <w:rPr>
          <w:sz w:val="20"/>
        </w:rPr>
        <w:t xml:space="preserve"> к государственной программе Курганской области "Развитие здравоохранения".</w:t>
      </w:r>
    </w:p>
    <w:p>
      <w:pPr>
        <w:pStyle w:val="0"/>
        <w:spacing w:before="200" w:line-rule="auto"/>
        <w:ind w:firstLine="540"/>
        <w:jc w:val="both"/>
      </w:pPr>
      <w:r>
        <w:rPr>
          <w:sz w:val="20"/>
        </w:rPr>
        <w:t xml:space="preserve">По </w:t>
      </w:r>
      <w:hyperlink w:history="0" w:anchor="P4001"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Департамент строительства, госэкспертизы и ЖКХ Курганской области - Департамент строительства, госэкспертизы и жилищно-коммунального хозяйства Курганской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"Развитие системы оказания</w:t>
      </w:r>
    </w:p>
    <w:p>
      <w:pPr>
        <w:pStyle w:val="0"/>
        <w:jc w:val="right"/>
      </w:pPr>
      <w:r>
        <w:rPr>
          <w:sz w:val="20"/>
        </w:rPr>
        <w:t xml:space="preserve">первичной медико-санитарной помощи,</w:t>
      </w:r>
    </w:p>
    <w:p>
      <w:pPr>
        <w:pStyle w:val="0"/>
        <w:jc w:val="right"/>
      </w:pPr>
      <w:r>
        <w:rPr>
          <w:sz w:val="20"/>
        </w:rPr>
        <w:t xml:space="preserve">скорой, в том числе скорой</w:t>
      </w:r>
    </w:p>
    <w:p>
      <w:pPr>
        <w:pStyle w:val="0"/>
        <w:jc w:val="right"/>
      </w:pPr>
      <w:r>
        <w:rPr>
          <w:sz w:val="20"/>
        </w:rPr>
        <w:t xml:space="preserve">специализированной, неотложной</w:t>
      </w:r>
    </w:p>
    <w:p>
      <w:pPr>
        <w:pStyle w:val="0"/>
        <w:jc w:val="right"/>
      </w:pPr>
      <w:r>
        <w:rPr>
          <w:sz w:val="20"/>
        </w:rPr>
        <w:t xml:space="preserve">медицинской помощи и медицинской</w:t>
      </w:r>
    </w:p>
    <w:p>
      <w:pPr>
        <w:pStyle w:val="0"/>
        <w:jc w:val="right"/>
      </w:pPr>
      <w:r>
        <w:rPr>
          <w:sz w:val="20"/>
        </w:rPr>
        <w:t xml:space="preserve">эвакуации" государственной программы</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4170" w:name="P4170"/>
    <w:bookmarkEnd w:id="4170"/>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 "РАЗВИТИЕ</w:t>
      </w:r>
    </w:p>
    <w:p>
      <w:pPr>
        <w:pStyle w:val="2"/>
        <w:jc w:val="center"/>
      </w:pPr>
      <w:r>
        <w:rPr>
          <w:sz w:val="20"/>
        </w:rPr>
        <w:t xml:space="preserve">СИСТЕМЫ ОКАЗАНИЯ ПЕРВИЧНОЙ МЕДИКО-САНИТАРНОЙ ПОМОЩИ, СКОРОЙ,</w:t>
      </w:r>
    </w:p>
    <w:p>
      <w:pPr>
        <w:pStyle w:val="2"/>
        <w:jc w:val="center"/>
      </w:pPr>
      <w:r>
        <w:rPr>
          <w:sz w:val="20"/>
        </w:rPr>
        <w:t xml:space="preserve">В ТОМ ЧИСЛЕ СКОРОЙ СПЕЦИАЛИЗИРОВАННОЙ, НЕОТЛОЖНОЙ</w:t>
      </w:r>
    </w:p>
    <w:p>
      <w:pPr>
        <w:pStyle w:val="2"/>
        <w:jc w:val="center"/>
      </w:pPr>
      <w:r>
        <w:rPr>
          <w:sz w:val="20"/>
        </w:rPr>
        <w:t xml:space="preserve">МЕДИЦИНСКОЙ ПОМОЩИ И МЕДИЦИНСКОЙ ЭВАКУАЦИИ"</w:t>
      </w:r>
    </w:p>
    <w:p>
      <w:pPr>
        <w:pStyle w:val="2"/>
        <w:jc w:val="center"/>
      </w:pPr>
      <w:r>
        <w:rPr>
          <w:sz w:val="20"/>
        </w:rPr>
        <w:t xml:space="preserve">(ДАЛЕЕ - ПОДПРОГРАММА) ГОСУДАРСТВЕННОЙ ПРОГРАММЫ КУРГАНСКОЙ</w:t>
      </w:r>
    </w:p>
    <w:p>
      <w:pPr>
        <w:pStyle w:val="2"/>
        <w:jc w:val="center"/>
      </w:pPr>
      <w:r>
        <w:rPr>
          <w:sz w:val="20"/>
        </w:rPr>
        <w:t xml:space="preserve">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4"/>
        <w:gridCol w:w="1757"/>
        <w:gridCol w:w="1020"/>
        <w:gridCol w:w="1061"/>
        <w:gridCol w:w="1304"/>
        <w:gridCol w:w="1301"/>
        <w:gridCol w:w="1373"/>
        <w:gridCol w:w="1304"/>
        <w:gridCol w:w="1304"/>
        <w:gridCol w:w="1315"/>
      </w:tblGrid>
      <w:tr>
        <w:tc>
          <w:tcPr>
            <w:tcW w:w="69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1020" w:type="dxa"/>
            <w:vMerge w:val="restart"/>
          </w:tcPr>
          <w:p>
            <w:pPr>
              <w:pStyle w:val="0"/>
              <w:jc w:val="center"/>
            </w:pPr>
            <w:r>
              <w:rPr>
                <w:sz w:val="20"/>
              </w:rPr>
              <w:t xml:space="preserve">Главный распорядитель средств областного бюджета</w:t>
            </w:r>
          </w:p>
        </w:tc>
        <w:tc>
          <w:tcPr>
            <w:tcW w:w="1061" w:type="dxa"/>
            <w:vMerge w:val="restart"/>
          </w:tcPr>
          <w:p>
            <w:pPr>
              <w:pStyle w:val="0"/>
              <w:jc w:val="center"/>
            </w:pPr>
            <w:r>
              <w:rPr>
                <w:sz w:val="20"/>
              </w:rPr>
              <w:t xml:space="preserve">Источник финансирования</w:t>
            </w:r>
          </w:p>
        </w:tc>
        <w:tc>
          <w:tcPr>
            <w:gridSpan w:val="6"/>
            <w:tcW w:w="7901"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Всего на 2021 - 2025 годы</w:t>
            </w:r>
          </w:p>
        </w:tc>
        <w:tc>
          <w:tcPr>
            <w:tcW w:w="1301" w:type="dxa"/>
          </w:tcPr>
          <w:p>
            <w:pPr>
              <w:pStyle w:val="0"/>
              <w:jc w:val="center"/>
            </w:pPr>
            <w:r>
              <w:rPr>
                <w:sz w:val="20"/>
              </w:rPr>
              <w:t xml:space="preserve">2021</w:t>
            </w:r>
          </w:p>
        </w:tc>
        <w:tc>
          <w:tcPr>
            <w:tcW w:w="1373" w:type="dxa"/>
          </w:tcPr>
          <w:p>
            <w:pPr>
              <w:pStyle w:val="0"/>
              <w:jc w:val="center"/>
            </w:pPr>
            <w:r>
              <w:rPr>
                <w:sz w:val="20"/>
              </w:rPr>
              <w:t xml:space="preserve">2022</w:t>
            </w:r>
          </w:p>
        </w:tc>
        <w:tc>
          <w:tcPr>
            <w:tcW w:w="1304" w:type="dxa"/>
          </w:tcPr>
          <w:p>
            <w:pPr>
              <w:pStyle w:val="0"/>
              <w:jc w:val="center"/>
            </w:pPr>
            <w:r>
              <w:rPr>
                <w:sz w:val="20"/>
              </w:rPr>
              <w:t xml:space="preserve">2023</w:t>
            </w:r>
          </w:p>
        </w:tc>
        <w:tc>
          <w:tcPr>
            <w:tcW w:w="1304" w:type="dxa"/>
          </w:tcPr>
          <w:p>
            <w:pPr>
              <w:pStyle w:val="0"/>
              <w:jc w:val="center"/>
            </w:pPr>
            <w:r>
              <w:rPr>
                <w:sz w:val="20"/>
              </w:rPr>
              <w:t xml:space="preserve">2024</w:t>
            </w:r>
          </w:p>
        </w:tc>
        <w:tc>
          <w:tcPr>
            <w:tcW w:w="1315" w:type="dxa"/>
          </w:tcPr>
          <w:p>
            <w:pPr>
              <w:pStyle w:val="0"/>
              <w:jc w:val="center"/>
            </w:pPr>
            <w:r>
              <w:rPr>
                <w:sz w:val="20"/>
              </w:rPr>
              <w:t xml:space="preserve">2025</w:t>
            </w:r>
          </w:p>
        </w:tc>
      </w:tr>
      <w:tr>
        <w:tc>
          <w:tcPr>
            <w:gridSpan w:val="10"/>
            <w:tcW w:w="12433" w:type="dxa"/>
          </w:tcPr>
          <w:p>
            <w:pPr>
              <w:pStyle w:val="0"/>
              <w:jc w:val="both"/>
            </w:pPr>
            <w:r>
              <w:rPr>
                <w:sz w:val="20"/>
              </w:rPr>
              <w:t xml:space="preserve">Задачи: увеличение уровня информированности населения по вопросам охраны здоровья; профилактика заболеваний.</w:t>
            </w:r>
          </w:p>
          <w:p>
            <w:pPr>
              <w:pStyle w:val="0"/>
              <w:jc w:val="both"/>
            </w:pPr>
            <w:r>
              <w:rPr>
                <w:sz w:val="20"/>
              </w:rPr>
              <w:t xml:space="preserve">Целевые индикаторы (значения целевых индикаторов по годам приведены в </w:t>
            </w:r>
            <w:hyperlink w:history="0" w:anchor="P3881" w:tooltip="Раздел VIII. ЦЕЛЕВЫЕ ИНДИКАТОРЫ ПОДПРОГРАММЫ">
              <w:r>
                <w:rPr>
                  <w:sz w:val="20"/>
                  <w:color w:val="0000ff"/>
                </w:rPr>
                <w:t xml:space="preserve">разделе VIII</w:t>
              </w:r>
            </w:hyperlink>
            <w:r>
              <w:rPr>
                <w:sz w:val="20"/>
              </w:rPr>
              <w:t xml:space="preserve"> Подпрограммы): смертность населения трудоспособного возраста (640 случаев на 100 тысяч населения к 2025 году); смертность мужчин в возрасте 16 - 59 лет (775 случаев на 100 тысяч населения к 2025 году); смертность женщин в возрасте 16 - 54 лет (235 случаев на 100 тысяч населения к 2025 году); розничные продажи алкогольной продукции (в перерасчете на абсолютный алкоголь) (4,7 литра на душу населения к 2025 году); доля выездов бригад скорой медицинской помощи со временем доезда до больного менее 20 минут (92% к 2025 году); охват иммунизацией населения против дифтерии, коклюша и столбняка в декретированные сроки (96,5% к 2025 году); охват иммунизацией населения</w:t>
            </w:r>
          </w:p>
        </w:tc>
      </w:tr>
      <w:tr>
        <w:tc>
          <w:tcPr>
            <w:tcW w:w="694" w:type="dxa"/>
            <w:vMerge w:val="restart"/>
          </w:tcPr>
          <w:p>
            <w:pPr>
              <w:pStyle w:val="0"/>
              <w:jc w:val="center"/>
            </w:pPr>
            <w:r>
              <w:rPr>
                <w:sz w:val="20"/>
              </w:rPr>
              <w:t xml:space="preserve">1.</w:t>
            </w:r>
          </w:p>
        </w:tc>
        <w:tc>
          <w:tcPr>
            <w:tcW w:w="1757" w:type="dxa"/>
          </w:tcPr>
          <w:p>
            <w:pPr>
              <w:pStyle w:val="0"/>
              <w:jc w:val="both"/>
            </w:pPr>
            <w:r>
              <w:rPr>
                <w:sz w:val="20"/>
              </w:rPr>
              <w:t xml:space="preserve">Развитие системы медицинской профилактики неинфекционных заболеваний и формирования здорового образа жизни, в том числе у детей:</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150 745,0</w:t>
            </w:r>
          </w:p>
        </w:tc>
        <w:tc>
          <w:tcPr>
            <w:tcW w:w="1301" w:type="dxa"/>
          </w:tcPr>
          <w:p>
            <w:pPr>
              <w:pStyle w:val="0"/>
              <w:jc w:val="both"/>
            </w:pPr>
            <w:r>
              <w:rPr>
                <w:sz w:val="20"/>
              </w:rPr>
              <w:t xml:space="preserve">30 145,0</w:t>
            </w:r>
          </w:p>
        </w:tc>
        <w:tc>
          <w:tcPr>
            <w:tcW w:w="1373" w:type="dxa"/>
          </w:tcPr>
          <w:p>
            <w:pPr>
              <w:pStyle w:val="0"/>
              <w:jc w:val="both"/>
            </w:pPr>
            <w:r>
              <w:rPr>
                <w:sz w:val="20"/>
              </w:rPr>
              <w:t xml:space="preserve">30 150,0</w:t>
            </w:r>
          </w:p>
        </w:tc>
        <w:tc>
          <w:tcPr>
            <w:tcW w:w="1304" w:type="dxa"/>
          </w:tcPr>
          <w:p>
            <w:pPr>
              <w:pStyle w:val="0"/>
              <w:jc w:val="both"/>
            </w:pPr>
            <w:r>
              <w:rPr>
                <w:sz w:val="20"/>
              </w:rPr>
              <w:t xml:space="preserve">30 150,0</w:t>
            </w:r>
          </w:p>
        </w:tc>
        <w:tc>
          <w:tcPr>
            <w:tcW w:w="1304" w:type="dxa"/>
          </w:tcPr>
          <w:p>
            <w:pPr>
              <w:pStyle w:val="0"/>
              <w:jc w:val="both"/>
            </w:pPr>
            <w:r>
              <w:rPr>
                <w:sz w:val="20"/>
              </w:rPr>
              <w:t xml:space="preserve">30 150,0</w:t>
            </w:r>
          </w:p>
        </w:tc>
        <w:tc>
          <w:tcPr>
            <w:tcW w:w="1315" w:type="dxa"/>
          </w:tcPr>
          <w:p>
            <w:pPr>
              <w:pStyle w:val="0"/>
              <w:jc w:val="both"/>
            </w:pPr>
            <w:r>
              <w:rPr>
                <w:sz w:val="20"/>
              </w:rPr>
              <w:t xml:space="preserve">30 150,0</w:t>
            </w:r>
          </w:p>
        </w:tc>
      </w:tr>
      <w:tr>
        <w:tc>
          <w:tcPr>
            <w:vMerge w:val="continue"/>
          </w:tcPr>
          <w:p/>
        </w:tc>
        <w:tc>
          <w:tcPr>
            <w:tcW w:w="1757" w:type="dxa"/>
          </w:tcPr>
          <w:p>
            <w:pPr>
              <w:pStyle w:val="0"/>
              <w:jc w:val="both"/>
            </w:pPr>
            <w:r>
              <w:rPr>
                <w:sz w:val="20"/>
              </w:rPr>
              <w:t xml:space="preserve">обеспечение полноценным питанием беременных и кормящих женщин, а также детей в возрасте до трех лет, в том числе через специальные пункты питания и магазины</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150 000,0</w:t>
            </w:r>
          </w:p>
        </w:tc>
        <w:tc>
          <w:tcPr>
            <w:tcW w:w="1301" w:type="dxa"/>
          </w:tcPr>
          <w:p>
            <w:pPr>
              <w:pStyle w:val="0"/>
              <w:jc w:val="both"/>
            </w:pPr>
            <w:r>
              <w:rPr>
                <w:sz w:val="20"/>
              </w:rPr>
              <w:t xml:space="preserve">30 000,0</w:t>
            </w:r>
          </w:p>
        </w:tc>
        <w:tc>
          <w:tcPr>
            <w:tcW w:w="1373" w:type="dxa"/>
          </w:tcPr>
          <w:p>
            <w:pPr>
              <w:pStyle w:val="0"/>
              <w:jc w:val="both"/>
            </w:pPr>
            <w:r>
              <w:rPr>
                <w:sz w:val="20"/>
              </w:rPr>
              <w:t xml:space="preserve">30 000,0</w:t>
            </w:r>
          </w:p>
        </w:tc>
        <w:tc>
          <w:tcPr>
            <w:tcW w:w="1304" w:type="dxa"/>
          </w:tcPr>
          <w:p>
            <w:pPr>
              <w:pStyle w:val="0"/>
              <w:jc w:val="both"/>
            </w:pPr>
            <w:r>
              <w:rPr>
                <w:sz w:val="20"/>
              </w:rPr>
              <w:t xml:space="preserve">30 000,0</w:t>
            </w:r>
          </w:p>
        </w:tc>
        <w:tc>
          <w:tcPr>
            <w:tcW w:w="1304" w:type="dxa"/>
          </w:tcPr>
          <w:p>
            <w:pPr>
              <w:pStyle w:val="0"/>
              <w:jc w:val="both"/>
            </w:pPr>
            <w:r>
              <w:rPr>
                <w:sz w:val="20"/>
              </w:rPr>
              <w:t xml:space="preserve">30 000,0</w:t>
            </w:r>
          </w:p>
        </w:tc>
        <w:tc>
          <w:tcPr>
            <w:tcW w:w="1315" w:type="dxa"/>
          </w:tcPr>
          <w:p>
            <w:pPr>
              <w:pStyle w:val="0"/>
              <w:jc w:val="both"/>
            </w:pPr>
            <w:r>
              <w:rPr>
                <w:sz w:val="20"/>
              </w:rPr>
              <w:t xml:space="preserve">30 000,0</w:t>
            </w:r>
          </w:p>
        </w:tc>
      </w:tr>
      <w:tr>
        <w:tc>
          <w:tcPr>
            <w:vMerge w:val="continue"/>
          </w:tcPr>
          <w:p/>
        </w:tc>
        <w:tc>
          <w:tcPr>
            <w:tcW w:w="1757" w:type="dxa"/>
          </w:tcPr>
          <w:p>
            <w:pPr>
              <w:pStyle w:val="0"/>
              <w:jc w:val="both"/>
            </w:pPr>
            <w:r>
              <w:rPr>
                <w:sz w:val="20"/>
              </w:rPr>
              <w:t xml:space="preserve">проведение мероприятий по повышению информированности различных групп населения по вопросам охраны здоровья</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745,0</w:t>
            </w:r>
          </w:p>
        </w:tc>
        <w:tc>
          <w:tcPr>
            <w:tcW w:w="1301" w:type="dxa"/>
          </w:tcPr>
          <w:p>
            <w:pPr>
              <w:pStyle w:val="0"/>
              <w:jc w:val="both"/>
            </w:pPr>
            <w:r>
              <w:rPr>
                <w:sz w:val="20"/>
              </w:rPr>
              <w:t xml:space="preserve">145,0</w:t>
            </w:r>
          </w:p>
        </w:tc>
        <w:tc>
          <w:tcPr>
            <w:tcW w:w="1373" w:type="dxa"/>
          </w:tcPr>
          <w:p>
            <w:pPr>
              <w:pStyle w:val="0"/>
              <w:jc w:val="both"/>
            </w:pPr>
            <w:r>
              <w:rPr>
                <w:sz w:val="20"/>
              </w:rPr>
              <w:t xml:space="preserve">150,0</w:t>
            </w:r>
          </w:p>
        </w:tc>
        <w:tc>
          <w:tcPr>
            <w:tcW w:w="1304" w:type="dxa"/>
          </w:tcPr>
          <w:p>
            <w:pPr>
              <w:pStyle w:val="0"/>
              <w:jc w:val="both"/>
            </w:pPr>
            <w:r>
              <w:rPr>
                <w:sz w:val="20"/>
              </w:rPr>
              <w:t xml:space="preserve">150,0</w:t>
            </w:r>
          </w:p>
        </w:tc>
        <w:tc>
          <w:tcPr>
            <w:tcW w:w="1304" w:type="dxa"/>
          </w:tcPr>
          <w:p>
            <w:pPr>
              <w:pStyle w:val="0"/>
              <w:jc w:val="both"/>
            </w:pPr>
            <w:r>
              <w:rPr>
                <w:sz w:val="20"/>
              </w:rPr>
              <w:t xml:space="preserve">150,0</w:t>
            </w:r>
          </w:p>
        </w:tc>
        <w:tc>
          <w:tcPr>
            <w:tcW w:w="1315" w:type="dxa"/>
          </w:tcPr>
          <w:p>
            <w:pPr>
              <w:pStyle w:val="0"/>
              <w:jc w:val="both"/>
            </w:pPr>
            <w:r>
              <w:rPr>
                <w:sz w:val="20"/>
              </w:rPr>
              <w:t xml:space="preserve">150,0</w:t>
            </w:r>
          </w:p>
        </w:tc>
      </w:tr>
      <w:tr>
        <w:tc>
          <w:tcPr>
            <w:tcW w:w="694" w:type="dxa"/>
            <w:vMerge w:val="restart"/>
          </w:tcPr>
          <w:p>
            <w:pPr>
              <w:pStyle w:val="0"/>
              <w:jc w:val="center"/>
            </w:pPr>
            <w:r>
              <w:rPr>
                <w:sz w:val="20"/>
              </w:rPr>
              <w:t xml:space="preserve">2.</w:t>
            </w:r>
          </w:p>
        </w:tc>
        <w:tc>
          <w:tcPr>
            <w:tcW w:w="1757" w:type="dxa"/>
            <w:vMerge w:val="restart"/>
          </w:tcPr>
          <w:p>
            <w:pPr>
              <w:pStyle w:val="0"/>
              <w:jc w:val="both"/>
            </w:pPr>
            <w:r>
              <w:rPr>
                <w:sz w:val="20"/>
              </w:rPr>
              <w:t xml:space="preserve">Профилактика инфекционных заболеваний, включая иммунопрофилактику:</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237 594,6</w:t>
            </w:r>
          </w:p>
        </w:tc>
        <w:tc>
          <w:tcPr>
            <w:tcW w:w="1301" w:type="dxa"/>
          </w:tcPr>
          <w:p>
            <w:pPr>
              <w:pStyle w:val="0"/>
              <w:jc w:val="both"/>
            </w:pPr>
            <w:r>
              <w:rPr>
                <w:sz w:val="20"/>
              </w:rPr>
              <w:t xml:space="preserve">56 243,0</w:t>
            </w:r>
          </w:p>
        </w:tc>
        <w:tc>
          <w:tcPr>
            <w:tcW w:w="1373" w:type="dxa"/>
          </w:tcPr>
          <w:p>
            <w:pPr>
              <w:pStyle w:val="0"/>
              <w:jc w:val="both"/>
            </w:pPr>
            <w:r>
              <w:rPr>
                <w:sz w:val="20"/>
              </w:rPr>
              <w:t xml:space="preserve">54 804,1</w:t>
            </w:r>
          </w:p>
        </w:tc>
        <w:tc>
          <w:tcPr>
            <w:tcW w:w="1304" w:type="dxa"/>
          </w:tcPr>
          <w:p>
            <w:pPr>
              <w:pStyle w:val="0"/>
              <w:jc w:val="both"/>
            </w:pPr>
            <w:r>
              <w:rPr>
                <w:sz w:val="20"/>
              </w:rPr>
              <w:t xml:space="preserve">42 169,9</w:t>
            </w:r>
          </w:p>
        </w:tc>
        <w:tc>
          <w:tcPr>
            <w:tcW w:w="1304" w:type="dxa"/>
          </w:tcPr>
          <w:p>
            <w:pPr>
              <w:pStyle w:val="0"/>
              <w:jc w:val="both"/>
            </w:pPr>
            <w:r>
              <w:rPr>
                <w:sz w:val="20"/>
              </w:rPr>
              <w:t xml:space="preserve">42 188,8</w:t>
            </w:r>
          </w:p>
        </w:tc>
        <w:tc>
          <w:tcPr>
            <w:tcW w:w="1315" w:type="dxa"/>
          </w:tcPr>
          <w:p>
            <w:pPr>
              <w:pStyle w:val="0"/>
              <w:jc w:val="both"/>
            </w:pPr>
            <w:r>
              <w:rPr>
                <w:sz w:val="20"/>
              </w:rPr>
              <w:t xml:space="preserve">42 188,8</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957,6</w:t>
            </w:r>
          </w:p>
        </w:tc>
        <w:tc>
          <w:tcPr>
            <w:tcW w:w="1301" w:type="dxa"/>
          </w:tcPr>
          <w:p>
            <w:pPr>
              <w:pStyle w:val="0"/>
              <w:jc w:val="both"/>
            </w:pPr>
            <w:r>
              <w:rPr>
                <w:sz w:val="20"/>
              </w:rPr>
              <w:t xml:space="preserve">243,0</w:t>
            </w:r>
          </w:p>
        </w:tc>
        <w:tc>
          <w:tcPr>
            <w:tcW w:w="1373" w:type="dxa"/>
          </w:tcPr>
          <w:p>
            <w:pPr>
              <w:pStyle w:val="0"/>
              <w:jc w:val="both"/>
            </w:pPr>
            <w:r>
              <w:rPr>
                <w:sz w:val="20"/>
              </w:rPr>
              <w:t xml:space="preserve">167,1</w:t>
            </w:r>
          </w:p>
        </w:tc>
        <w:tc>
          <w:tcPr>
            <w:tcW w:w="1304" w:type="dxa"/>
          </w:tcPr>
          <w:p>
            <w:pPr>
              <w:pStyle w:val="0"/>
              <w:jc w:val="both"/>
            </w:pPr>
            <w:r>
              <w:rPr>
                <w:sz w:val="20"/>
              </w:rPr>
              <w:t xml:space="preserve">169,9</w:t>
            </w:r>
          </w:p>
        </w:tc>
        <w:tc>
          <w:tcPr>
            <w:tcW w:w="1304" w:type="dxa"/>
          </w:tcPr>
          <w:p>
            <w:pPr>
              <w:pStyle w:val="0"/>
              <w:jc w:val="both"/>
            </w:pPr>
            <w:r>
              <w:rPr>
                <w:sz w:val="20"/>
              </w:rPr>
              <w:t xml:space="preserve">188,8</w:t>
            </w:r>
          </w:p>
        </w:tc>
        <w:tc>
          <w:tcPr>
            <w:tcW w:w="1315" w:type="dxa"/>
          </w:tcPr>
          <w:p>
            <w:pPr>
              <w:pStyle w:val="0"/>
              <w:jc w:val="both"/>
            </w:pPr>
            <w:r>
              <w:rPr>
                <w:sz w:val="20"/>
              </w:rPr>
              <w:t xml:space="preserve">188,8</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236 637,0</w:t>
            </w:r>
          </w:p>
        </w:tc>
        <w:tc>
          <w:tcPr>
            <w:tcW w:w="1301" w:type="dxa"/>
          </w:tcPr>
          <w:p>
            <w:pPr>
              <w:pStyle w:val="0"/>
              <w:jc w:val="both"/>
            </w:pPr>
            <w:r>
              <w:rPr>
                <w:sz w:val="20"/>
              </w:rPr>
              <w:t xml:space="preserve">56 000,0</w:t>
            </w:r>
          </w:p>
        </w:tc>
        <w:tc>
          <w:tcPr>
            <w:tcW w:w="1373" w:type="dxa"/>
          </w:tcPr>
          <w:p>
            <w:pPr>
              <w:pStyle w:val="0"/>
              <w:jc w:val="both"/>
            </w:pPr>
            <w:r>
              <w:rPr>
                <w:sz w:val="20"/>
              </w:rPr>
              <w:t xml:space="preserve">54 637,0</w:t>
            </w:r>
          </w:p>
        </w:tc>
        <w:tc>
          <w:tcPr>
            <w:tcW w:w="1304" w:type="dxa"/>
          </w:tcPr>
          <w:p>
            <w:pPr>
              <w:pStyle w:val="0"/>
              <w:jc w:val="both"/>
            </w:pPr>
            <w:r>
              <w:rPr>
                <w:sz w:val="20"/>
              </w:rPr>
              <w:t xml:space="preserve">42 000,0</w:t>
            </w:r>
          </w:p>
        </w:tc>
        <w:tc>
          <w:tcPr>
            <w:tcW w:w="1304" w:type="dxa"/>
          </w:tcPr>
          <w:p>
            <w:pPr>
              <w:pStyle w:val="0"/>
              <w:jc w:val="both"/>
            </w:pPr>
            <w:r>
              <w:rPr>
                <w:sz w:val="20"/>
              </w:rPr>
              <w:t xml:space="preserve">42 000,0</w:t>
            </w:r>
          </w:p>
        </w:tc>
        <w:tc>
          <w:tcPr>
            <w:tcW w:w="1315" w:type="dxa"/>
          </w:tcPr>
          <w:p>
            <w:pPr>
              <w:pStyle w:val="0"/>
              <w:jc w:val="both"/>
            </w:pPr>
            <w:r>
              <w:rPr>
                <w:sz w:val="20"/>
              </w:rPr>
              <w:t xml:space="preserve">42 000,0</w:t>
            </w:r>
          </w:p>
        </w:tc>
      </w:tr>
      <w:tr>
        <w:tc>
          <w:tcPr>
            <w:vMerge w:val="continue"/>
          </w:tcPr>
          <w:p/>
        </w:tc>
        <w:tc>
          <w:tcPr>
            <w:tcW w:w="1757" w:type="dxa"/>
          </w:tcPr>
          <w:p>
            <w:pPr>
              <w:pStyle w:val="0"/>
              <w:jc w:val="both"/>
            </w:pPr>
            <w:r>
              <w:rPr>
                <w:sz w:val="20"/>
              </w:rPr>
              <w:t xml:space="preserve">приобретение иммунобиологических лекарственных препаратов для иммунопрофилактики и оборудования для диагностики и лечения инфекционных заболеваний</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236 637,0</w:t>
            </w:r>
          </w:p>
        </w:tc>
        <w:tc>
          <w:tcPr>
            <w:tcW w:w="1301" w:type="dxa"/>
          </w:tcPr>
          <w:p>
            <w:pPr>
              <w:pStyle w:val="0"/>
              <w:jc w:val="both"/>
            </w:pPr>
            <w:r>
              <w:rPr>
                <w:sz w:val="20"/>
              </w:rPr>
              <w:t xml:space="preserve">56 000,0</w:t>
            </w:r>
          </w:p>
        </w:tc>
        <w:tc>
          <w:tcPr>
            <w:tcW w:w="1373" w:type="dxa"/>
          </w:tcPr>
          <w:p>
            <w:pPr>
              <w:pStyle w:val="0"/>
              <w:jc w:val="both"/>
            </w:pPr>
            <w:r>
              <w:rPr>
                <w:sz w:val="20"/>
              </w:rPr>
              <w:t xml:space="preserve">54 637,0</w:t>
            </w:r>
          </w:p>
        </w:tc>
        <w:tc>
          <w:tcPr>
            <w:tcW w:w="1304" w:type="dxa"/>
          </w:tcPr>
          <w:p>
            <w:pPr>
              <w:pStyle w:val="0"/>
              <w:jc w:val="both"/>
            </w:pPr>
            <w:r>
              <w:rPr>
                <w:sz w:val="20"/>
              </w:rPr>
              <w:t xml:space="preserve">42 000,0</w:t>
            </w:r>
          </w:p>
        </w:tc>
        <w:tc>
          <w:tcPr>
            <w:tcW w:w="1304" w:type="dxa"/>
          </w:tcPr>
          <w:p>
            <w:pPr>
              <w:pStyle w:val="0"/>
              <w:jc w:val="both"/>
            </w:pPr>
            <w:r>
              <w:rPr>
                <w:sz w:val="20"/>
              </w:rPr>
              <w:t xml:space="preserve">42 000,0</w:t>
            </w:r>
          </w:p>
        </w:tc>
        <w:tc>
          <w:tcPr>
            <w:tcW w:w="1315" w:type="dxa"/>
          </w:tcPr>
          <w:p>
            <w:pPr>
              <w:pStyle w:val="0"/>
              <w:jc w:val="both"/>
            </w:pPr>
            <w:r>
              <w:rPr>
                <w:sz w:val="20"/>
              </w:rPr>
              <w:t xml:space="preserve">42 000,0</w:t>
            </w:r>
          </w:p>
        </w:tc>
      </w:tr>
      <w:tr>
        <w:tc>
          <w:tcPr>
            <w:vMerge w:val="continue"/>
          </w:tcPr>
          <w:p/>
        </w:tc>
        <w:tc>
          <w:tcPr>
            <w:tcW w:w="1757" w:type="dxa"/>
          </w:tcPr>
          <w:p>
            <w:pPr>
              <w:pStyle w:val="0"/>
              <w:jc w:val="both"/>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Курганской области</w:t>
            </w:r>
          </w:p>
        </w:tc>
        <w:tc>
          <w:tcPr>
            <w:tcW w:w="1020" w:type="dxa"/>
          </w:tcPr>
          <w:p>
            <w:pPr>
              <w:pStyle w:val="0"/>
              <w:jc w:val="both"/>
            </w:pPr>
            <w:r>
              <w:rPr>
                <w:sz w:val="20"/>
              </w:rPr>
              <w:t xml:space="preserve">ДЗО</w:t>
            </w: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957,6</w:t>
            </w:r>
          </w:p>
        </w:tc>
        <w:tc>
          <w:tcPr>
            <w:tcW w:w="1301" w:type="dxa"/>
          </w:tcPr>
          <w:p>
            <w:pPr>
              <w:pStyle w:val="0"/>
              <w:jc w:val="both"/>
            </w:pPr>
            <w:r>
              <w:rPr>
                <w:sz w:val="20"/>
              </w:rPr>
              <w:t xml:space="preserve">243,0</w:t>
            </w:r>
          </w:p>
        </w:tc>
        <w:tc>
          <w:tcPr>
            <w:tcW w:w="1373" w:type="dxa"/>
          </w:tcPr>
          <w:p>
            <w:pPr>
              <w:pStyle w:val="0"/>
              <w:jc w:val="both"/>
            </w:pPr>
            <w:r>
              <w:rPr>
                <w:sz w:val="20"/>
              </w:rPr>
              <w:t xml:space="preserve">167,1</w:t>
            </w:r>
          </w:p>
        </w:tc>
        <w:tc>
          <w:tcPr>
            <w:tcW w:w="1304" w:type="dxa"/>
          </w:tcPr>
          <w:p>
            <w:pPr>
              <w:pStyle w:val="0"/>
              <w:jc w:val="both"/>
            </w:pPr>
            <w:r>
              <w:rPr>
                <w:sz w:val="20"/>
              </w:rPr>
              <w:t xml:space="preserve">169,9</w:t>
            </w:r>
          </w:p>
        </w:tc>
        <w:tc>
          <w:tcPr>
            <w:tcW w:w="1304" w:type="dxa"/>
          </w:tcPr>
          <w:p>
            <w:pPr>
              <w:pStyle w:val="0"/>
              <w:jc w:val="both"/>
            </w:pPr>
            <w:r>
              <w:rPr>
                <w:sz w:val="20"/>
              </w:rPr>
              <w:t xml:space="preserve">188,8</w:t>
            </w:r>
          </w:p>
        </w:tc>
        <w:tc>
          <w:tcPr>
            <w:tcW w:w="1315" w:type="dxa"/>
          </w:tcPr>
          <w:p>
            <w:pPr>
              <w:pStyle w:val="0"/>
              <w:jc w:val="both"/>
            </w:pPr>
            <w:r>
              <w:rPr>
                <w:sz w:val="20"/>
              </w:rPr>
              <w:t xml:space="preserve">188,8</w:t>
            </w:r>
          </w:p>
        </w:tc>
      </w:tr>
      <w:tr>
        <w:tc>
          <w:tcPr>
            <w:tcW w:w="694" w:type="dxa"/>
            <w:vMerge w:val="restart"/>
          </w:tcPr>
          <w:p>
            <w:pPr>
              <w:pStyle w:val="0"/>
              <w:jc w:val="center"/>
            </w:pPr>
            <w:r>
              <w:rPr>
                <w:sz w:val="20"/>
              </w:rPr>
              <w:t xml:space="preserve">3.</w:t>
            </w:r>
          </w:p>
        </w:tc>
        <w:tc>
          <w:tcPr>
            <w:tcW w:w="1757" w:type="dxa"/>
            <w:vMerge w:val="restart"/>
          </w:tcPr>
          <w:p>
            <w:pPr>
              <w:pStyle w:val="0"/>
              <w:jc w:val="both"/>
            </w:pPr>
            <w:r>
              <w:rPr>
                <w:sz w:val="20"/>
              </w:rPr>
              <w:t xml:space="preserve">Модернизация первичного звена здравоохранения Курганской области:</w:t>
            </w:r>
          </w:p>
        </w:tc>
        <w:tc>
          <w:tcPr>
            <w:tcW w:w="1020" w:type="dxa"/>
            <w:vMerge w:val="restart"/>
          </w:tcPr>
          <w:p>
            <w:pPr>
              <w:pStyle w:val="0"/>
              <w:jc w:val="both"/>
            </w:pPr>
            <w:r>
              <w:rPr>
                <w:sz w:val="20"/>
              </w:rPr>
              <w:t xml:space="preserve">ДЗО, Департамент строительства, госэкспертизы и ЖКХ Курганской области</w:t>
            </w:r>
          </w:p>
        </w:tc>
        <w:tc>
          <w:tcPr>
            <w:tcW w:w="1061" w:type="dxa"/>
          </w:tcPr>
          <w:p>
            <w:pPr>
              <w:pStyle w:val="0"/>
              <w:jc w:val="both"/>
            </w:pPr>
            <w:r>
              <w:rPr>
                <w:sz w:val="20"/>
              </w:rPr>
              <w:t xml:space="preserve">Всего</w:t>
            </w:r>
          </w:p>
        </w:tc>
        <w:tc>
          <w:tcPr>
            <w:tcW w:w="1304" w:type="dxa"/>
          </w:tcPr>
          <w:p>
            <w:pPr>
              <w:pStyle w:val="0"/>
              <w:jc w:val="both"/>
            </w:pPr>
            <w:r>
              <w:rPr>
                <w:sz w:val="20"/>
              </w:rPr>
              <w:t xml:space="preserve">3 687 260,2</w:t>
            </w:r>
          </w:p>
        </w:tc>
        <w:tc>
          <w:tcPr>
            <w:tcW w:w="1301" w:type="dxa"/>
          </w:tcPr>
          <w:p>
            <w:pPr>
              <w:pStyle w:val="0"/>
              <w:jc w:val="both"/>
            </w:pPr>
            <w:r>
              <w:rPr>
                <w:sz w:val="20"/>
              </w:rPr>
              <w:t xml:space="preserve">666 424,4</w:t>
            </w:r>
          </w:p>
        </w:tc>
        <w:tc>
          <w:tcPr>
            <w:tcW w:w="1373" w:type="dxa"/>
          </w:tcPr>
          <w:p>
            <w:pPr>
              <w:pStyle w:val="0"/>
              <w:jc w:val="both"/>
            </w:pPr>
            <w:r>
              <w:rPr>
                <w:sz w:val="20"/>
              </w:rPr>
              <w:t xml:space="preserve">671 296,8</w:t>
            </w:r>
          </w:p>
        </w:tc>
        <w:tc>
          <w:tcPr>
            <w:tcW w:w="1304" w:type="dxa"/>
          </w:tcPr>
          <w:p>
            <w:pPr>
              <w:pStyle w:val="0"/>
              <w:jc w:val="both"/>
            </w:pPr>
            <w:r>
              <w:rPr>
                <w:sz w:val="20"/>
              </w:rPr>
              <w:t xml:space="preserve">671 296,8</w:t>
            </w:r>
          </w:p>
        </w:tc>
        <w:tc>
          <w:tcPr>
            <w:tcW w:w="1304" w:type="dxa"/>
          </w:tcPr>
          <w:p>
            <w:pPr>
              <w:pStyle w:val="0"/>
              <w:jc w:val="both"/>
            </w:pPr>
            <w:r>
              <w:rPr>
                <w:sz w:val="20"/>
              </w:rPr>
              <w:t xml:space="preserve">671 296,8</w:t>
            </w:r>
          </w:p>
        </w:tc>
        <w:tc>
          <w:tcPr>
            <w:tcW w:w="1315" w:type="dxa"/>
          </w:tcPr>
          <w:p>
            <w:pPr>
              <w:pStyle w:val="0"/>
              <w:jc w:val="both"/>
            </w:pPr>
            <w:r>
              <w:rPr>
                <w:sz w:val="20"/>
              </w:rPr>
              <w:t xml:space="preserve">1 006 945,4</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3 567 793,6</w:t>
            </w:r>
          </w:p>
        </w:tc>
        <w:tc>
          <w:tcPr>
            <w:tcW w:w="1301" w:type="dxa"/>
          </w:tcPr>
          <w:p>
            <w:pPr>
              <w:pStyle w:val="0"/>
              <w:jc w:val="both"/>
            </w:pPr>
            <w:r>
              <w:rPr>
                <w:sz w:val="20"/>
              </w:rPr>
              <w:t xml:space="preserve">644 832,4</w:t>
            </w:r>
          </w:p>
        </w:tc>
        <w:tc>
          <w:tcPr>
            <w:tcW w:w="1373" w:type="dxa"/>
          </w:tcPr>
          <w:p>
            <w:pPr>
              <w:pStyle w:val="0"/>
              <w:jc w:val="both"/>
            </w:pPr>
            <w:r>
              <w:rPr>
                <w:sz w:val="20"/>
              </w:rPr>
              <w:t xml:space="preserve">649 546,9</w:t>
            </w:r>
          </w:p>
        </w:tc>
        <w:tc>
          <w:tcPr>
            <w:tcW w:w="1304" w:type="dxa"/>
          </w:tcPr>
          <w:p>
            <w:pPr>
              <w:pStyle w:val="0"/>
              <w:jc w:val="both"/>
            </w:pPr>
            <w:r>
              <w:rPr>
                <w:sz w:val="20"/>
              </w:rPr>
              <w:t xml:space="preserve">649 546,9</w:t>
            </w:r>
          </w:p>
        </w:tc>
        <w:tc>
          <w:tcPr>
            <w:tcW w:w="1304" w:type="dxa"/>
          </w:tcPr>
          <w:p>
            <w:pPr>
              <w:pStyle w:val="0"/>
              <w:jc w:val="both"/>
            </w:pPr>
            <w:r>
              <w:rPr>
                <w:sz w:val="20"/>
              </w:rPr>
              <w:t xml:space="preserve">649 546,9</w:t>
            </w:r>
          </w:p>
        </w:tc>
        <w:tc>
          <w:tcPr>
            <w:tcW w:w="1315" w:type="dxa"/>
          </w:tcPr>
          <w:p>
            <w:pPr>
              <w:pStyle w:val="0"/>
              <w:jc w:val="both"/>
            </w:pPr>
            <w:r>
              <w:rPr>
                <w:sz w:val="20"/>
              </w:rPr>
              <w:t xml:space="preserve">974 320,5</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119 466,6</w:t>
            </w:r>
          </w:p>
        </w:tc>
        <w:tc>
          <w:tcPr>
            <w:tcW w:w="1301" w:type="dxa"/>
          </w:tcPr>
          <w:p>
            <w:pPr>
              <w:pStyle w:val="0"/>
              <w:jc w:val="both"/>
            </w:pPr>
            <w:r>
              <w:rPr>
                <w:sz w:val="20"/>
              </w:rPr>
              <w:t xml:space="preserve">21 592,0</w:t>
            </w:r>
          </w:p>
        </w:tc>
        <w:tc>
          <w:tcPr>
            <w:tcW w:w="1373" w:type="dxa"/>
          </w:tcPr>
          <w:p>
            <w:pPr>
              <w:pStyle w:val="0"/>
              <w:jc w:val="both"/>
            </w:pPr>
            <w:r>
              <w:rPr>
                <w:sz w:val="20"/>
              </w:rPr>
              <w:t xml:space="preserve">21 749,9</w:t>
            </w:r>
          </w:p>
        </w:tc>
        <w:tc>
          <w:tcPr>
            <w:tcW w:w="1304" w:type="dxa"/>
          </w:tcPr>
          <w:p>
            <w:pPr>
              <w:pStyle w:val="0"/>
              <w:jc w:val="both"/>
            </w:pPr>
            <w:r>
              <w:rPr>
                <w:sz w:val="20"/>
              </w:rPr>
              <w:t xml:space="preserve">21 749,9</w:t>
            </w:r>
          </w:p>
        </w:tc>
        <w:tc>
          <w:tcPr>
            <w:tcW w:w="1304" w:type="dxa"/>
          </w:tcPr>
          <w:p>
            <w:pPr>
              <w:pStyle w:val="0"/>
              <w:jc w:val="both"/>
            </w:pPr>
            <w:r>
              <w:rPr>
                <w:sz w:val="20"/>
              </w:rPr>
              <w:t xml:space="preserve">21 749,9</w:t>
            </w:r>
          </w:p>
        </w:tc>
        <w:tc>
          <w:tcPr>
            <w:tcW w:w="1315" w:type="dxa"/>
          </w:tcPr>
          <w:p>
            <w:pPr>
              <w:pStyle w:val="0"/>
              <w:jc w:val="both"/>
            </w:pPr>
            <w:r>
              <w:rPr>
                <w:sz w:val="20"/>
              </w:rPr>
              <w:t xml:space="preserve">32 624,9</w:t>
            </w:r>
          </w:p>
        </w:tc>
      </w:tr>
      <w:tr>
        <w:tc>
          <w:tcPr>
            <w:vMerge w:val="continue"/>
          </w:tcPr>
          <w:p/>
        </w:tc>
        <w:tc>
          <w:tcPr>
            <w:tcW w:w="1757" w:type="dxa"/>
            <w:vMerge w:val="restart"/>
          </w:tcPr>
          <w:p>
            <w:pPr>
              <w:pStyle w:val="0"/>
              <w:jc w:val="both"/>
            </w:pPr>
            <w:r>
              <w:rPr>
                <w:sz w:val="20"/>
              </w:rPr>
              <w:t xml:space="preserve">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 в том числе:</w:t>
            </w:r>
          </w:p>
          <w:p>
            <w:pPr>
              <w:pStyle w:val="0"/>
              <w:jc w:val="both"/>
            </w:pPr>
            <w:r>
              <w:rPr>
                <w:sz w:val="20"/>
              </w:rPr>
              <w:t xml:space="preserve">- приобретение и монтаж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6 000,0</w:t>
            </w:r>
          </w:p>
        </w:tc>
        <w:tc>
          <w:tcPr>
            <w:tcW w:w="1301" w:type="dxa"/>
          </w:tcPr>
          <w:p>
            <w:pPr>
              <w:pStyle w:val="0"/>
              <w:jc w:val="both"/>
            </w:pPr>
            <w:r>
              <w:rPr>
                <w:sz w:val="20"/>
              </w:rPr>
              <w:t xml:space="preserve">6 000,0</w:t>
            </w:r>
          </w:p>
        </w:tc>
        <w:tc>
          <w:tcPr>
            <w:tcW w:w="1373" w:type="dxa"/>
          </w:tcPr>
          <w:p>
            <w:pPr>
              <w:pStyle w:val="0"/>
              <w:jc w:val="both"/>
            </w:pPr>
            <w:r>
              <w:rPr>
                <w:sz w:val="20"/>
              </w:rPr>
              <w:t xml:space="preserve">-</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5 805,6</w:t>
            </w:r>
          </w:p>
        </w:tc>
        <w:tc>
          <w:tcPr>
            <w:tcW w:w="1301" w:type="dxa"/>
          </w:tcPr>
          <w:p>
            <w:pPr>
              <w:pStyle w:val="0"/>
              <w:jc w:val="both"/>
            </w:pPr>
            <w:r>
              <w:rPr>
                <w:sz w:val="20"/>
              </w:rPr>
              <w:t xml:space="preserve">5 805,6</w:t>
            </w:r>
          </w:p>
        </w:tc>
        <w:tc>
          <w:tcPr>
            <w:tcW w:w="1373" w:type="dxa"/>
          </w:tcPr>
          <w:p>
            <w:pPr>
              <w:pStyle w:val="0"/>
              <w:jc w:val="both"/>
            </w:pPr>
            <w:r>
              <w:rPr>
                <w:sz w:val="20"/>
              </w:rPr>
              <w:t xml:space="preserve">-</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194,4</w:t>
            </w:r>
          </w:p>
        </w:tc>
        <w:tc>
          <w:tcPr>
            <w:tcW w:w="1301" w:type="dxa"/>
          </w:tcPr>
          <w:p>
            <w:pPr>
              <w:pStyle w:val="0"/>
              <w:jc w:val="both"/>
            </w:pPr>
            <w:r>
              <w:rPr>
                <w:sz w:val="20"/>
              </w:rPr>
              <w:t xml:space="preserve">194,4</w:t>
            </w:r>
          </w:p>
        </w:tc>
        <w:tc>
          <w:tcPr>
            <w:tcW w:w="1373" w:type="dxa"/>
          </w:tcPr>
          <w:p>
            <w:pPr>
              <w:pStyle w:val="0"/>
              <w:jc w:val="both"/>
            </w:pPr>
            <w:r>
              <w:rPr>
                <w:sz w:val="20"/>
              </w:rPr>
              <w:t xml:space="preserve">-</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vMerge w:val="continue"/>
          </w:tcPr>
          <w:p/>
        </w:tc>
        <w:tc>
          <w:tcPr>
            <w:tcW w:w="1757" w:type="dxa"/>
            <w:vMerge w:val="restart"/>
          </w:tcPr>
          <w:p>
            <w:pPr>
              <w:pStyle w:val="0"/>
              <w:jc w:val="both"/>
            </w:pPr>
            <w:r>
              <w:rPr>
                <w:sz w:val="20"/>
              </w:rPr>
              <w:t xml:space="preserve">новое строительство (реконструкция) объектов медицинских организаций (Поликлиника ГБУ "Курганская областная клиническая больница")</w:t>
            </w:r>
          </w:p>
        </w:tc>
        <w:tc>
          <w:tcPr>
            <w:tcW w:w="1020" w:type="dxa"/>
            <w:vMerge w:val="restart"/>
          </w:tcPr>
          <w:p>
            <w:pPr>
              <w:pStyle w:val="0"/>
              <w:jc w:val="both"/>
            </w:pPr>
            <w:r>
              <w:rPr>
                <w:sz w:val="20"/>
              </w:rPr>
              <w:t xml:space="preserve">Департамент строительства, госэкспертизы и ЖКХ Курганской области</w:t>
            </w:r>
          </w:p>
        </w:tc>
        <w:tc>
          <w:tcPr>
            <w:tcW w:w="1061" w:type="dxa"/>
          </w:tcPr>
          <w:p>
            <w:pPr>
              <w:pStyle w:val="0"/>
              <w:jc w:val="both"/>
            </w:pPr>
            <w:r>
              <w:rPr>
                <w:sz w:val="20"/>
              </w:rPr>
              <w:t xml:space="preserve">Всего</w:t>
            </w:r>
          </w:p>
        </w:tc>
        <w:tc>
          <w:tcPr>
            <w:tcW w:w="1304" w:type="dxa"/>
          </w:tcPr>
          <w:p>
            <w:pPr>
              <w:pStyle w:val="0"/>
              <w:jc w:val="both"/>
            </w:pPr>
            <w:r>
              <w:rPr>
                <w:sz w:val="20"/>
              </w:rPr>
              <w:t xml:space="preserve">1 492 577,9</w:t>
            </w:r>
          </w:p>
        </w:tc>
        <w:tc>
          <w:tcPr>
            <w:tcW w:w="1301" w:type="dxa"/>
          </w:tcPr>
          <w:p>
            <w:pPr>
              <w:pStyle w:val="0"/>
              <w:jc w:val="both"/>
            </w:pPr>
            <w:r>
              <w:rPr>
                <w:sz w:val="20"/>
              </w:rPr>
              <w:t xml:space="preserve">-</w:t>
            </w:r>
          </w:p>
        </w:tc>
        <w:tc>
          <w:tcPr>
            <w:tcW w:w="1373" w:type="dxa"/>
          </w:tcPr>
          <w:p>
            <w:pPr>
              <w:pStyle w:val="0"/>
              <w:jc w:val="both"/>
            </w:pPr>
            <w:r>
              <w:rPr>
                <w:sz w:val="20"/>
              </w:rPr>
              <w:t xml:space="preserve">151 300,0</w:t>
            </w:r>
          </w:p>
        </w:tc>
        <w:tc>
          <w:tcPr>
            <w:tcW w:w="1304" w:type="dxa"/>
          </w:tcPr>
          <w:p>
            <w:pPr>
              <w:pStyle w:val="0"/>
              <w:jc w:val="both"/>
            </w:pPr>
            <w:r>
              <w:rPr>
                <w:sz w:val="20"/>
              </w:rPr>
              <w:t xml:space="preserve">305 680,0</w:t>
            </w:r>
          </w:p>
        </w:tc>
        <w:tc>
          <w:tcPr>
            <w:tcW w:w="1304" w:type="dxa"/>
          </w:tcPr>
          <w:p>
            <w:pPr>
              <w:pStyle w:val="0"/>
              <w:jc w:val="both"/>
            </w:pPr>
            <w:r>
              <w:rPr>
                <w:sz w:val="20"/>
              </w:rPr>
              <w:t xml:space="preserve">368 291,9</w:t>
            </w:r>
          </w:p>
        </w:tc>
        <w:tc>
          <w:tcPr>
            <w:tcW w:w="1315" w:type="dxa"/>
          </w:tcPr>
          <w:p>
            <w:pPr>
              <w:pStyle w:val="0"/>
              <w:jc w:val="both"/>
            </w:pPr>
            <w:r>
              <w:rPr>
                <w:sz w:val="20"/>
              </w:rPr>
              <w:t xml:space="preserve">667 306,0</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1 444 218,7</w:t>
            </w:r>
          </w:p>
        </w:tc>
        <w:tc>
          <w:tcPr>
            <w:tcW w:w="1301" w:type="dxa"/>
          </w:tcPr>
          <w:p>
            <w:pPr>
              <w:pStyle w:val="0"/>
            </w:pPr>
            <w:r>
              <w:rPr>
                <w:sz w:val="20"/>
              </w:rPr>
              <w:t xml:space="preserve">-</w:t>
            </w:r>
          </w:p>
        </w:tc>
        <w:tc>
          <w:tcPr>
            <w:tcW w:w="1373" w:type="dxa"/>
          </w:tcPr>
          <w:p>
            <w:pPr>
              <w:pStyle w:val="0"/>
              <w:jc w:val="both"/>
            </w:pPr>
            <w:r>
              <w:rPr>
                <w:sz w:val="20"/>
              </w:rPr>
              <w:t xml:space="preserve">146 397,9</w:t>
            </w:r>
          </w:p>
        </w:tc>
        <w:tc>
          <w:tcPr>
            <w:tcW w:w="1304" w:type="dxa"/>
          </w:tcPr>
          <w:p>
            <w:pPr>
              <w:pStyle w:val="0"/>
              <w:jc w:val="both"/>
            </w:pPr>
            <w:r>
              <w:rPr>
                <w:sz w:val="20"/>
              </w:rPr>
              <w:t xml:space="preserve">295 776,0</w:t>
            </w:r>
          </w:p>
        </w:tc>
        <w:tc>
          <w:tcPr>
            <w:tcW w:w="1304" w:type="dxa"/>
          </w:tcPr>
          <w:p>
            <w:pPr>
              <w:pStyle w:val="0"/>
              <w:jc w:val="both"/>
            </w:pPr>
            <w:r>
              <w:rPr>
                <w:sz w:val="20"/>
              </w:rPr>
              <w:t xml:space="preserve">356 359,3</w:t>
            </w:r>
          </w:p>
        </w:tc>
        <w:tc>
          <w:tcPr>
            <w:tcW w:w="1315" w:type="dxa"/>
          </w:tcPr>
          <w:p>
            <w:pPr>
              <w:pStyle w:val="0"/>
              <w:jc w:val="both"/>
            </w:pPr>
            <w:r>
              <w:rPr>
                <w:sz w:val="20"/>
              </w:rPr>
              <w:t xml:space="preserve">645 685,5</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48 359,2</w:t>
            </w:r>
          </w:p>
        </w:tc>
        <w:tc>
          <w:tcPr>
            <w:tcW w:w="1301" w:type="dxa"/>
          </w:tcPr>
          <w:p>
            <w:pPr>
              <w:pStyle w:val="0"/>
            </w:pPr>
            <w:r>
              <w:rPr>
                <w:sz w:val="20"/>
              </w:rPr>
              <w:t xml:space="preserve">-</w:t>
            </w:r>
          </w:p>
        </w:tc>
        <w:tc>
          <w:tcPr>
            <w:tcW w:w="1373" w:type="dxa"/>
          </w:tcPr>
          <w:p>
            <w:pPr>
              <w:pStyle w:val="0"/>
              <w:jc w:val="both"/>
            </w:pPr>
            <w:r>
              <w:rPr>
                <w:sz w:val="20"/>
              </w:rPr>
              <w:t xml:space="preserve">4 902,1</w:t>
            </w:r>
          </w:p>
        </w:tc>
        <w:tc>
          <w:tcPr>
            <w:tcW w:w="1304" w:type="dxa"/>
          </w:tcPr>
          <w:p>
            <w:pPr>
              <w:pStyle w:val="0"/>
              <w:jc w:val="both"/>
            </w:pPr>
            <w:r>
              <w:rPr>
                <w:sz w:val="20"/>
              </w:rPr>
              <w:t xml:space="preserve">9 904,0</w:t>
            </w:r>
          </w:p>
        </w:tc>
        <w:tc>
          <w:tcPr>
            <w:tcW w:w="1304" w:type="dxa"/>
          </w:tcPr>
          <w:p>
            <w:pPr>
              <w:pStyle w:val="0"/>
              <w:jc w:val="both"/>
            </w:pPr>
            <w:r>
              <w:rPr>
                <w:sz w:val="20"/>
              </w:rPr>
              <w:t xml:space="preserve">11 932,6</w:t>
            </w:r>
          </w:p>
        </w:tc>
        <w:tc>
          <w:tcPr>
            <w:tcW w:w="1315" w:type="dxa"/>
          </w:tcPr>
          <w:p>
            <w:pPr>
              <w:pStyle w:val="0"/>
              <w:jc w:val="both"/>
            </w:pPr>
            <w:r>
              <w:rPr>
                <w:sz w:val="20"/>
              </w:rPr>
              <w:t xml:space="preserve">21 620,5</w:t>
            </w:r>
          </w:p>
        </w:tc>
      </w:tr>
      <w:tr>
        <w:tc>
          <w:tcPr>
            <w:vMerge w:val="continue"/>
          </w:tcPr>
          <w:p/>
        </w:tc>
        <w:tc>
          <w:tcPr>
            <w:tcW w:w="1757" w:type="dxa"/>
            <w:vMerge w:val="restart"/>
          </w:tcPr>
          <w:p>
            <w:pPr>
              <w:pStyle w:val="0"/>
              <w:jc w:val="both"/>
            </w:pPr>
            <w:r>
              <w:rPr>
                <w:sz w:val="20"/>
              </w:rPr>
              <w:t xml:space="preserve">приобретение и монтаж быстровозводимых модульных конструкций объектов медицинских организаций</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357 057,1</w:t>
            </w:r>
          </w:p>
        </w:tc>
        <w:tc>
          <w:tcPr>
            <w:tcW w:w="1301" w:type="dxa"/>
          </w:tcPr>
          <w:p>
            <w:pPr>
              <w:pStyle w:val="0"/>
              <w:jc w:val="both"/>
            </w:pPr>
            <w:r>
              <w:rPr>
                <w:sz w:val="20"/>
              </w:rPr>
              <w:t xml:space="preserve">-</w:t>
            </w:r>
          </w:p>
        </w:tc>
        <w:tc>
          <w:tcPr>
            <w:tcW w:w="1373" w:type="dxa"/>
          </w:tcPr>
          <w:p>
            <w:pPr>
              <w:pStyle w:val="0"/>
              <w:jc w:val="both"/>
            </w:pPr>
            <w:r>
              <w:rPr>
                <w:sz w:val="20"/>
              </w:rPr>
              <w:t xml:space="preserve">139 000,0</w:t>
            </w:r>
          </w:p>
        </w:tc>
        <w:tc>
          <w:tcPr>
            <w:tcW w:w="1304" w:type="dxa"/>
          </w:tcPr>
          <w:p>
            <w:pPr>
              <w:pStyle w:val="0"/>
              <w:jc w:val="both"/>
            </w:pPr>
            <w:r>
              <w:rPr>
                <w:sz w:val="20"/>
              </w:rPr>
              <w:t xml:space="preserve">83 500,0</w:t>
            </w:r>
          </w:p>
        </w:tc>
        <w:tc>
          <w:tcPr>
            <w:tcW w:w="1304" w:type="dxa"/>
          </w:tcPr>
          <w:p>
            <w:pPr>
              <w:pStyle w:val="0"/>
              <w:jc w:val="both"/>
            </w:pPr>
            <w:r>
              <w:rPr>
                <w:sz w:val="20"/>
              </w:rPr>
              <w:t xml:space="preserve">52 160,0</w:t>
            </w:r>
          </w:p>
        </w:tc>
        <w:tc>
          <w:tcPr>
            <w:tcW w:w="1315" w:type="dxa"/>
          </w:tcPr>
          <w:p>
            <w:pPr>
              <w:pStyle w:val="0"/>
              <w:jc w:val="both"/>
            </w:pPr>
            <w:r>
              <w:rPr>
                <w:sz w:val="20"/>
              </w:rPr>
              <w:t xml:space="preserve">82 397,1</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345 488,4</w:t>
            </w:r>
          </w:p>
        </w:tc>
        <w:tc>
          <w:tcPr>
            <w:tcW w:w="1301" w:type="dxa"/>
          </w:tcPr>
          <w:p>
            <w:pPr>
              <w:pStyle w:val="0"/>
              <w:jc w:val="both"/>
            </w:pPr>
            <w:r>
              <w:rPr>
                <w:sz w:val="20"/>
              </w:rPr>
              <w:t xml:space="preserve">-</w:t>
            </w:r>
          </w:p>
        </w:tc>
        <w:tc>
          <w:tcPr>
            <w:tcW w:w="1373" w:type="dxa"/>
          </w:tcPr>
          <w:p>
            <w:pPr>
              <w:pStyle w:val="0"/>
              <w:jc w:val="both"/>
            </w:pPr>
            <w:r>
              <w:rPr>
                <w:sz w:val="20"/>
              </w:rPr>
              <w:t xml:space="preserve">134 496,4</w:t>
            </w:r>
          </w:p>
        </w:tc>
        <w:tc>
          <w:tcPr>
            <w:tcW w:w="1304" w:type="dxa"/>
          </w:tcPr>
          <w:p>
            <w:pPr>
              <w:pStyle w:val="0"/>
              <w:jc w:val="both"/>
            </w:pPr>
            <w:r>
              <w:rPr>
                <w:sz w:val="20"/>
              </w:rPr>
              <w:t xml:space="preserve">80 794,6</w:t>
            </w:r>
          </w:p>
        </w:tc>
        <w:tc>
          <w:tcPr>
            <w:tcW w:w="1304" w:type="dxa"/>
          </w:tcPr>
          <w:p>
            <w:pPr>
              <w:pStyle w:val="0"/>
              <w:jc w:val="both"/>
            </w:pPr>
            <w:r>
              <w:rPr>
                <w:sz w:val="20"/>
              </w:rPr>
              <w:t xml:space="preserve">50 470,0</w:t>
            </w:r>
          </w:p>
        </w:tc>
        <w:tc>
          <w:tcPr>
            <w:tcW w:w="1315" w:type="dxa"/>
          </w:tcPr>
          <w:p>
            <w:pPr>
              <w:pStyle w:val="0"/>
              <w:jc w:val="both"/>
            </w:pPr>
            <w:r>
              <w:rPr>
                <w:sz w:val="20"/>
              </w:rPr>
              <w:t xml:space="preserve">79 727,4</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11 568,7</w:t>
            </w:r>
          </w:p>
        </w:tc>
        <w:tc>
          <w:tcPr>
            <w:tcW w:w="1301" w:type="dxa"/>
          </w:tcPr>
          <w:p>
            <w:pPr>
              <w:pStyle w:val="0"/>
              <w:jc w:val="both"/>
            </w:pPr>
            <w:r>
              <w:rPr>
                <w:sz w:val="20"/>
              </w:rPr>
              <w:t xml:space="preserve">-</w:t>
            </w:r>
          </w:p>
        </w:tc>
        <w:tc>
          <w:tcPr>
            <w:tcW w:w="1373" w:type="dxa"/>
          </w:tcPr>
          <w:p>
            <w:pPr>
              <w:pStyle w:val="0"/>
              <w:jc w:val="both"/>
            </w:pPr>
            <w:r>
              <w:rPr>
                <w:sz w:val="20"/>
              </w:rPr>
              <w:t xml:space="preserve">4 503,6</w:t>
            </w:r>
          </w:p>
        </w:tc>
        <w:tc>
          <w:tcPr>
            <w:tcW w:w="1304" w:type="dxa"/>
          </w:tcPr>
          <w:p>
            <w:pPr>
              <w:pStyle w:val="0"/>
              <w:jc w:val="both"/>
            </w:pPr>
            <w:r>
              <w:rPr>
                <w:sz w:val="20"/>
              </w:rPr>
              <w:t xml:space="preserve">2 705,4</w:t>
            </w:r>
          </w:p>
        </w:tc>
        <w:tc>
          <w:tcPr>
            <w:tcW w:w="1304" w:type="dxa"/>
          </w:tcPr>
          <w:p>
            <w:pPr>
              <w:pStyle w:val="0"/>
              <w:jc w:val="both"/>
            </w:pPr>
            <w:r>
              <w:rPr>
                <w:sz w:val="20"/>
              </w:rPr>
              <w:t xml:space="preserve">1 690,0</w:t>
            </w:r>
          </w:p>
        </w:tc>
        <w:tc>
          <w:tcPr>
            <w:tcW w:w="1315" w:type="dxa"/>
          </w:tcPr>
          <w:p>
            <w:pPr>
              <w:pStyle w:val="0"/>
              <w:jc w:val="both"/>
            </w:pPr>
            <w:r>
              <w:rPr>
                <w:sz w:val="20"/>
              </w:rPr>
              <w:t xml:space="preserve">2 669,7</w:t>
            </w:r>
          </w:p>
        </w:tc>
      </w:tr>
      <w:tr>
        <w:tc>
          <w:tcPr>
            <w:vMerge w:val="continue"/>
          </w:tcPr>
          <w:p/>
        </w:tc>
        <w:tc>
          <w:tcPr>
            <w:tcW w:w="1757" w:type="dxa"/>
            <w:vMerge w:val="restart"/>
          </w:tcPr>
          <w:p>
            <w:pPr>
              <w:pStyle w:val="0"/>
              <w:jc w:val="both"/>
            </w:pPr>
            <w:r>
              <w:rPr>
                <w:sz w:val="20"/>
              </w:rPr>
              <w:t xml:space="preserve">осуществление капитального ремонта зданий медицинских организаций и их</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909 836,8</w:t>
            </w:r>
          </w:p>
        </w:tc>
        <w:tc>
          <w:tcPr>
            <w:tcW w:w="1301" w:type="dxa"/>
          </w:tcPr>
          <w:p>
            <w:pPr>
              <w:pStyle w:val="0"/>
              <w:jc w:val="both"/>
            </w:pPr>
            <w:r>
              <w:rPr>
                <w:sz w:val="20"/>
              </w:rPr>
              <w:t xml:space="preserve">293 200,0</w:t>
            </w:r>
          </w:p>
        </w:tc>
        <w:tc>
          <w:tcPr>
            <w:tcW w:w="1373" w:type="dxa"/>
          </w:tcPr>
          <w:p>
            <w:pPr>
              <w:pStyle w:val="0"/>
              <w:jc w:val="both"/>
            </w:pPr>
            <w:r>
              <w:rPr>
                <w:sz w:val="20"/>
              </w:rPr>
              <w:t xml:space="preserve">227 509,1</w:t>
            </w:r>
          </w:p>
        </w:tc>
        <w:tc>
          <w:tcPr>
            <w:tcW w:w="1304" w:type="dxa"/>
          </w:tcPr>
          <w:p>
            <w:pPr>
              <w:pStyle w:val="0"/>
              <w:jc w:val="both"/>
            </w:pPr>
            <w:r>
              <w:rPr>
                <w:sz w:val="20"/>
              </w:rPr>
              <w:t xml:space="preserve">107 903,0</w:t>
            </w:r>
          </w:p>
        </w:tc>
        <w:tc>
          <w:tcPr>
            <w:tcW w:w="1304" w:type="dxa"/>
          </w:tcPr>
          <w:p>
            <w:pPr>
              <w:pStyle w:val="0"/>
              <w:jc w:val="both"/>
            </w:pPr>
            <w:r>
              <w:rPr>
                <w:sz w:val="20"/>
              </w:rPr>
              <w:t xml:space="preserve">146 858,2</w:t>
            </w:r>
          </w:p>
        </w:tc>
        <w:tc>
          <w:tcPr>
            <w:tcW w:w="1315" w:type="dxa"/>
          </w:tcPr>
          <w:p>
            <w:pPr>
              <w:pStyle w:val="0"/>
              <w:jc w:val="both"/>
            </w:pPr>
            <w:r>
              <w:rPr>
                <w:sz w:val="20"/>
              </w:rPr>
              <w:t xml:space="preserve">134 366,5</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880 358,3</w:t>
            </w:r>
          </w:p>
        </w:tc>
        <w:tc>
          <w:tcPr>
            <w:tcW w:w="1301" w:type="dxa"/>
          </w:tcPr>
          <w:p>
            <w:pPr>
              <w:pStyle w:val="0"/>
              <w:jc w:val="both"/>
            </w:pPr>
            <w:r>
              <w:rPr>
                <w:sz w:val="20"/>
              </w:rPr>
              <w:t xml:space="preserve">283 700,4</w:t>
            </w:r>
          </w:p>
        </w:tc>
        <w:tc>
          <w:tcPr>
            <w:tcW w:w="1373" w:type="dxa"/>
          </w:tcPr>
          <w:p>
            <w:pPr>
              <w:pStyle w:val="0"/>
              <w:jc w:val="both"/>
            </w:pPr>
            <w:r>
              <w:rPr>
                <w:sz w:val="20"/>
              </w:rPr>
              <w:t xml:space="preserve">220 137,9</w:t>
            </w:r>
          </w:p>
        </w:tc>
        <w:tc>
          <w:tcPr>
            <w:tcW w:w="1304" w:type="dxa"/>
          </w:tcPr>
          <w:p>
            <w:pPr>
              <w:pStyle w:val="0"/>
              <w:jc w:val="both"/>
            </w:pPr>
            <w:r>
              <w:rPr>
                <w:sz w:val="20"/>
              </w:rPr>
              <w:t xml:space="preserve">104 407,0</w:t>
            </w:r>
          </w:p>
        </w:tc>
        <w:tc>
          <w:tcPr>
            <w:tcW w:w="1304" w:type="dxa"/>
          </w:tcPr>
          <w:p>
            <w:pPr>
              <w:pStyle w:val="0"/>
              <w:jc w:val="both"/>
            </w:pPr>
            <w:r>
              <w:rPr>
                <w:sz w:val="20"/>
              </w:rPr>
              <w:t xml:space="preserve">142 100,0</w:t>
            </w:r>
          </w:p>
        </w:tc>
        <w:tc>
          <w:tcPr>
            <w:tcW w:w="1315" w:type="dxa"/>
          </w:tcPr>
          <w:p>
            <w:pPr>
              <w:pStyle w:val="0"/>
              <w:jc w:val="both"/>
            </w:pPr>
            <w:r>
              <w:rPr>
                <w:sz w:val="20"/>
              </w:rPr>
              <w:t xml:space="preserve">130 013,0</w:t>
            </w:r>
          </w:p>
        </w:tc>
      </w:tr>
      <w:tr>
        <w:tc>
          <w:tcPr>
            <w:vMerge w:val="continue"/>
          </w:tcPr>
          <w:p/>
        </w:tc>
        <w:tc>
          <w:tcPr>
            <w:tcW w:w="1757" w:type="dxa"/>
          </w:tcPr>
          <w:p>
            <w:pPr>
              <w:pStyle w:val="0"/>
              <w:jc w:val="both"/>
            </w:pPr>
            <w:r>
              <w:rPr>
                <w:sz w:val="20"/>
              </w:rPr>
              <w:t xml:space="preserve">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районных и районных больниц</w:t>
            </w: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29 478,5</w:t>
            </w:r>
          </w:p>
        </w:tc>
        <w:tc>
          <w:tcPr>
            <w:tcW w:w="1301" w:type="dxa"/>
          </w:tcPr>
          <w:p>
            <w:pPr>
              <w:pStyle w:val="0"/>
              <w:jc w:val="both"/>
            </w:pPr>
            <w:r>
              <w:rPr>
                <w:sz w:val="20"/>
              </w:rPr>
              <w:t xml:space="preserve">9 499,6</w:t>
            </w:r>
          </w:p>
        </w:tc>
        <w:tc>
          <w:tcPr>
            <w:tcW w:w="1373" w:type="dxa"/>
          </w:tcPr>
          <w:p>
            <w:pPr>
              <w:pStyle w:val="0"/>
              <w:jc w:val="both"/>
            </w:pPr>
            <w:r>
              <w:rPr>
                <w:sz w:val="20"/>
              </w:rPr>
              <w:t xml:space="preserve">7 371,2</w:t>
            </w:r>
          </w:p>
        </w:tc>
        <w:tc>
          <w:tcPr>
            <w:tcW w:w="1304" w:type="dxa"/>
          </w:tcPr>
          <w:p>
            <w:pPr>
              <w:pStyle w:val="0"/>
              <w:jc w:val="both"/>
            </w:pPr>
            <w:r>
              <w:rPr>
                <w:sz w:val="20"/>
              </w:rPr>
              <w:t xml:space="preserve">3 496,0</w:t>
            </w:r>
          </w:p>
        </w:tc>
        <w:tc>
          <w:tcPr>
            <w:tcW w:w="1304" w:type="dxa"/>
          </w:tcPr>
          <w:p>
            <w:pPr>
              <w:pStyle w:val="0"/>
              <w:jc w:val="both"/>
            </w:pPr>
            <w:r>
              <w:rPr>
                <w:sz w:val="20"/>
              </w:rPr>
              <w:t xml:space="preserve">4 758,2</w:t>
            </w:r>
          </w:p>
        </w:tc>
        <w:tc>
          <w:tcPr>
            <w:tcW w:w="1315" w:type="dxa"/>
          </w:tcPr>
          <w:p>
            <w:pPr>
              <w:pStyle w:val="0"/>
              <w:jc w:val="both"/>
            </w:pPr>
            <w:r>
              <w:rPr>
                <w:sz w:val="20"/>
              </w:rPr>
              <w:t xml:space="preserve">4 353,5</w:t>
            </w:r>
          </w:p>
        </w:tc>
      </w:tr>
      <w:tr>
        <w:tc>
          <w:tcPr>
            <w:vMerge w:val="continue"/>
          </w:tcPr>
          <w:p/>
        </w:tc>
        <w:tc>
          <w:tcPr>
            <w:tcW w:w="1757" w:type="dxa"/>
            <w:vMerge w:val="restart"/>
          </w:tcPr>
          <w:p>
            <w:pPr>
              <w:pStyle w:val="0"/>
              <w:jc w:val="both"/>
            </w:pPr>
            <w:r>
              <w:rPr>
                <w:sz w:val="20"/>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 тысяч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345 993,6</w:t>
            </w:r>
          </w:p>
        </w:tc>
        <w:tc>
          <w:tcPr>
            <w:tcW w:w="1301" w:type="dxa"/>
          </w:tcPr>
          <w:p>
            <w:pPr>
              <w:pStyle w:val="0"/>
              <w:jc w:val="both"/>
            </w:pPr>
            <w:r>
              <w:rPr>
                <w:sz w:val="20"/>
              </w:rPr>
              <w:t xml:space="preserve">79 127,6</w:t>
            </w:r>
          </w:p>
        </w:tc>
        <w:tc>
          <w:tcPr>
            <w:tcW w:w="1373" w:type="dxa"/>
          </w:tcPr>
          <w:p>
            <w:pPr>
              <w:pStyle w:val="0"/>
              <w:jc w:val="both"/>
            </w:pPr>
            <w:r>
              <w:rPr>
                <w:sz w:val="20"/>
              </w:rPr>
              <w:t xml:space="preserve">68 000,0</w:t>
            </w:r>
          </w:p>
        </w:tc>
        <w:tc>
          <w:tcPr>
            <w:tcW w:w="1304" w:type="dxa"/>
          </w:tcPr>
          <w:p>
            <w:pPr>
              <w:pStyle w:val="0"/>
              <w:jc w:val="both"/>
            </w:pPr>
            <w:r>
              <w:rPr>
                <w:sz w:val="20"/>
              </w:rPr>
              <w:t xml:space="preserve">67 200,0</w:t>
            </w:r>
          </w:p>
        </w:tc>
        <w:tc>
          <w:tcPr>
            <w:tcW w:w="1304" w:type="dxa"/>
          </w:tcPr>
          <w:p>
            <w:pPr>
              <w:pStyle w:val="0"/>
              <w:jc w:val="both"/>
            </w:pPr>
            <w:r>
              <w:rPr>
                <w:sz w:val="20"/>
              </w:rPr>
              <w:t xml:space="preserve">60 768,9</w:t>
            </w:r>
          </w:p>
        </w:tc>
        <w:tc>
          <w:tcPr>
            <w:tcW w:w="1315" w:type="dxa"/>
          </w:tcPr>
          <w:p>
            <w:pPr>
              <w:pStyle w:val="0"/>
              <w:jc w:val="both"/>
            </w:pPr>
            <w:r>
              <w:rPr>
                <w:sz w:val="20"/>
              </w:rPr>
              <w:t xml:space="preserve">70 897,1</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334 783,4</w:t>
            </w:r>
          </w:p>
        </w:tc>
        <w:tc>
          <w:tcPr>
            <w:tcW w:w="1301" w:type="dxa"/>
          </w:tcPr>
          <w:p>
            <w:pPr>
              <w:pStyle w:val="0"/>
              <w:jc w:val="both"/>
            </w:pPr>
            <w:r>
              <w:rPr>
                <w:sz w:val="20"/>
              </w:rPr>
              <w:t xml:space="preserve">76 563,9</w:t>
            </w:r>
          </w:p>
        </w:tc>
        <w:tc>
          <w:tcPr>
            <w:tcW w:w="1373" w:type="dxa"/>
          </w:tcPr>
          <w:p>
            <w:pPr>
              <w:pStyle w:val="0"/>
              <w:jc w:val="both"/>
            </w:pPr>
            <w:r>
              <w:rPr>
                <w:sz w:val="20"/>
              </w:rPr>
              <w:t xml:space="preserve">65 796,8</w:t>
            </w:r>
          </w:p>
        </w:tc>
        <w:tc>
          <w:tcPr>
            <w:tcW w:w="1304" w:type="dxa"/>
          </w:tcPr>
          <w:p>
            <w:pPr>
              <w:pStyle w:val="0"/>
              <w:jc w:val="both"/>
            </w:pPr>
            <w:r>
              <w:rPr>
                <w:sz w:val="20"/>
              </w:rPr>
              <w:t xml:space="preserve">65 022,7</w:t>
            </w:r>
          </w:p>
        </w:tc>
        <w:tc>
          <w:tcPr>
            <w:tcW w:w="1304" w:type="dxa"/>
          </w:tcPr>
          <w:p>
            <w:pPr>
              <w:pStyle w:val="0"/>
              <w:jc w:val="both"/>
            </w:pPr>
            <w:r>
              <w:rPr>
                <w:sz w:val="20"/>
              </w:rPr>
              <w:t xml:space="preserve">58 800,0</w:t>
            </w:r>
          </w:p>
        </w:tc>
        <w:tc>
          <w:tcPr>
            <w:tcW w:w="1315" w:type="dxa"/>
          </w:tcPr>
          <w:p>
            <w:pPr>
              <w:pStyle w:val="0"/>
              <w:jc w:val="both"/>
            </w:pPr>
            <w:r>
              <w:rPr>
                <w:sz w:val="20"/>
              </w:rPr>
              <w:t xml:space="preserve">68 600,0</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11 210,2</w:t>
            </w:r>
          </w:p>
        </w:tc>
        <w:tc>
          <w:tcPr>
            <w:tcW w:w="1301" w:type="dxa"/>
          </w:tcPr>
          <w:p>
            <w:pPr>
              <w:pStyle w:val="0"/>
              <w:jc w:val="both"/>
            </w:pPr>
            <w:r>
              <w:rPr>
                <w:sz w:val="20"/>
              </w:rPr>
              <w:t xml:space="preserve">2 563,7</w:t>
            </w:r>
          </w:p>
        </w:tc>
        <w:tc>
          <w:tcPr>
            <w:tcW w:w="1373" w:type="dxa"/>
          </w:tcPr>
          <w:p>
            <w:pPr>
              <w:pStyle w:val="0"/>
              <w:jc w:val="both"/>
            </w:pPr>
            <w:r>
              <w:rPr>
                <w:sz w:val="20"/>
              </w:rPr>
              <w:t xml:space="preserve">2 203,2</w:t>
            </w:r>
          </w:p>
        </w:tc>
        <w:tc>
          <w:tcPr>
            <w:tcW w:w="1304" w:type="dxa"/>
          </w:tcPr>
          <w:p>
            <w:pPr>
              <w:pStyle w:val="0"/>
              <w:jc w:val="both"/>
            </w:pPr>
            <w:r>
              <w:rPr>
                <w:sz w:val="20"/>
              </w:rPr>
              <w:t xml:space="preserve">2 177,3</w:t>
            </w:r>
          </w:p>
        </w:tc>
        <w:tc>
          <w:tcPr>
            <w:tcW w:w="1304" w:type="dxa"/>
          </w:tcPr>
          <w:p>
            <w:pPr>
              <w:pStyle w:val="0"/>
              <w:jc w:val="both"/>
            </w:pPr>
            <w:r>
              <w:rPr>
                <w:sz w:val="20"/>
              </w:rPr>
              <w:t xml:space="preserve">1 968,9</w:t>
            </w:r>
          </w:p>
        </w:tc>
        <w:tc>
          <w:tcPr>
            <w:tcW w:w="1315" w:type="dxa"/>
          </w:tcPr>
          <w:p>
            <w:pPr>
              <w:pStyle w:val="0"/>
              <w:jc w:val="both"/>
            </w:pPr>
            <w:r>
              <w:rPr>
                <w:sz w:val="20"/>
              </w:rPr>
              <w:t xml:space="preserve">2 297,1</w:t>
            </w:r>
          </w:p>
        </w:tc>
      </w:tr>
      <w:tr>
        <w:tc>
          <w:tcPr>
            <w:vMerge w:val="continue"/>
          </w:tcPr>
          <w:p/>
        </w:tc>
        <w:tc>
          <w:tcPr>
            <w:tcW w:w="1757" w:type="dxa"/>
            <w:vMerge w:val="restart"/>
          </w:tcPr>
          <w:p>
            <w:pPr>
              <w:pStyle w:val="0"/>
              <w:jc w:val="both"/>
            </w:pPr>
            <w:r>
              <w:rPr>
                <w:sz w:val="20"/>
              </w:rPr>
              <w:t xml:space="preserve">с учетом паспортов медицинских организаций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575 794,8</w:t>
            </w:r>
          </w:p>
        </w:tc>
        <w:tc>
          <w:tcPr>
            <w:tcW w:w="1301" w:type="dxa"/>
          </w:tcPr>
          <w:p>
            <w:pPr>
              <w:pStyle w:val="0"/>
              <w:jc w:val="both"/>
            </w:pPr>
            <w:r>
              <w:rPr>
                <w:sz w:val="20"/>
              </w:rPr>
              <w:t xml:space="preserve">288 096,8</w:t>
            </w:r>
          </w:p>
        </w:tc>
        <w:tc>
          <w:tcPr>
            <w:tcW w:w="1373" w:type="dxa"/>
          </w:tcPr>
          <w:p>
            <w:pPr>
              <w:pStyle w:val="0"/>
              <w:jc w:val="both"/>
            </w:pPr>
            <w:r>
              <w:rPr>
                <w:sz w:val="20"/>
              </w:rPr>
              <w:t xml:space="preserve">85 487,7</w:t>
            </w:r>
          </w:p>
        </w:tc>
        <w:tc>
          <w:tcPr>
            <w:tcW w:w="1304" w:type="dxa"/>
          </w:tcPr>
          <w:p>
            <w:pPr>
              <w:pStyle w:val="0"/>
              <w:jc w:val="both"/>
            </w:pPr>
            <w:r>
              <w:rPr>
                <w:sz w:val="20"/>
              </w:rPr>
              <w:t xml:space="preserve">107 013,8</w:t>
            </w:r>
          </w:p>
        </w:tc>
        <w:tc>
          <w:tcPr>
            <w:tcW w:w="1304" w:type="dxa"/>
          </w:tcPr>
          <w:p>
            <w:pPr>
              <w:pStyle w:val="0"/>
              <w:jc w:val="both"/>
            </w:pPr>
            <w:r>
              <w:rPr>
                <w:sz w:val="20"/>
              </w:rPr>
              <w:t xml:space="preserve">43 217,8</w:t>
            </w:r>
          </w:p>
        </w:tc>
        <w:tc>
          <w:tcPr>
            <w:tcW w:w="1315" w:type="dxa"/>
          </w:tcPr>
          <w:p>
            <w:pPr>
              <w:pStyle w:val="0"/>
              <w:jc w:val="both"/>
            </w:pPr>
            <w:r>
              <w:rPr>
                <w:sz w:val="20"/>
              </w:rPr>
              <w:t xml:space="preserve">51 978,7</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557 139,2</w:t>
            </w:r>
          </w:p>
        </w:tc>
        <w:tc>
          <w:tcPr>
            <w:tcW w:w="1301" w:type="dxa"/>
          </w:tcPr>
          <w:p>
            <w:pPr>
              <w:pStyle w:val="0"/>
              <w:jc w:val="both"/>
            </w:pPr>
            <w:r>
              <w:rPr>
                <w:sz w:val="20"/>
              </w:rPr>
              <w:t xml:space="preserve">278 762,5</w:t>
            </w:r>
          </w:p>
        </w:tc>
        <w:tc>
          <w:tcPr>
            <w:tcW w:w="1373" w:type="dxa"/>
          </w:tcPr>
          <w:p>
            <w:pPr>
              <w:pStyle w:val="0"/>
              <w:jc w:val="both"/>
            </w:pPr>
            <w:r>
              <w:rPr>
                <w:sz w:val="20"/>
              </w:rPr>
              <w:t xml:space="preserve">82 717,9</w:t>
            </w:r>
          </w:p>
        </w:tc>
        <w:tc>
          <w:tcPr>
            <w:tcW w:w="1304" w:type="dxa"/>
          </w:tcPr>
          <w:p>
            <w:pPr>
              <w:pStyle w:val="0"/>
              <w:jc w:val="both"/>
            </w:pPr>
            <w:r>
              <w:rPr>
                <w:sz w:val="20"/>
              </w:rPr>
              <w:t xml:space="preserve">103 546,6</w:t>
            </w:r>
          </w:p>
        </w:tc>
        <w:tc>
          <w:tcPr>
            <w:tcW w:w="1304" w:type="dxa"/>
          </w:tcPr>
          <w:p>
            <w:pPr>
              <w:pStyle w:val="0"/>
              <w:jc w:val="both"/>
            </w:pPr>
            <w:r>
              <w:rPr>
                <w:sz w:val="20"/>
              </w:rPr>
              <w:t xml:space="preserve">41 817,6</w:t>
            </w:r>
          </w:p>
        </w:tc>
        <w:tc>
          <w:tcPr>
            <w:tcW w:w="1315" w:type="dxa"/>
          </w:tcPr>
          <w:p>
            <w:pPr>
              <w:pStyle w:val="0"/>
              <w:jc w:val="both"/>
            </w:pPr>
            <w:r>
              <w:rPr>
                <w:sz w:val="20"/>
              </w:rPr>
              <w:t xml:space="preserve">50 294,6</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18 655,6</w:t>
            </w:r>
          </w:p>
        </w:tc>
        <w:tc>
          <w:tcPr>
            <w:tcW w:w="1301" w:type="dxa"/>
          </w:tcPr>
          <w:p>
            <w:pPr>
              <w:pStyle w:val="0"/>
              <w:jc w:val="both"/>
            </w:pPr>
            <w:r>
              <w:rPr>
                <w:sz w:val="20"/>
              </w:rPr>
              <w:t xml:space="preserve">9 334,3</w:t>
            </w:r>
          </w:p>
        </w:tc>
        <w:tc>
          <w:tcPr>
            <w:tcW w:w="1373" w:type="dxa"/>
          </w:tcPr>
          <w:p>
            <w:pPr>
              <w:pStyle w:val="0"/>
              <w:jc w:val="both"/>
            </w:pPr>
            <w:r>
              <w:rPr>
                <w:sz w:val="20"/>
              </w:rPr>
              <w:t xml:space="preserve">2 769,8</w:t>
            </w:r>
          </w:p>
        </w:tc>
        <w:tc>
          <w:tcPr>
            <w:tcW w:w="1304" w:type="dxa"/>
          </w:tcPr>
          <w:p>
            <w:pPr>
              <w:pStyle w:val="0"/>
              <w:jc w:val="both"/>
            </w:pPr>
            <w:r>
              <w:rPr>
                <w:sz w:val="20"/>
              </w:rPr>
              <w:t xml:space="preserve">3 467,2</w:t>
            </w:r>
          </w:p>
        </w:tc>
        <w:tc>
          <w:tcPr>
            <w:tcW w:w="1304" w:type="dxa"/>
          </w:tcPr>
          <w:p>
            <w:pPr>
              <w:pStyle w:val="0"/>
              <w:jc w:val="both"/>
            </w:pPr>
            <w:r>
              <w:rPr>
                <w:sz w:val="20"/>
              </w:rPr>
              <w:t xml:space="preserve">1 400,2</w:t>
            </w:r>
          </w:p>
        </w:tc>
        <w:tc>
          <w:tcPr>
            <w:tcW w:w="1315" w:type="dxa"/>
          </w:tcPr>
          <w:p>
            <w:pPr>
              <w:pStyle w:val="0"/>
              <w:jc w:val="both"/>
            </w:pPr>
            <w:r>
              <w:rPr>
                <w:sz w:val="20"/>
              </w:rPr>
              <w:t xml:space="preserve">1 684,1</w:t>
            </w:r>
          </w:p>
        </w:tc>
      </w:tr>
      <w:tr>
        <w:tc>
          <w:tcPr>
            <w:tcW w:w="694" w:type="dxa"/>
            <w:vMerge w:val="restart"/>
          </w:tcPr>
          <w:p>
            <w:pPr>
              <w:pStyle w:val="0"/>
              <w:jc w:val="center"/>
            </w:pPr>
            <w:r>
              <w:rPr>
                <w:sz w:val="20"/>
              </w:rPr>
              <w:t xml:space="preserve">3-1.</w:t>
            </w:r>
          </w:p>
        </w:tc>
        <w:tc>
          <w:tcPr>
            <w:tcW w:w="1757" w:type="dxa"/>
            <w:vMerge w:val="restart"/>
          </w:tcPr>
          <w:p>
            <w:pPr>
              <w:pStyle w:val="0"/>
              <w:jc w:val="both"/>
            </w:pPr>
            <w:r>
              <w:rPr>
                <w:sz w:val="20"/>
              </w:rPr>
              <w:t xml:space="preserve">Реализация регионального проекта "Модернизация первичного звена здравоохранения Курганской области" за счет средств резервного фонда Правительства Российской Федерации</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2 983,6</w:t>
            </w:r>
          </w:p>
        </w:tc>
        <w:tc>
          <w:tcPr>
            <w:tcW w:w="1301" w:type="dxa"/>
          </w:tcPr>
          <w:p>
            <w:pPr>
              <w:pStyle w:val="0"/>
              <w:jc w:val="both"/>
            </w:pPr>
            <w:r>
              <w:rPr>
                <w:sz w:val="20"/>
              </w:rPr>
              <w:t xml:space="preserve">-</w:t>
            </w:r>
          </w:p>
        </w:tc>
        <w:tc>
          <w:tcPr>
            <w:tcW w:w="1373" w:type="dxa"/>
          </w:tcPr>
          <w:p>
            <w:pPr>
              <w:pStyle w:val="0"/>
              <w:jc w:val="both"/>
            </w:pPr>
            <w:r>
              <w:rPr>
                <w:sz w:val="20"/>
              </w:rPr>
              <w:t xml:space="preserve">2 983,6</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2 886,9</w:t>
            </w:r>
          </w:p>
        </w:tc>
        <w:tc>
          <w:tcPr>
            <w:tcW w:w="1301" w:type="dxa"/>
          </w:tcPr>
          <w:p>
            <w:pPr>
              <w:pStyle w:val="0"/>
              <w:jc w:val="both"/>
            </w:pPr>
            <w:r>
              <w:rPr>
                <w:sz w:val="20"/>
              </w:rPr>
              <w:t xml:space="preserve">-</w:t>
            </w:r>
          </w:p>
        </w:tc>
        <w:tc>
          <w:tcPr>
            <w:tcW w:w="1373" w:type="dxa"/>
          </w:tcPr>
          <w:p>
            <w:pPr>
              <w:pStyle w:val="0"/>
              <w:jc w:val="both"/>
            </w:pPr>
            <w:r>
              <w:rPr>
                <w:sz w:val="20"/>
              </w:rPr>
              <w:t xml:space="preserve">2 886,9</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96,7</w:t>
            </w:r>
          </w:p>
        </w:tc>
        <w:tc>
          <w:tcPr>
            <w:tcW w:w="1301" w:type="dxa"/>
          </w:tcPr>
          <w:p>
            <w:pPr>
              <w:pStyle w:val="0"/>
              <w:jc w:val="both"/>
            </w:pPr>
            <w:r>
              <w:rPr>
                <w:sz w:val="20"/>
              </w:rPr>
              <w:t xml:space="preserve">-</w:t>
            </w:r>
          </w:p>
        </w:tc>
        <w:tc>
          <w:tcPr>
            <w:tcW w:w="1373" w:type="dxa"/>
          </w:tcPr>
          <w:p>
            <w:pPr>
              <w:pStyle w:val="0"/>
              <w:jc w:val="both"/>
            </w:pPr>
            <w:r>
              <w:rPr>
                <w:sz w:val="20"/>
              </w:rPr>
              <w:t xml:space="preserve">96,7</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tcW w:w="694" w:type="dxa"/>
            <w:vMerge w:val="restart"/>
          </w:tcPr>
          <w:p>
            <w:pPr>
              <w:pStyle w:val="0"/>
              <w:jc w:val="center"/>
            </w:pPr>
            <w:r>
              <w:rPr>
                <w:sz w:val="20"/>
              </w:rPr>
              <w:t xml:space="preserve">4.</w:t>
            </w:r>
          </w:p>
        </w:tc>
        <w:tc>
          <w:tcPr>
            <w:tcW w:w="1757" w:type="dxa"/>
            <w:vMerge w:val="restart"/>
          </w:tcPr>
          <w:p>
            <w:pPr>
              <w:pStyle w:val="0"/>
              <w:jc w:val="both"/>
            </w:pPr>
            <w:r>
              <w:rPr>
                <w:sz w:val="20"/>
              </w:rPr>
              <w:t xml:space="preserve">Совершенствование системы оказания скорой, в том числе скорой специализированной, неотложной медицинской помощи и медицинской эвакуации:</w:t>
            </w:r>
          </w:p>
        </w:tc>
        <w:tc>
          <w:tcPr>
            <w:tcW w:w="1020" w:type="dxa"/>
          </w:tcPr>
          <w:p>
            <w:pPr>
              <w:pStyle w:val="0"/>
              <w:jc w:val="both"/>
            </w:pPr>
            <w:r>
              <w:rPr>
                <w:sz w:val="20"/>
              </w:rPr>
              <w:t xml:space="preserve">-</w:t>
            </w:r>
          </w:p>
        </w:tc>
        <w:tc>
          <w:tcPr>
            <w:tcW w:w="1061" w:type="dxa"/>
          </w:tcPr>
          <w:p>
            <w:pPr>
              <w:pStyle w:val="0"/>
              <w:jc w:val="both"/>
            </w:pPr>
            <w:r>
              <w:rPr>
                <w:sz w:val="20"/>
              </w:rPr>
              <w:t xml:space="preserve">Всего</w:t>
            </w:r>
          </w:p>
        </w:tc>
        <w:tc>
          <w:tcPr>
            <w:tcW w:w="1304" w:type="dxa"/>
          </w:tcPr>
          <w:p>
            <w:pPr>
              <w:pStyle w:val="0"/>
              <w:jc w:val="both"/>
            </w:pPr>
            <w:r>
              <w:rPr>
                <w:sz w:val="20"/>
              </w:rPr>
              <w:t xml:space="preserve">4 492 636,8</w:t>
            </w:r>
          </w:p>
        </w:tc>
        <w:tc>
          <w:tcPr>
            <w:tcW w:w="1301" w:type="dxa"/>
          </w:tcPr>
          <w:p>
            <w:pPr>
              <w:pStyle w:val="0"/>
              <w:jc w:val="both"/>
            </w:pPr>
            <w:r>
              <w:rPr>
                <w:sz w:val="20"/>
              </w:rPr>
              <w:t xml:space="preserve">834 687,6</w:t>
            </w:r>
          </w:p>
        </w:tc>
        <w:tc>
          <w:tcPr>
            <w:tcW w:w="1373" w:type="dxa"/>
          </w:tcPr>
          <w:p>
            <w:pPr>
              <w:pStyle w:val="0"/>
              <w:jc w:val="both"/>
            </w:pPr>
            <w:r>
              <w:rPr>
                <w:sz w:val="20"/>
              </w:rPr>
              <w:t xml:space="preserve">866 339,7</w:t>
            </w:r>
          </w:p>
        </w:tc>
        <w:tc>
          <w:tcPr>
            <w:tcW w:w="1304" w:type="dxa"/>
          </w:tcPr>
          <w:p>
            <w:pPr>
              <w:pStyle w:val="0"/>
              <w:jc w:val="both"/>
            </w:pPr>
            <w:r>
              <w:rPr>
                <w:sz w:val="20"/>
              </w:rPr>
              <w:t xml:space="preserve">904 772,5</w:t>
            </w:r>
          </w:p>
        </w:tc>
        <w:tc>
          <w:tcPr>
            <w:tcW w:w="1304" w:type="dxa"/>
          </w:tcPr>
          <w:p>
            <w:pPr>
              <w:pStyle w:val="0"/>
              <w:jc w:val="both"/>
            </w:pPr>
            <w:r>
              <w:rPr>
                <w:sz w:val="20"/>
              </w:rPr>
              <w:t xml:space="preserve">917 426,2</w:t>
            </w:r>
          </w:p>
        </w:tc>
        <w:tc>
          <w:tcPr>
            <w:tcW w:w="1315" w:type="dxa"/>
          </w:tcPr>
          <w:p>
            <w:pPr>
              <w:pStyle w:val="0"/>
              <w:jc w:val="both"/>
            </w:pPr>
            <w:r>
              <w:rPr>
                <w:sz w:val="20"/>
              </w:rPr>
              <w:t xml:space="preserve">969 410,8</w:t>
            </w:r>
          </w:p>
        </w:tc>
      </w:tr>
      <w:tr>
        <w:tc>
          <w:tcPr>
            <w:vMerge w:val="continue"/>
          </w:tcPr>
          <w:p/>
        </w:tc>
        <w:tc>
          <w:tcPr>
            <w:vMerge w:val="continue"/>
          </w:tcP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417 560,5</w:t>
            </w:r>
          </w:p>
        </w:tc>
        <w:tc>
          <w:tcPr>
            <w:tcW w:w="1301" w:type="dxa"/>
          </w:tcPr>
          <w:p>
            <w:pPr>
              <w:pStyle w:val="0"/>
              <w:jc w:val="both"/>
            </w:pPr>
            <w:r>
              <w:rPr>
                <w:sz w:val="20"/>
              </w:rPr>
              <w:t xml:space="preserve">83 512,1</w:t>
            </w:r>
          </w:p>
        </w:tc>
        <w:tc>
          <w:tcPr>
            <w:tcW w:w="1373" w:type="dxa"/>
          </w:tcPr>
          <w:p>
            <w:pPr>
              <w:pStyle w:val="0"/>
              <w:jc w:val="both"/>
            </w:pPr>
            <w:r>
              <w:rPr>
                <w:sz w:val="20"/>
              </w:rPr>
              <w:t xml:space="preserve">83 512,1</w:t>
            </w:r>
          </w:p>
        </w:tc>
        <w:tc>
          <w:tcPr>
            <w:tcW w:w="1304" w:type="dxa"/>
          </w:tcPr>
          <w:p>
            <w:pPr>
              <w:pStyle w:val="0"/>
              <w:jc w:val="both"/>
            </w:pPr>
            <w:r>
              <w:rPr>
                <w:sz w:val="20"/>
              </w:rPr>
              <w:t xml:space="preserve">83 512,1</w:t>
            </w:r>
          </w:p>
        </w:tc>
        <w:tc>
          <w:tcPr>
            <w:tcW w:w="1304" w:type="dxa"/>
          </w:tcPr>
          <w:p>
            <w:pPr>
              <w:pStyle w:val="0"/>
              <w:jc w:val="both"/>
            </w:pPr>
            <w:r>
              <w:rPr>
                <w:sz w:val="20"/>
              </w:rPr>
              <w:t xml:space="preserve">83 512,1</w:t>
            </w:r>
          </w:p>
        </w:tc>
        <w:tc>
          <w:tcPr>
            <w:tcW w:w="1315" w:type="dxa"/>
          </w:tcPr>
          <w:p>
            <w:pPr>
              <w:pStyle w:val="0"/>
              <w:jc w:val="both"/>
            </w:pPr>
            <w:r>
              <w:rPr>
                <w:sz w:val="20"/>
              </w:rPr>
              <w:t xml:space="preserve">83 512,1</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95 994,1</w:t>
            </w:r>
          </w:p>
        </w:tc>
        <w:tc>
          <w:tcPr>
            <w:tcW w:w="1301" w:type="dxa"/>
          </w:tcPr>
          <w:p>
            <w:pPr>
              <w:pStyle w:val="0"/>
              <w:jc w:val="both"/>
            </w:pPr>
            <w:r>
              <w:rPr>
                <w:sz w:val="20"/>
              </w:rPr>
              <w:t xml:space="preserve">21 180,7</w:t>
            </w:r>
          </w:p>
        </w:tc>
        <w:tc>
          <w:tcPr>
            <w:tcW w:w="1373" w:type="dxa"/>
          </w:tcPr>
          <w:p>
            <w:pPr>
              <w:pStyle w:val="0"/>
              <w:jc w:val="both"/>
            </w:pPr>
            <w:r>
              <w:rPr>
                <w:sz w:val="20"/>
              </w:rPr>
              <w:t xml:space="preserve">22 428,3</w:t>
            </w:r>
          </w:p>
        </w:tc>
        <w:tc>
          <w:tcPr>
            <w:tcW w:w="1304" w:type="dxa"/>
          </w:tcPr>
          <w:p>
            <w:pPr>
              <w:pStyle w:val="0"/>
              <w:jc w:val="both"/>
            </w:pPr>
            <w:r>
              <w:rPr>
                <w:sz w:val="20"/>
              </w:rPr>
              <w:t xml:space="preserve">17 461,7</w:t>
            </w:r>
          </w:p>
        </w:tc>
        <w:tc>
          <w:tcPr>
            <w:tcW w:w="1304" w:type="dxa"/>
          </w:tcPr>
          <w:p>
            <w:pPr>
              <w:pStyle w:val="0"/>
              <w:jc w:val="both"/>
            </w:pPr>
            <w:r>
              <w:rPr>
                <w:sz w:val="20"/>
              </w:rPr>
              <w:t xml:space="preserve">17 461,7</w:t>
            </w:r>
          </w:p>
        </w:tc>
        <w:tc>
          <w:tcPr>
            <w:tcW w:w="1315" w:type="dxa"/>
          </w:tcPr>
          <w:p>
            <w:pPr>
              <w:pStyle w:val="0"/>
              <w:jc w:val="both"/>
            </w:pPr>
            <w:r>
              <w:rPr>
                <w:sz w:val="20"/>
              </w:rPr>
              <w:t xml:space="preserve">17 461,7</w:t>
            </w:r>
          </w:p>
        </w:tc>
      </w:tr>
      <w:tr>
        <w:tc>
          <w:tcPr>
            <w:vMerge w:val="continue"/>
          </w:tcPr>
          <w:p/>
        </w:tc>
        <w:tc>
          <w:tcPr>
            <w:vMerge w:val="continue"/>
          </w:tcPr>
          <w:p/>
        </w:tc>
        <w:tc>
          <w:tcPr>
            <w:vMerge w:val="continue"/>
          </w:tcPr>
          <w:p/>
        </w:tc>
        <w:tc>
          <w:tcPr>
            <w:tcW w:w="1061" w:type="dxa"/>
          </w:tcPr>
          <w:p>
            <w:pPr>
              <w:pStyle w:val="0"/>
              <w:jc w:val="both"/>
            </w:pPr>
            <w:r>
              <w:rPr>
                <w:sz w:val="20"/>
              </w:rPr>
              <w:t xml:space="preserve">ТФОМС (по согласованию)</w:t>
            </w:r>
          </w:p>
        </w:tc>
        <w:tc>
          <w:tcPr>
            <w:tcW w:w="1304" w:type="dxa"/>
          </w:tcPr>
          <w:p>
            <w:pPr>
              <w:pStyle w:val="0"/>
              <w:jc w:val="both"/>
            </w:pPr>
            <w:r>
              <w:rPr>
                <w:sz w:val="20"/>
              </w:rPr>
              <w:t xml:space="preserve">3 979 082,2</w:t>
            </w:r>
          </w:p>
        </w:tc>
        <w:tc>
          <w:tcPr>
            <w:tcW w:w="1301" w:type="dxa"/>
          </w:tcPr>
          <w:p>
            <w:pPr>
              <w:pStyle w:val="0"/>
              <w:jc w:val="both"/>
            </w:pPr>
            <w:r>
              <w:rPr>
                <w:sz w:val="20"/>
              </w:rPr>
              <w:t xml:space="preserve">729 994,8</w:t>
            </w:r>
          </w:p>
        </w:tc>
        <w:tc>
          <w:tcPr>
            <w:tcW w:w="1373" w:type="dxa"/>
          </w:tcPr>
          <w:p>
            <w:pPr>
              <w:pStyle w:val="0"/>
              <w:jc w:val="both"/>
            </w:pPr>
            <w:r>
              <w:rPr>
                <w:sz w:val="20"/>
              </w:rPr>
              <w:t xml:space="preserve">760 399,3</w:t>
            </w:r>
          </w:p>
        </w:tc>
        <w:tc>
          <w:tcPr>
            <w:tcW w:w="1304" w:type="dxa"/>
          </w:tcPr>
          <w:p>
            <w:pPr>
              <w:pStyle w:val="0"/>
              <w:jc w:val="both"/>
            </w:pPr>
            <w:r>
              <w:rPr>
                <w:sz w:val="20"/>
              </w:rPr>
              <w:t xml:space="preserve">ВОЗ 798,7</w:t>
            </w:r>
          </w:p>
        </w:tc>
        <w:tc>
          <w:tcPr>
            <w:tcW w:w="1304" w:type="dxa"/>
          </w:tcPr>
          <w:p>
            <w:pPr>
              <w:pStyle w:val="0"/>
              <w:jc w:val="both"/>
            </w:pPr>
            <w:r>
              <w:rPr>
                <w:sz w:val="20"/>
              </w:rPr>
              <w:t xml:space="preserve">816 452,4</w:t>
            </w:r>
          </w:p>
        </w:tc>
        <w:tc>
          <w:tcPr>
            <w:tcW w:w="1315" w:type="dxa"/>
          </w:tcPr>
          <w:p>
            <w:pPr>
              <w:pStyle w:val="0"/>
              <w:jc w:val="both"/>
            </w:pPr>
            <w:r>
              <w:rPr>
                <w:sz w:val="20"/>
              </w:rPr>
              <w:t xml:space="preserve">868 437,0</w:t>
            </w:r>
          </w:p>
        </w:tc>
      </w:tr>
      <w:tr>
        <w:tc>
          <w:tcPr>
            <w:vMerge w:val="continue"/>
          </w:tcPr>
          <w:p/>
        </w:tc>
        <w:tc>
          <w:tcPr>
            <w:tcW w:w="1757" w:type="dxa"/>
            <w:vMerge w:val="restart"/>
          </w:tcPr>
          <w:p>
            <w:pPr>
              <w:pStyle w:val="0"/>
              <w:jc w:val="both"/>
            </w:pPr>
            <w:r>
              <w:rPr>
                <w:sz w:val="20"/>
              </w:rPr>
              <w:t xml:space="preserve">обеспечение своевременности оказания экстренной медицинской помощи гражданам,</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Всего</w:t>
            </w:r>
          </w:p>
        </w:tc>
        <w:tc>
          <w:tcPr>
            <w:tcW w:w="1304" w:type="dxa"/>
          </w:tcPr>
          <w:p>
            <w:pPr>
              <w:pStyle w:val="0"/>
              <w:jc w:val="both"/>
            </w:pPr>
            <w:r>
              <w:rPr>
                <w:sz w:val="20"/>
              </w:rPr>
              <w:t xml:space="preserve">436 145,8</w:t>
            </w:r>
          </w:p>
        </w:tc>
        <w:tc>
          <w:tcPr>
            <w:tcW w:w="1301" w:type="dxa"/>
          </w:tcPr>
          <w:p>
            <w:pPr>
              <w:pStyle w:val="0"/>
              <w:jc w:val="both"/>
            </w:pPr>
            <w:r>
              <w:rPr>
                <w:sz w:val="20"/>
              </w:rPr>
              <w:t xml:space="preserve">87 143,1</w:t>
            </w:r>
          </w:p>
        </w:tc>
        <w:tc>
          <w:tcPr>
            <w:tcW w:w="1373" w:type="dxa"/>
          </w:tcPr>
          <w:p>
            <w:pPr>
              <w:pStyle w:val="0"/>
              <w:jc w:val="both"/>
            </w:pPr>
            <w:r>
              <w:rPr>
                <w:sz w:val="20"/>
              </w:rPr>
              <w:t xml:space="preserve">89 993,5</w:t>
            </w:r>
          </w:p>
        </w:tc>
        <w:tc>
          <w:tcPr>
            <w:tcW w:w="1304" w:type="dxa"/>
          </w:tcPr>
          <w:p>
            <w:pPr>
              <w:pStyle w:val="0"/>
              <w:jc w:val="both"/>
            </w:pPr>
            <w:r>
              <w:rPr>
                <w:sz w:val="20"/>
              </w:rPr>
              <w:t xml:space="preserve">86 336,4</w:t>
            </w:r>
          </w:p>
        </w:tc>
        <w:tc>
          <w:tcPr>
            <w:tcW w:w="1304" w:type="dxa"/>
          </w:tcPr>
          <w:p>
            <w:pPr>
              <w:pStyle w:val="0"/>
              <w:jc w:val="both"/>
            </w:pPr>
            <w:r>
              <w:rPr>
                <w:sz w:val="20"/>
              </w:rPr>
              <w:t xml:space="preserve">86 336,4</w:t>
            </w:r>
          </w:p>
        </w:tc>
        <w:tc>
          <w:tcPr>
            <w:tcW w:w="1315" w:type="dxa"/>
          </w:tcPr>
          <w:p>
            <w:pPr>
              <w:pStyle w:val="0"/>
              <w:jc w:val="both"/>
            </w:pPr>
            <w:r>
              <w:rPr>
                <w:sz w:val="20"/>
              </w:rPr>
              <w:t xml:space="preserve">86 336,4</w:t>
            </w:r>
          </w:p>
        </w:tc>
      </w:tr>
      <w:tr>
        <w:tc>
          <w:tcPr>
            <w:vMerge w:val="continue"/>
          </w:tcPr>
          <w:p/>
        </w:tc>
        <w:tc>
          <w:tcPr>
            <w:vMerge w:val="continue"/>
          </w:tcPr>
          <w:p/>
        </w:tc>
        <w:tc>
          <w:tcPr>
            <w:vMerge w:val="continue"/>
          </w:tcP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417 560,5</w:t>
            </w:r>
          </w:p>
        </w:tc>
        <w:tc>
          <w:tcPr>
            <w:tcW w:w="1301" w:type="dxa"/>
          </w:tcPr>
          <w:p>
            <w:pPr>
              <w:pStyle w:val="0"/>
              <w:jc w:val="both"/>
            </w:pPr>
            <w:r>
              <w:rPr>
                <w:sz w:val="20"/>
              </w:rPr>
              <w:t xml:space="preserve">83 512,1</w:t>
            </w:r>
          </w:p>
        </w:tc>
        <w:tc>
          <w:tcPr>
            <w:tcW w:w="1373" w:type="dxa"/>
          </w:tcPr>
          <w:p>
            <w:pPr>
              <w:pStyle w:val="0"/>
              <w:jc w:val="both"/>
            </w:pPr>
            <w:r>
              <w:rPr>
                <w:sz w:val="20"/>
              </w:rPr>
              <w:t xml:space="preserve">83 512,1</w:t>
            </w:r>
          </w:p>
        </w:tc>
        <w:tc>
          <w:tcPr>
            <w:tcW w:w="1304" w:type="dxa"/>
          </w:tcPr>
          <w:p>
            <w:pPr>
              <w:pStyle w:val="0"/>
              <w:jc w:val="both"/>
            </w:pPr>
            <w:r>
              <w:rPr>
                <w:sz w:val="20"/>
              </w:rPr>
              <w:t xml:space="preserve">83 512,1</w:t>
            </w:r>
          </w:p>
        </w:tc>
        <w:tc>
          <w:tcPr>
            <w:tcW w:w="1304" w:type="dxa"/>
          </w:tcPr>
          <w:p>
            <w:pPr>
              <w:pStyle w:val="0"/>
              <w:jc w:val="both"/>
            </w:pPr>
            <w:r>
              <w:rPr>
                <w:sz w:val="20"/>
              </w:rPr>
              <w:t xml:space="preserve">83 512,1</w:t>
            </w:r>
          </w:p>
        </w:tc>
        <w:tc>
          <w:tcPr>
            <w:tcW w:w="1315" w:type="dxa"/>
          </w:tcPr>
          <w:p>
            <w:pPr>
              <w:pStyle w:val="0"/>
              <w:jc w:val="both"/>
            </w:pPr>
            <w:r>
              <w:rPr>
                <w:sz w:val="20"/>
              </w:rPr>
              <w:t xml:space="preserve">83 512,1</w:t>
            </w:r>
          </w:p>
        </w:tc>
      </w:tr>
      <w:tr>
        <w:tc>
          <w:tcPr>
            <w:vMerge w:val="continue"/>
          </w:tcPr>
          <w:p/>
        </w:tc>
        <w:tc>
          <w:tcPr>
            <w:tcW w:w="1757" w:type="dxa"/>
          </w:tcPr>
          <w:p>
            <w:pPr>
              <w:pStyle w:val="0"/>
              <w:jc w:val="both"/>
            </w:pPr>
            <w:r>
              <w:rPr>
                <w:sz w:val="20"/>
              </w:rPr>
              <w:t xml:space="preserve">проживающим в труднодоступных районах Курганской области (развитие санитарной авиации):</w:t>
            </w: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18 585,3</w:t>
            </w:r>
          </w:p>
        </w:tc>
        <w:tc>
          <w:tcPr>
            <w:tcW w:w="1301" w:type="dxa"/>
          </w:tcPr>
          <w:p>
            <w:pPr>
              <w:pStyle w:val="0"/>
              <w:jc w:val="both"/>
            </w:pPr>
            <w:r>
              <w:rPr>
                <w:sz w:val="20"/>
              </w:rPr>
              <w:t xml:space="preserve">3 631,0</w:t>
            </w:r>
          </w:p>
        </w:tc>
        <w:tc>
          <w:tcPr>
            <w:tcW w:w="1373" w:type="dxa"/>
          </w:tcPr>
          <w:p>
            <w:pPr>
              <w:pStyle w:val="0"/>
              <w:jc w:val="both"/>
            </w:pPr>
            <w:r>
              <w:rPr>
                <w:sz w:val="20"/>
              </w:rPr>
              <w:t xml:space="preserve">6 481,4</w:t>
            </w:r>
          </w:p>
        </w:tc>
        <w:tc>
          <w:tcPr>
            <w:tcW w:w="1304" w:type="dxa"/>
          </w:tcPr>
          <w:p>
            <w:pPr>
              <w:pStyle w:val="0"/>
              <w:jc w:val="both"/>
            </w:pPr>
            <w:r>
              <w:rPr>
                <w:sz w:val="20"/>
              </w:rPr>
              <w:t xml:space="preserve">2 824,3</w:t>
            </w:r>
          </w:p>
        </w:tc>
        <w:tc>
          <w:tcPr>
            <w:tcW w:w="1304" w:type="dxa"/>
          </w:tcPr>
          <w:p>
            <w:pPr>
              <w:pStyle w:val="0"/>
              <w:jc w:val="both"/>
            </w:pPr>
            <w:r>
              <w:rPr>
                <w:sz w:val="20"/>
              </w:rPr>
              <w:t xml:space="preserve">2 824,3</w:t>
            </w:r>
          </w:p>
        </w:tc>
        <w:tc>
          <w:tcPr>
            <w:tcW w:w="1315" w:type="dxa"/>
          </w:tcPr>
          <w:p>
            <w:pPr>
              <w:pStyle w:val="0"/>
              <w:jc w:val="both"/>
            </w:pPr>
            <w:r>
              <w:rPr>
                <w:sz w:val="20"/>
              </w:rPr>
              <w:t xml:space="preserve">2 824,3</w:t>
            </w:r>
          </w:p>
        </w:tc>
      </w:tr>
      <w:tr>
        <w:tc>
          <w:tcPr>
            <w:vMerge w:val="continue"/>
          </w:tcPr>
          <w:p/>
        </w:tc>
        <w:tc>
          <w:tcPr>
            <w:tcW w:w="1757" w:type="dxa"/>
            <w:vMerge w:val="restart"/>
          </w:tcPr>
          <w:p>
            <w:pPr>
              <w:pStyle w:val="0"/>
              <w:jc w:val="both"/>
            </w:pPr>
            <w:r>
              <w:rPr>
                <w:sz w:val="20"/>
              </w:rPr>
              <w:t xml:space="preserve">- 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1020" w:type="dxa"/>
            <w:vMerge w:val="restart"/>
          </w:tcPr>
          <w:p>
            <w:pPr>
              <w:pStyle w:val="0"/>
              <w:jc w:val="both"/>
            </w:pPr>
            <w:r>
              <w:rPr>
                <w:sz w:val="20"/>
              </w:rPr>
              <w:t xml:space="preserve">ДЗО</w:t>
            </w: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417 560,5</w:t>
            </w:r>
          </w:p>
        </w:tc>
        <w:tc>
          <w:tcPr>
            <w:tcW w:w="1301" w:type="dxa"/>
          </w:tcPr>
          <w:p>
            <w:pPr>
              <w:pStyle w:val="0"/>
              <w:jc w:val="both"/>
            </w:pPr>
            <w:r>
              <w:rPr>
                <w:sz w:val="20"/>
              </w:rPr>
              <w:t xml:space="preserve">83 512,1</w:t>
            </w:r>
          </w:p>
        </w:tc>
        <w:tc>
          <w:tcPr>
            <w:tcW w:w="1373" w:type="dxa"/>
          </w:tcPr>
          <w:p>
            <w:pPr>
              <w:pStyle w:val="0"/>
              <w:jc w:val="both"/>
            </w:pPr>
            <w:r>
              <w:rPr>
                <w:sz w:val="20"/>
              </w:rPr>
              <w:t xml:space="preserve">83 512,1</w:t>
            </w:r>
          </w:p>
        </w:tc>
        <w:tc>
          <w:tcPr>
            <w:tcW w:w="1304" w:type="dxa"/>
          </w:tcPr>
          <w:p>
            <w:pPr>
              <w:pStyle w:val="0"/>
              <w:jc w:val="both"/>
            </w:pPr>
            <w:r>
              <w:rPr>
                <w:sz w:val="20"/>
              </w:rPr>
              <w:t xml:space="preserve">83 512,1</w:t>
            </w:r>
          </w:p>
        </w:tc>
        <w:tc>
          <w:tcPr>
            <w:tcW w:w="1304" w:type="dxa"/>
          </w:tcPr>
          <w:p>
            <w:pPr>
              <w:pStyle w:val="0"/>
              <w:jc w:val="both"/>
            </w:pPr>
            <w:r>
              <w:rPr>
                <w:sz w:val="20"/>
              </w:rPr>
              <w:t xml:space="preserve">83 512,1</w:t>
            </w:r>
          </w:p>
        </w:tc>
        <w:tc>
          <w:tcPr>
            <w:tcW w:w="1315" w:type="dxa"/>
          </w:tcPr>
          <w:p>
            <w:pPr>
              <w:pStyle w:val="0"/>
              <w:jc w:val="both"/>
            </w:pPr>
            <w:r>
              <w:rPr>
                <w:sz w:val="20"/>
              </w:rPr>
              <w:t xml:space="preserve">83 512,1</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8 521,5</w:t>
            </w:r>
          </w:p>
        </w:tc>
        <w:tc>
          <w:tcPr>
            <w:tcW w:w="1301" w:type="dxa"/>
          </w:tcPr>
          <w:p>
            <w:pPr>
              <w:pStyle w:val="0"/>
              <w:jc w:val="both"/>
            </w:pPr>
            <w:r>
              <w:rPr>
                <w:sz w:val="20"/>
              </w:rPr>
              <w:t xml:space="preserve">1 704,3</w:t>
            </w:r>
          </w:p>
        </w:tc>
        <w:tc>
          <w:tcPr>
            <w:tcW w:w="1373" w:type="dxa"/>
          </w:tcPr>
          <w:p>
            <w:pPr>
              <w:pStyle w:val="0"/>
              <w:jc w:val="both"/>
            </w:pPr>
            <w:r>
              <w:rPr>
                <w:sz w:val="20"/>
              </w:rPr>
              <w:t xml:space="preserve">1 704,3</w:t>
            </w:r>
          </w:p>
        </w:tc>
        <w:tc>
          <w:tcPr>
            <w:tcW w:w="1304" w:type="dxa"/>
          </w:tcPr>
          <w:p>
            <w:pPr>
              <w:pStyle w:val="0"/>
              <w:jc w:val="both"/>
            </w:pPr>
            <w:r>
              <w:rPr>
                <w:sz w:val="20"/>
              </w:rPr>
              <w:t xml:space="preserve">1 704,3</w:t>
            </w:r>
          </w:p>
        </w:tc>
        <w:tc>
          <w:tcPr>
            <w:tcW w:w="1304" w:type="dxa"/>
          </w:tcPr>
          <w:p>
            <w:pPr>
              <w:pStyle w:val="0"/>
              <w:jc w:val="both"/>
            </w:pPr>
            <w:r>
              <w:rPr>
                <w:sz w:val="20"/>
              </w:rPr>
              <w:t xml:space="preserve">1 704,3</w:t>
            </w:r>
          </w:p>
        </w:tc>
        <w:tc>
          <w:tcPr>
            <w:tcW w:w="1315" w:type="dxa"/>
          </w:tcPr>
          <w:p>
            <w:pPr>
              <w:pStyle w:val="0"/>
              <w:jc w:val="both"/>
            </w:pPr>
            <w:r>
              <w:rPr>
                <w:sz w:val="20"/>
              </w:rPr>
              <w:t xml:space="preserve">1 704,3</w:t>
            </w:r>
          </w:p>
        </w:tc>
      </w:tr>
      <w:tr>
        <w:tc>
          <w:tcPr>
            <w:vMerge w:val="continue"/>
          </w:tcPr>
          <w:p/>
        </w:tc>
        <w:tc>
          <w:tcPr>
            <w:tcW w:w="1757" w:type="dxa"/>
          </w:tcPr>
          <w:p>
            <w:pPr>
              <w:pStyle w:val="0"/>
              <w:jc w:val="both"/>
            </w:pPr>
            <w:r>
              <w:rPr>
                <w:sz w:val="20"/>
              </w:rPr>
              <w:t xml:space="preserve">- закупка авиационной услуги для организации оказания экстренной медицинской помощи гражданам, проживающим в труднодоступных районах Курганской области</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3 401,0</w:t>
            </w:r>
          </w:p>
        </w:tc>
        <w:tc>
          <w:tcPr>
            <w:tcW w:w="1301" w:type="dxa"/>
          </w:tcPr>
          <w:p>
            <w:pPr>
              <w:pStyle w:val="0"/>
              <w:jc w:val="both"/>
            </w:pPr>
            <w:r>
              <w:rPr>
                <w:sz w:val="20"/>
              </w:rPr>
              <w:t xml:space="preserve">-</w:t>
            </w:r>
          </w:p>
        </w:tc>
        <w:tc>
          <w:tcPr>
            <w:tcW w:w="1373" w:type="dxa"/>
          </w:tcPr>
          <w:p>
            <w:pPr>
              <w:pStyle w:val="0"/>
              <w:jc w:val="both"/>
            </w:pPr>
            <w:r>
              <w:rPr>
                <w:sz w:val="20"/>
              </w:rPr>
              <w:t xml:space="preserve">3 401,0</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vMerge w:val="continue"/>
          </w:tcPr>
          <w:p/>
        </w:tc>
        <w:tc>
          <w:tcPr>
            <w:tcW w:w="1757" w:type="dxa"/>
          </w:tcPr>
          <w:p>
            <w:pPr>
              <w:pStyle w:val="0"/>
              <w:jc w:val="both"/>
            </w:pPr>
            <w:r>
              <w:rPr>
                <w:sz w:val="20"/>
              </w:rPr>
              <w:t xml:space="preserve">- строительство (обустройство) вертолетных площадок при медицинских организациях</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6 062,8</w:t>
            </w:r>
          </w:p>
        </w:tc>
        <w:tc>
          <w:tcPr>
            <w:tcW w:w="1301" w:type="dxa"/>
          </w:tcPr>
          <w:p>
            <w:pPr>
              <w:pStyle w:val="0"/>
              <w:jc w:val="both"/>
            </w:pPr>
            <w:r>
              <w:rPr>
                <w:sz w:val="20"/>
              </w:rPr>
              <w:t xml:space="preserve">1 806,7</w:t>
            </w:r>
          </w:p>
        </w:tc>
        <w:tc>
          <w:tcPr>
            <w:tcW w:w="1373" w:type="dxa"/>
          </w:tcPr>
          <w:p>
            <w:pPr>
              <w:pStyle w:val="0"/>
              <w:jc w:val="both"/>
            </w:pPr>
            <w:r>
              <w:rPr>
                <w:sz w:val="20"/>
              </w:rPr>
              <w:t xml:space="preserve">1 256,1</w:t>
            </w:r>
          </w:p>
        </w:tc>
        <w:tc>
          <w:tcPr>
            <w:tcW w:w="1304" w:type="dxa"/>
          </w:tcPr>
          <w:p>
            <w:pPr>
              <w:pStyle w:val="0"/>
              <w:jc w:val="both"/>
            </w:pPr>
            <w:r>
              <w:rPr>
                <w:sz w:val="20"/>
              </w:rPr>
              <w:t xml:space="preserve">1 000,0</w:t>
            </w:r>
          </w:p>
        </w:tc>
        <w:tc>
          <w:tcPr>
            <w:tcW w:w="1304" w:type="dxa"/>
          </w:tcPr>
          <w:p>
            <w:pPr>
              <w:pStyle w:val="0"/>
              <w:jc w:val="both"/>
            </w:pPr>
            <w:r>
              <w:rPr>
                <w:sz w:val="20"/>
              </w:rPr>
              <w:t xml:space="preserve">1 000,0</w:t>
            </w:r>
          </w:p>
        </w:tc>
        <w:tc>
          <w:tcPr>
            <w:tcW w:w="1315" w:type="dxa"/>
          </w:tcPr>
          <w:p>
            <w:pPr>
              <w:pStyle w:val="0"/>
              <w:jc w:val="both"/>
            </w:pPr>
            <w:r>
              <w:rPr>
                <w:sz w:val="20"/>
              </w:rPr>
              <w:t xml:space="preserve">1 000,0</w:t>
            </w:r>
          </w:p>
        </w:tc>
      </w:tr>
      <w:tr>
        <w:tc>
          <w:tcPr>
            <w:vMerge w:val="continue"/>
          </w:tcPr>
          <w:p/>
        </w:tc>
        <w:tc>
          <w:tcPr>
            <w:tcW w:w="1757" w:type="dxa"/>
          </w:tcPr>
          <w:p>
            <w:pPr>
              <w:pStyle w:val="0"/>
              <w:jc w:val="both"/>
            </w:pPr>
            <w:r>
              <w:rPr>
                <w:sz w:val="20"/>
              </w:rPr>
              <w:t xml:space="preserve">- внедрение современных информационных технологий для создания и развития телемедицинского консультирования</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600,0</w:t>
            </w:r>
          </w:p>
        </w:tc>
        <w:tc>
          <w:tcPr>
            <w:tcW w:w="1301" w:type="dxa"/>
          </w:tcPr>
          <w:p>
            <w:pPr>
              <w:pStyle w:val="0"/>
              <w:jc w:val="both"/>
            </w:pPr>
            <w:r>
              <w:rPr>
                <w:sz w:val="20"/>
              </w:rPr>
              <w:t xml:space="preserve">120,0</w:t>
            </w:r>
          </w:p>
        </w:tc>
        <w:tc>
          <w:tcPr>
            <w:tcW w:w="1373" w:type="dxa"/>
          </w:tcPr>
          <w:p>
            <w:pPr>
              <w:pStyle w:val="0"/>
              <w:jc w:val="both"/>
            </w:pPr>
            <w:r>
              <w:rPr>
                <w:sz w:val="20"/>
              </w:rPr>
              <w:t xml:space="preserve">120,0</w:t>
            </w:r>
          </w:p>
        </w:tc>
        <w:tc>
          <w:tcPr>
            <w:tcW w:w="1304" w:type="dxa"/>
          </w:tcPr>
          <w:p>
            <w:pPr>
              <w:pStyle w:val="0"/>
              <w:jc w:val="both"/>
            </w:pPr>
            <w:r>
              <w:rPr>
                <w:sz w:val="20"/>
              </w:rPr>
              <w:t xml:space="preserve">120,0</w:t>
            </w:r>
          </w:p>
        </w:tc>
        <w:tc>
          <w:tcPr>
            <w:tcW w:w="1304" w:type="dxa"/>
          </w:tcPr>
          <w:p>
            <w:pPr>
              <w:pStyle w:val="0"/>
              <w:jc w:val="both"/>
            </w:pPr>
            <w:r>
              <w:rPr>
                <w:sz w:val="20"/>
              </w:rPr>
              <w:t xml:space="preserve">120,0</w:t>
            </w:r>
          </w:p>
        </w:tc>
        <w:tc>
          <w:tcPr>
            <w:tcW w:w="1315" w:type="dxa"/>
          </w:tcPr>
          <w:p>
            <w:pPr>
              <w:pStyle w:val="0"/>
              <w:jc w:val="both"/>
            </w:pPr>
            <w:r>
              <w:rPr>
                <w:sz w:val="20"/>
              </w:rPr>
              <w:t xml:space="preserve">120,0</w:t>
            </w:r>
          </w:p>
        </w:tc>
      </w:tr>
      <w:tr>
        <w:tc>
          <w:tcPr>
            <w:vMerge w:val="continue"/>
          </w:tcPr>
          <w:p/>
        </w:tc>
        <w:tc>
          <w:tcPr>
            <w:tcW w:w="1757" w:type="dxa"/>
            <w:vMerge w:val="restart"/>
          </w:tcPr>
          <w:p>
            <w:pPr>
              <w:pStyle w:val="0"/>
              <w:jc w:val="both"/>
            </w:pPr>
            <w:r>
              <w:rPr>
                <w:sz w:val="20"/>
              </w:rPr>
              <w:t xml:space="preserve">расходы на обеспечение деятельности бригад скорой медицинской помощи</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3 979 082,2</w:t>
            </w:r>
          </w:p>
        </w:tc>
        <w:tc>
          <w:tcPr>
            <w:tcW w:w="1301" w:type="dxa"/>
          </w:tcPr>
          <w:p>
            <w:pPr>
              <w:pStyle w:val="0"/>
              <w:jc w:val="both"/>
            </w:pPr>
            <w:r>
              <w:rPr>
                <w:sz w:val="20"/>
              </w:rPr>
              <w:t xml:space="preserve">729 994,8</w:t>
            </w:r>
          </w:p>
        </w:tc>
        <w:tc>
          <w:tcPr>
            <w:tcW w:w="1373" w:type="dxa"/>
          </w:tcPr>
          <w:p>
            <w:pPr>
              <w:pStyle w:val="0"/>
              <w:jc w:val="both"/>
            </w:pPr>
            <w:r>
              <w:rPr>
                <w:sz w:val="20"/>
              </w:rPr>
              <w:t xml:space="preserve">760 399,3</w:t>
            </w:r>
          </w:p>
        </w:tc>
        <w:tc>
          <w:tcPr>
            <w:tcW w:w="1304" w:type="dxa"/>
          </w:tcPr>
          <w:p>
            <w:pPr>
              <w:pStyle w:val="0"/>
              <w:jc w:val="both"/>
            </w:pPr>
            <w:r>
              <w:rPr>
                <w:sz w:val="20"/>
              </w:rPr>
              <w:t xml:space="preserve">803 798,7</w:t>
            </w:r>
          </w:p>
        </w:tc>
        <w:tc>
          <w:tcPr>
            <w:tcW w:w="1304" w:type="dxa"/>
          </w:tcPr>
          <w:p>
            <w:pPr>
              <w:pStyle w:val="0"/>
              <w:jc w:val="both"/>
            </w:pPr>
            <w:r>
              <w:rPr>
                <w:sz w:val="20"/>
              </w:rPr>
              <w:t xml:space="preserve">816 452,4</w:t>
            </w:r>
          </w:p>
        </w:tc>
        <w:tc>
          <w:tcPr>
            <w:tcW w:w="1315" w:type="dxa"/>
          </w:tcPr>
          <w:p>
            <w:pPr>
              <w:pStyle w:val="0"/>
              <w:jc w:val="both"/>
            </w:pPr>
            <w:r>
              <w:rPr>
                <w:sz w:val="20"/>
              </w:rPr>
              <w:t xml:space="preserve">868 437,0</w:t>
            </w:r>
          </w:p>
        </w:tc>
      </w:tr>
      <w:tr>
        <w:tc>
          <w:tcPr>
            <w:vMerge w:val="continue"/>
          </w:tcPr>
          <w:p/>
        </w:tc>
        <w:tc>
          <w:tcPr>
            <w:vMerge w:val="continue"/>
          </w:tcPr>
          <w:p/>
        </w:tc>
        <w:tc>
          <w:tcPr>
            <w:tcW w:w="1020" w:type="dxa"/>
          </w:tcPr>
          <w:p>
            <w:pPr>
              <w:pStyle w:val="0"/>
            </w:pPr>
            <w:r>
              <w:rPr>
                <w:sz w:val="20"/>
              </w:rPr>
              <w:t xml:space="preserve">-</w:t>
            </w:r>
          </w:p>
        </w:tc>
        <w:tc>
          <w:tcPr>
            <w:tcW w:w="1061" w:type="dxa"/>
          </w:tcPr>
          <w:p>
            <w:pPr>
              <w:pStyle w:val="0"/>
              <w:jc w:val="both"/>
            </w:pPr>
            <w:r>
              <w:rPr>
                <w:sz w:val="20"/>
              </w:rPr>
              <w:t xml:space="preserve">ТФОМС (по согласованию)</w:t>
            </w:r>
          </w:p>
        </w:tc>
        <w:tc>
          <w:tcPr>
            <w:tcW w:w="1304" w:type="dxa"/>
          </w:tcPr>
          <w:p>
            <w:pPr>
              <w:pStyle w:val="0"/>
              <w:jc w:val="both"/>
            </w:pPr>
            <w:r>
              <w:rPr>
                <w:sz w:val="20"/>
              </w:rPr>
              <w:t xml:space="preserve">57 666,1</w:t>
            </w:r>
          </w:p>
        </w:tc>
        <w:tc>
          <w:tcPr>
            <w:tcW w:w="1301" w:type="dxa"/>
          </w:tcPr>
          <w:p>
            <w:pPr>
              <w:pStyle w:val="0"/>
              <w:jc w:val="both"/>
            </w:pPr>
            <w:r>
              <w:rPr>
                <w:sz w:val="20"/>
              </w:rPr>
              <w:t xml:space="preserve">13 475,6</w:t>
            </w:r>
          </w:p>
        </w:tc>
        <w:tc>
          <w:tcPr>
            <w:tcW w:w="1373" w:type="dxa"/>
          </w:tcPr>
          <w:p>
            <w:pPr>
              <w:pStyle w:val="0"/>
              <w:jc w:val="both"/>
            </w:pPr>
            <w:r>
              <w:rPr>
                <w:sz w:val="20"/>
              </w:rPr>
              <w:t xml:space="preserve">11 996,3</w:t>
            </w:r>
          </w:p>
        </w:tc>
        <w:tc>
          <w:tcPr>
            <w:tcW w:w="1304" w:type="dxa"/>
          </w:tcPr>
          <w:p>
            <w:pPr>
              <w:pStyle w:val="0"/>
              <w:jc w:val="both"/>
            </w:pPr>
            <w:r>
              <w:rPr>
                <w:sz w:val="20"/>
              </w:rPr>
              <w:t xml:space="preserve">10 731,4</w:t>
            </w:r>
          </w:p>
        </w:tc>
        <w:tc>
          <w:tcPr>
            <w:tcW w:w="1304" w:type="dxa"/>
          </w:tcPr>
          <w:p>
            <w:pPr>
              <w:pStyle w:val="0"/>
              <w:jc w:val="both"/>
            </w:pPr>
            <w:r>
              <w:rPr>
                <w:sz w:val="20"/>
              </w:rPr>
              <w:t xml:space="preserve">10 731,4</w:t>
            </w:r>
          </w:p>
        </w:tc>
        <w:tc>
          <w:tcPr>
            <w:tcW w:w="1315" w:type="dxa"/>
          </w:tcPr>
          <w:p>
            <w:pPr>
              <w:pStyle w:val="0"/>
              <w:jc w:val="both"/>
            </w:pPr>
            <w:r>
              <w:rPr>
                <w:sz w:val="20"/>
              </w:rPr>
              <w:t xml:space="preserve">10 731,4</w:t>
            </w:r>
          </w:p>
        </w:tc>
      </w:tr>
      <w:tr>
        <w:tc>
          <w:tcPr>
            <w:vMerge w:val="continue"/>
          </w:tcPr>
          <w:p/>
        </w:tc>
        <w:tc>
          <w:tcPr>
            <w:tcW w:w="1757" w:type="dxa"/>
          </w:tcPr>
          <w:p>
            <w:pPr>
              <w:pStyle w:val="0"/>
              <w:jc w:val="both"/>
            </w:pPr>
            <w:r>
              <w:rPr>
                <w:sz w:val="20"/>
              </w:rPr>
              <w:t xml:space="preserve">меры социальной поддержки лиц, проживающих и работающих в сельской местности и рабочих поселках (поселках городского типа)</w:t>
            </w:r>
          </w:p>
        </w:tc>
        <w:tc>
          <w:tcPr>
            <w:tcW w:w="1020" w:type="dxa"/>
          </w:tcPr>
          <w:p>
            <w:pPr>
              <w:pStyle w:val="0"/>
              <w:jc w:val="both"/>
            </w:pPr>
            <w:r>
              <w:rPr>
                <w:sz w:val="20"/>
              </w:rPr>
              <w:t xml:space="preserve">ДЗО</w:t>
            </w:r>
          </w:p>
        </w:tc>
        <w:tc>
          <w:tcPr>
            <w:tcW w:w="1061" w:type="dxa"/>
          </w:tcPr>
          <w:p>
            <w:pPr>
              <w:pStyle w:val="0"/>
              <w:jc w:val="both"/>
            </w:pPr>
            <w:r>
              <w:rPr>
                <w:sz w:val="20"/>
              </w:rPr>
              <w:t xml:space="preserve">ОБ</w:t>
            </w:r>
          </w:p>
        </w:tc>
        <w:tc>
          <w:tcPr>
            <w:tcW w:w="1304" w:type="dxa"/>
          </w:tcPr>
          <w:p>
            <w:pPr>
              <w:pStyle w:val="0"/>
              <w:jc w:val="both"/>
            </w:pPr>
            <w:r>
              <w:rPr>
                <w:sz w:val="20"/>
              </w:rPr>
              <w:t xml:space="preserve">19 742,7</w:t>
            </w:r>
          </w:p>
        </w:tc>
        <w:tc>
          <w:tcPr>
            <w:tcW w:w="1301" w:type="dxa"/>
          </w:tcPr>
          <w:p>
            <w:pPr>
              <w:pStyle w:val="0"/>
              <w:jc w:val="both"/>
            </w:pPr>
            <w:r>
              <w:rPr>
                <w:sz w:val="20"/>
              </w:rPr>
              <w:t xml:space="preserve">4 074,1</w:t>
            </w:r>
          </w:p>
        </w:tc>
        <w:tc>
          <w:tcPr>
            <w:tcW w:w="1373" w:type="dxa"/>
          </w:tcPr>
          <w:p>
            <w:pPr>
              <w:pStyle w:val="0"/>
              <w:jc w:val="both"/>
            </w:pPr>
            <w:r>
              <w:rPr>
                <w:sz w:val="20"/>
              </w:rPr>
              <w:t xml:space="preserve">3 950,6</w:t>
            </w:r>
          </w:p>
        </w:tc>
        <w:tc>
          <w:tcPr>
            <w:tcW w:w="1304" w:type="dxa"/>
          </w:tcPr>
          <w:p>
            <w:pPr>
              <w:pStyle w:val="0"/>
              <w:jc w:val="both"/>
            </w:pPr>
            <w:r>
              <w:rPr>
                <w:sz w:val="20"/>
              </w:rPr>
              <w:t xml:space="preserve">3 906,0</w:t>
            </w:r>
          </w:p>
        </w:tc>
        <w:tc>
          <w:tcPr>
            <w:tcW w:w="1304" w:type="dxa"/>
          </w:tcPr>
          <w:p>
            <w:pPr>
              <w:pStyle w:val="0"/>
              <w:jc w:val="both"/>
            </w:pPr>
            <w:r>
              <w:rPr>
                <w:sz w:val="20"/>
              </w:rPr>
              <w:t xml:space="preserve">3 906,0</w:t>
            </w:r>
          </w:p>
        </w:tc>
        <w:tc>
          <w:tcPr>
            <w:tcW w:w="1315" w:type="dxa"/>
          </w:tcPr>
          <w:p>
            <w:pPr>
              <w:pStyle w:val="0"/>
              <w:jc w:val="both"/>
            </w:pPr>
            <w:r>
              <w:rPr>
                <w:sz w:val="20"/>
              </w:rPr>
              <w:t xml:space="preserve">3 906,0</w:t>
            </w:r>
          </w:p>
        </w:tc>
      </w:tr>
      <w:tr>
        <w:tc>
          <w:tcPr>
            <w:tcW w:w="694" w:type="dxa"/>
          </w:tcPr>
          <w:p>
            <w:pPr>
              <w:pStyle w:val="0"/>
              <w:jc w:val="center"/>
            </w:pPr>
            <w:r>
              <w:rPr>
                <w:sz w:val="20"/>
              </w:rPr>
              <w:t xml:space="preserve">5.</w:t>
            </w:r>
          </w:p>
        </w:tc>
        <w:tc>
          <w:tcPr>
            <w:tcW w:w="1757" w:type="dxa"/>
          </w:tcPr>
          <w:p>
            <w:pPr>
              <w:pStyle w:val="0"/>
              <w:jc w:val="both"/>
            </w:pPr>
            <w:r>
              <w:rPr>
                <w:sz w:val="20"/>
              </w:rPr>
              <w:t xml:space="preserve">Создание и замена врачебных амбулаторий, фельдшерских и фельдшерско-акушерских пунктов для населенных пунктов с численностью населения от 100 до 2 000 человек</w:t>
            </w:r>
          </w:p>
        </w:tc>
        <w:tc>
          <w:tcPr>
            <w:tcW w:w="1020" w:type="dxa"/>
          </w:tcPr>
          <w:p>
            <w:pPr>
              <w:pStyle w:val="0"/>
              <w:jc w:val="both"/>
            </w:pPr>
            <w:r>
              <w:rPr>
                <w:sz w:val="20"/>
              </w:rPr>
              <w:t xml:space="preserve">ДЗО</w:t>
            </w: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773,6</w:t>
            </w:r>
          </w:p>
        </w:tc>
        <w:tc>
          <w:tcPr>
            <w:tcW w:w="1301" w:type="dxa"/>
          </w:tcPr>
          <w:p>
            <w:pPr>
              <w:pStyle w:val="0"/>
              <w:jc w:val="both"/>
            </w:pPr>
            <w:r>
              <w:rPr>
                <w:sz w:val="20"/>
              </w:rPr>
              <w:t xml:space="preserve">773,6</w:t>
            </w:r>
          </w:p>
        </w:tc>
        <w:tc>
          <w:tcPr>
            <w:tcW w:w="1373" w:type="dxa"/>
          </w:tcPr>
          <w:p>
            <w:pPr>
              <w:pStyle w:val="0"/>
              <w:jc w:val="both"/>
            </w:pPr>
            <w:r>
              <w:rPr>
                <w:sz w:val="20"/>
              </w:rPr>
              <w:t xml:space="preserve">-</w:t>
            </w:r>
          </w:p>
        </w:tc>
        <w:tc>
          <w:tcPr>
            <w:tcW w:w="1304" w:type="dxa"/>
          </w:tcPr>
          <w:p>
            <w:pPr>
              <w:pStyle w:val="0"/>
              <w:jc w:val="both"/>
            </w:pPr>
            <w:r>
              <w:rPr>
                <w:sz w:val="20"/>
              </w:rPr>
              <w:t xml:space="preserve">-</w:t>
            </w:r>
          </w:p>
        </w:tc>
        <w:tc>
          <w:tcPr>
            <w:tcW w:w="1304" w:type="dxa"/>
          </w:tcPr>
          <w:p>
            <w:pPr>
              <w:pStyle w:val="0"/>
              <w:jc w:val="both"/>
            </w:pPr>
            <w:r>
              <w:rPr>
                <w:sz w:val="20"/>
              </w:rPr>
              <w:t xml:space="preserve">-</w:t>
            </w:r>
          </w:p>
        </w:tc>
        <w:tc>
          <w:tcPr>
            <w:tcW w:w="1315" w:type="dxa"/>
          </w:tcPr>
          <w:p>
            <w:pPr>
              <w:pStyle w:val="0"/>
              <w:jc w:val="both"/>
            </w:pPr>
            <w:r>
              <w:rPr>
                <w:sz w:val="20"/>
              </w:rPr>
              <w:t xml:space="preserve">-</w:t>
            </w:r>
          </w:p>
        </w:tc>
      </w:tr>
      <w:tr>
        <w:tc>
          <w:tcPr>
            <w:tcW w:w="694" w:type="dxa"/>
            <w:vMerge w:val="restart"/>
          </w:tcPr>
          <w:p>
            <w:pPr>
              <w:pStyle w:val="0"/>
            </w:pPr>
            <w:r>
              <w:rPr>
                <w:sz w:val="20"/>
              </w:rPr>
            </w:r>
          </w:p>
        </w:tc>
        <w:tc>
          <w:tcPr>
            <w:tcW w:w="1757" w:type="dxa"/>
            <w:vMerge w:val="restart"/>
          </w:tcPr>
          <w:p>
            <w:pPr>
              <w:pStyle w:val="0"/>
              <w:jc w:val="both"/>
            </w:pPr>
            <w:r>
              <w:rPr>
                <w:sz w:val="20"/>
              </w:rPr>
              <w:t xml:space="preserve">Итого по Подпрограмме</w:t>
            </w:r>
          </w:p>
        </w:tc>
        <w:tc>
          <w:tcPr>
            <w:tcW w:w="1020" w:type="dxa"/>
          </w:tcPr>
          <w:p>
            <w:pPr>
              <w:pStyle w:val="0"/>
              <w:jc w:val="both"/>
            </w:pPr>
            <w:r>
              <w:rPr>
                <w:sz w:val="20"/>
              </w:rPr>
              <w:t xml:space="preserve">-</w:t>
            </w:r>
          </w:p>
        </w:tc>
        <w:tc>
          <w:tcPr>
            <w:tcW w:w="1061" w:type="dxa"/>
          </w:tcPr>
          <w:p>
            <w:pPr>
              <w:pStyle w:val="0"/>
              <w:jc w:val="both"/>
            </w:pPr>
            <w:r>
              <w:rPr>
                <w:sz w:val="20"/>
              </w:rPr>
              <w:t xml:space="preserve">Всего</w:t>
            </w:r>
          </w:p>
        </w:tc>
        <w:tc>
          <w:tcPr>
            <w:tcW w:w="1304" w:type="dxa"/>
          </w:tcPr>
          <w:p>
            <w:pPr>
              <w:pStyle w:val="0"/>
              <w:jc w:val="both"/>
            </w:pPr>
            <w:r>
              <w:rPr>
                <w:sz w:val="20"/>
              </w:rPr>
              <w:t xml:space="preserve">8 571 993,8</w:t>
            </w:r>
          </w:p>
        </w:tc>
        <w:tc>
          <w:tcPr>
            <w:tcW w:w="1301" w:type="dxa"/>
          </w:tcPr>
          <w:p>
            <w:pPr>
              <w:pStyle w:val="0"/>
              <w:jc w:val="both"/>
            </w:pPr>
            <w:r>
              <w:rPr>
                <w:sz w:val="20"/>
              </w:rPr>
              <w:t xml:space="preserve">1 588 273,6</w:t>
            </w:r>
          </w:p>
        </w:tc>
        <w:tc>
          <w:tcPr>
            <w:tcW w:w="1373" w:type="dxa"/>
          </w:tcPr>
          <w:p>
            <w:pPr>
              <w:pStyle w:val="0"/>
              <w:jc w:val="both"/>
            </w:pPr>
            <w:r>
              <w:rPr>
                <w:sz w:val="20"/>
              </w:rPr>
              <w:t xml:space="preserve">1 625 574,2</w:t>
            </w:r>
          </w:p>
        </w:tc>
        <w:tc>
          <w:tcPr>
            <w:tcW w:w="1304" w:type="dxa"/>
          </w:tcPr>
          <w:p>
            <w:pPr>
              <w:pStyle w:val="0"/>
              <w:jc w:val="both"/>
            </w:pPr>
            <w:r>
              <w:rPr>
                <w:sz w:val="20"/>
              </w:rPr>
              <w:t xml:space="preserve">1 648 389,2</w:t>
            </w:r>
          </w:p>
        </w:tc>
        <w:tc>
          <w:tcPr>
            <w:tcW w:w="1304" w:type="dxa"/>
          </w:tcPr>
          <w:p>
            <w:pPr>
              <w:pStyle w:val="0"/>
              <w:jc w:val="both"/>
            </w:pPr>
            <w:r>
              <w:rPr>
                <w:sz w:val="20"/>
              </w:rPr>
              <w:t xml:space="preserve">1 661 061,8</w:t>
            </w:r>
          </w:p>
        </w:tc>
        <w:tc>
          <w:tcPr>
            <w:tcW w:w="1315" w:type="dxa"/>
          </w:tcPr>
          <w:p>
            <w:pPr>
              <w:pStyle w:val="0"/>
              <w:jc w:val="both"/>
            </w:pPr>
            <w:r>
              <w:rPr>
                <w:sz w:val="20"/>
              </w:rPr>
              <w:t xml:space="preserve">2 048 695,0</w:t>
            </w:r>
          </w:p>
        </w:tc>
      </w:tr>
      <w:tr>
        <w:tc>
          <w:tcPr>
            <w:vMerge w:val="continue"/>
          </w:tcPr>
          <w:p/>
        </w:tc>
        <w:tc>
          <w:tcPr>
            <w:vMerge w:val="continue"/>
          </w:tcPr>
          <w:p/>
        </w:tc>
        <w:tc>
          <w:tcPr>
            <w:tcW w:w="1020" w:type="dxa"/>
            <w:vMerge w:val="restart"/>
          </w:tcPr>
          <w:p>
            <w:pPr>
              <w:pStyle w:val="0"/>
              <w:jc w:val="both"/>
            </w:pPr>
            <w:r>
              <w:rPr>
                <w:sz w:val="20"/>
              </w:rPr>
              <w:t xml:space="preserve">ДЗО, Департамент строительства, госэкспертизы и ЖКХ Курганской области</w:t>
            </w:r>
          </w:p>
        </w:tc>
        <w:tc>
          <w:tcPr>
            <w:tcW w:w="1061" w:type="dxa"/>
          </w:tcPr>
          <w:p>
            <w:pPr>
              <w:pStyle w:val="0"/>
              <w:jc w:val="both"/>
            </w:pPr>
            <w:r>
              <w:rPr>
                <w:sz w:val="20"/>
              </w:rPr>
              <w:t xml:space="preserve">ФБ (по согласованию)</w:t>
            </w:r>
          </w:p>
        </w:tc>
        <w:tc>
          <w:tcPr>
            <w:tcW w:w="1304" w:type="dxa"/>
          </w:tcPr>
          <w:p>
            <w:pPr>
              <w:pStyle w:val="0"/>
              <w:jc w:val="both"/>
            </w:pPr>
            <w:r>
              <w:rPr>
                <w:sz w:val="20"/>
              </w:rPr>
              <w:t xml:space="preserve">3 989 972,2</w:t>
            </w:r>
          </w:p>
        </w:tc>
        <w:tc>
          <w:tcPr>
            <w:tcW w:w="1301" w:type="dxa"/>
          </w:tcPr>
          <w:p>
            <w:pPr>
              <w:pStyle w:val="0"/>
              <w:jc w:val="both"/>
            </w:pPr>
            <w:r>
              <w:rPr>
                <w:sz w:val="20"/>
              </w:rPr>
              <w:t xml:space="preserve">729 361,1</w:t>
            </w:r>
          </w:p>
        </w:tc>
        <w:tc>
          <w:tcPr>
            <w:tcW w:w="1373" w:type="dxa"/>
          </w:tcPr>
          <w:p>
            <w:pPr>
              <w:pStyle w:val="0"/>
              <w:jc w:val="both"/>
            </w:pPr>
            <w:r>
              <w:rPr>
                <w:sz w:val="20"/>
              </w:rPr>
              <w:t xml:space="preserve">736 113,0</w:t>
            </w:r>
          </w:p>
        </w:tc>
        <w:tc>
          <w:tcPr>
            <w:tcW w:w="1304" w:type="dxa"/>
          </w:tcPr>
          <w:p>
            <w:pPr>
              <w:pStyle w:val="0"/>
              <w:jc w:val="both"/>
            </w:pPr>
            <w:r>
              <w:rPr>
                <w:sz w:val="20"/>
              </w:rPr>
              <w:t xml:space="preserve">733 228,9</w:t>
            </w:r>
          </w:p>
        </w:tc>
        <w:tc>
          <w:tcPr>
            <w:tcW w:w="1304" w:type="dxa"/>
          </w:tcPr>
          <w:p>
            <w:pPr>
              <w:pStyle w:val="0"/>
              <w:jc w:val="both"/>
            </w:pPr>
            <w:r>
              <w:rPr>
                <w:sz w:val="20"/>
              </w:rPr>
              <w:t xml:space="preserve">733 247,8</w:t>
            </w:r>
          </w:p>
        </w:tc>
        <w:tc>
          <w:tcPr>
            <w:tcW w:w="1315" w:type="dxa"/>
          </w:tcPr>
          <w:p>
            <w:pPr>
              <w:pStyle w:val="0"/>
              <w:jc w:val="both"/>
            </w:pPr>
            <w:r>
              <w:rPr>
                <w:sz w:val="20"/>
              </w:rPr>
              <w:t xml:space="preserve">1 058 021,4</w:t>
            </w:r>
          </w:p>
        </w:tc>
      </w:tr>
      <w:tr>
        <w:tc>
          <w:tcPr>
            <w:vMerge w:val="continue"/>
          </w:tcPr>
          <w:p/>
        </w:tc>
        <w:tc>
          <w:tcPr>
            <w:vMerge w:val="continue"/>
          </w:tcPr>
          <w:p/>
        </w:tc>
        <w:tc>
          <w:tcPr>
            <w:vMerge w:val="continue"/>
          </w:tcPr>
          <w:p/>
        </w:tc>
        <w:tc>
          <w:tcPr>
            <w:tcW w:w="1061" w:type="dxa"/>
          </w:tcPr>
          <w:p>
            <w:pPr>
              <w:pStyle w:val="0"/>
              <w:jc w:val="both"/>
            </w:pPr>
            <w:r>
              <w:rPr>
                <w:sz w:val="20"/>
              </w:rPr>
              <w:t xml:space="preserve">ОБ</w:t>
            </w:r>
          </w:p>
        </w:tc>
        <w:tc>
          <w:tcPr>
            <w:tcW w:w="1304" w:type="dxa"/>
          </w:tcPr>
          <w:p>
            <w:pPr>
              <w:pStyle w:val="0"/>
              <w:jc w:val="both"/>
            </w:pPr>
            <w:r>
              <w:rPr>
                <w:sz w:val="20"/>
              </w:rPr>
              <w:t xml:space="preserve">602 939,4</w:t>
            </w:r>
          </w:p>
        </w:tc>
        <w:tc>
          <w:tcPr>
            <w:tcW w:w="1301" w:type="dxa"/>
          </w:tcPr>
          <w:p>
            <w:pPr>
              <w:pStyle w:val="0"/>
              <w:jc w:val="both"/>
            </w:pPr>
            <w:r>
              <w:rPr>
                <w:sz w:val="20"/>
              </w:rPr>
              <w:t xml:space="preserve">128 917,7</w:t>
            </w:r>
          </w:p>
        </w:tc>
        <w:tc>
          <w:tcPr>
            <w:tcW w:w="1373" w:type="dxa"/>
          </w:tcPr>
          <w:p>
            <w:pPr>
              <w:pStyle w:val="0"/>
              <w:jc w:val="both"/>
            </w:pPr>
            <w:r>
              <w:rPr>
                <w:sz w:val="20"/>
              </w:rPr>
              <w:t xml:space="preserve">129 061,9</w:t>
            </w:r>
          </w:p>
        </w:tc>
        <w:tc>
          <w:tcPr>
            <w:tcW w:w="1304" w:type="dxa"/>
          </w:tcPr>
          <w:p>
            <w:pPr>
              <w:pStyle w:val="0"/>
              <w:jc w:val="both"/>
            </w:pPr>
            <w:r>
              <w:rPr>
                <w:sz w:val="20"/>
              </w:rPr>
              <w:t xml:space="preserve">111 361,6</w:t>
            </w:r>
          </w:p>
        </w:tc>
        <w:tc>
          <w:tcPr>
            <w:tcW w:w="1304" w:type="dxa"/>
          </w:tcPr>
          <w:p>
            <w:pPr>
              <w:pStyle w:val="0"/>
              <w:jc w:val="both"/>
            </w:pPr>
            <w:r>
              <w:rPr>
                <w:sz w:val="20"/>
              </w:rPr>
              <w:t xml:space="preserve">111 361,6</w:t>
            </w:r>
          </w:p>
        </w:tc>
        <w:tc>
          <w:tcPr>
            <w:tcW w:w="1315" w:type="dxa"/>
          </w:tcPr>
          <w:p>
            <w:pPr>
              <w:pStyle w:val="0"/>
              <w:jc w:val="both"/>
            </w:pPr>
            <w:r>
              <w:rPr>
                <w:sz w:val="20"/>
              </w:rPr>
              <w:t xml:space="preserve">122 236,6</w:t>
            </w:r>
          </w:p>
        </w:tc>
      </w:tr>
      <w:tr>
        <w:tc>
          <w:tcPr>
            <w:vMerge w:val="continue"/>
          </w:tcPr>
          <w:p/>
        </w:tc>
        <w:tc>
          <w:tcPr>
            <w:vMerge w:val="continue"/>
          </w:tcPr>
          <w:p/>
        </w:tc>
        <w:tc>
          <w:tcPr>
            <w:vMerge w:val="continue"/>
          </w:tcPr>
          <w:p/>
        </w:tc>
        <w:tc>
          <w:tcPr>
            <w:tcW w:w="1061" w:type="dxa"/>
          </w:tcPr>
          <w:p>
            <w:pPr>
              <w:pStyle w:val="0"/>
              <w:jc w:val="both"/>
            </w:pPr>
            <w:r>
              <w:rPr>
                <w:sz w:val="20"/>
              </w:rPr>
              <w:t xml:space="preserve">ТФОМС (по согласованию)</w:t>
            </w:r>
          </w:p>
        </w:tc>
        <w:tc>
          <w:tcPr>
            <w:tcW w:w="1304" w:type="dxa"/>
          </w:tcPr>
          <w:p>
            <w:pPr>
              <w:pStyle w:val="0"/>
              <w:jc w:val="both"/>
            </w:pPr>
            <w:r>
              <w:rPr>
                <w:sz w:val="20"/>
              </w:rPr>
              <w:t xml:space="preserve">3 979 082,2</w:t>
            </w:r>
          </w:p>
        </w:tc>
        <w:tc>
          <w:tcPr>
            <w:tcW w:w="1301" w:type="dxa"/>
          </w:tcPr>
          <w:p>
            <w:pPr>
              <w:pStyle w:val="0"/>
              <w:jc w:val="both"/>
            </w:pPr>
            <w:r>
              <w:rPr>
                <w:sz w:val="20"/>
              </w:rPr>
              <w:t xml:space="preserve">729 994,8</w:t>
            </w:r>
          </w:p>
        </w:tc>
        <w:tc>
          <w:tcPr>
            <w:tcW w:w="1373" w:type="dxa"/>
          </w:tcPr>
          <w:p>
            <w:pPr>
              <w:pStyle w:val="0"/>
              <w:jc w:val="both"/>
            </w:pPr>
            <w:r>
              <w:rPr>
                <w:sz w:val="20"/>
              </w:rPr>
              <w:t xml:space="preserve">760 399,3</w:t>
            </w:r>
          </w:p>
        </w:tc>
        <w:tc>
          <w:tcPr>
            <w:tcW w:w="1304" w:type="dxa"/>
          </w:tcPr>
          <w:p>
            <w:pPr>
              <w:pStyle w:val="0"/>
              <w:jc w:val="both"/>
            </w:pPr>
            <w:r>
              <w:rPr>
                <w:sz w:val="20"/>
              </w:rPr>
              <w:t xml:space="preserve">803 798,7</w:t>
            </w:r>
          </w:p>
        </w:tc>
        <w:tc>
          <w:tcPr>
            <w:tcW w:w="1304" w:type="dxa"/>
          </w:tcPr>
          <w:p>
            <w:pPr>
              <w:pStyle w:val="0"/>
              <w:jc w:val="both"/>
            </w:pPr>
            <w:r>
              <w:rPr>
                <w:sz w:val="20"/>
              </w:rPr>
              <w:t xml:space="preserve">816 452,4</w:t>
            </w:r>
          </w:p>
        </w:tc>
        <w:tc>
          <w:tcPr>
            <w:tcW w:w="1315" w:type="dxa"/>
          </w:tcPr>
          <w:p>
            <w:pPr>
              <w:pStyle w:val="0"/>
              <w:jc w:val="both"/>
            </w:pPr>
            <w:r>
              <w:rPr>
                <w:sz w:val="20"/>
              </w:rPr>
              <w:t xml:space="preserve">868 437,0</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4170"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ОБ - областной бюджет;</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ГБУ - государственное бюджетное учреждение;</w:t>
      </w:r>
    </w:p>
    <w:p>
      <w:pPr>
        <w:pStyle w:val="0"/>
        <w:spacing w:before="200" w:line-rule="auto"/>
        <w:ind w:firstLine="540"/>
        <w:jc w:val="both"/>
      </w:pPr>
      <w:r>
        <w:rPr>
          <w:sz w:val="20"/>
        </w:rPr>
        <w:t xml:space="preserve">Департамент строительства, госэкспертизы и ЖКХ Курганской области - Департамент строительства, госэкспертизы и жилищно-коммунального хозяйства Курганской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4637" w:name="P4637"/>
    <w:bookmarkEnd w:id="4637"/>
    <w:p>
      <w:pPr>
        <w:pStyle w:val="2"/>
        <w:jc w:val="center"/>
      </w:pPr>
      <w:r>
        <w:rPr>
          <w:sz w:val="20"/>
        </w:rPr>
        <w:t xml:space="preserve">ПОДПРОГРАММА</w:t>
      </w:r>
    </w:p>
    <w:p>
      <w:pPr>
        <w:pStyle w:val="2"/>
        <w:jc w:val="center"/>
      </w:pPr>
      <w:r>
        <w:rPr>
          <w:sz w:val="20"/>
        </w:rPr>
        <w:t xml:space="preserve">"СОВЕРШЕНСТВОВАНИЕ ОКАЗАНИЯ СПЕЦИАЛИЗИРОВАННОЙ, ВКЛЮЧАЯ</w:t>
      </w:r>
    </w:p>
    <w:p>
      <w:pPr>
        <w:pStyle w:val="2"/>
        <w:jc w:val="center"/>
      </w:pPr>
      <w:r>
        <w:rPr>
          <w:sz w:val="20"/>
        </w:rPr>
        <w:t xml:space="preserve">ВЫСОКОТЕХНОЛОГИЧНУЮ, МЕДИЦИНСКОЙ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15.04.2021 </w:t>
            </w:r>
            <w:hyperlink w:history="0" r:id="rId181" w:tooltip="Постановление Правительства Курганской области от 15.04.2021 N 92 &quot;О внесении изменений в постановление Правительства Курганской области от 18 декабря 2020 года N 418&quot; {КонсультантПлюс}">
              <w:r>
                <w:rPr>
                  <w:sz w:val="20"/>
                  <w:color w:val="0000ff"/>
                </w:rPr>
                <w:t xml:space="preserve">N 92</w:t>
              </w:r>
            </w:hyperlink>
            <w:r>
              <w:rPr>
                <w:sz w:val="20"/>
                <w:color w:val="392c69"/>
              </w:rPr>
              <w:t xml:space="preserve">, от 14.10.2021 </w:t>
            </w:r>
            <w:hyperlink w:history="0" r:id="rId182"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183"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w:t>
            </w:r>
          </w:p>
          <w:p>
            <w:pPr>
              <w:pStyle w:val="0"/>
              <w:jc w:val="center"/>
            </w:pPr>
            <w:r>
              <w:rPr>
                <w:sz w:val="20"/>
                <w:color w:val="392c69"/>
              </w:rPr>
              <w:t xml:space="preserve">от 03.08.2022 </w:t>
            </w:r>
            <w:hyperlink w:history="0" r:id="rId184"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 от 08.12.2022 </w:t>
            </w:r>
            <w:hyperlink w:history="0" r:id="rId185"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 от 20.04.2023 </w:t>
            </w:r>
            <w:hyperlink w:history="0" r:id="rId18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 ПОДПРОГРАММЫ "СОВЕРШЕНСТВОВАНИЕ ОКАЗАНИЯ</w:t>
      </w:r>
    </w:p>
    <w:p>
      <w:pPr>
        <w:pStyle w:val="2"/>
        <w:jc w:val="center"/>
      </w:pPr>
      <w:r>
        <w:rPr>
          <w:sz w:val="20"/>
        </w:rPr>
        <w:t xml:space="preserve">СПЕЦИАЛИЗИРОВАННОЙ, ВКЛЮЧАЯ ВЫСОКОТЕХНОЛОГИЧНУЮ, МЕДИЦИНСКОЙ</w:t>
      </w:r>
    </w:p>
    <w:p>
      <w:pPr>
        <w:pStyle w:val="2"/>
        <w:jc w:val="center"/>
      </w:pPr>
      <w:r>
        <w:rPr>
          <w:sz w:val="20"/>
        </w:rPr>
        <w:t xml:space="preserve">ПОМОЩИ"</w:t>
      </w:r>
    </w:p>
    <w:p>
      <w:pPr>
        <w:pStyle w:val="0"/>
        <w:jc w:val="center"/>
      </w:pPr>
      <w:r>
        <w:rPr>
          <w:sz w:val="20"/>
        </w:rPr>
        <w:t xml:space="preserve">(в ред. </w:t>
      </w:r>
      <w:hyperlink w:history="0" r:id="rId187"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08.12.2022 N 373)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18"/>
        <w:gridCol w:w="6520"/>
      </w:tblGrid>
      <w:tr>
        <w:tc>
          <w:tcPr>
            <w:tcW w:w="2318" w:type="dxa"/>
          </w:tcPr>
          <w:p>
            <w:pPr>
              <w:pStyle w:val="0"/>
              <w:jc w:val="both"/>
            </w:pPr>
            <w:r>
              <w:rPr>
                <w:sz w:val="20"/>
              </w:rPr>
              <w:t xml:space="preserve">Наименование</w:t>
            </w:r>
          </w:p>
        </w:tc>
        <w:tc>
          <w:tcPr>
            <w:tcW w:w="6520" w:type="dxa"/>
          </w:tcPr>
          <w:p>
            <w:pPr>
              <w:pStyle w:val="0"/>
              <w:jc w:val="both"/>
            </w:pPr>
            <w:r>
              <w:rPr>
                <w:sz w:val="20"/>
              </w:rPr>
              <w:t xml:space="preserve">Подпрограмма "Совершенствование оказания специализированной, включая высокотехнологичную, медицинской помощи" (далее - Подпрограмма)</w:t>
            </w:r>
          </w:p>
        </w:tc>
      </w:tr>
      <w:tr>
        <w:tc>
          <w:tcPr>
            <w:tcW w:w="2318" w:type="dxa"/>
          </w:tcPr>
          <w:p>
            <w:pPr>
              <w:pStyle w:val="0"/>
              <w:jc w:val="both"/>
            </w:pPr>
            <w:r>
              <w:rPr>
                <w:sz w:val="20"/>
              </w:rPr>
              <w:t xml:space="preserve">Ответственный исполнитель</w:t>
            </w:r>
          </w:p>
        </w:tc>
        <w:tc>
          <w:tcPr>
            <w:tcW w:w="6520" w:type="dxa"/>
          </w:tcPr>
          <w:p>
            <w:pPr>
              <w:pStyle w:val="0"/>
              <w:jc w:val="both"/>
            </w:pPr>
            <w:r>
              <w:rPr>
                <w:sz w:val="20"/>
              </w:rPr>
              <w:t xml:space="preserve">Департамент здравоохранения Курганской области</w:t>
            </w:r>
          </w:p>
        </w:tc>
      </w:tr>
      <w:tr>
        <w:tc>
          <w:tcPr>
            <w:tcW w:w="2318" w:type="dxa"/>
          </w:tcPr>
          <w:p>
            <w:pPr>
              <w:pStyle w:val="0"/>
              <w:jc w:val="both"/>
            </w:pPr>
            <w:r>
              <w:rPr>
                <w:sz w:val="20"/>
              </w:rPr>
              <w:t xml:space="preserve">Соисполнители</w:t>
            </w:r>
          </w:p>
        </w:tc>
        <w:tc>
          <w:tcPr>
            <w:tcW w:w="6520"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p>
            <w:pPr>
              <w:pStyle w:val="0"/>
              <w:jc w:val="both"/>
            </w:pPr>
            <w:r>
              <w:rPr>
                <w:sz w:val="20"/>
              </w:rPr>
              <w:t xml:space="preserve">Территориальный фонд обязательного медицинского страхования Курганской области (по согласованию)</w:t>
            </w:r>
          </w:p>
        </w:tc>
      </w:tr>
      <w:tr>
        <w:tc>
          <w:tcPr>
            <w:tcW w:w="2318" w:type="dxa"/>
          </w:tcPr>
          <w:p>
            <w:pPr>
              <w:pStyle w:val="0"/>
              <w:jc w:val="both"/>
            </w:pPr>
            <w:r>
              <w:rPr>
                <w:sz w:val="20"/>
              </w:rPr>
              <w:t xml:space="preserve">Цели</w:t>
            </w:r>
          </w:p>
        </w:tc>
        <w:tc>
          <w:tcPr>
            <w:tcW w:w="6520" w:type="dxa"/>
          </w:tcPr>
          <w:p>
            <w:pPr>
              <w:pStyle w:val="0"/>
              <w:jc w:val="both"/>
            </w:pPr>
            <w:r>
              <w:rPr>
                <w:sz w:val="20"/>
              </w:rPr>
              <w:t xml:space="preserve">Повышение доступности и качества оказания специализированной, включая высокотехнологичную, медицинской помощи;</w:t>
            </w:r>
          </w:p>
          <w:p>
            <w:pPr>
              <w:pStyle w:val="0"/>
              <w:jc w:val="both"/>
            </w:pPr>
            <w:r>
              <w:rPr>
                <w:sz w:val="20"/>
              </w:rPr>
              <w:t xml:space="preserve">снижение смертности от туберкулеза;</w:t>
            </w:r>
          </w:p>
          <w:p>
            <w:pPr>
              <w:pStyle w:val="0"/>
              <w:jc w:val="both"/>
            </w:pPr>
            <w:r>
              <w:rPr>
                <w:sz w:val="20"/>
              </w:rPr>
              <w:t xml:space="preserve">повышение продолжительности и качества жизни лиц, инфицированных вирусом иммунодефицита человека (далее - ВИЧ) и вирусами гепатитов B и C;</w:t>
            </w:r>
          </w:p>
          <w:p>
            <w:pPr>
              <w:pStyle w:val="0"/>
              <w:jc w:val="both"/>
            </w:pPr>
            <w:r>
              <w:rPr>
                <w:sz w:val="20"/>
              </w:rPr>
              <w:t xml:space="preserve">развитие комплексной системы профилактики, диагностики, лечения и реабилитации при психических расстройствах;</w:t>
            </w:r>
          </w:p>
          <w:p>
            <w:pPr>
              <w:pStyle w:val="0"/>
              <w:jc w:val="both"/>
            </w:pPr>
            <w:r>
              <w:rPr>
                <w:sz w:val="20"/>
              </w:rPr>
              <w:t xml:space="preserve">снижение смертности от сахарного диабета и его осложнений;</w:t>
            </w:r>
          </w:p>
          <w:p>
            <w:pPr>
              <w:pStyle w:val="0"/>
              <w:jc w:val="both"/>
            </w:pPr>
            <w:r>
              <w:rPr>
                <w:sz w:val="20"/>
              </w:rPr>
              <w:t xml:space="preserve">снижение смертности от болезней системы кровообращения;</w:t>
            </w:r>
          </w:p>
          <w:p>
            <w:pPr>
              <w:pStyle w:val="0"/>
              <w:jc w:val="both"/>
            </w:pPr>
            <w:r>
              <w:rPr>
                <w:sz w:val="20"/>
              </w:rPr>
              <w:t xml:space="preserve">снижение смертности от злокачественных новообразований</w:t>
            </w:r>
          </w:p>
        </w:tc>
      </w:tr>
      <w:tr>
        <w:tc>
          <w:tcPr>
            <w:tcW w:w="2318" w:type="dxa"/>
          </w:tcPr>
          <w:p>
            <w:pPr>
              <w:pStyle w:val="0"/>
              <w:jc w:val="both"/>
            </w:pPr>
            <w:r>
              <w:rPr>
                <w:sz w:val="20"/>
              </w:rPr>
              <w:t xml:space="preserve">Задачи</w:t>
            </w:r>
          </w:p>
        </w:tc>
        <w:tc>
          <w:tcPr>
            <w:tcW w:w="6520" w:type="dxa"/>
          </w:tcPr>
          <w:p>
            <w:pPr>
              <w:pStyle w:val="0"/>
              <w:jc w:val="both"/>
            </w:pPr>
            <w:r>
              <w:rPr>
                <w:sz w:val="20"/>
              </w:rPr>
              <w:t xml:space="preserve">Соответствие деятельности медицинских организаций порядкам и стандартам оказания медицинской помощи, утвержденным Министерством здравоохранения Российской Федерации;</w:t>
            </w:r>
          </w:p>
          <w:p>
            <w:pPr>
              <w:pStyle w:val="0"/>
              <w:jc w:val="both"/>
            </w:pPr>
            <w:r>
              <w:rPr>
                <w:sz w:val="20"/>
              </w:rPr>
              <w:t xml:space="preserve">улучшение эпидемиологической обстановки по туберкулезу и снижение заболеваемости туберкулезом;</w:t>
            </w:r>
          </w:p>
          <w:p>
            <w:pPr>
              <w:pStyle w:val="0"/>
              <w:jc w:val="both"/>
            </w:pPr>
            <w:r>
              <w:rPr>
                <w:sz w:val="20"/>
              </w:rPr>
              <w:t xml:space="preserve">внедрение методов персонализированной антибактериальной терапии больных туберкулезом;</w:t>
            </w:r>
          </w:p>
          <w:p>
            <w:pPr>
              <w:pStyle w:val="0"/>
              <w:jc w:val="both"/>
            </w:pPr>
            <w:r>
              <w:rPr>
                <w:sz w:val="20"/>
              </w:rPr>
              <w:t xml:space="preserve">совершенствование оказания специализированной медицинской помощи лицам, инфицированным ВИЧ и вирусами гепатитов B и C;</w:t>
            </w:r>
          </w:p>
          <w:p>
            <w:pPr>
              <w:pStyle w:val="0"/>
              <w:jc w:val="both"/>
            </w:pPr>
            <w:r>
              <w:rPr>
                <w:sz w:val="20"/>
              </w:rPr>
              <w:t xml:space="preserve">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pPr>
              <w:pStyle w:val="0"/>
              <w:jc w:val="both"/>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w:t>
            </w:r>
          </w:p>
          <w:p>
            <w:pPr>
              <w:pStyle w:val="0"/>
              <w:jc w:val="both"/>
            </w:pPr>
            <w:r>
              <w:rPr>
                <w:sz w:val="20"/>
              </w:rPr>
              <w:t xml:space="preserve">совершенствование профилактики и раннего выявления злокачественных новообразований;</w:t>
            </w:r>
          </w:p>
          <w:p>
            <w:pPr>
              <w:pStyle w:val="0"/>
              <w:jc w:val="both"/>
            </w:pPr>
            <w:r>
              <w:rPr>
                <w:sz w:val="20"/>
              </w:rPr>
              <w:t xml:space="preserve">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радиологических, химиотерапевтических и комбинированных хирургических методов лечения с использованием клинических рекомендаций;</w:t>
            </w:r>
          </w:p>
          <w:p>
            <w:pPr>
              <w:pStyle w:val="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p>
            <w:pPr>
              <w:pStyle w:val="0"/>
              <w:jc w:val="both"/>
            </w:pPr>
            <w:r>
              <w:rPr>
                <w:sz w:val="20"/>
              </w:rPr>
              <w:t xml:space="preserve">увеличение обеспеченности граждан высокотехнологичной медицинской помощью;</w:t>
            </w:r>
          </w:p>
          <w:p>
            <w:pPr>
              <w:pStyle w:val="0"/>
              <w:jc w:val="both"/>
            </w:pPr>
            <w:r>
              <w:rPr>
                <w:sz w:val="20"/>
              </w:rPr>
              <w:t xml:space="preserve">обеспечение потребности медицинских организаций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jc w:val="both"/>
            </w:pPr>
            <w:r>
              <w:rPr>
                <w:sz w:val="20"/>
              </w:rPr>
              <w:t xml:space="preserve">оказание специализированной, включая высокотехнологичную, медицинской помощи больным в соответствии с порядками оказания медицинской помощи и на основе стандартов медицинской помощи;</w:t>
            </w:r>
          </w:p>
          <w:p>
            <w:pPr>
              <w:pStyle w:val="0"/>
              <w:jc w:val="both"/>
            </w:pPr>
            <w:r>
              <w:rPr>
                <w:sz w:val="20"/>
              </w:rPr>
              <w:t xml:space="preserve">улучшение материально-технической базы медицинских организаций, оказывающих специализированную медицинскую помощь</w:t>
            </w:r>
          </w:p>
        </w:tc>
      </w:tr>
      <w:tr>
        <w:tc>
          <w:tcPr>
            <w:tcW w:w="2318" w:type="dxa"/>
          </w:tcPr>
          <w:p>
            <w:pPr>
              <w:pStyle w:val="0"/>
              <w:jc w:val="both"/>
            </w:pPr>
            <w:r>
              <w:rPr>
                <w:sz w:val="20"/>
              </w:rPr>
              <w:t xml:space="preserve">Целевые индикаторы</w:t>
            </w:r>
          </w:p>
        </w:tc>
        <w:tc>
          <w:tcPr>
            <w:tcW w:w="6520" w:type="dxa"/>
          </w:tcPr>
          <w:p>
            <w:pPr>
              <w:pStyle w:val="0"/>
              <w:jc w:val="both"/>
            </w:pPr>
            <w:r>
              <w:rPr>
                <w:sz w:val="20"/>
              </w:rPr>
              <w:t xml:space="preserve">Смертность от туберкулеза (случай на 100 тысяч населения);</w:t>
            </w:r>
          </w:p>
          <w:p>
            <w:pPr>
              <w:pStyle w:val="0"/>
              <w:jc w:val="both"/>
            </w:pPr>
            <w:r>
              <w:rPr>
                <w:sz w:val="20"/>
              </w:rPr>
              <w:t xml:space="preserve">охват медицинским освидетельствованием на инфекцию, вызываемую ВИЧ (далее - ВИЧ-инфекция), граждан Курганской области (%);</w:t>
            </w:r>
          </w:p>
          <w:p>
            <w:pPr>
              <w:pStyle w:val="0"/>
              <w:jc w:val="both"/>
            </w:pPr>
            <w:r>
              <w:rPr>
                <w:sz w:val="20"/>
              </w:rPr>
              <w:t xml:space="preserve">доля лиц, инфицированных ВИЧ, сведения о которых внесены в Федеральный регистр лиц, инфицированных ВИЧ, от общего числа лиц, инфицированных ВИЧ (%);</w:t>
            </w:r>
          </w:p>
          <w:p>
            <w:pPr>
              <w:pStyle w:val="0"/>
              <w:jc w:val="both"/>
            </w:pPr>
            <w:r>
              <w:rPr>
                <w:sz w:val="20"/>
              </w:rPr>
              <w:t xml:space="preserve">доля лиц, инфицированных ВИЧ, получающих антиретровирусную терапию, от общего числа лиц, инфицированных ВИЧ, сведения о которых внесены в Федеральный регистр лиц, инфицированных ВИЧ (%);</w:t>
            </w:r>
          </w:p>
          <w:p>
            <w:pPr>
              <w:pStyle w:val="0"/>
              <w:jc w:val="both"/>
            </w:pPr>
            <w:r>
              <w:rPr>
                <w:sz w:val="20"/>
              </w:rPr>
              <w:t xml:space="preserve">доля больных психическими расстройствами, повторно госпитализированных в течение календарного года, в общей численности больных психическими расстройствами, госпитализированных в течение календарного года (%);</w:t>
            </w:r>
          </w:p>
          <w:p>
            <w:pPr>
              <w:pStyle w:val="0"/>
              <w:jc w:val="both"/>
            </w:pPr>
            <w:r>
              <w:rPr>
                <w:sz w:val="20"/>
              </w:rPr>
              <w:t xml:space="preserve">доля осложнений при сахарном диабете (%);</w:t>
            </w:r>
          </w:p>
          <w:p>
            <w:pPr>
              <w:pStyle w:val="0"/>
              <w:jc w:val="both"/>
            </w:pPr>
            <w:r>
              <w:rPr>
                <w:sz w:val="20"/>
              </w:rPr>
              <w:t xml:space="preserve">смертность от новообразований (в том числе от злокачественных) (случай на 100 тысяч населения);</w:t>
            </w:r>
          </w:p>
          <w:p>
            <w:pPr>
              <w:pStyle w:val="0"/>
              <w:jc w:val="both"/>
            </w:pPr>
            <w:r>
              <w:rPr>
                <w:sz w:val="20"/>
              </w:rPr>
              <w:t xml:space="preserve">доля больных с выявленными злокачественными новообразованиями на I - II стадиях (%);</w:t>
            </w:r>
          </w:p>
          <w:p>
            <w:pPr>
              <w:pStyle w:val="0"/>
              <w:jc w:val="both"/>
            </w:pPr>
            <w:r>
              <w:rPr>
                <w:sz w:val="20"/>
              </w:rPr>
              <w:t xml:space="preserve">удельный вес больных злокачественными новообразованиями, состоящих на учете с момента установления диагноза 5 лет и более (%);</w:t>
            </w:r>
          </w:p>
          <w:p>
            <w:pPr>
              <w:pStyle w:val="0"/>
              <w:jc w:val="both"/>
            </w:pPr>
            <w:r>
              <w:rPr>
                <w:sz w:val="20"/>
              </w:rPr>
              <w:t xml:space="preserve">одногодичная летальность больных со злокачественными новообразованиями (%);</w:t>
            </w:r>
          </w:p>
          <w:p>
            <w:pPr>
              <w:pStyle w:val="0"/>
              <w:jc w:val="both"/>
            </w:pPr>
            <w:r>
              <w:rPr>
                <w:sz w:val="20"/>
              </w:rPr>
              <w:t xml:space="preserve">смертность от болезней системы кровообращения (случай на 100 тысяч населения);</w:t>
            </w:r>
          </w:p>
          <w:p>
            <w:pPr>
              <w:pStyle w:val="0"/>
              <w:jc w:val="both"/>
            </w:pPr>
            <w:r>
              <w:rPr>
                <w:sz w:val="20"/>
              </w:rPr>
              <w:t xml:space="preserve">смертность от инфаркта миокарда (случай на 100 тысяч населения);</w:t>
            </w:r>
          </w:p>
          <w:p>
            <w:pPr>
              <w:pStyle w:val="0"/>
              <w:jc w:val="both"/>
            </w:pPr>
            <w:r>
              <w:rPr>
                <w:sz w:val="20"/>
              </w:rPr>
              <w:t xml:space="preserve">смертность от острого нарушения мозгового кровообращения (случай на 100 тысяч населения);</w:t>
            </w:r>
          </w:p>
          <w:p>
            <w:pPr>
              <w:pStyle w:val="0"/>
              <w:jc w:val="both"/>
            </w:pPr>
            <w:r>
              <w:rPr>
                <w:sz w:val="20"/>
              </w:rPr>
              <w:t xml:space="preserve">больничная летальность от инфаркта миокарда (%);</w:t>
            </w:r>
          </w:p>
          <w:p>
            <w:pPr>
              <w:pStyle w:val="0"/>
              <w:jc w:val="both"/>
            </w:pPr>
            <w:r>
              <w:rPr>
                <w:sz w:val="20"/>
              </w:rPr>
              <w:t xml:space="preserve">больничная летальность от острого нарушения мозгового кровообращения (%);</w:t>
            </w:r>
          </w:p>
          <w:p>
            <w:pPr>
              <w:pStyle w:val="0"/>
              <w:jc w:val="both"/>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 (%);</w:t>
            </w:r>
          </w:p>
          <w:p>
            <w:pPr>
              <w:pStyle w:val="0"/>
              <w:jc w:val="both"/>
            </w:pPr>
            <w:r>
              <w:rPr>
                <w:sz w:val="20"/>
              </w:rPr>
              <w:t xml:space="preserve">количество рентгенэндоваскулярных вмешательств в лечебных целях (единица);</w:t>
            </w:r>
          </w:p>
          <w:p>
            <w:pPr>
              <w:pStyle w:val="0"/>
              <w:jc w:val="both"/>
            </w:pPr>
            <w:r>
              <w:rPr>
                <w:sz w:val="20"/>
              </w:rPr>
              <w:t xml:space="preserve">доля профильных госпитализаций пациентов с острым нарушением мозгового кровообращения, доставленных автомобилями скорой медицинской помощи (%);</w:t>
            </w:r>
          </w:p>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(человек)</w:t>
            </w:r>
          </w:p>
        </w:tc>
      </w:tr>
      <w:tr>
        <w:tc>
          <w:tcPr>
            <w:tcW w:w="2318" w:type="dxa"/>
          </w:tcPr>
          <w:p>
            <w:pPr>
              <w:pStyle w:val="0"/>
              <w:jc w:val="both"/>
            </w:pPr>
            <w:r>
              <w:rPr>
                <w:sz w:val="20"/>
              </w:rPr>
              <w:t xml:space="preserve">Сроки реализации</w:t>
            </w:r>
          </w:p>
        </w:tc>
        <w:tc>
          <w:tcPr>
            <w:tcW w:w="6520" w:type="dxa"/>
          </w:tcPr>
          <w:p>
            <w:pPr>
              <w:pStyle w:val="0"/>
              <w:jc w:val="both"/>
            </w:pPr>
            <w:r>
              <w:rPr>
                <w:sz w:val="20"/>
              </w:rPr>
              <w:t xml:space="preserve">2021 - 2025 годы</w:t>
            </w:r>
          </w:p>
        </w:tc>
      </w:tr>
      <w:tr>
        <w:tblPrEx>
          <w:tblBorders>
            <w:insideH w:val="nil"/>
          </w:tblBorders>
        </w:tblPrEx>
        <w:tc>
          <w:tcPr>
            <w:tcW w:w="2318" w:type="dxa"/>
            <w:tcBorders>
              <w:bottom w:val="nil"/>
            </w:tcBorders>
          </w:tcPr>
          <w:p>
            <w:pPr>
              <w:pStyle w:val="0"/>
              <w:jc w:val="both"/>
            </w:pPr>
            <w:r>
              <w:rPr>
                <w:sz w:val="20"/>
              </w:rPr>
              <w:t xml:space="preserve">Региональные проекты</w:t>
            </w:r>
          </w:p>
        </w:tc>
        <w:tc>
          <w:tcPr>
            <w:tcW w:w="6520" w:type="dxa"/>
            <w:tcBorders>
              <w:bottom w:val="nil"/>
            </w:tcBorders>
          </w:tcPr>
          <w:p>
            <w:pPr>
              <w:pStyle w:val="0"/>
              <w:jc w:val="both"/>
            </w:pPr>
            <w:r>
              <w:rPr>
                <w:sz w:val="20"/>
              </w:rPr>
              <w:t xml:space="preserve">Региональный проект "Борьба с сердечно-сосудистыми заболеваниями (Курганская область)";</w:t>
            </w:r>
          </w:p>
          <w:p>
            <w:pPr>
              <w:pStyle w:val="0"/>
              <w:jc w:val="both"/>
            </w:pPr>
            <w:r>
              <w:rPr>
                <w:sz w:val="20"/>
              </w:rPr>
              <w:t xml:space="preserve">региональный проект "Борьба с онкологическими заболеваниями (Курганская область)";</w:t>
            </w:r>
          </w:p>
          <w:p>
            <w:pPr>
              <w:pStyle w:val="0"/>
              <w:jc w:val="both"/>
            </w:pPr>
            <w:r>
              <w:rPr>
                <w:sz w:val="20"/>
              </w:rPr>
              <w:t xml:space="preserve">региональный проект "Развитие экспорта медицинских услуг (Курганская область)"</w:t>
            </w:r>
          </w:p>
        </w:tc>
      </w:tr>
      <w:tr>
        <w:tblPrEx>
          <w:tblBorders>
            <w:insideH w:val="nil"/>
          </w:tblBorders>
        </w:tblPrEx>
        <w:tc>
          <w:tcPr>
            <w:gridSpan w:val="2"/>
            <w:tcW w:w="8838" w:type="dxa"/>
            <w:tcBorders>
              <w:top w:val="nil"/>
            </w:tcBorders>
          </w:tcPr>
          <w:p>
            <w:pPr>
              <w:pStyle w:val="0"/>
              <w:jc w:val="both"/>
            </w:pPr>
            <w:r>
              <w:rPr>
                <w:sz w:val="20"/>
              </w:rPr>
              <w:t xml:space="preserve">(в ред. </w:t>
            </w:r>
            <w:hyperlink w:history="0" r:id="rId188"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18" w:type="dxa"/>
            <w:tcBorders>
              <w:bottom w:val="nil"/>
            </w:tcBorders>
          </w:tcPr>
          <w:p>
            <w:pPr>
              <w:pStyle w:val="0"/>
              <w:jc w:val="both"/>
            </w:pPr>
            <w:r>
              <w:rPr>
                <w:sz w:val="20"/>
              </w:rPr>
              <w:t xml:space="preserve">Объемы бюджетных ассигнований</w:t>
            </w:r>
          </w:p>
        </w:tc>
        <w:tc>
          <w:tcPr>
            <w:tcW w:w="6520" w:type="dxa"/>
            <w:tcBorders>
              <w:bottom w:val="nil"/>
            </w:tcBorders>
          </w:tcPr>
          <w:p>
            <w:pPr>
              <w:pStyle w:val="0"/>
              <w:jc w:val="both"/>
            </w:pPr>
            <w:r>
              <w:rPr>
                <w:sz w:val="20"/>
              </w:rPr>
              <w:t xml:space="preserve">Объем финансирования Подпрограммы составит в 2021 - 2025 годах 50 918 465,2 тысячи рублей, в том числе по годам:</w:t>
            </w:r>
          </w:p>
          <w:p>
            <w:pPr>
              <w:pStyle w:val="0"/>
              <w:jc w:val="both"/>
            </w:pPr>
            <w:r>
              <w:rPr>
                <w:sz w:val="20"/>
              </w:rPr>
              <w:t xml:space="preserve">2021 год - 9 270 601,0 тысячи рублей;</w:t>
            </w:r>
          </w:p>
          <w:p>
            <w:pPr>
              <w:pStyle w:val="0"/>
              <w:jc w:val="both"/>
            </w:pPr>
            <w:r>
              <w:rPr>
                <w:sz w:val="20"/>
              </w:rPr>
              <w:t xml:space="preserve">2022 год - 9 858 553,0 тысячи рублей;</w:t>
            </w:r>
          </w:p>
          <w:p>
            <w:pPr>
              <w:pStyle w:val="0"/>
              <w:jc w:val="both"/>
            </w:pPr>
            <w:r>
              <w:rPr>
                <w:sz w:val="20"/>
              </w:rPr>
              <w:t xml:space="preserve">2023 год - 10 257 339,3 тысячи рублей;</w:t>
            </w:r>
          </w:p>
          <w:p>
            <w:pPr>
              <w:pStyle w:val="0"/>
              <w:jc w:val="both"/>
            </w:pPr>
            <w:r>
              <w:rPr>
                <w:sz w:val="20"/>
              </w:rPr>
              <w:t xml:space="preserve">2024 год - 10 592 542,2 тысячи рублей;</w:t>
            </w:r>
          </w:p>
          <w:p>
            <w:pPr>
              <w:pStyle w:val="0"/>
              <w:jc w:val="both"/>
            </w:pPr>
            <w:r>
              <w:rPr>
                <w:sz w:val="20"/>
              </w:rPr>
              <w:t xml:space="preserve">2025 год - 10 939 429,7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- 2 193 347,3 тысячи рублей, в том числе по годам:</w:t>
            </w:r>
          </w:p>
          <w:p>
            <w:pPr>
              <w:pStyle w:val="0"/>
              <w:jc w:val="both"/>
            </w:pPr>
            <w:r>
              <w:rPr>
                <w:sz w:val="20"/>
              </w:rPr>
              <w:t xml:space="preserve">2021 год - 600 645,0 тысячи рублей;</w:t>
            </w:r>
          </w:p>
          <w:p>
            <w:pPr>
              <w:pStyle w:val="0"/>
              <w:jc w:val="both"/>
            </w:pPr>
            <w:r>
              <w:rPr>
                <w:sz w:val="20"/>
              </w:rPr>
              <w:t xml:space="preserve">2022 год - 748 852,8 тысячи рублей;</w:t>
            </w:r>
          </w:p>
          <w:p>
            <w:pPr>
              <w:pStyle w:val="0"/>
              <w:jc w:val="both"/>
            </w:pPr>
            <w:r>
              <w:rPr>
                <w:sz w:val="20"/>
              </w:rPr>
              <w:t xml:space="preserve">2023 год - 500 764,7 тысячи рублей;</w:t>
            </w:r>
          </w:p>
          <w:p>
            <w:pPr>
              <w:pStyle w:val="0"/>
              <w:jc w:val="both"/>
            </w:pPr>
            <w:r>
              <w:rPr>
                <w:sz w:val="20"/>
              </w:rPr>
              <w:t xml:space="preserve">2024 год - 231 020,6 тысячи рублей;</w:t>
            </w:r>
          </w:p>
          <w:p>
            <w:pPr>
              <w:pStyle w:val="0"/>
              <w:jc w:val="both"/>
            </w:pPr>
            <w:r>
              <w:rPr>
                <w:sz w:val="20"/>
              </w:rPr>
              <w:t xml:space="preserve">2025 год - 109 064,2 тысячи рублей;</w:t>
            </w:r>
          </w:p>
          <w:p>
            <w:pPr>
              <w:pStyle w:val="0"/>
              <w:jc w:val="both"/>
            </w:pPr>
            <w:r>
              <w:rPr>
                <w:sz w:val="20"/>
              </w:rPr>
              <w:t xml:space="preserve">средства областного бюджета - 1 474 570,4 тысячи рублей, в том числе по годам:</w:t>
            </w:r>
          </w:p>
          <w:p>
            <w:pPr>
              <w:pStyle w:val="0"/>
              <w:jc w:val="both"/>
            </w:pPr>
            <w:r>
              <w:rPr>
                <w:sz w:val="20"/>
              </w:rPr>
              <w:t xml:space="preserve">2021 год - 304 232,2 тысячи рублей;</w:t>
            </w:r>
          </w:p>
          <w:p>
            <w:pPr>
              <w:pStyle w:val="0"/>
              <w:jc w:val="both"/>
            </w:pPr>
            <w:r>
              <w:rPr>
                <w:sz w:val="20"/>
              </w:rPr>
              <w:t xml:space="preserve">2022 год - 424 515,5 тысячи рублей;</w:t>
            </w:r>
          </w:p>
          <w:p>
            <w:pPr>
              <w:pStyle w:val="0"/>
              <w:jc w:val="both"/>
            </w:pPr>
            <w:r>
              <w:rPr>
                <w:sz w:val="20"/>
              </w:rPr>
              <w:t xml:space="preserve">2023 год - 251 752,3 тысячи рублей;</w:t>
            </w:r>
          </w:p>
          <w:p>
            <w:pPr>
              <w:pStyle w:val="0"/>
              <w:jc w:val="both"/>
            </w:pPr>
            <w:r>
              <w:rPr>
                <w:sz w:val="20"/>
              </w:rPr>
              <w:t xml:space="preserve">2024 год - 248 046,4 тысячи рублей;</w:t>
            </w:r>
          </w:p>
          <w:p>
            <w:pPr>
              <w:pStyle w:val="0"/>
              <w:jc w:val="both"/>
            </w:pPr>
            <w:r>
              <w:rPr>
                <w:sz w:val="20"/>
              </w:rPr>
              <w:t xml:space="preserve">2025 год - 246 024,0 тысячи рублей;</w:t>
            </w:r>
          </w:p>
          <w:p>
            <w:pPr>
              <w:pStyle w:val="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- 47 250 547,5 тысячи рублей, в том числе по годам:</w:t>
            </w:r>
          </w:p>
          <w:p>
            <w:pPr>
              <w:pStyle w:val="0"/>
              <w:jc w:val="both"/>
            </w:pPr>
            <w:r>
              <w:rPr>
                <w:sz w:val="20"/>
              </w:rPr>
              <w:t xml:space="preserve">2021 год - 8 365 723,8 тысячи рублей;</w:t>
            </w:r>
          </w:p>
          <w:p>
            <w:pPr>
              <w:pStyle w:val="0"/>
              <w:jc w:val="both"/>
            </w:pPr>
            <w:r>
              <w:rPr>
                <w:sz w:val="20"/>
              </w:rPr>
              <w:t xml:space="preserve">2022 год - 8 685 184,7 тысячи рублей;</w:t>
            </w:r>
          </w:p>
          <w:p>
            <w:pPr>
              <w:pStyle w:val="0"/>
              <w:jc w:val="both"/>
            </w:pPr>
            <w:r>
              <w:rPr>
                <w:sz w:val="20"/>
              </w:rPr>
              <w:t xml:space="preserve">2023 год - 9 501 822,3 тысячи рублей;</w:t>
            </w:r>
          </w:p>
          <w:p>
            <w:pPr>
              <w:pStyle w:val="0"/>
              <w:jc w:val="both"/>
            </w:pPr>
            <w:r>
              <w:rPr>
                <w:sz w:val="20"/>
              </w:rPr>
              <w:t xml:space="preserve">2024 год - 10 113 475,2 тысячи рублей;</w:t>
            </w:r>
          </w:p>
          <w:p>
            <w:pPr>
              <w:pStyle w:val="0"/>
              <w:jc w:val="both"/>
            </w:pPr>
            <w:r>
              <w:rPr>
                <w:sz w:val="20"/>
              </w:rPr>
              <w:t xml:space="preserve">2025 год - 10 584 341,5 тысячи рублей</w:t>
            </w:r>
          </w:p>
        </w:tc>
      </w:tr>
      <w:tr>
        <w:tblPrEx>
          <w:tblBorders>
            <w:insideH w:val="nil"/>
          </w:tblBorders>
        </w:tblPrEx>
        <w:tc>
          <w:tcPr>
            <w:gridSpan w:val="2"/>
            <w:tcW w:w="8838" w:type="dxa"/>
            <w:tcBorders>
              <w:top w:val="nil"/>
            </w:tcBorders>
          </w:tcPr>
          <w:p>
            <w:pPr>
              <w:pStyle w:val="0"/>
              <w:jc w:val="both"/>
            </w:pPr>
            <w:r>
              <w:rPr>
                <w:sz w:val="20"/>
              </w:rPr>
              <w:t xml:space="preserve">(в ред. </w:t>
            </w:r>
            <w:hyperlink w:history="0" r:id="rId18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18" w:type="dxa"/>
            <w:tcBorders>
              <w:bottom w:val="nil"/>
            </w:tcBorders>
          </w:tcPr>
          <w:p>
            <w:pPr>
              <w:pStyle w:val="0"/>
              <w:jc w:val="both"/>
            </w:pPr>
            <w:r>
              <w:rPr>
                <w:sz w:val="20"/>
              </w:rPr>
              <w:t xml:space="preserve">Объемы финансирования региональных проектов</w:t>
            </w:r>
          </w:p>
        </w:tc>
        <w:tc>
          <w:tcPr>
            <w:tcW w:w="6520" w:type="dxa"/>
            <w:tcBorders>
              <w:bottom w:val="nil"/>
            </w:tcBorders>
          </w:tcPr>
          <w:p>
            <w:pPr>
              <w:pStyle w:val="0"/>
              <w:jc w:val="both"/>
            </w:pPr>
            <w:r>
              <w:rPr>
                <w:sz w:val="20"/>
              </w:rPr>
              <w:t xml:space="preserve">Общий объем финансирования регионального проекта "Борьба с сердечно-сосудистыми заболеваниями (Курганская область)" в 2022 - 2025 годах составит 585 438,5 тысячи рублей, в том числе по годам:</w:t>
            </w:r>
          </w:p>
          <w:p>
            <w:pPr>
              <w:pStyle w:val="0"/>
              <w:jc w:val="both"/>
            </w:pPr>
            <w:r>
              <w:rPr>
                <w:sz w:val="20"/>
              </w:rPr>
              <w:t xml:space="preserve">2022 год - 182 067,4 тысячи рублей;</w:t>
            </w:r>
          </w:p>
          <w:p>
            <w:pPr>
              <w:pStyle w:val="0"/>
              <w:jc w:val="both"/>
            </w:pPr>
            <w:r>
              <w:rPr>
                <w:sz w:val="20"/>
              </w:rPr>
              <w:t xml:space="preserve">2023 год - 141 723,3 тысячи рублей;</w:t>
            </w:r>
          </w:p>
          <w:p>
            <w:pPr>
              <w:pStyle w:val="0"/>
              <w:jc w:val="both"/>
            </w:pPr>
            <w:r>
              <w:rPr>
                <w:sz w:val="20"/>
              </w:rPr>
              <w:t xml:space="preserve">2024 год - 173 574,7 тысячи рублей;</w:t>
            </w:r>
          </w:p>
          <w:p>
            <w:pPr>
              <w:pStyle w:val="0"/>
              <w:jc w:val="both"/>
            </w:pPr>
            <w:r>
              <w:rPr>
                <w:sz w:val="20"/>
              </w:rPr>
              <w:t xml:space="preserve">2025 год - 88 073,1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- 576 811,1 тысячи рублей, в том числе по годам:</w:t>
            </w:r>
          </w:p>
          <w:p>
            <w:pPr>
              <w:pStyle w:val="0"/>
              <w:jc w:val="both"/>
            </w:pPr>
            <w:r>
              <w:rPr>
                <w:sz w:val="20"/>
              </w:rPr>
              <w:t xml:space="preserve">2022 год - 180 434,5 тысячи рублей;</w:t>
            </w:r>
          </w:p>
          <w:p>
            <w:pPr>
              <w:pStyle w:val="0"/>
              <w:jc w:val="both"/>
            </w:pPr>
            <w:r>
              <w:rPr>
                <w:sz w:val="20"/>
              </w:rPr>
              <w:t xml:space="preserve">2023 год - 139 961,8 тысячи рублей;</w:t>
            </w:r>
          </w:p>
          <w:p>
            <w:pPr>
              <w:pStyle w:val="0"/>
              <w:jc w:val="both"/>
            </w:pPr>
            <w:r>
              <w:rPr>
                <w:sz w:val="20"/>
              </w:rPr>
              <w:t xml:space="preserve">2024 год - 170 103,2 тысячи рублей;</w:t>
            </w:r>
          </w:p>
          <w:p>
            <w:pPr>
              <w:pStyle w:val="0"/>
              <w:jc w:val="both"/>
            </w:pPr>
            <w:r>
              <w:rPr>
                <w:sz w:val="20"/>
              </w:rPr>
              <w:t xml:space="preserve">2025 год - 86 311,6 тысячи рублей,</w:t>
            </w:r>
          </w:p>
          <w:p>
            <w:pPr>
              <w:pStyle w:val="0"/>
              <w:jc w:val="both"/>
            </w:pPr>
            <w:r>
              <w:rPr>
                <w:sz w:val="20"/>
              </w:rPr>
              <w:t xml:space="preserve">средства областного бюджета - 8 627,4 тысячи рублей, в том числе по годам:</w:t>
            </w:r>
          </w:p>
          <w:p>
            <w:pPr>
              <w:pStyle w:val="0"/>
              <w:jc w:val="both"/>
            </w:pPr>
            <w:r>
              <w:rPr>
                <w:sz w:val="20"/>
              </w:rPr>
              <w:t xml:space="preserve">2022 год - 1 632,9 тысячи рублей;</w:t>
            </w:r>
          </w:p>
          <w:p>
            <w:pPr>
              <w:pStyle w:val="0"/>
              <w:jc w:val="both"/>
            </w:pPr>
            <w:r>
              <w:rPr>
                <w:sz w:val="20"/>
              </w:rPr>
              <w:t xml:space="preserve">2023 год - 1 761,5 тысячи рублей;</w:t>
            </w:r>
          </w:p>
          <w:p>
            <w:pPr>
              <w:pStyle w:val="0"/>
              <w:jc w:val="both"/>
            </w:pPr>
            <w:r>
              <w:rPr>
                <w:sz w:val="20"/>
              </w:rPr>
              <w:t xml:space="preserve">2024 год - 3 471,5 тысячи рублей;</w:t>
            </w:r>
          </w:p>
          <w:p>
            <w:pPr>
              <w:pStyle w:val="0"/>
              <w:jc w:val="both"/>
            </w:pPr>
            <w:r>
              <w:rPr>
                <w:sz w:val="20"/>
              </w:rPr>
              <w:t xml:space="preserve">2025 год - 1 761,5 тысячи рублей.</w:t>
            </w:r>
          </w:p>
          <w:p>
            <w:pPr>
              <w:pStyle w:val="0"/>
              <w:jc w:val="both"/>
            </w:pPr>
            <w:r>
              <w:rPr>
                <w:sz w:val="20"/>
              </w:rPr>
              <w:t xml:space="preserve">Общий объем финансирования регионального проекта "Борьба с онкологическими заболеваниями (Курганская область)" в 2022 - 2025 годах составит 7 215 877,8 тысячи рублей, в том числе по годам:</w:t>
            </w:r>
          </w:p>
          <w:p>
            <w:pPr>
              <w:pStyle w:val="0"/>
              <w:jc w:val="both"/>
            </w:pPr>
            <w:r>
              <w:rPr>
                <w:sz w:val="20"/>
              </w:rPr>
              <w:t xml:space="preserve">2022 год - 2 082 036,8 тысячи рублей;</w:t>
            </w:r>
          </w:p>
          <w:p>
            <w:pPr>
              <w:pStyle w:val="0"/>
              <w:jc w:val="both"/>
            </w:pPr>
            <w:r>
              <w:rPr>
                <w:sz w:val="20"/>
              </w:rPr>
              <w:t xml:space="preserve">2023 год - 1 844 736,3 тысячи рублей;</w:t>
            </w:r>
          </w:p>
          <w:p>
            <w:pPr>
              <w:pStyle w:val="0"/>
              <w:jc w:val="both"/>
            </w:pPr>
            <w:r>
              <w:rPr>
                <w:sz w:val="20"/>
              </w:rPr>
              <w:t xml:space="preserve">2024 год - 1 621 486,5 тысячи рублей;</w:t>
            </w:r>
          </w:p>
          <w:p>
            <w:pPr>
              <w:pStyle w:val="0"/>
              <w:jc w:val="both"/>
            </w:pPr>
            <w:r>
              <w:rPr>
                <w:sz w:val="20"/>
              </w:rPr>
              <w:t xml:space="preserve">2025 год - 1 667 618,2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- 927 519,2 тысячи рублей, в том числе по годам:</w:t>
            </w:r>
          </w:p>
          <w:p>
            <w:pPr>
              <w:pStyle w:val="0"/>
              <w:jc w:val="both"/>
            </w:pPr>
            <w:r>
              <w:rPr>
                <w:sz w:val="20"/>
              </w:rPr>
              <w:t xml:space="preserve">2022 год - 548 775,1 тысячи рублей;</w:t>
            </w:r>
          </w:p>
          <w:p>
            <w:pPr>
              <w:pStyle w:val="0"/>
              <w:jc w:val="both"/>
            </w:pPr>
            <w:r>
              <w:rPr>
                <w:sz w:val="20"/>
              </w:rPr>
              <w:t xml:space="preserve">2023 год - 340 814,8 тысячи рублей;</w:t>
            </w:r>
          </w:p>
          <w:p>
            <w:pPr>
              <w:pStyle w:val="0"/>
              <w:jc w:val="both"/>
            </w:pPr>
            <w:r>
              <w:rPr>
                <w:sz w:val="20"/>
              </w:rPr>
              <w:t xml:space="preserve">2024 год - 37 929,3 тысячи рублей;</w:t>
            </w:r>
          </w:p>
          <w:p>
            <w:pPr>
              <w:pStyle w:val="0"/>
              <w:jc w:val="both"/>
            </w:pPr>
            <w:r>
              <w:rPr>
                <w:sz w:val="20"/>
              </w:rPr>
              <w:t xml:space="preserve">2025 год - 0,0 тысячи рублей;</w:t>
            </w:r>
          </w:p>
          <w:p>
            <w:pPr>
              <w:pStyle w:val="0"/>
              <w:jc w:val="both"/>
            </w:pPr>
            <w:r>
              <w:rPr>
                <w:sz w:val="20"/>
              </w:rPr>
              <w:t xml:space="preserve">средства областного бюджета - 42 731,0 тысячи рублей, в том числе по годам:</w:t>
            </w:r>
          </w:p>
          <w:p>
            <w:pPr>
              <w:pStyle w:val="0"/>
              <w:jc w:val="both"/>
            </w:pPr>
            <w:r>
              <w:rPr>
                <w:sz w:val="20"/>
              </w:rPr>
              <w:t xml:space="preserve">2022 год - 11 766,9 тысячи рублей;</w:t>
            </w:r>
          </w:p>
          <w:p>
            <w:pPr>
              <w:pStyle w:val="0"/>
              <w:jc w:val="both"/>
            </w:pPr>
            <w:r>
              <w:rPr>
                <w:sz w:val="20"/>
              </w:rPr>
              <w:t xml:space="preserve">2023 год - 14 190,0 тысячи рублей;</w:t>
            </w:r>
          </w:p>
          <w:p>
            <w:pPr>
              <w:pStyle w:val="0"/>
              <w:jc w:val="both"/>
            </w:pPr>
            <w:r>
              <w:rPr>
                <w:sz w:val="20"/>
              </w:rPr>
              <w:t xml:space="preserve">2024 год - 8 774,1 тысячи рублей;</w:t>
            </w:r>
          </w:p>
          <w:p>
            <w:pPr>
              <w:pStyle w:val="0"/>
              <w:jc w:val="both"/>
            </w:pPr>
            <w:r>
              <w:rPr>
                <w:sz w:val="20"/>
              </w:rPr>
              <w:t xml:space="preserve">2025 год - 8 000,0 тысячи рублей;</w:t>
            </w:r>
          </w:p>
          <w:p>
            <w:pPr>
              <w:pStyle w:val="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- 6 245 627,6 тысячи рублей, в том числе по годам:</w:t>
            </w:r>
          </w:p>
          <w:p>
            <w:pPr>
              <w:pStyle w:val="0"/>
              <w:jc w:val="both"/>
            </w:pPr>
            <w:r>
              <w:rPr>
                <w:sz w:val="20"/>
              </w:rPr>
              <w:t xml:space="preserve">2022 год - 1 521 494,8 тысячи рублей;</w:t>
            </w:r>
          </w:p>
          <w:p>
            <w:pPr>
              <w:pStyle w:val="0"/>
              <w:jc w:val="both"/>
            </w:pPr>
            <w:r>
              <w:rPr>
                <w:sz w:val="20"/>
              </w:rPr>
              <w:t xml:space="preserve">2023 год - 1 489 731,5 тысячи рублей;</w:t>
            </w:r>
          </w:p>
          <w:p>
            <w:pPr>
              <w:pStyle w:val="0"/>
              <w:jc w:val="both"/>
            </w:pPr>
            <w:r>
              <w:rPr>
                <w:sz w:val="20"/>
              </w:rPr>
              <w:t xml:space="preserve">2024 год - 1 574 783,1 тысячи рублей;</w:t>
            </w:r>
          </w:p>
          <w:p>
            <w:pPr>
              <w:pStyle w:val="0"/>
              <w:jc w:val="both"/>
            </w:pPr>
            <w:r>
              <w:rPr>
                <w:sz w:val="20"/>
              </w:rPr>
              <w:t xml:space="preserve">2025 год - 1 659 618,2 тысячи рублей.</w:t>
            </w:r>
          </w:p>
          <w:p>
            <w:pPr>
              <w:pStyle w:val="0"/>
              <w:jc w:val="both"/>
            </w:pPr>
            <w:r>
              <w:rPr>
                <w:sz w:val="20"/>
              </w:rPr>
              <w:t xml:space="preserve">Общий объем финансирования регионального проекта "Развитие экспорта медицинских услуг (Курганская область)" в 2022 - 2025 годах составит 0,0 тысячи рублей</w:t>
            </w:r>
          </w:p>
        </w:tc>
      </w:tr>
      <w:tr>
        <w:tblPrEx>
          <w:tblBorders>
            <w:insideH w:val="nil"/>
          </w:tblBorders>
        </w:tblPrEx>
        <w:tc>
          <w:tcPr>
            <w:gridSpan w:val="2"/>
            <w:tcW w:w="8838" w:type="dxa"/>
            <w:tcBorders>
              <w:top w:val="nil"/>
            </w:tcBorders>
          </w:tcPr>
          <w:p>
            <w:pPr>
              <w:pStyle w:val="0"/>
              <w:jc w:val="both"/>
            </w:pPr>
            <w:r>
              <w:rPr>
                <w:sz w:val="20"/>
              </w:rPr>
              <w:t xml:space="preserve">(в ред. </w:t>
            </w:r>
            <w:hyperlink w:history="0" r:id="rId19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318" w:type="dxa"/>
          </w:tcPr>
          <w:p>
            <w:pPr>
              <w:pStyle w:val="0"/>
              <w:jc w:val="both"/>
            </w:pPr>
            <w:r>
              <w:rPr>
                <w:sz w:val="20"/>
              </w:rPr>
              <w:t xml:space="preserve">Ожидаемые результаты реализации</w:t>
            </w:r>
          </w:p>
        </w:tc>
        <w:tc>
          <w:tcPr>
            <w:tcW w:w="6520" w:type="dxa"/>
          </w:tcPr>
          <w:p>
            <w:pPr>
              <w:pStyle w:val="0"/>
              <w:jc w:val="both"/>
            </w:pPr>
            <w:r>
              <w:rPr>
                <w:sz w:val="20"/>
              </w:rPr>
              <w:t xml:space="preserve">Повышение доступности и качества специализированной, включая высокотехнологичную, медицинской помощи, скорой;</w:t>
            </w:r>
          </w:p>
          <w:p>
            <w:pPr>
              <w:pStyle w:val="0"/>
              <w:jc w:val="both"/>
            </w:pPr>
            <w:r>
              <w:rPr>
                <w:sz w:val="20"/>
              </w:rPr>
              <w:t xml:space="preserve">снижение смертности населения Курганской области, в том числе от социально значимых заболеваний;</w:t>
            </w:r>
          </w:p>
          <w:p>
            <w:pPr>
              <w:pStyle w:val="0"/>
              <w:jc w:val="both"/>
            </w:pPr>
            <w:r>
              <w:rPr>
                <w:sz w:val="20"/>
              </w:rPr>
              <w:t xml:space="preserve">увеличение ожидаемой продолжительности жизни;</w:t>
            </w:r>
          </w:p>
          <w:p>
            <w:pPr>
              <w:pStyle w:val="0"/>
              <w:jc w:val="both"/>
            </w:pPr>
            <w:r>
              <w:rPr>
                <w:sz w:val="20"/>
              </w:rPr>
              <w:t xml:space="preserve">формирование условий для создания новых рабочих мест</w:t>
            </w:r>
          </w:p>
        </w:tc>
      </w:tr>
    </w:tbl>
    <w:p>
      <w:pPr>
        <w:pStyle w:val="0"/>
        <w:jc w:val="center"/>
      </w:pPr>
      <w:r>
        <w:rPr>
          <w:sz w:val="20"/>
        </w:rPr>
      </w:r>
    </w:p>
    <w:p>
      <w:pPr>
        <w:pStyle w:val="2"/>
        <w:outlineLvl w:val="2"/>
        <w:jc w:val="center"/>
      </w:pPr>
      <w:r>
        <w:rPr>
          <w:sz w:val="20"/>
        </w:rPr>
        <w:t xml:space="preserve">Раздел II. ХАРАКТЕРИСТИКА ТЕКУЩЕГО СОСТОЯНИЯ ОКАЗАНИЯ</w:t>
      </w:r>
    </w:p>
    <w:p>
      <w:pPr>
        <w:pStyle w:val="2"/>
        <w:jc w:val="center"/>
      </w:pPr>
      <w:r>
        <w:rPr>
          <w:sz w:val="20"/>
        </w:rPr>
        <w:t xml:space="preserve">СПЕЦИАЛИЗИРОВАННОЙ, ВКЛЮЧАЯ ВЫСОКОТЕХНОЛОГИЧНУЮ, МЕДИЦИНСКОЙ</w:t>
      </w:r>
    </w:p>
    <w:p>
      <w:pPr>
        <w:pStyle w:val="2"/>
        <w:jc w:val="center"/>
      </w:pPr>
      <w:r>
        <w:rPr>
          <w:sz w:val="20"/>
        </w:rPr>
        <w:t xml:space="preserve">ПОМОЩИ В КУРГАНСКОЙ ОБЛАСТИ</w:t>
      </w:r>
    </w:p>
    <w:p>
      <w:pPr>
        <w:pStyle w:val="0"/>
        <w:jc w:val="center"/>
      </w:pPr>
      <w:r>
        <w:rPr>
          <w:sz w:val="20"/>
        </w:rPr>
      </w:r>
    </w:p>
    <w:p>
      <w:pPr>
        <w:pStyle w:val="0"/>
        <w:ind w:firstLine="540"/>
        <w:jc w:val="both"/>
      </w:pPr>
      <w:r>
        <w:rPr>
          <w:sz w:val="20"/>
        </w:rPr>
        <w:t xml:space="preserve">Специализированная медицинская помощь населению Курганской области в рамках организованной трехуровневой системы оказывается в медицинских организациях второго и третьего уровня.</w:t>
      </w:r>
    </w:p>
    <w:p>
      <w:pPr>
        <w:pStyle w:val="0"/>
        <w:spacing w:before="200" w:line-rule="auto"/>
        <w:ind w:firstLine="540"/>
        <w:jc w:val="both"/>
      </w:pPr>
      <w:r>
        <w:rPr>
          <w:sz w:val="20"/>
        </w:rPr>
        <w:t xml:space="preserve">В Курганской области работают региональные и межмуниципальные центры оказания медицинской помощи:</w:t>
      </w:r>
    </w:p>
    <w:p>
      <w:pPr>
        <w:pStyle w:val="0"/>
        <w:spacing w:before="200" w:line-rule="auto"/>
        <w:ind w:firstLine="540"/>
        <w:jc w:val="both"/>
      </w:pPr>
      <w:r>
        <w:rPr>
          <w:sz w:val="20"/>
        </w:rPr>
        <w:t xml:space="preserve">региональный сосудистый центр (профили - "кардиология", "неврология") и ожоговый центр (профиль - "комбустиология") на базе Государственного бюджетного учреждения (далее - ГБУ) "Курганская областная клиническая больница";</w:t>
      </w:r>
    </w:p>
    <w:p>
      <w:pPr>
        <w:pStyle w:val="0"/>
        <w:spacing w:before="200" w:line-rule="auto"/>
        <w:ind w:firstLine="540"/>
        <w:jc w:val="both"/>
      </w:pPr>
      <w:r>
        <w:rPr>
          <w:sz w:val="20"/>
        </w:rPr>
        <w:t xml:space="preserve">травматологические центры первого уровня на базе ГБУ "Курганская больница N 2" (для взрослых) и на базе ГБУ "Курганская областная детская клиническая больница имени Красного Креста" (для детей) - профиль "травматология и ортопедия";</w:t>
      </w:r>
    </w:p>
    <w:p>
      <w:pPr>
        <w:pStyle w:val="0"/>
        <w:spacing w:before="200" w:line-rule="auto"/>
        <w:ind w:firstLine="540"/>
        <w:jc w:val="both"/>
      </w:pPr>
      <w:r>
        <w:rPr>
          <w:sz w:val="20"/>
        </w:rPr>
        <w:t xml:space="preserve">первичное сосудистое отделение (профили "кардиология", "неврология") и травматологический центр второго уровня (профиль "травматология и ортопедия") на базе ГБУ "Курганская больница скорой медицинской помощи";</w:t>
      </w:r>
    </w:p>
    <w:p>
      <w:pPr>
        <w:pStyle w:val="0"/>
        <w:spacing w:before="200" w:line-rule="auto"/>
        <w:ind w:firstLine="540"/>
        <w:jc w:val="both"/>
      </w:pPr>
      <w:r>
        <w:rPr>
          <w:sz w:val="20"/>
        </w:rPr>
        <w:t xml:space="preserve">первичное сосудистое отделение (профили "кардиология", "неврология"), травматологический центр второго уровня (профиль "травматология и ортопедия") и межрайонное онкологическое отделение (профиль "онкология") на базе ГБУ "Шадринская больница скорой медицинской помощи";</w:t>
      </w:r>
    </w:p>
    <w:p>
      <w:pPr>
        <w:pStyle w:val="0"/>
        <w:spacing w:before="200" w:line-rule="auto"/>
        <w:ind w:firstLine="540"/>
        <w:jc w:val="both"/>
      </w:pPr>
      <w:r>
        <w:rPr>
          <w:sz w:val="20"/>
        </w:rPr>
        <w:t xml:space="preserve">межрайонное амбулаторное онкологическое отделение (профиль "онкология") на базе ГБУ "Шадринская поликлиника";</w:t>
      </w:r>
    </w:p>
    <w:p>
      <w:pPr>
        <w:pStyle w:val="0"/>
        <w:spacing w:before="200" w:line-rule="auto"/>
        <w:ind w:firstLine="540"/>
        <w:jc w:val="both"/>
      </w:pPr>
      <w:r>
        <w:rPr>
          <w:sz w:val="20"/>
        </w:rPr>
        <w:t xml:space="preserve">межрайонное амбулаторное и стационарное урологическое отделение (профиль "урология") на базе ГБУ "Шадринская центральная районная больница";</w:t>
      </w:r>
    </w:p>
    <w:p>
      <w:pPr>
        <w:pStyle w:val="0"/>
        <w:spacing w:before="200" w:line-rule="auto"/>
        <w:ind w:firstLine="540"/>
        <w:jc w:val="both"/>
      </w:pPr>
      <w:r>
        <w:rPr>
          <w:sz w:val="20"/>
        </w:rPr>
        <w:t xml:space="preserve">межмуниципальный центр амбулаторно - поликлинической помощи детям на базе ГБУ "Шадринская детская больница".</w:t>
      </w:r>
    </w:p>
    <w:p>
      <w:pPr>
        <w:pStyle w:val="0"/>
        <w:spacing w:before="200" w:line-rule="auto"/>
        <w:ind w:firstLine="540"/>
        <w:jc w:val="both"/>
      </w:pPr>
      <w:r>
        <w:rPr>
          <w:sz w:val="20"/>
        </w:rPr>
        <w:t xml:space="preserve">Основные причины неблагополучия общественного здоровья населения в Курганской области, как и всего населения Российской Федерации, связаны с проблемами высокой смертности, высокой распространенности социально значимой патологии (злокачественных новообразований, сердечно-сосудистых заболеваний, туберкулеза, психических заболеваний, инфекционных заболеваний, в том числе инфекции, вызванной вирусом иммунодефицита человека (ВИЧ-инфекции), гепатитов В и С, наркомании, в том числе алкоголизма), вызванных рядом факторов социально-экономического характера, влияющих на качество жизни населения, включая чрезмерные стрессовые нагрузки, уровень санитарно-гигиенической культуры.</w:t>
      </w:r>
    </w:p>
    <w:p>
      <w:pPr>
        <w:pStyle w:val="0"/>
        <w:spacing w:before="200" w:line-rule="auto"/>
        <w:ind w:firstLine="540"/>
        <w:jc w:val="both"/>
      </w:pPr>
      <w:r>
        <w:rPr>
          <w:sz w:val="20"/>
        </w:rPr>
        <w:t xml:space="preserve">Структура смертности населения в Курганской области идентична со структурой смертности в Российской Федерации и в основном обусловлена неинфекционными заболеваниями, в первую очередь болезнями системы кровообращения, злокачественными новообразованиями, внешними причинами (включая дорожно-транспортные происшествия), болезнями органов пищеварения, болезнями органов дыхания.</w:t>
      </w:r>
    </w:p>
    <w:p>
      <w:pPr>
        <w:pStyle w:val="0"/>
        <w:jc w:val="center"/>
      </w:pPr>
      <w:r>
        <w:rPr>
          <w:sz w:val="20"/>
        </w:rPr>
      </w:r>
    </w:p>
    <w:p>
      <w:pPr>
        <w:pStyle w:val="0"/>
        <w:jc w:val="center"/>
      </w:pPr>
      <w:r>
        <w:rPr>
          <w:sz w:val="20"/>
        </w:rPr>
        <w:t xml:space="preserve">Таблица 1. Показатель смертности от болезней системы</w:t>
      </w:r>
    </w:p>
    <w:p>
      <w:pPr>
        <w:pStyle w:val="0"/>
        <w:jc w:val="center"/>
      </w:pPr>
      <w:r>
        <w:rPr>
          <w:sz w:val="20"/>
        </w:rPr>
        <w:t xml:space="preserve">кровообращения (случай на 100 тысяч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874"/>
        <w:gridCol w:w="850"/>
        <w:gridCol w:w="874"/>
        <w:gridCol w:w="869"/>
        <w:gridCol w:w="874"/>
        <w:gridCol w:w="859"/>
        <w:gridCol w:w="797"/>
        <w:gridCol w:w="864"/>
      </w:tblGrid>
      <w:tr>
        <w:tc>
          <w:tcPr>
            <w:tcW w:w="2098" w:type="dxa"/>
          </w:tcPr>
          <w:p>
            <w:pPr>
              <w:pStyle w:val="0"/>
            </w:pPr>
            <w:r>
              <w:rPr>
                <w:sz w:val="20"/>
              </w:rPr>
            </w:r>
          </w:p>
        </w:tc>
        <w:tc>
          <w:tcPr>
            <w:tcW w:w="874" w:type="dxa"/>
          </w:tcPr>
          <w:p>
            <w:pPr>
              <w:pStyle w:val="0"/>
              <w:jc w:val="center"/>
            </w:pPr>
            <w:r>
              <w:rPr>
                <w:sz w:val="20"/>
              </w:rPr>
              <w:t xml:space="preserve">2012 год</w:t>
            </w:r>
          </w:p>
        </w:tc>
        <w:tc>
          <w:tcPr>
            <w:tcW w:w="850" w:type="dxa"/>
          </w:tcPr>
          <w:p>
            <w:pPr>
              <w:pStyle w:val="0"/>
              <w:jc w:val="center"/>
            </w:pPr>
            <w:r>
              <w:rPr>
                <w:sz w:val="20"/>
              </w:rPr>
              <w:t xml:space="preserve">2013 год</w:t>
            </w:r>
          </w:p>
        </w:tc>
        <w:tc>
          <w:tcPr>
            <w:tcW w:w="874" w:type="dxa"/>
          </w:tcPr>
          <w:p>
            <w:pPr>
              <w:pStyle w:val="0"/>
              <w:jc w:val="center"/>
            </w:pPr>
            <w:r>
              <w:rPr>
                <w:sz w:val="20"/>
              </w:rPr>
              <w:t xml:space="preserve">2014 год</w:t>
            </w:r>
          </w:p>
        </w:tc>
        <w:tc>
          <w:tcPr>
            <w:tcW w:w="869" w:type="dxa"/>
          </w:tcPr>
          <w:p>
            <w:pPr>
              <w:pStyle w:val="0"/>
              <w:jc w:val="center"/>
            </w:pPr>
            <w:r>
              <w:rPr>
                <w:sz w:val="20"/>
              </w:rPr>
              <w:t xml:space="preserve">2015 год</w:t>
            </w:r>
          </w:p>
        </w:tc>
        <w:tc>
          <w:tcPr>
            <w:tcW w:w="874" w:type="dxa"/>
          </w:tcPr>
          <w:p>
            <w:pPr>
              <w:pStyle w:val="0"/>
              <w:jc w:val="center"/>
            </w:pPr>
            <w:r>
              <w:rPr>
                <w:sz w:val="20"/>
              </w:rPr>
              <w:t xml:space="preserve">2016 год</w:t>
            </w:r>
          </w:p>
        </w:tc>
        <w:tc>
          <w:tcPr>
            <w:tcW w:w="859" w:type="dxa"/>
          </w:tcPr>
          <w:p>
            <w:pPr>
              <w:pStyle w:val="0"/>
              <w:jc w:val="center"/>
            </w:pPr>
            <w:r>
              <w:rPr>
                <w:sz w:val="20"/>
              </w:rPr>
              <w:t xml:space="preserve">2017 год</w:t>
            </w:r>
          </w:p>
        </w:tc>
        <w:tc>
          <w:tcPr>
            <w:tcW w:w="797" w:type="dxa"/>
          </w:tcPr>
          <w:p>
            <w:pPr>
              <w:pStyle w:val="0"/>
              <w:jc w:val="center"/>
            </w:pPr>
            <w:r>
              <w:rPr>
                <w:sz w:val="20"/>
              </w:rPr>
              <w:t xml:space="preserve">2018 год</w:t>
            </w:r>
          </w:p>
        </w:tc>
        <w:tc>
          <w:tcPr>
            <w:tcW w:w="864" w:type="dxa"/>
          </w:tcPr>
          <w:p>
            <w:pPr>
              <w:pStyle w:val="0"/>
              <w:jc w:val="center"/>
            </w:pPr>
            <w:r>
              <w:rPr>
                <w:sz w:val="20"/>
              </w:rPr>
              <w:t xml:space="preserve">2019 год</w:t>
            </w:r>
          </w:p>
        </w:tc>
      </w:tr>
      <w:tr>
        <w:tc>
          <w:tcPr>
            <w:tcW w:w="2098" w:type="dxa"/>
            <w:vAlign w:val="bottom"/>
          </w:tcPr>
          <w:p>
            <w:pPr>
              <w:pStyle w:val="0"/>
            </w:pPr>
            <w:r>
              <w:rPr>
                <w:sz w:val="20"/>
              </w:rPr>
              <w:t xml:space="preserve">Российская Федерация</w:t>
            </w:r>
          </w:p>
        </w:tc>
        <w:tc>
          <w:tcPr>
            <w:tcW w:w="874" w:type="dxa"/>
            <w:vAlign w:val="bottom"/>
          </w:tcPr>
          <w:p>
            <w:pPr>
              <w:pStyle w:val="0"/>
            </w:pPr>
            <w:r>
              <w:rPr>
                <w:sz w:val="20"/>
              </w:rPr>
              <w:t xml:space="preserve">737,1</w:t>
            </w:r>
          </w:p>
        </w:tc>
        <w:tc>
          <w:tcPr>
            <w:tcW w:w="850" w:type="dxa"/>
            <w:vAlign w:val="bottom"/>
          </w:tcPr>
          <w:p>
            <w:pPr>
              <w:pStyle w:val="0"/>
            </w:pPr>
            <w:r>
              <w:rPr>
                <w:sz w:val="20"/>
              </w:rPr>
              <w:t xml:space="preserve">700,0</w:t>
            </w:r>
          </w:p>
        </w:tc>
        <w:tc>
          <w:tcPr>
            <w:tcW w:w="874" w:type="dxa"/>
            <w:vAlign w:val="bottom"/>
          </w:tcPr>
          <w:p>
            <w:pPr>
              <w:pStyle w:val="0"/>
            </w:pPr>
            <w:r>
              <w:rPr>
                <w:sz w:val="20"/>
              </w:rPr>
              <w:t xml:space="preserve">653,7</w:t>
            </w:r>
          </w:p>
        </w:tc>
        <w:tc>
          <w:tcPr>
            <w:tcW w:w="869" w:type="dxa"/>
            <w:vAlign w:val="bottom"/>
          </w:tcPr>
          <w:p>
            <w:pPr>
              <w:pStyle w:val="0"/>
            </w:pPr>
            <w:r>
              <w:rPr>
                <w:sz w:val="20"/>
              </w:rPr>
              <w:t xml:space="preserve">635,3</w:t>
            </w:r>
          </w:p>
        </w:tc>
        <w:tc>
          <w:tcPr>
            <w:tcW w:w="874" w:type="dxa"/>
            <w:vAlign w:val="bottom"/>
          </w:tcPr>
          <w:p>
            <w:pPr>
              <w:pStyle w:val="0"/>
            </w:pPr>
            <w:r>
              <w:rPr>
                <w:sz w:val="20"/>
              </w:rPr>
              <w:t xml:space="preserve">616,4</w:t>
            </w:r>
          </w:p>
        </w:tc>
        <w:tc>
          <w:tcPr>
            <w:tcW w:w="859" w:type="dxa"/>
            <w:vAlign w:val="bottom"/>
          </w:tcPr>
          <w:p>
            <w:pPr>
              <w:pStyle w:val="0"/>
            </w:pPr>
            <w:r>
              <w:rPr>
                <w:sz w:val="20"/>
              </w:rPr>
              <w:t xml:space="preserve">584,7</w:t>
            </w:r>
          </w:p>
        </w:tc>
        <w:tc>
          <w:tcPr>
            <w:tcW w:w="797" w:type="dxa"/>
            <w:vAlign w:val="bottom"/>
          </w:tcPr>
          <w:p>
            <w:pPr>
              <w:pStyle w:val="0"/>
            </w:pPr>
            <w:r>
              <w:rPr>
                <w:sz w:val="20"/>
              </w:rPr>
              <w:t xml:space="preserve">579,6</w:t>
            </w:r>
          </w:p>
        </w:tc>
        <w:tc>
          <w:tcPr>
            <w:tcW w:w="864" w:type="dxa"/>
            <w:vAlign w:val="bottom"/>
          </w:tcPr>
          <w:p>
            <w:pPr>
              <w:pStyle w:val="0"/>
            </w:pPr>
            <w:r>
              <w:rPr>
                <w:sz w:val="20"/>
              </w:rPr>
              <w:t xml:space="preserve">573,7</w:t>
            </w:r>
          </w:p>
        </w:tc>
      </w:tr>
      <w:tr>
        <w:tc>
          <w:tcPr>
            <w:tcW w:w="2098" w:type="dxa"/>
            <w:vAlign w:val="bottom"/>
          </w:tcPr>
          <w:p>
            <w:pPr>
              <w:pStyle w:val="0"/>
            </w:pPr>
            <w:r>
              <w:rPr>
                <w:sz w:val="20"/>
              </w:rPr>
              <w:t xml:space="preserve">Уральский федеральный округ</w:t>
            </w:r>
          </w:p>
        </w:tc>
        <w:tc>
          <w:tcPr>
            <w:tcW w:w="874" w:type="dxa"/>
          </w:tcPr>
          <w:p>
            <w:pPr>
              <w:pStyle w:val="0"/>
            </w:pPr>
            <w:r>
              <w:rPr>
                <w:sz w:val="20"/>
              </w:rPr>
              <w:t xml:space="preserve">659,5</w:t>
            </w:r>
          </w:p>
        </w:tc>
        <w:tc>
          <w:tcPr>
            <w:tcW w:w="850" w:type="dxa"/>
          </w:tcPr>
          <w:p>
            <w:pPr>
              <w:pStyle w:val="0"/>
            </w:pPr>
            <w:r>
              <w:rPr>
                <w:sz w:val="20"/>
              </w:rPr>
              <w:t xml:space="preserve">633,3</w:t>
            </w:r>
          </w:p>
        </w:tc>
        <w:tc>
          <w:tcPr>
            <w:tcW w:w="874" w:type="dxa"/>
          </w:tcPr>
          <w:p>
            <w:pPr>
              <w:pStyle w:val="0"/>
            </w:pPr>
            <w:r>
              <w:rPr>
                <w:sz w:val="20"/>
              </w:rPr>
              <w:t xml:space="preserve">581,1</w:t>
            </w:r>
          </w:p>
        </w:tc>
        <w:tc>
          <w:tcPr>
            <w:tcW w:w="869" w:type="dxa"/>
          </w:tcPr>
          <w:p>
            <w:pPr>
              <w:pStyle w:val="0"/>
            </w:pPr>
            <w:r>
              <w:rPr>
                <w:sz w:val="20"/>
              </w:rPr>
              <w:t xml:space="preserve">575,8</w:t>
            </w:r>
          </w:p>
        </w:tc>
        <w:tc>
          <w:tcPr>
            <w:tcW w:w="874" w:type="dxa"/>
          </w:tcPr>
          <w:p>
            <w:pPr>
              <w:pStyle w:val="0"/>
            </w:pPr>
            <w:r>
              <w:rPr>
                <w:sz w:val="20"/>
              </w:rPr>
              <w:t xml:space="preserve">564,7</w:t>
            </w:r>
          </w:p>
        </w:tc>
        <w:tc>
          <w:tcPr>
            <w:tcW w:w="859" w:type="dxa"/>
          </w:tcPr>
          <w:p>
            <w:pPr>
              <w:pStyle w:val="0"/>
            </w:pPr>
            <w:r>
              <w:rPr>
                <w:sz w:val="20"/>
              </w:rPr>
              <w:t xml:space="preserve">536,1</w:t>
            </w:r>
          </w:p>
        </w:tc>
        <w:tc>
          <w:tcPr>
            <w:tcW w:w="797" w:type="dxa"/>
          </w:tcPr>
          <w:p>
            <w:pPr>
              <w:pStyle w:val="0"/>
            </w:pPr>
            <w:r>
              <w:rPr>
                <w:sz w:val="20"/>
              </w:rPr>
              <w:t xml:space="preserve">542,8</w:t>
            </w:r>
          </w:p>
        </w:tc>
        <w:tc>
          <w:tcPr>
            <w:tcW w:w="864" w:type="dxa"/>
          </w:tcPr>
          <w:p>
            <w:pPr>
              <w:pStyle w:val="0"/>
            </w:pPr>
            <w:r>
              <w:rPr>
                <w:sz w:val="20"/>
              </w:rPr>
              <w:t xml:space="preserve">528,5</w:t>
            </w:r>
          </w:p>
        </w:tc>
      </w:tr>
      <w:tr>
        <w:tc>
          <w:tcPr>
            <w:tcW w:w="2098" w:type="dxa"/>
            <w:vAlign w:val="bottom"/>
          </w:tcPr>
          <w:p>
            <w:pPr>
              <w:pStyle w:val="0"/>
            </w:pPr>
            <w:r>
              <w:rPr>
                <w:sz w:val="20"/>
              </w:rPr>
              <w:t xml:space="preserve">Курганская область</w:t>
            </w:r>
          </w:p>
        </w:tc>
        <w:tc>
          <w:tcPr>
            <w:tcW w:w="874" w:type="dxa"/>
            <w:vAlign w:val="bottom"/>
          </w:tcPr>
          <w:p>
            <w:pPr>
              <w:pStyle w:val="0"/>
            </w:pPr>
            <w:r>
              <w:rPr>
                <w:sz w:val="20"/>
              </w:rPr>
              <w:t xml:space="preserve">774,5</w:t>
            </w:r>
          </w:p>
        </w:tc>
        <w:tc>
          <w:tcPr>
            <w:tcW w:w="850" w:type="dxa"/>
            <w:vAlign w:val="bottom"/>
          </w:tcPr>
          <w:p>
            <w:pPr>
              <w:pStyle w:val="0"/>
            </w:pPr>
            <w:r>
              <w:rPr>
                <w:sz w:val="20"/>
              </w:rPr>
              <w:t xml:space="preserve">716,9</w:t>
            </w:r>
          </w:p>
        </w:tc>
        <w:tc>
          <w:tcPr>
            <w:tcW w:w="874" w:type="dxa"/>
            <w:vAlign w:val="bottom"/>
          </w:tcPr>
          <w:p>
            <w:pPr>
              <w:pStyle w:val="0"/>
            </w:pPr>
            <w:r>
              <w:rPr>
                <w:sz w:val="20"/>
              </w:rPr>
              <w:t xml:space="preserve">591,8</w:t>
            </w:r>
          </w:p>
        </w:tc>
        <w:tc>
          <w:tcPr>
            <w:tcW w:w="869" w:type="dxa"/>
            <w:vAlign w:val="bottom"/>
          </w:tcPr>
          <w:p>
            <w:pPr>
              <w:pStyle w:val="0"/>
            </w:pPr>
            <w:r>
              <w:rPr>
                <w:sz w:val="20"/>
              </w:rPr>
              <w:t xml:space="preserve">591,0</w:t>
            </w:r>
          </w:p>
        </w:tc>
        <w:tc>
          <w:tcPr>
            <w:tcW w:w="874" w:type="dxa"/>
            <w:vAlign w:val="bottom"/>
          </w:tcPr>
          <w:p>
            <w:pPr>
              <w:pStyle w:val="0"/>
            </w:pPr>
            <w:r>
              <w:rPr>
                <w:sz w:val="20"/>
              </w:rPr>
              <w:t xml:space="preserve">612,2</w:t>
            </w:r>
          </w:p>
        </w:tc>
        <w:tc>
          <w:tcPr>
            <w:tcW w:w="859" w:type="dxa"/>
            <w:vAlign w:val="bottom"/>
          </w:tcPr>
          <w:p>
            <w:pPr>
              <w:pStyle w:val="0"/>
            </w:pPr>
            <w:r>
              <w:rPr>
                <w:sz w:val="20"/>
              </w:rPr>
              <w:t xml:space="preserve">566,3</w:t>
            </w:r>
          </w:p>
        </w:tc>
        <w:tc>
          <w:tcPr>
            <w:tcW w:w="797" w:type="dxa"/>
            <w:vAlign w:val="bottom"/>
          </w:tcPr>
          <w:p>
            <w:pPr>
              <w:pStyle w:val="0"/>
            </w:pPr>
            <w:r>
              <w:rPr>
                <w:sz w:val="20"/>
              </w:rPr>
              <w:t xml:space="preserve">577,8</w:t>
            </w:r>
          </w:p>
        </w:tc>
        <w:tc>
          <w:tcPr>
            <w:tcW w:w="864" w:type="dxa"/>
            <w:vAlign w:val="bottom"/>
          </w:tcPr>
          <w:p>
            <w:pPr>
              <w:pStyle w:val="0"/>
            </w:pPr>
            <w:r>
              <w:rPr>
                <w:sz w:val="20"/>
              </w:rPr>
              <w:t xml:space="preserve">556,5</w:t>
            </w:r>
          </w:p>
        </w:tc>
      </w:tr>
    </w:tbl>
    <w:p>
      <w:pPr>
        <w:pStyle w:val="0"/>
        <w:jc w:val="center"/>
      </w:pPr>
      <w:r>
        <w:rPr>
          <w:sz w:val="20"/>
        </w:rPr>
      </w:r>
    </w:p>
    <w:p>
      <w:pPr>
        <w:pStyle w:val="0"/>
        <w:ind w:firstLine="540"/>
        <w:jc w:val="both"/>
      </w:pPr>
      <w:r>
        <w:rPr>
          <w:sz w:val="20"/>
        </w:rPr>
        <w:t xml:space="preserve">Показатель смертности от сердечно-сосудистых заболеваний в Курганской области за 2019 год в сравнении с 2018 годом снизился на 3,7% (с 577,8 случая на 100 тысяч населения в 2018 году до 556,5 случая на 100 тысяч населения в 2019 году), ниже среднероссийского показателя, но превышает показатель по Уральскому федеральному округу.</w:t>
      </w:r>
    </w:p>
    <w:p>
      <w:pPr>
        <w:pStyle w:val="0"/>
        <w:spacing w:before="200" w:line-rule="auto"/>
        <w:ind w:firstLine="540"/>
        <w:jc w:val="both"/>
      </w:pPr>
      <w:r>
        <w:rPr>
          <w:sz w:val="20"/>
        </w:rPr>
        <w:t xml:space="preserve">Причинами являются:</w:t>
      </w:r>
    </w:p>
    <w:p>
      <w:pPr>
        <w:pStyle w:val="0"/>
        <w:spacing w:before="200" w:line-rule="auto"/>
        <w:ind w:firstLine="540"/>
        <w:jc w:val="both"/>
      </w:pPr>
      <w:r>
        <w:rPr>
          <w:sz w:val="20"/>
        </w:rPr>
        <w:t xml:space="preserve">- дефицит медицинских кадров (укомплектованность 75% бригад скорой медицинской помощи одним фельдшером, дефицит врачей-кардиологов и врачей-неврологов в медицинских организациях, оказывающих первичную медико-санитарную помощь, укомплектованность терапевтических участков физическими лицами терапевтов - 46%);</w:t>
      </w:r>
    </w:p>
    <w:p>
      <w:pPr>
        <w:pStyle w:val="0"/>
        <w:spacing w:before="200" w:line-rule="auto"/>
        <w:ind w:firstLine="540"/>
        <w:jc w:val="both"/>
      </w:pPr>
      <w:r>
        <w:rPr>
          <w:sz w:val="20"/>
        </w:rPr>
        <w:t xml:space="preserve">- выработка ресурса всеми компьютерными томографами, двумя из трех ангиографических установок;</w:t>
      </w:r>
    </w:p>
    <w:p>
      <w:pPr>
        <w:pStyle w:val="0"/>
        <w:spacing w:before="200" w:line-rule="auto"/>
        <w:ind w:firstLine="540"/>
        <w:jc w:val="both"/>
      </w:pPr>
      <w:r>
        <w:rPr>
          <w:sz w:val="20"/>
        </w:rPr>
        <w:t xml:space="preserve">- недостаточное количество лечебных чрезкожных вмешательств при остром коронарном синдроме, тромболизисов при остром коронарном синдроме, нуждается в коррекции длительный интервал "звонок-баллон";</w:t>
      </w:r>
    </w:p>
    <w:p>
      <w:pPr>
        <w:pStyle w:val="0"/>
        <w:spacing w:before="200" w:line-rule="auto"/>
        <w:ind w:firstLine="540"/>
        <w:jc w:val="both"/>
      </w:pPr>
      <w:r>
        <w:rPr>
          <w:sz w:val="20"/>
        </w:rPr>
        <w:t xml:space="preserve">- низкая эффективность профилактической работы: недостаточная информированность пациентов о симптомах острого коронарного синдрома и инсульта, позднее обращение за медицинской помощью, длительный интервал "боль-звонок", рост удельного веса факторов риска хронических заболеваний системы кровообращения в популяции, низкая приверженность пациентов к лечению.</w:t>
      </w:r>
    </w:p>
    <w:p>
      <w:pPr>
        <w:pStyle w:val="0"/>
        <w:spacing w:before="200" w:line-rule="auto"/>
        <w:ind w:firstLine="540"/>
        <w:jc w:val="both"/>
      </w:pPr>
      <w:r>
        <w:rPr>
          <w:sz w:val="20"/>
        </w:rPr>
        <w:t xml:space="preserve">Необходимо продолжить реализацию мероприятий федерального проекта "Борьба с сердечно-сосудистыми заболеваниями" (начата в 2019 году), направленного на дальнейшее снижение смертности от болезней системы кровообращения, и обеспечить достижение целевых показателей, установленных для Курганской области.</w:t>
      </w:r>
    </w:p>
    <w:p>
      <w:pPr>
        <w:pStyle w:val="0"/>
        <w:spacing w:before="200" w:line-rule="auto"/>
        <w:ind w:firstLine="540"/>
        <w:jc w:val="both"/>
      </w:pPr>
      <w:r>
        <w:rPr>
          <w:sz w:val="20"/>
        </w:rPr>
        <w:t xml:space="preserve">Курганская область относится к регионам с высоким уровнем онкологической заболеваемости и смертности.</w:t>
      </w:r>
    </w:p>
    <w:p>
      <w:pPr>
        <w:pStyle w:val="0"/>
        <w:spacing w:before="200" w:line-rule="auto"/>
        <w:ind w:firstLine="540"/>
        <w:jc w:val="both"/>
      </w:pPr>
      <w:r>
        <w:rPr>
          <w:sz w:val="20"/>
        </w:rPr>
        <w:t xml:space="preserve">Злокачественные новообразования устойчиво занимают третье место среди причин смертности населения Курганской области. Их удельный вес в общей структуре смертности в 2019 году составил 16,9%.</w:t>
      </w:r>
    </w:p>
    <w:p>
      <w:pPr>
        <w:pStyle w:val="0"/>
        <w:jc w:val="center"/>
      </w:pPr>
      <w:r>
        <w:rPr>
          <w:sz w:val="20"/>
        </w:rPr>
      </w:r>
    </w:p>
    <w:p>
      <w:pPr>
        <w:pStyle w:val="0"/>
        <w:jc w:val="center"/>
      </w:pPr>
      <w:r>
        <w:rPr>
          <w:sz w:val="20"/>
        </w:rPr>
        <w:t xml:space="preserve">Таблица 2. Показатель смертности</w:t>
      </w:r>
    </w:p>
    <w:p>
      <w:pPr>
        <w:pStyle w:val="0"/>
        <w:jc w:val="center"/>
      </w:pPr>
      <w:r>
        <w:rPr>
          <w:sz w:val="20"/>
        </w:rPr>
        <w:t xml:space="preserve">от новообразований (случай на 100 тысяч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874"/>
        <w:gridCol w:w="850"/>
        <w:gridCol w:w="874"/>
        <w:gridCol w:w="869"/>
        <w:gridCol w:w="874"/>
        <w:gridCol w:w="859"/>
        <w:gridCol w:w="797"/>
        <w:gridCol w:w="864"/>
      </w:tblGrid>
      <w:tr>
        <w:tc>
          <w:tcPr>
            <w:tcW w:w="2098" w:type="dxa"/>
          </w:tcPr>
          <w:p>
            <w:pPr>
              <w:pStyle w:val="0"/>
            </w:pPr>
            <w:r>
              <w:rPr>
                <w:sz w:val="20"/>
              </w:rPr>
            </w:r>
          </w:p>
        </w:tc>
        <w:tc>
          <w:tcPr>
            <w:tcW w:w="874" w:type="dxa"/>
          </w:tcPr>
          <w:p>
            <w:pPr>
              <w:pStyle w:val="0"/>
              <w:jc w:val="center"/>
            </w:pPr>
            <w:r>
              <w:rPr>
                <w:sz w:val="20"/>
              </w:rPr>
              <w:t xml:space="preserve">2012 год</w:t>
            </w:r>
          </w:p>
        </w:tc>
        <w:tc>
          <w:tcPr>
            <w:tcW w:w="850" w:type="dxa"/>
          </w:tcPr>
          <w:p>
            <w:pPr>
              <w:pStyle w:val="0"/>
              <w:jc w:val="center"/>
            </w:pPr>
            <w:r>
              <w:rPr>
                <w:sz w:val="20"/>
              </w:rPr>
              <w:t xml:space="preserve">2013 год</w:t>
            </w:r>
          </w:p>
        </w:tc>
        <w:tc>
          <w:tcPr>
            <w:tcW w:w="874" w:type="dxa"/>
          </w:tcPr>
          <w:p>
            <w:pPr>
              <w:pStyle w:val="0"/>
              <w:jc w:val="center"/>
            </w:pPr>
            <w:r>
              <w:rPr>
                <w:sz w:val="20"/>
              </w:rPr>
              <w:t xml:space="preserve">2014 год</w:t>
            </w:r>
          </w:p>
        </w:tc>
        <w:tc>
          <w:tcPr>
            <w:tcW w:w="869" w:type="dxa"/>
          </w:tcPr>
          <w:p>
            <w:pPr>
              <w:pStyle w:val="0"/>
              <w:jc w:val="center"/>
            </w:pPr>
            <w:r>
              <w:rPr>
                <w:sz w:val="20"/>
              </w:rPr>
              <w:t xml:space="preserve">2015 год</w:t>
            </w:r>
          </w:p>
        </w:tc>
        <w:tc>
          <w:tcPr>
            <w:tcW w:w="874" w:type="dxa"/>
          </w:tcPr>
          <w:p>
            <w:pPr>
              <w:pStyle w:val="0"/>
              <w:jc w:val="center"/>
            </w:pPr>
            <w:r>
              <w:rPr>
                <w:sz w:val="20"/>
              </w:rPr>
              <w:t xml:space="preserve">2016 год</w:t>
            </w:r>
          </w:p>
        </w:tc>
        <w:tc>
          <w:tcPr>
            <w:tcW w:w="859" w:type="dxa"/>
          </w:tcPr>
          <w:p>
            <w:pPr>
              <w:pStyle w:val="0"/>
              <w:jc w:val="center"/>
            </w:pPr>
            <w:r>
              <w:rPr>
                <w:sz w:val="20"/>
              </w:rPr>
              <w:t xml:space="preserve">2017 год</w:t>
            </w:r>
          </w:p>
        </w:tc>
        <w:tc>
          <w:tcPr>
            <w:tcW w:w="797" w:type="dxa"/>
          </w:tcPr>
          <w:p>
            <w:pPr>
              <w:pStyle w:val="0"/>
              <w:jc w:val="center"/>
            </w:pPr>
            <w:r>
              <w:rPr>
                <w:sz w:val="20"/>
              </w:rPr>
              <w:t xml:space="preserve">2018 год</w:t>
            </w:r>
          </w:p>
        </w:tc>
        <w:tc>
          <w:tcPr>
            <w:tcW w:w="864" w:type="dxa"/>
          </w:tcPr>
          <w:p>
            <w:pPr>
              <w:pStyle w:val="0"/>
              <w:jc w:val="center"/>
            </w:pPr>
            <w:r>
              <w:rPr>
                <w:sz w:val="20"/>
              </w:rPr>
              <w:t xml:space="preserve">2019 год</w:t>
            </w:r>
          </w:p>
        </w:tc>
      </w:tr>
      <w:tr>
        <w:tc>
          <w:tcPr>
            <w:tcW w:w="2098" w:type="dxa"/>
            <w:vAlign w:val="bottom"/>
          </w:tcPr>
          <w:p>
            <w:pPr>
              <w:pStyle w:val="0"/>
            </w:pPr>
            <w:r>
              <w:rPr>
                <w:sz w:val="20"/>
              </w:rPr>
              <w:t xml:space="preserve">Российская Федерация</w:t>
            </w:r>
          </w:p>
        </w:tc>
        <w:tc>
          <w:tcPr>
            <w:tcW w:w="874" w:type="dxa"/>
          </w:tcPr>
          <w:p>
            <w:pPr>
              <w:pStyle w:val="0"/>
              <w:jc w:val="center"/>
            </w:pPr>
            <w:r>
              <w:rPr>
                <w:sz w:val="20"/>
              </w:rPr>
              <w:t xml:space="preserve">203,1</w:t>
            </w:r>
          </w:p>
        </w:tc>
        <w:tc>
          <w:tcPr>
            <w:tcW w:w="850" w:type="dxa"/>
          </w:tcPr>
          <w:p>
            <w:pPr>
              <w:pStyle w:val="0"/>
              <w:jc w:val="center"/>
            </w:pPr>
            <w:r>
              <w:rPr>
                <w:sz w:val="20"/>
              </w:rPr>
              <w:t xml:space="preserve">201,2</w:t>
            </w:r>
          </w:p>
        </w:tc>
        <w:tc>
          <w:tcPr>
            <w:tcW w:w="874" w:type="dxa"/>
          </w:tcPr>
          <w:p>
            <w:pPr>
              <w:pStyle w:val="0"/>
              <w:jc w:val="center"/>
            </w:pPr>
            <w:r>
              <w:rPr>
                <w:sz w:val="20"/>
              </w:rPr>
              <w:t xml:space="preserve">201,1</w:t>
            </w:r>
          </w:p>
        </w:tc>
        <w:tc>
          <w:tcPr>
            <w:tcW w:w="869" w:type="dxa"/>
          </w:tcPr>
          <w:p>
            <w:pPr>
              <w:pStyle w:val="0"/>
              <w:jc w:val="center"/>
            </w:pPr>
            <w:r>
              <w:rPr>
                <w:sz w:val="20"/>
              </w:rPr>
              <w:t xml:space="preserve">205,1</w:t>
            </w:r>
          </w:p>
        </w:tc>
        <w:tc>
          <w:tcPr>
            <w:tcW w:w="874" w:type="dxa"/>
          </w:tcPr>
          <w:p>
            <w:pPr>
              <w:pStyle w:val="0"/>
              <w:jc w:val="center"/>
            </w:pPr>
            <w:r>
              <w:rPr>
                <w:sz w:val="20"/>
              </w:rPr>
              <w:t xml:space="preserve">204,3</w:t>
            </w:r>
          </w:p>
        </w:tc>
        <w:tc>
          <w:tcPr>
            <w:tcW w:w="859" w:type="dxa"/>
          </w:tcPr>
          <w:p>
            <w:pPr>
              <w:pStyle w:val="0"/>
              <w:jc w:val="center"/>
            </w:pPr>
            <w:r>
              <w:rPr>
                <w:sz w:val="20"/>
              </w:rPr>
              <w:t xml:space="preserve">196,9</w:t>
            </w:r>
          </w:p>
        </w:tc>
        <w:tc>
          <w:tcPr>
            <w:tcW w:w="797" w:type="dxa"/>
          </w:tcPr>
          <w:p>
            <w:pPr>
              <w:pStyle w:val="0"/>
              <w:jc w:val="center"/>
            </w:pPr>
            <w:r>
              <w:rPr>
                <w:sz w:val="20"/>
              </w:rPr>
              <w:t xml:space="preserve">200,1</w:t>
            </w:r>
          </w:p>
        </w:tc>
        <w:tc>
          <w:tcPr>
            <w:tcW w:w="864" w:type="dxa"/>
          </w:tcPr>
          <w:p>
            <w:pPr>
              <w:pStyle w:val="0"/>
              <w:jc w:val="center"/>
            </w:pPr>
            <w:r>
              <w:rPr>
                <w:sz w:val="20"/>
              </w:rPr>
              <w:t xml:space="preserve">201,5</w:t>
            </w:r>
          </w:p>
        </w:tc>
      </w:tr>
      <w:tr>
        <w:tc>
          <w:tcPr>
            <w:tcW w:w="2098" w:type="dxa"/>
            <w:vAlign w:val="bottom"/>
          </w:tcPr>
          <w:p>
            <w:pPr>
              <w:pStyle w:val="0"/>
            </w:pPr>
            <w:r>
              <w:rPr>
                <w:sz w:val="20"/>
              </w:rPr>
              <w:t xml:space="preserve">Уральский федеральный округ</w:t>
            </w:r>
          </w:p>
        </w:tc>
        <w:tc>
          <w:tcPr>
            <w:tcW w:w="874" w:type="dxa"/>
          </w:tcPr>
          <w:p>
            <w:pPr>
              <w:pStyle w:val="0"/>
              <w:jc w:val="center"/>
            </w:pPr>
            <w:r>
              <w:rPr>
                <w:sz w:val="20"/>
              </w:rPr>
              <w:t xml:space="preserve">199,0</w:t>
            </w:r>
          </w:p>
        </w:tc>
        <w:tc>
          <w:tcPr>
            <w:tcW w:w="850" w:type="dxa"/>
          </w:tcPr>
          <w:p>
            <w:pPr>
              <w:pStyle w:val="0"/>
              <w:jc w:val="center"/>
            </w:pPr>
            <w:r>
              <w:rPr>
                <w:sz w:val="20"/>
              </w:rPr>
              <w:t xml:space="preserve">199,7</w:t>
            </w:r>
          </w:p>
        </w:tc>
        <w:tc>
          <w:tcPr>
            <w:tcW w:w="874" w:type="dxa"/>
          </w:tcPr>
          <w:p>
            <w:pPr>
              <w:pStyle w:val="0"/>
              <w:jc w:val="center"/>
            </w:pPr>
            <w:r>
              <w:rPr>
                <w:sz w:val="20"/>
              </w:rPr>
              <w:t xml:space="preserve">199,5</w:t>
            </w:r>
          </w:p>
        </w:tc>
        <w:tc>
          <w:tcPr>
            <w:tcW w:w="869" w:type="dxa"/>
          </w:tcPr>
          <w:p>
            <w:pPr>
              <w:pStyle w:val="0"/>
              <w:jc w:val="center"/>
            </w:pPr>
            <w:r>
              <w:rPr>
                <w:sz w:val="20"/>
              </w:rPr>
              <w:t xml:space="preserve">200,0</w:t>
            </w:r>
          </w:p>
        </w:tc>
        <w:tc>
          <w:tcPr>
            <w:tcW w:w="874" w:type="dxa"/>
          </w:tcPr>
          <w:p>
            <w:pPr>
              <w:pStyle w:val="0"/>
              <w:jc w:val="center"/>
            </w:pPr>
            <w:r>
              <w:rPr>
                <w:sz w:val="20"/>
              </w:rPr>
              <w:t xml:space="preserve">198,6</w:t>
            </w:r>
          </w:p>
        </w:tc>
        <w:tc>
          <w:tcPr>
            <w:tcW w:w="859" w:type="dxa"/>
          </w:tcPr>
          <w:p>
            <w:pPr>
              <w:pStyle w:val="0"/>
              <w:jc w:val="center"/>
            </w:pPr>
            <w:r>
              <w:rPr>
                <w:sz w:val="20"/>
              </w:rPr>
              <w:t xml:space="preserve">198,6</w:t>
            </w:r>
          </w:p>
        </w:tc>
        <w:tc>
          <w:tcPr>
            <w:tcW w:w="797" w:type="dxa"/>
          </w:tcPr>
          <w:p>
            <w:pPr>
              <w:pStyle w:val="0"/>
              <w:jc w:val="center"/>
            </w:pPr>
            <w:r>
              <w:rPr>
                <w:sz w:val="20"/>
              </w:rPr>
              <w:t xml:space="preserve">204,5</w:t>
            </w:r>
          </w:p>
        </w:tc>
        <w:tc>
          <w:tcPr>
            <w:tcW w:w="864" w:type="dxa"/>
          </w:tcPr>
          <w:p>
            <w:pPr>
              <w:pStyle w:val="0"/>
              <w:jc w:val="center"/>
            </w:pPr>
            <w:r>
              <w:rPr>
                <w:sz w:val="20"/>
              </w:rPr>
              <w:t xml:space="preserve">207,5</w:t>
            </w:r>
          </w:p>
        </w:tc>
      </w:tr>
      <w:tr>
        <w:tc>
          <w:tcPr>
            <w:tcW w:w="2098" w:type="dxa"/>
            <w:vAlign w:val="bottom"/>
          </w:tcPr>
          <w:p>
            <w:pPr>
              <w:pStyle w:val="0"/>
            </w:pPr>
            <w:r>
              <w:rPr>
                <w:sz w:val="20"/>
              </w:rPr>
              <w:t xml:space="preserve">Курганская область</w:t>
            </w:r>
          </w:p>
        </w:tc>
        <w:tc>
          <w:tcPr>
            <w:tcW w:w="874" w:type="dxa"/>
          </w:tcPr>
          <w:p>
            <w:pPr>
              <w:pStyle w:val="0"/>
              <w:jc w:val="center"/>
            </w:pPr>
            <w:r>
              <w:rPr>
                <w:sz w:val="20"/>
              </w:rPr>
              <w:t xml:space="preserve">236,5</w:t>
            </w:r>
          </w:p>
        </w:tc>
        <w:tc>
          <w:tcPr>
            <w:tcW w:w="850" w:type="dxa"/>
          </w:tcPr>
          <w:p>
            <w:pPr>
              <w:pStyle w:val="0"/>
              <w:jc w:val="center"/>
            </w:pPr>
            <w:r>
              <w:rPr>
                <w:sz w:val="20"/>
              </w:rPr>
              <w:t xml:space="preserve">236,5</w:t>
            </w:r>
          </w:p>
        </w:tc>
        <w:tc>
          <w:tcPr>
            <w:tcW w:w="874" w:type="dxa"/>
          </w:tcPr>
          <w:p>
            <w:pPr>
              <w:pStyle w:val="0"/>
              <w:jc w:val="center"/>
            </w:pPr>
            <w:r>
              <w:rPr>
                <w:sz w:val="20"/>
              </w:rPr>
              <w:t xml:space="preserve">248,6</w:t>
            </w:r>
          </w:p>
        </w:tc>
        <w:tc>
          <w:tcPr>
            <w:tcW w:w="869" w:type="dxa"/>
          </w:tcPr>
          <w:p>
            <w:pPr>
              <w:pStyle w:val="0"/>
              <w:jc w:val="center"/>
            </w:pPr>
            <w:r>
              <w:rPr>
                <w:sz w:val="20"/>
              </w:rPr>
              <w:t xml:space="preserve">255,8</w:t>
            </w:r>
          </w:p>
        </w:tc>
        <w:tc>
          <w:tcPr>
            <w:tcW w:w="874" w:type="dxa"/>
          </w:tcPr>
          <w:p>
            <w:pPr>
              <w:pStyle w:val="0"/>
              <w:jc w:val="center"/>
            </w:pPr>
            <w:r>
              <w:rPr>
                <w:sz w:val="20"/>
              </w:rPr>
              <w:t xml:space="preserve">257,6</w:t>
            </w:r>
          </w:p>
        </w:tc>
        <w:tc>
          <w:tcPr>
            <w:tcW w:w="859" w:type="dxa"/>
          </w:tcPr>
          <w:p>
            <w:pPr>
              <w:pStyle w:val="0"/>
              <w:jc w:val="center"/>
            </w:pPr>
            <w:r>
              <w:rPr>
                <w:sz w:val="20"/>
              </w:rPr>
              <w:t xml:space="preserve">236,2</w:t>
            </w:r>
          </w:p>
        </w:tc>
        <w:tc>
          <w:tcPr>
            <w:tcW w:w="797" w:type="dxa"/>
          </w:tcPr>
          <w:p>
            <w:pPr>
              <w:pStyle w:val="0"/>
              <w:jc w:val="center"/>
            </w:pPr>
            <w:r>
              <w:rPr>
                <w:sz w:val="20"/>
              </w:rPr>
              <w:t xml:space="preserve">250,5</w:t>
            </w:r>
          </w:p>
        </w:tc>
        <w:tc>
          <w:tcPr>
            <w:tcW w:w="864" w:type="dxa"/>
          </w:tcPr>
          <w:p>
            <w:pPr>
              <w:pStyle w:val="0"/>
              <w:jc w:val="center"/>
            </w:pPr>
            <w:r>
              <w:rPr>
                <w:sz w:val="20"/>
              </w:rPr>
              <w:t xml:space="preserve">258,0</w:t>
            </w:r>
          </w:p>
        </w:tc>
      </w:tr>
    </w:tbl>
    <w:p>
      <w:pPr>
        <w:pStyle w:val="0"/>
        <w:jc w:val="center"/>
      </w:pPr>
      <w:r>
        <w:rPr>
          <w:sz w:val="20"/>
        </w:rPr>
      </w:r>
    </w:p>
    <w:p>
      <w:pPr>
        <w:pStyle w:val="0"/>
        <w:ind w:firstLine="540"/>
        <w:jc w:val="both"/>
      </w:pPr>
      <w:r>
        <w:rPr>
          <w:sz w:val="20"/>
        </w:rPr>
        <w:t xml:space="preserve">В 2019 году по сравнению с 2018 годом отмечается рост смертности от новообразований, в том числе от злокачественных, на 3% (с 250,5 случая на 100 тысяч населения до 258,0 случая на 100 тысяч населения), данный показатель превышает показатели по Российской Федерации и Уральскому федеральному округу.</w:t>
      </w:r>
    </w:p>
    <w:p>
      <w:pPr>
        <w:pStyle w:val="0"/>
        <w:spacing w:before="200" w:line-rule="auto"/>
        <w:ind w:firstLine="540"/>
        <w:jc w:val="both"/>
      </w:pPr>
      <w:r>
        <w:rPr>
          <w:sz w:val="20"/>
        </w:rPr>
        <w:t xml:space="preserve">Рост заболеваемости и смертности от злокачественных новообразований наблюдается на фоне естественной убыли и постарения населения Курганской области (на долю старшего поколения приходится пик заболеваний, средний возраст заболевших - 65 лет, на возраст 70 лет и старше приходится 45%), а также связан с улучшением выявляемости злокачественных новообразований.</w:t>
      </w:r>
    </w:p>
    <w:p>
      <w:pPr>
        <w:pStyle w:val="0"/>
        <w:spacing w:before="200" w:line-rule="auto"/>
        <w:ind w:firstLine="540"/>
        <w:jc w:val="both"/>
      </w:pPr>
      <w:r>
        <w:rPr>
          <w:sz w:val="20"/>
        </w:rPr>
        <w:t xml:space="preserve">Одной из основных причин, влияющих на смертность от злокачественных новообразований, является уровень диагностики. Отмечается рост на 23% выявления на ранних стадиях (I - II стадия) заболевания больных злокачественными новообразованиями (с 46,4% в 2015 году до 57,1% в 2019 году).</w:t>
      </w:r>
    </w:p>
    <w:p>
      <w:pPr>
        <w:pStyle w:val="0"/>
        <w:spacing w:before="200" w:line-rule="auto"/>
        <w:ind w:firstLine="540"/>
        <w:jc w:val="both"/>
      </w:pPr>
      <w:r>
        <w:rPr>
          <w:sz w:val="20"/>
        </w:rPr>
        <w:t xml:space="preserve">Важной составляющей в ранней диагностике злокачественных новообразований является состояние высокотехнологичного диагностического оборудования.</w:t>
      </w:r>
    </w:p>
    <w:p>
      <w:pPr>
        <w:pStyle w:val="0"/>
        <w:spacing w:before="200" w:line-rule="auto"/>
        <w:ind w:firstLine="540"/>
        <w:jc w:val="both"/>
      </w:pPr>
      <w:r>
        <w:rPr>
          <w:sz w:val="20"/>
        </w:rPr>
        <w:t xml:space="preserve">На основании проведенного анализа:</w:t>
      </w:r>
    </w:p>
    <w:p>
      <w:pPr>
        <w:pStyle w:val="0"/>
        <w:spacing w:before="200" w:line-rule="auto"/>
        <w:ind w:firstLine="540"/>
        <w:jc w:val="both"/>
      </w:pPr>
      <w:r>
        <w:rPr>
          <w:sz w:val="20"/>
        </w:rPr>
        <w:t xml:space="preserve">компьютерные томографы имеют степень изношенности 70% - 80%;</w:t>
      </w:r>
    </w:p>
    <w:p>
      <w:pPr>
        <w:pStyle w:val="0"/>
        <w:spacing w:before="200" w:line-rule="auto"/>
        <w:ind w:firstLine="540"/>
        <w:jc w:val="both"/>
      </w:pPr>
      <w:r>
        <w:rPr>
          <w:sz w:val="20"/>
        </w:rPr>
        <w:t xml:space="preserve">магнитно-резонансные томографы - один имеет 100% изношенности, другой - 75% изношенности:</w:t>
      </w:r>
    </w:p>
    <w:p>
      <w:pPr>
        <w:pStyle w:val="0"/>
        <w:spacing w:before="200" w:line-rule="auto"/>
        <w:ind w:firstLine="540"/>
        <w:jc w:val="both"/>
      </w:pPr>
      <w:r>
        <w:rPr>
          <w:sz w:val="20"/>
        </w:rPr>
        <w:t xml:space="preserve">маммографы - семь единиц имеют степень изношенности 100%, три единицы - 70%.</w:t>
      </w:r>
    </w:p>
    <w:p>
      <w:pPr>
        <w:pStyle w:val="0"/>
        <w:spacing w:before="200" w:line-rule="auto"/>
        <w:ind w:firstLine="540"/>
        <w:jc w:val="both"/>
      </w:pPr>
      <w:r>
        <w:rPr>
          <w:sz w:val="20"/>
        </w:rPr>
        <w:t xml:space="preserve">Таким образом, требуется переоснащение медицинских организаций дорогостоящим диагностическим медицинским оборудованием.</w:t>
      </w:r>
    </w:p>
    <w:p>
      <w:pPr>
        <w:pStyle w:val="0"/>
        <w:spacing w:before="200" w:line-rule="auto"/>
        <w:ind w:firstLine="540"/>
        <w:jc w:val="both"/>
      </w:pPr>
      <w:r>
        <w:rPr>
          <w:sz w:val="20"/>
        </w:rPr>
        <w:t xml:space="preserve">В ГБУ "Курганский областной онкологический диспансер" существует дефицит площадей для оказания специализированной медицинской помощи по профилю "онкология", имеются трудности с соблюдением санитарных норм и правил, назрела необходимость в современном операционном блоке и размещении полноценного отделения внутрипросветной эндоскопической диагностики для проведения малоинвазивных диагностических и лечебных процедур, нужны дополнительные площади для амбулаторного приема пациентов онкологического профиля.</w:t>
      </w:r>
    </w:p>
    <w:p>
      <w:pPr>
        <w:pStyle w:val="0"/>
        <w:spacing w:before="200" w:line-rule="auto"/>
        <w:ind w:firstLine="540"/>
        <w:jc w:val="both"/>
      </w:pPr>
      <w:r>
        <w:rPr>
          <w:sz w:val="20"/>
        </w:rPr>
        <w:t xml:space="preserve">Для решения этих задач необходимо строительство нового хирургического корпуса ГБУ "Курганский областной онкологический диспансер".</w:t>
      </w:r>
    </w:p>
    <w:p>
      <w:pPr>
        <w:pStyle w:val="0"/>
        <w:spacing w:before="200" w:line-rule="auto"/>
        <w:ind w:firstLine="540"/>
        <w:jc w:val="both"/>
      </w:pPr>
      <w:r>
        <w:rPr>
          <w:sz w:val="20"/>
        </w:rPr>
        <w:t xml:space="preserve">Необходимо продолжить реализацию мероприятий федерального проекта "Борьба с онкологическими заболеваниями" (начата в 2019 году), направленного на снижение смертности от онкологических заболеваний, включая злокачественные, и обеспечить достижение целевых показателей, установленных для Курганской области.</w:t>
      </w:r>
    </w:p>
    <w:p>
      <w:pPr>
        <w:pStyle w:val="0"/>
        <w:jc w:val="center"/>
      </w:pPr>
      <w:r>
        <w:rPr>
          <w:sz w:val="20"/>
        </w:rPr>
      </w:r>
    </w:p>
    <w:p>
      <w:pPr>
        <w:pStyle w:val="0"/>
        <w:jc w:val="center"/>
      </w:pPr>
      <w:r>
        <w:rPr>
          <w:sz w:val="20"/>
        </w:rPr>
        <w:t xml:space="preserve">Таблица 3. Показатель смертности от</w:t>
      </w:r>
    </w:p>
    <w:p>
      <w:pPr>
        <w:pStyle w:val="0"/>
        <w:jc w:val="center"/>
      </w:pPr>
      <w:r>
        <w:rPr>
          <w:sz w:val="20"/>
        </w:rPr>
        <w:t xml:space="preserve">туберкулеза (случай на 100 тысяч населения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874"/>
        <w:gridCol w:w="850"/>
        <w:gridCol w:w="874"/>
        <w:gridCol w:w="869"/>
        <w:gridCol w:w="874"/>
        <w:gridCol w:w="859"/>
        <w:gridCol w:w="797"/>
        <w:gridCol w:w="864"/>
      </w:tblGrid>
      <w:tr>
        <w:tc>
          <w:tcPr>
            <w:tcW w:w="2098" w:type="dxa"/>
          </w:tcPr>
          <w:p>
            <w:pPr>
              <w:pStyle w:val="0"/>
            </w:pPr>
            <w:r>
              <w:rPr>
                <w:sz w:val="20"/>
              </w:rPr>
            </w:r>
          </w:p>
        </w:tc>
        <w:tc>
          <w:tcPr>
            <w:tcW w:w="874" w:type="dxa"/>
          </w:tcPr>
          <w:p>
            <w:pPr>
              <w:pStyle w:val="0"/>
              <w:jc w:val="center"/>
            </w:pPr>
            <w:r>
              <w:rPr>
                <w:sz w:val="20"/>
              </w:rPr>
              <w:t xml:space="preserve">2012 год</w:t>
            </w:r>
          </w:p>
        </w:tc>
        <w:tc>
          <w:tcPr>
            <w:tcW w:w="850" w:type="dxa"/>
          </w:tcPr>
          <w:p>
            <w:pPr>
              <w:pStyle w:val="0"/>
              <w:jc w:val="center"/>
            </w:pPr>
            <w:r>
              <w:rPr>
                <w:sz w:val="20"/>
              </w:rPr>
              <w:t xml:space="preserve">2013 год</w:t>
            </w:r>
          </w:p>
        </w:tc>
        <w:tc>
          <w:tcPr>
            <w:tcW w:w="874" w:type="dxa"/>
          </w:tcPr>
          <w:p>
            <w:pPr>
              <w:pStyle w:val="0"/>
              <w:jc w:val="center"/>
            </w:pPr>
            <w:r>
              <w:rPr>
                <w:sz w:val="20"/>
              </w:rPr>
              <w:t xml:space="preserve">2014 год</w:t>
            </w:r>
          </w:p>
        </w:tc>
        <w:tc>
          <w:tcPr>
            <w:tcW w:w="869" w:type="dxa"/>
          </w:tcPr>
          <w:p>
            <w:pPr>
              <w:pStyle w:val="0"/>
              <w:jc w:val="center"/>
            </w:pPr>
            <w:r>
              <w:rPr>
                <w:sz w:val="20"/>
              </w:rPr>
              <w:t xml:space="preserve">2015 год</w:t>
            </w:r>
          </w:p>
        </w:tc>
        <w:tc>
          <w:tcPr>
            <w:tcW w:w="874" w:type="dxa"/>
          </w:tcPr>
          <w:p>
            <w:pPr>
              <w:pStyle w:val="0"/>
              <w:jc w:val="center"/>
            </w:pPr>
            <w:r>
              <w:rPr>
                <w:sz w:val="20"/>
              </w:rPr>
              <w:t xml:space="preserve">2016 год</w:t>
            </w:r>
          </w:p>
        </w:tc>
        <w:tc>
          <w:tcPr>
            <w:tcW w:w="859" w:type="dxa"/>
          </w:tcPr>
          <w:p>
            <w:pPr>
              <w:pStyle w:val="0"/>
              <w:jc w:val="center"/>
            </w:pPr>
            <w:r>
              <w:rPr>
                <w:sz w:val="20"/>
              </w:rPr>
              <w:t xml:space="preserve">2017 год</w:t>
            </w:r>
          </w:p>
        </w:tc>
        <w:tc>
          <w:tcPr>
            <w:tcW w:w="797" w:type="dxa"/>
          </w:tcPr>
          <w:p>
            <w:pPr>
              <w:pStyle w:val="0"/>
              <w:jc w:val="center"/>
            </w:pPr>
            <w:r>
              <w:rPr>
                <w:sz w:val="20"/>
              </w:rPr>
              <w:t xml:space="preserve">2018 год</w:t>
            </w:r>
          </w:p>
        </w:tc>
        <w:tc>
          <w:tcPr>
            <w:tcW w:w="864" w:type="dxa"/>
          </w:tcPr>
          <w:p>
            <w:pPr>
              <w:pStyle w:val="0"/>
              <w:jc w:val="center"/>
            </w:pPr>
            <w:r>
              <w:rPr>
                <w:sz w:val="20"/>
              </w:rPr>
              <w:t xml:space="preserve">2019 год</w:t>
            </w:r>
          </w:p>
        </w:tc>
      </w:tr>
      <w:tr>
        <w:tc>
          <w:tcPr>
            <w:tcW w:w="2098" w:type="dxa"/>
            <w:vAlign w:val="bottom"/>
          </w:tcPr>
          <w:p>
            <w:pPr>
              <w:pStyle w:val="0"/>
            </w:pPr>
            <w:r>
              <w:rPr>
                <w:sz w:val="20"/>
              </w:rPr>
              <w:t xml:space="preserve">Российская Федерация</w:t>
            </w:r>
          </w:p>
        </w:tc>
        <w:tc>
          <w:tcPr>
            <w:tcW w:w="874" w:type="dxa"/>
          </w:tcPr>
          <w:p>
            <w:pPr>
              <w:pStyle w:val="0"/>
              <w:jc w:val="center"/>
            </w:pPr>
            <w:r>
              <w:rPr>
                <w:sz w:val="20"/>
              </w:rPr>
              <w:t xml:space="preserve">12,2</w:t>
            </w:r>
          </w:p>
        </w:tc>
        <w:tc>
          <w:tcPr>
            <w:tcW w:w="850" w:type="dxa"/>
          </w:tcPr>
          <w:p>
            <w:pPr>
              <w:pStyle w:val="0"/>
              <w:jc w:val="center"/>
            </w:pPr>
            <w:r>
              <w:rPr>
                <w:sz w:val="20"/>
              </w:rPr>
              <w:t xml:space="preserve">11,0</w:t>
            </w:r>
          </w:p>
        </w:tc>
        <w:tc>
          <w:tcPr>
            <w:tcW w:w="874" w:type="dxa"/>
          </w:tcPr>
          <w:p>
            <w:pPr>
              <w:pStyle w:val="0"/>
              <w:jc w:val="center"/>
            </w:pPr>
            <w:r>
              <w:rPr>
                <w:sz w:val="20"/>
              </w:rPr>
              <w:t xml:space="preserve">9,8</w:t>
            </w:r>
          </w:p>
        </w:tc>
        <w:tc>
          <w:tcPr>
            <w:tcW w:w="869" w:type="dxa"/>
          </w:tcPr>
          <w:p>
            <w:pPr>
              <w:pStyle w:val="0"/>
              <w:jc w:val="center"/>
            </w:pPr>
            <w:r>
              <w:rPr>
                <w:sz w:val="20"/>
              </w:rPr>
              <w:t xml:space="preserve">9,0</w:t>
            </w:r>
          </w:p>
        </w:tc>
        <w:tc>
          <w:tcPr>
            <w:tcW w:w="874" w:type="dxa"/>
          </w:tcPr>
          <w:p>
            <w:pPr>
              <w:pStyle w:val="0"/>
              <w:jc w:val="center"/>
            </w:pPr>
            <w:r>
              <w:rPr>
                <w:sz w:val="20"/>
              </w:rPr>
              <w:t xml:space="preserve">7,8</w:t>
            </w:r>
          </w:p>
        </w:tc>
        <w:tc>
          <w:tcPr>
            <w:tcW w:w="859" w:type="dxa"/>
          </w:tcPr>
          <w:p>
            <w:pPr>
              <w:pStyle w:val="0"/>
              <w:jc w:val="center"/>
            </w:pPr>
            <w:r>
              <w:rPr>
                <w:sz w:val="20"/>
              </w:rPr>
              <w:t xml:space="preserve">6,2</w:t>
            </w:r>
          </w:p>
        </w:tc>
        <w:tc>
          <w:tcPr>
            <w:tcW w:w="797" w:type="dxa"/>
          </w:tcPr>
          <w:p>
            <w:pPr>
              <w:pStyle w:val="0"/>
              <w:jc w:val="center"/>
            </w:pPr>
            <w:r>
              <w:rPr>
                <w:sz w:val="20"/>
              </w:rPr>
              <w:t xml:space="preserve">5,6</w:t>
            </w:r>
          </w:p>
        </w:tc>
        <w:tc>
          <w:tcPr>
            <w:tcW w:w="864" w:type="dxa"/>
          </w:tcPr>
          <w:p>
            <w:pPr>
              <w:pStyle w:val="0"/>
              <w:jc w:val="center"/>
            </w:pPr>
            <w:r>
              <w:rPr>
                <w:sz w:val="20"/>
              </w:rPr>
              <w:t xml:space="preserve">5,0</w:t>
            </w:r>
          </w:p>
        </w:tc>
      </w:tr>
      <w:tr>
        <w:tc>
          <w:tcPr>
            <w:tcW w:w="2098" w:type="dxa"/>
            <w:vAlign w:val="bottom"/>
          </w:tcPr>
          <w:p>
            <w:pPr>
              <w:pStyle w:val="0"/>
            </w:pPr>
            <w:r>
              <w:rPr>
                <w:sz w:val="20"/>
              </w:rPr>
              <w:t xml:space="preserve">Уральский федеральный округ</w:t>
            </w:r>
          </w:p>
        </w:tc>
        <w:tc>
          <w:tcPr>
            <w:tcW w:w="874" w:type="dxa"/>
          </w:tcPr>
          <w:p>
            <w:pPr>
              <w:pStyle w:val="0"/>
              <w:jc w:val="center"/>
            </w:pPr>
            <w:r>
              <w:rPr>
                <w:sz w:val="20"/>
              </w:rPr>
              <w:t xml:space="preserve">15,5</w:t>
            </w:r>
          </w:p>
        </w:tc>
        <w:tc>
          <w:tcPr>
            <w:tcW w:w="850" w:type="dxa"/>
          </w:tcPr>
          <w:p>
            <w:pPr>
              <w:pStyle w:val="0"/>
              <w:jc w:val="center"/>
            </w:pPr>
            <w:r>
              <w:rPr>
                <w:sz w:val="20"/>
              </w:rPr>
              <w:t xml:space="preserve">14,3</w:t>
            </w:r>
          </w:p>
        </w:tc>
        <w:tc>
          <w:tcPr>
            <w:tcW w:w="874" w:type="dxa"/>
          </w:tcPr>
          <w:p>
            <w:pPr>
              <w:pStyle w:val="0"/>
              <w:jc w:val="center"/>
            </w:pPr>
            <w:r>
              <w:rPr>
                <w:sz w:val="20"/>
              </w:rPr>
              <w:t xml:space="preserve">13,4</w:t>
            </w:r>
          </w:p>
        </w:tc>
        <w:tc>
          <w:tcPr>
            <w:tcW w:w="869" w:type="dxa"/>
          </w:tcPr>
          <w:p>
            <w:pPr>
              <w:pStyle w:val="0"/>
              <w:jc w:val="center"/>
            </w:pPr>
            <w:r>
              <w:rPr>
                <w:sz w:val="20"/>
              </w:rPr>
              <w:t xml:space="preserve">13,3</w:t>
            </w:r>
          </w:p>
        </w:tc>
        <w:tc>
          <w:tcPr>
            <w:tcW w:w="874" w:type="dxa"/>
          </w:tcPr>
          <w:p>
            <w:pPr>
              <w:pStyle w:val="0"/>
              <w:jc w:val="center"/>
            </w:pPr>
            <w:r>
              <w:rPr>
                <w:sz w:val="20"/>
              </w:rPr>
              <w:t xml:space="preserve">11,3</w:t>
            </w:r>
          </w:p>
        </w:tc>
        <w:tc>
          <w:tcPr>
            <w:tcW w:w="859" w:type="dxa"/>
          </w:tcPr>
          <w:p>
            <w:pPr>
              <w:pStyle w:val="0"/>
              <w:jc w:val="center"/>
            </w:pPr>
            <w:r>
              <w:rPr>
                <w:sz w:val="20"/>
              </w:rPr>
              <w:t xml:space="preserve">8,8</w:t>
            </w:r>
          </w:p>
        </w:tc>
        <w:tc>
          <w:tcPr>
            <w:tcW w:w="797" w:type="dxa"/>
          </w:tcPr>
          <w:p>
            <w:pPr>
              <w:pStyle w:val="0"/>
              <w:jc w:val="center"/>
            </w:pPr>
            <w:r>
              <w:rPr>
                <w:sz w:val="20"/>
              </w:rPr>
              <w:t xml:space="preserve">8,2</w:t>
            </w:r>
          </w:p>
        </w:tc>
        <w:tc>
          <w:tcPr>
            <w:tcW w:w="864" w:type="dxa"/>
          </w:tcPr>
          <w:p>
            <w:pPr>
              <w:pStyle w:val="0"/>
              <w:jc w:val="center"/>
            </w:pPr>
            <w:r>
              <w:rPr>
                <w:sz w:val="20"/>
              </w:rPr>
              <w:t xml:space="preserve">7,0</w:t>
            </w:r>
          </w:p>
        </w:tc>
      </w:tr>
      <w:tr>
        <w:tc>
          <w:tcPr>
            <w:tcW w:w="2098" w:type="dxa"/>
            <w:vAlign w:val="bottom"/>
          </w:tcPr>
          <w:p>
            <w:pPr>
              <w:pStyle w:val="0"/>
            </w:pPr>
            <w:r>
              <w:rPr>
                <w:sz w:val="20"/>
              </w:rPr>
              <w:t xml:space="preserve">Курганская область</w:t>
            </w:r>
          </w:p>
        </w:tc>
        <w:tc>
          <w:tcPr>
            <w:tcW w:w="874" w:type="dxa"/>
          </w:tcPr>
          <w:p>
            <w:pPr>
              <w:pStyle w:val="0"/>
              <w:jc w:val="center"/>
            </w:pPr>
            <w:r>
              <w:rPr>
                <w:sz w:val="20"/>
              </w:rPr>
              <w:t xml:space="preserve">33,2</w:t>
            </w:r>
          </w:p>
        </w:tc>
        <w:tc>
          <w:tcPr>
            <w:tcW w:w="850" w:type="dxa"/>
          </w:tcPr>
          <w:p>
            <w:pPr>
              <w:pStyle w:val="0"/>
              <w:jc w:val="center"/>
            </w:pPr>
            <w:r>
              <w:rPr>
                <w:sz w:val="20"/>
              </w:rPr>
              <w:t xml:space="preserve">31,3</w:t>
            </w:r>
          </w:p>
        </w:tc>
        <w:tc>
          <w:tcPr>
            <w:tcW w:w="874" w:type="dxa"/>
          </w:tcPr>
          <w:p>
            <w:pPr>
              <w:pStyle w:val="0"/>
              <w:jc w:val="center"/>
            </w:pPr>
            <w:r>
              <w:rPr>
                <w:sz w:val="20"/>
              </w:rPr>
              <w:t xml:space="preserve">26,9</w:t>
            </w:r>
          </w:p>
        </w:tc>
        <w:tc>
          <w:tcPr>
            <w:tcW w:w="869" w:type="dxa"/>
          </w:tcPr>
          <w:p>
            <w:pPr>
              <w:pStyle w:val="0"/>
              <w:jc w:val="center"/>
            </w:pPr>
            <w:r>
              <w:rPr>
                <w:sz w:val="20"/>
              </w:rPr>
              <w:t xml:space="preserve">24,3</w:t>
            </w:r>
          </w:p>
        </w:tc>
        <w:tc>
          <w:tcPr>
            <w:tcW w:w="874" w:type="dxa"/>
          </w:tcPr>
          <w:p>
            <w:pPr>
              <w:pStyle w:val="0"/>
              <w:jc w:val="center"/>
            </w:pPr>
            <w:r>
              <w:rPr>
                <w:sz w:val="20"/>
              </w:rPr>
              <w:t xml:space="preserve">21,7</w:t>
            </w:r>
          </w:p>
        </w:tc>
        <w:tc>
          <w:tcPr>
            <w:tcW w:w="859" w:type="dxa"/>
          </w:tcPr>
          <w:p>
            <w:pPr>
              <w:pStyle w:val="0"/>
              <w:jc w:val="center"/>
            </w:pPr>
            <w:r>
              <w:rPr>
                <w:sz w:val="20"/>
              </w:rPr>
              <w:t xml:space="preserve">19,2</w:t>
            </w:r>
          </w:p>
        </w:tc>
        <w:tc>
          <w:tcPr>
            <w:tcW w:w="797" w:type="dxa"/>
          </w:tcPr>
          <w:p>
            <w:pPr>
              <w:pStyle w:val="0"/>
              <w:jc w:val="center"/>
            </w:pPr>
            <w:r>
              <w:rPr>
                <w:sz w:val="20"/>
              </w:rPr>
              <w:t xml:space="preserve">18,4</w:t>
            </w:r>
          </w:p>
        </w:tc>
        <w:tc>
          <w:tcPr>
            <w:tcW w:w="864" w:type="dxa"/>
          </w:tcPr>
          <w:p>
            <w:pPr>
              <w:pStyle w:val="0"/>
              <w:jc w:val="center"/>
            </w:pPr>
            <w:r>
              <w:rPr>
                <w:sz w:val="20"/>
              </w:rPr>
              <w:t xml:space="preserve">14,8</w:t>
            </w:r>
          </w:p>
        </w:tc>
      </w:tr>
    </w:tbl>
    <w:p>
      <w:pPr>
        <w:pStyle w:val="0"/>
        <w:jc w:val="center"/>
      </w:pPr>
      <w:r>
        <w:rPr>
          <w:sz w:val="20"/>
        </w:rPr>
      </w:r>
    </w:p>
    <w:p>
      <w:pPr>
        <w:pStyle w:val="0"/>
        <w:ind w:firstLine="540"/>
        <w:jc w:val="both"/>
      </w:pPr>
      <w:r>
        <w:rPr>
          <w:sz w:val="20"/>
        </w:rPr>
        <w:t xml:space="preserve">На территории Курганской области сохраняется сложная эпидемическая ситуация по туберкулезу, которая характеризуется высокими показателями заболеваемости, смертности и распространенности туберкулеза среди населения.</w:t>
      </w:r>
    </w:p>
    <w:p>
      <w:pPr>
        <w:pStyle w:val="0"/>
        <w:spacing w:before="200" w:line-rule="auto"/>
        <w:ind w:firstLine="540"/>
        <w:jc w:val="both"/>
      </w:pPr>
      <w:r>
        <w:rPr>
          <w:sz w:val="20"/>
        </w:rPr>
        <w:t xml:space="preserve">За 2019 год в сравнении с 2018 годом показатель смертности от туберкулеза в Курганской области сократился на 19,6% (с 18,4 случая на 100 тысяч населения до 14,8 случая на 100 тысяч населения), но отмечается его значительное превышение показателей по Российской Федерации и Уральскому федеральному округу.</w:t>
      </w:r>
    </w:p>
    <w:p>
      <w:pPr>
        <w:pStyle w:val="0"/>
        <w:spacing w:before="200" w:line-rule="auto"/>
        <w:ind w:firstLine="540"/>
        <w:jc w:val="both"/>
      </w:pPr>
      <w:r>
        <w:rPr>
          <w:sz w:val="20"/>
        </w:rPr>
        <w:t xml:space="preserve">Необходимо продолжить мероприятия по укреплению материально-технической базы медицинских организаций, оказывающих противотуберкулезную медицинскую помощь, приобретению противотуберкулезных лекарственных средств, направленные на дальнейшее снижение заболеваемости населения Курганской области туберкулезом и смертности от туберкулеза.</w:t>
      </w:r>
    </w:p>
    <w:p>
      <w:pPr>
        <w:pStyle w:val="0"/>
        <w:spacing w:before="200" w:line-rule="auto"/>
        <w:ind w:firstLine="540"/>
        <w:jc w:val="both"/>
      </w:pPr>
      <w:r>
        <w:rPr>
          <w:sz w:val="20"/>
        </w:rPr>
        <w:t xml:space="preserve">Особенностью эпидемии ВИЧ-инфекции в Курганской области, как и в Российской Федерации, является то, что наибольшее число жителей Курганской области были инфицированы при инъекционном употреблении наркотических препаратов. В настоящее время эти ВИЧ-инфицированные выявляются на поздних стадиях ВИЧ-инфекции и нуждаются в антиретровирусной терапии, профилактике и лечении вторичных заболеваний, в первую очередь туберкулеза, а также в лечении сопутствующих заболеваний, таких как вирусные гепатиты, для улучшения качества жизни и снижения смертности.</w:t>
      </w:r>
    </w:p>
    <w:p>
      <w:pPr>
        <w:pStyle w:val="0"/>
        <w:spacing w:before="200" w:line-rule="auto"/>
        <w:ind w:firstLine="540"/>
        <w:jc w:val="both"/>
      </w:pPr>
      <w:r>
        <w:rPr>
          <w:sz w:val="20"/>
        </w:rPr>
        <w:t xml:space="preserve">Отмечается рост доли пациентов с сочетанной патологией ВИЧ-инфекция/туберкулез. Актуальной остается проблема профилактики вертикальной передачи ВИЧ от матери к ребенку, недостаточно высокое качество проведения химиопрофилактики вертикальной передачи ВИЧ от матери ребенку, что диктует необходимость совершенствования системы оказания данного вида помощи и его мониторинга.</w:t>
      </w:r>
    </w:p>
    <w:p>
      <w:pPr>
        <w:pStyle w:val="0"/>
        <w:spacing w:before="200" w:line-rule="auto"/>
        <w:ind w:firstLine="540"/>
        <w:jc w:val="both"/>
      </w:pPr>
      <w:r>
        <w:rPr>
          <w:sz w:val="20"/>
        </w:rPr>
        <w:t xml:space="preserve">Требуется совершенствовать диагностику и лечение хронических форм вирусного гепатита В и С. Для постановки диагноза хронического вирусного гепатита и наблюдения за больными в процессе лечения необходимо использование современных методов молекулярной диагностики, современного оборудования и реагентов.</w:t>
      </w:r>
    </w:p>
    <w:p>
      <w:pPr>
        <w:pStyle w:val="0"/>
        <w:spacing w:before="200" w:line-rule="auto"/>
        <w:ind w:firstLine="540"/>
        <w:jc w:val="both"/>
      </w:pPr>
      <w:r>
        <w:rPr>
          <w:sz w:val="20"/>
        </w:rPr>
        <w:t xml:space="preserve">Эффективное лечение больных современными противовирусными препаратами является дорогостоящим, поэтому доступно лишь незначительной части больных хроническим вирусным гепатитом. Ежегодно амбулаторное лечение противовирусными препаратами за счет средств областного бюджета получает лишь 20 - 25 человек.</w:t>
      </w:r>
    </w:p>
    <w:p>
      <w:pPr>
        <w:pStyle w:val="0"/>
        <w:spacing w:before="200" w:line-rule="auto"/>
        <w:ind w:firstLine="540"/>
        <w:jc w:val="both"/>
      </w:pPr>
      <w:r>
        <w:rPr>
          <w:sz w:val="20"/>
        </w:rPr>
        <w:t xml:space="preserve">Заболеваемость населения Курганской области психическими расстройствами и расстройствами поведения продолжает расти в основном за счет непсихотических форм. Число пациентов, охваченных бригадными формами оказания психиатрической помощи, невелико. Это свидетельствует о недостаточном использовании в психиатрической практике методов психосоциальной терапии и психосоциальной реабилитации. Особенно остро эта проблема стоит в центральных районных больницах, в штате которых отсутствуют медицинские психологи и социальные работники.</w:t>
      </w:r>
    </w:p>
    <w:p>
      <w:pPr>
        <w:pStyle w:val="0"/>
        <w:spacing w:before="200" w:line-rule="auto"/>
        <w:ind w:firstLine="540"/>
        <w:jc w:val="both"/>
      </w:pPr>
      <w:r>
        <w:rPr>
          <w:sz w:val="20"/>
        </w:rPr>
        <w:t xml:space="preserve">Имеют место частые госпитализации и длительное лечение пациентов в психиатрических стационарах.</w:t>
      </w:r>
    </w:p>
    <w:p>
      <w:pPr>
        <w:pStyle w:val="0"/>
        <w:spacing w:before="200" w:line-rule="auto"/>
        <w:ind w:firstLine="540"/>
        <w:jc w:val="both"/>
      </w:pPr>
      <w:r>
        <w:rPr>
          <w:sz w:val="20"/>
        </w:rPr>
        <w:t xml:space="preserve">Необходимо дальнейшее внедрение бригадных форм оказания психиатрической помощи, развитие стационарозамещающих технологий, совершенствование методов профилактики психических расстройств, в том числе и при оказании первичной медико-санитарной помощи, а также укрепление материально-технической базы медицинских организаций, оказывающих медицинскую помощь больным психическими расстройствами и расстройствами поведения.</w:t>
      </w:r>
    </w:p>
    <w:p>
      <w:pPr>
        <w:pStyle w:val="0"/>
        <w:spacing w:before="200" w:line-rule="auto"/>
        <w:ind w:firstLine="540"/>
        <w:jc w:val="both"/>
      </w:pPr>
      <w:r>
        <w:rPr>
          <w:sz w:val="20"/>
        </w:rPr>
        <w:t xml:space="preserve">Ежегодно отмечается рост числа больных сахарным диабетом в Курганской области. У больных, страдающих сахарным диабетом, потребность в медицинской помощи возрастает по мере ухудшения их состояния и возникновения осложнений. Остается высокой распространенность угрожающих жизни и приводящих к инвалидности осложнений сахарного диабета, в том числе диабетической ретинопатии, диабетической нефропатии, синдрома диабетической стопы и сердечно-сосудистых осложнений.</w:t>
      </w:r>
    </w:p>
    <w:p>
      <w:pPr>
        <w:pStyle w:val="0"/>
        <w:spacing w:before="200" w:line-rule="auto"/>
        <w:ind w:firstLine="540"/>
        <w:jc w:val="both"/>
      </w:pPr>
      <w:r>
        <w:rPr>
          <w:sz w:val="20"/>
        </w:rPr>
        <w:t xml:space="preserve">Для совершенствования медицинской помощи больным, страдающим сахарным диабетом, необходимо применение современных лекарственных препаратов, что позволяет добиваться компенсации заболевания у большинства пациентов и существенно снижает риск развития осложнений, улучшает прогноз заболевания.</w:t>
      </w:r>
    </w:p>
    <w:p>
      <w:pPr>
        <w:pStyle w:val="0"/>
        <w:spacing w:before="200" w:line-rule="auto"/>
        <w:ind w:firstLine="540"/>
        <w:jc w:val="both"/>
      </w:pPr>
      <w:r>
        <w:rPr>
          <w:sz w:val="20"/>
        </w:rPr>
        <w:t xml:space="preserve">Одной из основных целей государственной политики в области охраны здоровья граждан Российской Федерации определено повышение доступности дорогостоящей высокотехнологичной медицинской помощи.</w:t>
      </w:r>
    </w:p>
    <w:p>
      <w:pPr>
        <w:pStyle w:val="0"/>
        <w:spacing w:before="200" w:line-rule="auto"/>
        <w:ind w:firstLine="540"/>
        <w:jc w:val="both"/>
      </w:pPr>
      <w:r>
        <w:rPr>
          <w:sz w:val="20"/>
        </w:rPr>
        <w:t xml:space="preserve">По состоянию на 1 января 2020 года десять медицинских организаций имеют лицензии на оказание высокотехнологичной медицинской помощи: ГБУ "Курганская областная клиническая больница", ГБУ "Курганский областной госпиталь для ветеранов войн", ГБУ "Курганский областной кардиологический диспансер", ГБУ "Курганский областной перинатальный центр", ГБУ "Курганская областная детская клиническая больница имени Красного Креста", ГБУ "Курганский областной онкологический диспансер", ГБУ "Курганская больница N 2", ГБУ "Курганская больница скорой медицинской помощи", ГБУ "Шадринская больница скорой медицинской помощи", Государственное казенное учреждение (далее - ГКУ) "Курганский областной противотуберкулезный диспансер".</w:t>
      </w:r>
    </w:p>
    <w:p>
      <w:pPr>
        <w:pStyle w:val="0"/>
        <w:spacing w:before="200" w:line-rule="auto"/>
        <w:ind w:firstLine="540"/>
        <w:jc w:val="both"/>
      </w:pPr>
      <w:r>
        <w:rPr>
          <w:sz w:val="20"/>
        </w:rPr>
        <w:t xml:space="preserve">В 2019 году высокотехнологичная медицинская помощь оказана 6 714 жителям Курганской области (в 2018 году - 6 578, 2017 года - 5 502), пролечено на 12% пациентов больше, чем в 2017 году.</w:t>
      </w:r>
    </w:p>
    <w:p>
      <w:pPr>
        <w:pStyle w:val="0"/>
        <w:spacing w:before="200" w:line-rule="auto"/>
        <w:ind w:firstLine="540"/>
        <w:jc w:val="both"/>
      </w:pPr>
      <w:r>
        <w:rPr>
          <w:sz w:val="20"/>
        </w:rPr>
        <w:t xml:space="preserve">Уровень удовлетворенности населения Курганской области оказанием высокотехнологичной медицинской помощью в 2019 году составил 88% (в 2018 году - 86%, в 2017 году - 83%).</w:t>
      </w:r>
    </w:p>
    <w:p>
      <w:pPr>
        <w:pStyle w:val="0"/>
        <w:spacing w:before="200" w:line-rule="auto"/>
        <w:ind w:firstLine="540"/>
        <w:jc w:val="both"/>
      </w:pPr>
      <w:r>
        <w:rPr>
          <w:sz w:val="20"/>
        </w:rPr>
        <w:t xml:space="preserve">В соответствии с Территориальной программой государственных гарантий бесплатного оказания гражданам на территории Курганской области медицинской помощи в 2019 году пролечены 3 600 пациентов из числа жителей Курганской области (данные предоставлены из Подсистемы мониторинга реализации государственного задания по оказанию высокотехнологичной медицинской помощи за счет средств федерального бюджета информационно-аналитической системы Министерства здравоохранения Российской Федерации); оказана высокотехнологичная медицинская помощь по профилям "акушерство и гинекология", "неонатология", "сердечно-сосудистая хирургия", "нейрохирургия", "ревматология", "офтальмология", "онкология", "торакальная хирургия", "эндокринология".</w:t>
      </w:r>
    </w:p>
    <w:p>
      <w:pPr>
        <w:pStyle w:val="0"/>
        <w:spacing w:before="200" w:line-rule="auto"/>
        <w:ind w:firstLine="540"/>
        <w:jc w:val="both"/>
      </w:pPr>
      <w:r>
        <w:rPr>
          <w:sz w:val="20"/>
        </w:rPr>
        <w:t xml:space="preserve">Требуется расширение перечня видов оказываемой высокотехнологичной медицинской помощи для населения Курганской области, увеличение объемов ее оказания.</w:t>
      </w:r>
    </w:p>
    <w:p>
      <w:pPr>
        <w:pStyle w:val="0"/>
        <w:spacing w:before="200" w:line-rule="auto"/>
        <w:ind w:firstLine="540"/>
        <w:jc w:val="both"/>
      </w:pPr>
      <w:r>
        <w:rPr>
          <w:sz w:val="20"/>
        </w:rPr>
        <w:t xml:space="preserve">В целях повышения доступности жителям Курганской области высокотехнологичной медицинской помощи, не включенной в базовую программу обязательного медицинского страхования, с 2020 года предусмотрено 12 объемов по профилю "акушерство и гинекология". Лечение женщин по вышеуказанному виду высокотехнологичной медицинской помощи проводится в 2020 году на базе ГБУ "Курганская областная клиническая больница" за счет предоставления субсидии из федерального бюджета бюджету Курганской области.</w:t>
      </w:r>
    </w:p>
    <w:p>
      <w:pPr>
        <w:pStyle w:val="0"/>
        <w:spacing w:before="200" w:line-rule="auto"/>
        <w:ind w:firstLine="540"/>
        <w:jc w:val="both"/>
      </w:pPr>
      <w:r>
        <w:rPr>
          <w:sz w:val="20"/>
        </w:rPr>
        <w:t xml:space="preserve">Для функционирования службы крови Курганской области на современном уровне необходима модернизация материально-технической базы ГКУ "Курганская станция переливания крови", осуществляющего заготовку, переработку, хранение и обеспечение безопасности донорской крови и ее компонентов, организация пропаганды массового донорства крови и ее компонентов.</w:t>
      </w:r>
    </w:p>
    <w:p>
      <w:pPr>
        <w:pStyle w:val="0"/>
        <w:spacing w:before="200" w:line-rule="auto"/>
        <w:ind w:firstLine="540"/>
        <w:jc w:val="both"/>
      </w:pPr>
      <w:r>
        <w:rPr>
          <w:sz w:val="20"/>
        </w:rPr>
        <w:t xml:space="preserve">Необходимо совершенствование системы оказания медицинской помощи больным прочими заболеваниями (приобретение медицинского оборудования в медицинские организации с целью дооснащения (переоснащения) их в соответствии с порядками оказания медицинской помощи, ремонт оборудования).</w:t>
      </w:r>
    </w:p>
    <w:p>
      <w:pPr>
        <w:pStyle w:val="0"/>
        <w:spacing w:before="200" w:line-rule="auto"/>
        <w:ind w:firstLine="540"/>
        <w:jc w:val="both"/>
      </w:pPr>
      <w:r>
        <w:rPr>
          <w:sz w:val="20"/>
        </w:rPr>
        <w:t xml:space="preserve">Для решения вышеобозначенных проблем и разработана Подпрограмма, ее реализация позволит оказывать специализированную медицинскую помощь в соответствии с установленными порядками и стандартами медицинской помощи.</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СФЕРЕ ЗДРАВООХРАНЕНИЯ ПРИ ОКАЗАНИИ СПЕЦИАЛИЗИРОВАННОЙ,</w:t>
      </w:r>
    </w:p>
    <w:p>
      <w:pPr>
        <w:pStyle w:val="2"/>
        <w:jc w:val="center"/>
      </w:pPr>
      <w:r>
        <w:rPr>
          <w:sz w:val="20"/>
        </w:rPr>
        <w:t xml:space="preserve">ВКЛЮЧАЯ ВЫСОКОТЕХНОЛОГИЧНУЮ, МЕДИЦИНСКОЙ ПОМОЩИ</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191"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новообразований (в том числе злокачественных); 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реализации направления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192"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определены в следующих стратегических документах и правовых актах Российской Федерации и Курганской области:</w:t>
      </w:r>
    </w:p>
    <w:p>
      <w:pPr>
        <w:pStyle w:val="0"/>
        <w:spacing w:before="200" w:line-rule="auto"/>
        <w:ind w:firstLine="540"/>
        <w:jc w:val="both"/>
      </w:pPr>
      <w:r>
        <w:rPr>
          <w:sz w:val="20"/>
        </w:rPr>
        <w:t xml:space="preserve">Федеральном </w:t>
      </w:r>
      <w:hyperlink w:history="0" r:id="rId193"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законе</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hyperlink w:history="0" r:id="rId194"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w:t>
      </w:r>
    </w:p>
    <w:p>
      <w:pPr>
        <w:pStyle w:val="0"/>
        <w:spacing w:before="200" w:line-rule="auto"/>
        <w:ind w:firstLine="540"/>
        <w:jc w:val="both"/>
      </w:pPr>
      <w:hyperlink w:history="0" r:id="rId195"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Указе</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hyperlink w:history="0" r:id="rId19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197"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Российской Федерации на период до 2025 года";</w:t>
      </w:r>
    </w:p>
    <w:p>
      <w:pPr>
        <w:pStyle w:val="0"/>
        <w:spacing w:before="200" w:line-rule="auto"/>
        <w:ind w:firstLine="540"/>
        <w:jc w:val="both"/>
      </w:pPr>
      <w:hyperlink w:history="0" r:id="rId19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199"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распоряжении</w:t>
        </w:r>
      </w:hyperlink>
      <w:r>
        <w:rPr>
          <w:sz w:val="20"/>
        </w:rPr>
        <w:t xml:space="preserve"> Правительства Курганской области от 12 июля 2011 года N 225-р "О концепции демографического развития Курганской области на период до 2025 года".</w:t>
      </w:r>
    </w:p>
    <w:p>
      <w:pPr>
        <w:pStyle w:val="0"/>
        <w:jc w:val="center"/>
      </w:pPr>
      <w:r>
        <w:rPr>
          <w:sz w:val="20"/>
        </w:rPr>
      </w:r>
    </w:p>
    <w:p>
      <w:pPr>
        <w:pStyle w:val="2"/>
        <w:outlineLvl w:val="2"/>
        <w:jc w:val="center"/>
      </w:pPr>
      <w:r>
        <w:rPr>
          <w:sz w:val="20"/>
        </w:rPr>
        <w:t xml:space="preserve">Раздел IV. ЦЕЛИ И ЗАДАЧИ ПОДПРОГРАММЫ</w:t>
      </w:r>
    </w:p>
    <w:p>
      <w:pPr>
        <w:pStyle w:val="0"/>
        <w:jc w:val="center"/>
      </w:pPr>
      <w:r>
        <w:rPr>
          <w:sz w:val="20"/>
        </w:rPr>
      </w:r>
    </w:p>
    <w:p>
      <w:pPr>
        <w:pStyle w:val="0"/>
        <w:ind w:firstLine="540"/>
        <w:jc w:val="both"/>
      </w:pPr>
      <w:r>
        <w:rPr>
          <w:sz w:val="20"/>
        </w:rPr>
        <w:t xml:space="preserve">Цели Подпрограммы:</w:t>
      </w:r>
    </w:p>
    <w:p>
      <w:pPr>
        <w:pStyle w:val="0"/>
        <w:spacing w:before="200" w:line-rule="auto"/>
        <w:ind w:firstLine="540"/>
        <w:jc w:val="both"/>
      </w:pPr>
      <w:r>
        <w:rPr>
          <w:sz w:val="20"/>
        </w:rPr>
        <w:t xml:space="preserve">повышение доступности и качества оказания специализированной, включая высокотехнологичную, медицинской помощи;</w:t>
      </w:r>
    </w:p>
    <w:p>
      <w:pPr>
        <w:pStyle w:val="0"/>
        <w:spacing w:before="200" w:line-rule="auto"/>
        <w:ind w:firstLine="540"/>
        <w:jc w:val="both"/>
      </w:pPr>
      <w:r>
        <w:rPr>
          <w:sz w:val="20"/>
        </w:rPr>
        <w:t xml:space="preserve">снижение смертности от туберкулеза;</w:t>
      </w:r>
    </w:p>
    <w:p>
      <w:pPr>
        <w:pStyle w:val="0"/>
        <w:spacing w:before="200" w:line-rule="auto"/>
        <w:ind w:firstLine="540"/>
        <w:jc w:val="both"/>
      </w:pPr>
      <w:r>
        <w:rPr>
          <w:sz w:val="20"/>
        </w:rPr>
        <w:t xml:space="preserve">повышение продолжительности и качества жизни лиц, инфицированных ВИЧ и вирусами гепатитов В и С;</w:t>
      </w:r>
    </w:p>
    <w:p>
      <w:pPr>
        <w:pStyle w:val="0"/>
        <w:spacing w:before="200" w:line-rule="auto"/>
        <w:ind w:firstLine="540"/>
        <w:jc w:val="both"/>
      </w:pPr>
      <w:r>
        <w:rPr>
          <w:sz w:val="20"/>
        </w:rPr>
        <w:t xml:space="preserve">развитие комплексной системы профилактики, диагностики, лечения и реабилитации при психических расстройствах;</w:t>
      </w:r>
    </w:p>
    <w:p>
      <w:pPr>
        <w:pStyle w:val="0"/>
        <w:spacing w:before="200" w:line-rule="auto"/>
        <w:ind w:firstLine="540"/>
        <w:jc w:val="both"/>
      </w:pPr>
      <w:r>
        <w:rPr>
          <w:sz w:val="20"/>
        </w:rPr>
        <w:t xml:space="preserve">снижение смертности от сахарного диабета и его осложнений;</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злокачественных новообразований.</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соответствие деятельности медицинских организаций порядкам и стандартам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улучшение эпидемиологической обстановки по туберкулезу и снижение заболеваемости туберкулезом;</w:t>
      </w:r>
    </w:p>
    <w:p>
      <w:pPr>
        <w:pStyle w:val="0"/>
        <w:spacing w:before="200" w:line-rule="auto"/>
        <w:ind w:firstLine="540"/>
        <w:jc w:val="both"/>
      </w:pPr>
      <w:r>
        <w:rPr>
          <w:sz w:val="20"/>
        </w:rPr>
        <w:t xml:space="preserve">внедрение методов персонализированной антибактериальной терапии больных туберкулезом;</w:t>
      </w:r>
    </w:p>
    <w:p>
      <w:pPr>
        <w:pStyle w:val="0"/>
        <w:spacing w:before="200" w:line-rule="auto"/>
        <w:ind w:firstLine="540"/>
        <w:jc w:val="both"/>
      </w:pPr>
      <w:r>
        <w:rPr>
          <w:sz w:val="20"/>
        </w:rPr>
        <w:t xml:space="preserve">совершенствование оказания специализированной медицинской помощи лицам, инфицированным ВИЧ и вирусами гепатитов В и С;</w:t>
      </w:r>
    </w:p>
    <w:p>
      <w:pPr>
        <w:pStyle w:val="0"/>
        <w:spacing w:before="200" w:line-rule="auto"/>
        <w:ind w:firstLine="540"/>
        <w:jc w:val="both"/>
      </w:pPr>
      <w:r>
        <w:rPr>
          <w:sz w:val="20"/>
        </w:rPr>
        <w:t xml:space="preserve">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pPr>
        <w:pStyle w:val="0"/>
        <w:spacing w:before="200" w:line-rule="auto"/>
        <w:ind w:firstLine="540"/>
        <w:jc w:val="both"/>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w:t>
      </w:r>
    </w:p>
    <w:p>
      <w:pPr>
        <w:pStyle w:val="0"/>
        <w:spacing w:before="200" w:line-rule="auto"/>
        <w:ind w:firstLine="540"/>
        <w:jc w:val="both"/>
      </w:pPr>
      <w:r>
        <w:rPr>
          <w:sz w:val="20"/>
        </w:rPr>
        <w:t xml:space="preserve">совершенствование профилактики и раннего выявления злокачественных новообразований;</w:t>
      </w:r>
    </w:p>
    <w:p>
      <w:pPr>
        <w:pStyle w:val="0"/>
        <w:spacing w:before="200" w:line-rule="auto"/>
        <w:ind w:firstLine="540"/>
        <w:jc w:val="both"/>
      </w:pPr>
      <w:r>
        <w:rPr>
          <w:sz w:val="20"/>
        </w:rPr>
        <w:t xml:space="preserve">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радиологических, химиотерапевтических и комбинированных хирургических методов лечения с использованием клинических рекомендаций;</w:t>
      </w:r>
    </w:p>
    <w:p>
      <w:pPr>
        <w:pStyle w:val="0"/>
        <w:spacing w:before="200" w:line-rule="auto"/>
        <w:ind w:firstLine="540"/>
        <w:jc w:val="both"/>
      </w:pPr>
      <w:r>
        <w:rPr>
          <w:sz w:val="20"/>
        </w:rPr>
        <w:t xml:space="preserve">финансовое обеспечение оказания медицинской помощи больным с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увеличение обеспеченности граждан высокотехнологичной медицинской помощью;</w:t>
      </w:r>
    </w:p>
    <w:p>
      <w:pPr>
        <w:pStyle w:val="0"/>
        <w:spacing w:before="200" w:line-rule="auto"/>
        <w:ind w:firstLine="540"/>
        <w:jc w:val="both"/>
      </w:pPr>
      <w:r>
        <w:rPr>
          <w:sz w:val="20"/>
        </w:rPr>
        <w:t xml:space="preserve">обеспечение потребности медицинских организаций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spacing w:before="200" w:line-rule="auto"/>
        <w:ind w:firstLine="540"/>
        <w:jc w:val="both"/>
      </w:pPr>
      <w:r>
        <w:rPr>
          <w:sz w:val="20"/>
        </w:rPr>
        <w:t xml:space="preserve">оказание специализированной, включая высокотехнологичную, медицинской помощи больным в соответствии с порядками оказания медицинской помощи и на основе стандартов медицинской помощи;</w:t>
      </w:r>
    </w:p>
    <w:p>
      <w:pPr>
        <w:pStyle w:val="0"/>
        <w:spacing w:before="200" w:line-rule="auto"/>
        <w:ind w:firstLine="540"/>
        <w:jc w:val="both"/>
      </w:pPr>
      <w:r>
        <w:rPr>
          <w:sz w:val="20"/>
        </w:rPr>
        <w:t xml:space="preserve">улучшение материально-технической базы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Достижение указанных целей и решение поставленных задач будет осуществляться путем:</w:t>
      </w:r>
    </w:p>
    <w:p>
      <w:pPr>
        <w:pStyle w:val="0"/>
        <w:spacing w:before="200" w:line-rule="auto"/>
        <w:ind w:firstLine="540"/>
        <w:jc w:val="both"/>
      </w:pPr>
      <w:r>
        <w:rPr>
          <w:sz w:val="20"/>
        </w:rPr>
        <w:t xml:space="preserve">оказания специализированной, в том числе высокотехнологичной, медицинской помощи в соответствии с порядками оказания медицинской помощи и на основе стандартов медицинской помощи;</w:t>
      </w:r>
    </w:p>
    <w:p>
      <w:pPr>
        <w:pStyle w:val="0"/>
        <w:spacing w:before="200" w:line-rule="auto"/>
        <w:ind w:firstLine="540"/>
        <w:jc w:val="both"/>
      </w:pPr>
      <w:r>
        <w:rPr>
          <w:sz w:val="20"/>
        </w:rPr>
        <w:t xml:space="preserve">укрепления материально-технической базы медицинских организаций, оказывающих специализированную медицинскую помощь (приобретение оборудования и расходных материалов, информационных систем для дооснащения медицинских организаций, ремонт оборудования);</w:t>
      </w:r>
    </w:p>
    <w:p>
      <w:pPr>
        <w:pStyle w:val="0"/>
        <w:spacing w:before="200" w:line-rule="auto"/>
        <w:ind w:firstLine="540"/>
        <w:jc w:val="both"/>
      </w:pPr>
      <w:r>
        <w:rPr>
          <w:sz w:val="20"/>
        </w:rPr>
        <w:t xml:space="preserve">приобретения лекарственных препаратов;</w:t>
      </w:r>
    </w:p>
    <w:p>
      <w:pPr>
        <w:pStyle w:val="0"/>
        <w:spacing w:before="200" w:line-rule="auto"/>
        <w:ind w:firstLine="540"/>
        <w:jc w:val="both"/>
      </w:pPr>
      <w:r>
        <w:rPr>
          <w:sz w:val="20"/>
        </w:rPr>
        <w:t xml:space="preserve">проведения подготовки и переподготовки специалистов, оказывающих специализированную медицинскую помощь;</w:t>
      </w:r>
    </w:p>
    <w:p>
      <w:pPr>
        <w:pStyle w:val="0"/>
        <w:spacing w:before="200" w:line-rule="auto"/>
        <w:ind w:firstLine="540"/>
        <w:jc w:val="both"/>
      </w:pPr>
      <w:r>
        <w:rPr>
          <w:sz w:val="20"/>
        </w:rPr>
        <w:t xml:space="preserve">внедрения инновационных методов диагностики и лечения.</w:t>
      </w:r>
    </w:p>
    <w:p>
      <w:pPr>
        <w:pStyle w:val="0"/>
        <w:jc w:val="center"/>
      </w:pPr>
      <w:r>
        <w:rPr>
          <w:sz w:val="20"/>
        </w:rPr>
      </w:r>
    </w:p>
    <w:p>
      <w:pPr>
        <w:pStyle w:val="2"/>
        <w:outlineLvl w:val="2"/>
        <w:jc w:val="center"/>
      </w:pPr>
      <w:r>
        <w:rPr>
          <w:sz w:val="20"/>
        </w:rPr>
        <w:t xml:space="preserve">Раздел V. СРОКИ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w:t>
      </w:r>
    </w:p>
    <w:p>
      <w:pPr>
        <w:pStyle w:val="2"/>
        <w:jc w:val="center"/>
      </w:pPr>
      <w:r>
        <w:rPr>
          <w:sz w:val="20"/>
        </w:rPr>
        <w:t xml:space="preserve">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доступность и качество специализированной, включая высокотехнологичную, медицинской помощи;</w:t>
      </w:r>
    </w:p>
    <w:p>
      <w:pPr>
        <w:pStyle w:val="0"/>
        <w:spacing w:before="200" w:line-rule="auto"/>
        <w:ind w:firstLine="540"/>
        <w:jc w:val="both"/>
      </w:pPr>
      <w:r>
        <w:rPr>
          <w:sz w:val="20"/>
        </w:rPr>
        <w:t xml:space="preserve">снизить смертность населения Курганской области, в том числе от социально значимых заболеваний;</w:t>
      </w:r>
    </w:p>
    <w:p>
      <w:pPr>
        <w:pStyle w:val="0"/>
        <w:spacing w:before="200" w:line-rule="auto"/>
        <w:ind w:firstLine="540"/>
        <w:jc w:val="both"/>
      </w:pPr>
      <w:r>
        <w:rPr>
          <w:sz w:val="20"/>
        </w:rPr>
        <w:t xml:space="preserve">увеличить ожидаемую продолжительность жизни;</w:t>
      </w:r>
    </w:p>
    <w:p>
      <w:pPr>
        <w:pStyle w:val="0"/>
        <w:spacing w:before="200" w:line-rule="auto"/>
        <w:ind w:firstLine="540"/>
        <w:jc w:val="both"/>
      </w:pPr>
      <w:r>
        <w:rPr>
          <w:sz w:val="20"/>
        </w:rPr>
        <w:t xml:space="preserve">сформировать условия для создания новых рабочих мест.</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hyperlink w:history="0" w:anchor="P5250" w:tooltip="ПЕРЕЧЕНЬ">
        <w:r>
          <w:rPr>
            <w:sz w:val="20"/>
            <w:color w:val="0000ff"/>
          </w:rPr>
          <w:t xml:space="preserve">Перечень</w:t>
        </w:r>
      </w:hyperlink>
      <w:r>
        <w:rPr>
          <w:sz w:val="20"/>
        </w:rPr>
        <w:t xml:space="preserve">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w:t>
      </w:r>
    </w:p>
    <w:p>
      <w:pPr>
        <w:pStyle w:val="0"/>
        <w:jc w:val="center"/>
      </w:pPr>
      <w:r>
        <w:rPr>
          <w:sz w:val="20"/>
        </w:rPr>
      </w:r>
    </w:p>
    <w:bookmarkStart w:id="5030" w:name="P5030"/>
    <w:bookmarkEnd w:id="5030"/>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077"/>
        <w:gridCol w:w="787"/>
        <w:gridCol w:w="806"/>
        <w:gridCol w:w="802"/>
        <w:gridCol w:w="797"/>
        <w:gridCol w:w="811"/>
      </w:tblGrid>
      <w:tr>
        <w:tc>
          <w:tcPr>
            <w:tcW w:w="567"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Наименование целевого индикатора</w:t>
            </w:r>
          </w:p>
        </w:tc>
        <w:tc>
          <w:tcPr>
            <w:tcW w:w="1077" w:type="dxa"/>
            <w:vMerge w:val="restart"/>
          </w:tcPr>
          <w:p>
            <w:pPr>
              <w:pStyle w:val="0"/>
              <w:jc w:val="center"/>
            </w:pPr>
            <w:r>
              <w:rPr>
                <w:sz w:val="20"/>
              </w:rPr>
              <w:t xml:space="preserve">Единица измерения</w:t>
            </w:r>
          </w:p>
        </w:tc>
        <w:tc>
          <w:tcPr>
            <w:gridSpan w:val="5"/>
            <w:tcW w:w="4003"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787" w:type="dxa"/>
          </w:tcPr>
          <w:p>
            <w:pPr>
              <w:pStyle w:val="0"/>
              <w:jc w:val="center"/>
            </w:pPr>
            <w:r>
              <w:rPr>
                <w:sz w:val="20"/>
              </w:rPr>
              <w:t xml:space="preserve">2021</w:t>
            </w:r>
          </w:p>
        </w:tc>
        <w:tc>
          <w:tcPr>
            <w:tcW w:w="806" w:type="dxa"/>
          </w:tcPr>
          <w:p>
            <w:pPr>
              <w:pStyle w:val="0"/>
              <w:jc w:val="center"/>
            </w:pPr>
            <w:r>
              <w:rPr>
                <w:sz w:val="20"/>
              </w:rPr>
              <w:t xml:space="preserve">2022</w:t>
            </w:r>
          </w:p>
        </w:tc>
        <w:tc>
          <w:tcPr>
            <w:tcW w:w="802" w:type="dxa"/>
          </w:tcPr>
          <w:p>
            <w:pPr>
              <w:pStyle w:val="0"/>
              <w:jc w:val="center"/>
            </w:pPr>
            <w:r>
              <w:rPr>
                <w:sz w:val="20"/>
              </w:rPr>
              <w:t xml:space="preserve">2023</w:t>
            </w:r>
          </w:p>
        </w:tc>
        <w:tc>
          <w:tcPr>
            <w:tcW w:w="797" w:type="dxa"/>
          </w:tcPr>
          <w:p>
            <w:pPr>
              <w:pStyle w:val="0"/>
              <w:jc w:val="center"/>
            </w:pPr>
            <w:r>
              <w:rPr>
                <w:sz w:val="20"/>
              </w:rPr>
              <w:t xml:space="preserve">2024</w:t>
            </w:r>
          </w:p>
        </w:tc>
        <w:tc>
          <w:tcPr>
            <w:tcW w:w="811" w:type="dxa"/>
          </w:tcPr>
          <w:p>
            <w:pPr>
              <w:pStyle w:val="0"/>
              <w:jc w:val="center"/>
            </w:pPr>
            <w:r>
              <w:rPr>
                <w:sz w:val="20"/>
              </w:rPr>
              <w:t xml:space="preserve">2025</w:t>
            </w:r>
          </w:p>
        </w:tc>
      </w:tr>
      <w:tr>
        <w:tc>
          <w:tcPr>
            <w:tcW w:w="567" w:type="dxa"/>
          </w:tcPr>
          <w:p>
            <w:pPr>
              <w:pStyle w:val="0"/>
              <w:jc w:val="both"/>
            </w:pPr>
            <w:r>
              <w:rPr>
                <w:sz w:val="20"/>
              </w:rPr>
              <w:t xml:space="preserve">1.</w:t>
            </w:r>
          </w:p>
        </w:tc>
        <w:tc>
          <w:tcPr>
            <w:tcW w:w="3402" w:type="dxa"/>
          </w:tcPr>
          <w:p>
            <w:pPr>
              <w:pStyle w:val="0"/>
              <w:jc w:val="both"/>
            </w:pPr>
            <w:r>
              <w:rPr>
                <w:sz w:val="20"/>
              </w:rPr>
              <w:t xml:space="preserve">Смертность от туберкулеза</w:t>
            </w:r>
          </w:p>
        </w:tc>
        <w:tc>
          <w:tcPr>
            <w:tcW w:w="1077" w:type="dxa"/>
          </w:tcPr>
          <w:p>
            <w:pPr>
              <w:pStyle w:val="0"/>
              <w:jc w:val="both"/>
            </w:pPr>
            <w:r>
              <w:rPr>
                <w:sz w:val="20"/>
              </w:rPr>
              <w:t xml:space="preserve">Случай на 100 тысяч населения</w:t>
            </w:r>
          </w:p>
        </w:tc>
        <w:tc>
          <w:tcPr>
            <w:tcW w:w="787" w:type="dxa"/>
          </w:tcPr>
          <w:p>
            <w:pPr>
              <w:pStyle w:val="0"/>
              <w:jc w:val="both"/>
            </w:pPr>
            <w:r>
              <w:rPr>
                <w:sz w:val="20"/>
              </w:rPr>
              <w:t xml:space="preserve">22,0</w:t>
            </w:r>
          </w:p>
        </w:tc>
        <w:tc>
          <w:tcPr>
            <w:tcW w:w="806" w:type="dxa"/>
          </w:tcPr>
          <w:p>
            <w:pPr>
              <w:pStyle w:val="0"/>
              <w:jc w:val="both"/>
            </w:pPr>
            <w:r>
              <w:rPr>
                <w:sz w:val="20"/>
              </w:rPr>
              <w:t xml:space="preserve">21,5</w:t>
            </w:r>
          </w:p>
        </w:tc>
        <w:tc>
          <w:tcPr>
            <w:tcW w:w="802" w:type="dxa"/>
          </w:tcPr>
          <w:p>
            <w:pPr>
              <w:pStyle w:val="0"/>
              <w:jc w:val="both"/>
            </w:pPr>
            <w:r>
              <w:rPr>
                <w:sz w:val="20"/>
              </w:rPr>
              <w:t xml:space="preserve">21,0</w:t>
            </w:r>
          </w:p>
        </w:tc>
        <w:tc>
          <w:tcPr>
            <w:tcW w:w="797" w:type="dxa"/>
          </w:tcPr>
          <w:p>
            <w:pPr>
              <w:pStyle w:val="0"/>
              <w:jc w:val="both"/>
            </w:pPr>
            <w:r>
              <w:rPr>
                <w:sz w:val="20"/>
              </w:rPr>
              <w:t xml:space="preserve">20,5</w:t>
            </w:r>
          </w:p>
        </w:tc>
        <w:tc>
          <w:tcPr>
            <w:tcW w:w="811" w:type="dxa"/>
          </w:tcPr>
          <w:p>
            <w:pPr>
              <w:pStyle w:val="0"/>
              <w:jc w:val="both"/>
            </w:pPr>
            <w:r>
              <w:rPr>
                <w:sz w:val="20"/>
              </w:rPr>
              <w:t xml:space="preserve">20,0</w:t>
            </w:r>
          </w:p>
        </w:tc>
      </w:tr>
      <w:tr>
        <w:tc>
          <w:tcPr>
            <w:tcW w:w="567" w:type="dxa"/>
          </w:tcPr>
          <w:p>
            <w:pPr>
              <w:pStyle w:val="0"/>
              <w:jc w:val="both"/>
            </w:pPr>
            <w:r>
              <w:rPr>
                <w:sz w:val="20"/>
              </w:rPr>
              <w:t xml:space="preserve">2.</w:t>
            </w:r>
          </w:p>
        </w:tc>
        <w:tc>
          <w:tcPr>
            <w:tcW w:w="3402" w:type="dxa"/>
          </w:tcPr>
          <w:p>
            <w:pPr>
              <w:pStyle w:val="0"/>
              <w:jc w:val="both"/>
            </w:pPr>
            <w:r>
              <w:rPr>
                <w:sz w:val="20"/>
              </w:rPr>
              <w:t xml:space="preserve">Охват медицинским освидетельствованием на ВИЧ-инфекцию граждан Курганской области </w:t>
            </w:r>
            <w:hyperlink w:history="0" w:anchor="P5196" w:tooltip="&lt;1&gt; - показатель рассчитывается по формуле:">
              <w:r>
                <w:rPr>
                  <w:sz w:val="20"/>
                  <w:color w:val="0000ff"/>
                </w:rPr>
                <w:t xml:space="preserve">&lt;1&gt;</w:t>
              </w:r>
            </w:hyperlink>
          </w:p>
        </w:tc>
        <w:tc>
          <w:tcPr>
            <w:tcW w:w="1077" w:type="dxa"/>
          </w:tcPr>
          <w:p>
            <w:pPr>
              <w:pStyle w:val="0"/>
              <w:jc w:val="both"/>
            </w:pPr>
            <w:r>
              <w:rPr>
                <w:sz w:val="20"/>
              </w:rPr>
              <w:t xml:space="preserve">%</w:t>
            </w:r>
          </w:p>
        </w:tc>
        <w:tc>
          <w:tcPr>
            <w:tcW w:w="787" w:type="dxa"/>
          </w:tcPr>
          <w:p>
            <w:pPr>
              <w:pStyle w:val="0"/>
              <w:jc w:val="both"/>
            </w:pPr>
            <w:r>
              <w:rPr>
                <w:sz w:val="20"/>
              </w:rPr>
              <w:t xml:space="preserve">30,0</w:t>
            </w:r>
          </w:p>
        </w:tc>
        <w:tc>
          <w:tcPr>
            <w:tcW w:w="806" w:type="dxa"/>
          </w:tcPr>
          <w:p>
            <w:pPr>
              <w:pStyle w:val="0"/>
              <w:jc w:val="both"/>
            </w:pPr>
            <w:r>
              <w:rPr>
                <w:sz w:val="20"/>
              </w:rPr>
              <w:t xml:space="preserve">31,0</w:t>
            </w:r>
          </w:p>
        </w:tc>
        <w:tc>
          <w:tcPr>
            <w:tcW w:w="802" w:type="dxa"/>
          </w:tcPr>
          <w:p>
            <w:pPr>
              <w:pStyle w:val="0"/>
              <w:jc w:val="both"/>
            </w:pPr>
            <w:r>
              <w:rPr>
                <w:sz w:val="20"/>
              </w:rPr>
              <w:t xml:space="preserve">32,0</w:t>
            </w:r>
          </w:p>
        </w:tc>
        <w:tc>
          <w:tcPr>
            <w:tcW w:w="797" w:type="dxa"/>
          </w:tcPr>
          <w:p>
            <w:pPr>
              <w:pStyle w:val="0"/>
              <w:jc w:val="both"/>
            </w:pPr>
            <w:r>
              <w:rPr>
                <w:sz w:val="20"/>
              </w:rPr>
              <w:t xml:space="preserve">33,0</w:t>
            </w:r>
          </w:p>
        </w:tc>
        <w:tc>
          <w:tcPr>
            <w:tcW w:w="811" w:type="dxa"/>
          </w:tcPr>
          <w:p>
            <w:pPr>
              <w:pStyle w:val="0"/>
              <w:jc w:val="both"/>
            </w:pPr>
            <w:r>
              <w:rPr>
                <w:sz w:val="20"/>
              </w:rPr>
              <w:t xml:space="preserve">34,0</w:t>
            </w:r>
          </w:p>
        </w:tc>
      </w:tr>
      <w:tr>
        <w:tc>
          <w:tcPr>
            <w:tcW w:w="567" w:type="dxa"/>
          </w:tcPr>
          <w:p>
            <w:pPr>
              <w:pStyle w:val="0"/>
              <w:jc w:val="both"/>
            </w:pPr>
            <w:r>
              <w:rPr>
                <w:sz w:val="20"/>
              </w:rPr>
              <w:t xml:space="preserve">3.</w:t>
            </w:r>
          </w:p>
        </w:tc>
        <w:tc>
          <w:tcPr>
            <w:tcW w:w="3402" w:type="dxa"/>
          </w:tcPr>
          <w:p>
            <w:pPr>
              <w:pStyle w:val="0"/>
              <w:jc w:val="both"/>
            </w:pPr>
            <w:r>
              <w:rPr>
                <w:sz w:val="20"/>
              </w:rPr>
              <w:t xml:space="preserve">Доля лиц, инфицированных ВИЧ, сведения о которых внесены в Федеральный регистр лиц, инфицированных ВИЧ, от общего числа лиц, инфицированных ВИЧ</w:t>
            </w:r>
          </w:p>
        </w:tc>
        <w:tc>
          <w:tcPr>
            <w:tcW w:w="1077" w:type="dxa"/>
          </w:tcPr>
          <w:p>
            <w:pPr>
              <w:pStyle w:val="0"/>
              <w:jc w:val="both"/>
            </w:pPr>
            <w:r>
              <w:rPr>
                <w:sz w:val="20"/>
              </w:rPr>
              <w:t xml:space="preserve">%</w:t>
            </w:r>
          </w:p>
        </w:tc>
        <w:tc>
          <w:tcPr>
            <w:tcW w:w="787" w:type="dxa"/>
          </w:tcPr>
          <w:p>
            <w:pPr>
              <w:pStyle w:val="0"/>
              <w:jc w:val="both"/>
            </w:pPr>
            <w:r>
              <w:rPr>
                <w:sz w:val="20"/>
              </w:rPr>
              <w:t xml:space="preserve">82,5</w:t>
            </w:r>
          </w:p>
        </w:tc>
        <w:tc>
          <w:tcPr>
            <w:tcW w:w="806" w:type="dxa"/>
          </w:tcPr>
          <w:p>
            <w:pPr>
              <w:pStyle w:val="0"/>
              <w:jc w:val="both"/>
            </w:pPr>
            <w:r>
              <w:rPr>
                <w:sz w:val="20"/>
              </w:rPr>
              <w:t xml:space="preserve">84,0</w:t>
            </w:r>
          </w:p>
        </w:tc>
        <w:tc>
          <w:tcPr>
            <w:tcW w:w="802" w:type="dxa"/>
          </w:tcPr>
          <w:p>
            <w:pPr>
              <w:pStyle w:val="0"/>
              <w:jc w:val="both"/>
            </w:pPr>
            <w:r>
              <w:rPr>
                <w:sz w:val="20"/>
              </w:rPr>
              <w:t xml:space="preserve">86,0</w:t>
            </w:r>
          </w:p>
        </w:tc>
        <w:tc>
          <w:tcPr>
            <w:tcW w:w="797" w:type="dxa"/>
          </w:tcPr>
          <w:p>
            <w:pPr>
              <w:pStyle w:val="0"/>
              <w:jc w:val="both"/>
            </w:pPr>
            <w:r>
              <w:rPr>
                <w:sz w:val="20"/>
              </w:rPr>
              <w:t xml:space="preserve">88,0</w:t>
            </w:r>
          </w:p>
        </w:tc>
        <w:tc>
          <w:tcPr>
            <w:tcW w:w="811" w:type="dxa"/>
          </w:tcPr>
          <w:p>
            <w:pPr>
              <w:pStyle w:val="0"/>
              <w:jc w:val="both"/>
            </w:pPr>
            <w:r>
              <w:rPr>
                <w:sz w:val="20"/>
              </w:rPr>
              <w:t xml:space="preserve">90,0</w:t>
            </w:r>
          </w:p>
        </w:tc>
      </w:tr>
      <w:tr>
        <w:tc>
          <w:tcPr>
            <w:tcW w:w="567" w:type="dxa"/>
          </w:tcPr>
          <w:p>
            <w:pPr>
              <w:pStyle w:val="0"/>
              <w:jc w:val="both"/>
            </w:pPr>
            <w:r>
              <w:rPr>
                <w:sz w:val="20"/>
              </w:rPr>
              <w:t xml:space="preserve">4.</w:t>
            </w:r>
          </w:p>
        </w:tc>
        <w:tc>
          <w:tcPr>
            <w:tcW w:w="3402" w:type="dxa"/>
          </w:tcPr>
          <w:p>
            <w:pPr>
              <w:pStyle w:val="0"/>
              <w:jc w:val="both"/>
            </w:pPr>
            <w:r>
              <w:rPr>
                <w:sz w:val="20"/>
              </w:rPr>
              <w:t xml:space="preserve">Доля лиц, инфицированных ВИЧ, получающих антиретровирусную терапию, от общего числа лиц, инфицированных ВИЧ, сведения о которых внесены в Федеральный регистр лиц, инфицированных ВИЧ</w:t>
            </w:r>
          </w:p>
        </w:tc>
        <w:tc>
          <w:tcPr>
            <w:tcW w:w="1077" w:type="dxa"/>
          </w:tcPr>
          <w:p>
            <w:pPr>
              <w:pStyle w:val="0"/>
              <w:jc w:val="both"/>
            </w:pPr>
            <w:r>
              <w:rPr>
                <w:sz w:val="20"/>
              </w:rPr>
              <w:t xml:space="preserve">%</w:t>
            </w:r>
          </w:p>
        </w:tc>
        <w:tc>
          <w:tcPr>
            <w:tcW w:w="787" w:type="dxa"/>
          </w:tcPr>
          <w:p>
            <w:pPr>
              <w:pStyle w:val="0"/>
              <w:jc w:val="both"/>
            </w:pPr>
            <w:r>
              <w:rPr>
                <w:sz w:val="20"/>
              </w:rPr>
              <w:t xml:space="preserve">75,4</w:t>
            </w:r>
          </w:p>
        </w:tc>
        <w:tc>
          <w:tcPr>
            <w:tcW w:w="806" w:type="dxa"/>
          </w:tcPr>
          <w:p>
            <w:pPr>
              <w:pStyle w:val="0"/>
              <w:jc w:val="both"/>
            </w:pPr>
            <w:r>
              <w:rPr>
                <w:sz w:val="20"/>
              </w:rPr>
              <w:t xml:space="preserve">80,0</w:t>
            </w:r>
          </w:p>
        </w:tc>
        <w:tc>
          <w:tcPr>
            <w:tcW w:w="802" w:type="dxa"/>
          </w:tcPr>
          <w:p>
            <w:pPr>
              <w:pStyle w:val="0"/>
              <w:jc w:val="both"/>
            </w:pPr>
            <w:r>
              <w:rPr>
                <w:sz w:val="20"/>
              </w:rPr>
              <w:t xml:space="preserve">84,0</w:t>
            </w:r>
          </w:p>
        </w:tc>
        <w:tc>
          <w:tcPr>
            <w:tcW w:w="797" w:type="dxa"/>
          </w:tcPr>
          <w:p>
            <w:pPr>
              <w:pStyle w:val="0"/>
              <w:jc w:val="both"/>
            </w:pPr>
            <w:r>
              <w:rPr>
                <w:sz w:val="20"/>
              </w:rPr>
              <w:t xml:space="preserve">87,0</w:t>
            </w:r>
          </w:p>
        </w:tc>
        <w:tc>
          <w:tcPr>
            <w:tcW w:w="811" w:type="dxa"/>
          </w:tcPr>
          <w:p>
            <w:pPr>
              <w:pStyle w:val="0"/>
              <w:jc w:val="both"/>
            </w:pPr>
            <w:r>
              <w:rPr>
                <w:sz w:val="20"/>
              </w:rPr>
              <w:t xml:space="preserve">90,0</w:t>
            </w:r>
          </w:p>
        </w:tc>
      </w:tr>
      <w:tr>
        <w:tc>
          <w:tcPr>
            <w:tcW w:w="567" w:type="dxa"/>
          </w:tcPr>
          <w:p>
            <w:pPr>
              <w:pStyle w:val="0"/>
              <w:jc w:val="both"/>
            </w:pPr>
            <w:r>
              <w:rPr>
                <w:sz w:val="20"/>
              </w:rPr>
              <w:t xml:space="preserve">5.</w:t>
            </w:r>
          </w:p>
        </w:tc>
        <w:tc>
          <w:tcPr>
            <w:tcW w:w="3402" w:type="dxa"/>
          </w:tcPr>
          <w:p>
            <w:pPr>
              <w:pStyle w:val="0"/>
              <w:jc w:val="both"/>
            </w:pPr>
            <w:r>
              <w:rPr>
                <w:sz w:val="20"/>
              </w:rPr>
              <w:t xml:space="preserve">Доля больных психическими расстройствами, повторно госпитализированных в течение календарного года, в общей численности больных психическими расстройствами, госпитализированных в течение календарного года</w:t>
            </w:r>
          </w:p>
        </w:tc>
        <w:tc>
          <w:tcPr>
            <w:tcW w:w="1077" w:type="dxa"/>
          </w:tcPr>
          <w:p>
            <w:pPr>
              <w:pStyle w:val="0"/>
              <w:jc w:val="both"/>
            </w:pPr>
            <w:r>
              <w:rPr>
                <w:sz w:val="20"/>
              </w:rPr>
              <w:t xml:space="preserve">%</w:t>
            </w:r>
          </w:p>
        </w:tc>
        <w:tc>
          <w:tcPr>
            <w:tcW w:w="787" w:type="dxa"/>
          </w:tcPr>
          <w:p>
            <w:pPr>
              <w:pStyle w:val="0"/>
              <w:jc w:val="both"/>
            </w:pPr>
            <w:r>
              <w:rPr>
                <w:sz w:val="20"/>
              </w:rPr>
              <w:t xml:space="preserve">11,0</w:t>
            </w:r>
          </w:p>
        </w:tc>
        <w:tc>
          <w:tcPr>
            <w:tcW w:w="806" w:type="dxa"/>
          </w:tcPr>
          <w:p>
            <w:pPr>
              <w:pStyle w:val="0"/>
              <w:jc w:val="both"/>
            </w:pPr>
            <w:r>
              <w:rPr>
                <w:sz w:val="20"/>
              </w:rPr>
              <w:t xml:space="preserve">10,9</w:t>
            </w:r>
          </w:p>
        </w:tc>
        <w:tc>
          <w:tcPr>
            <w:tcW w:w="802" w:type="dxa"/>
          </w:tcPr>
          <w:p>
            <w:pPr>
              <w:pStyle w:val="0"/>
              <w:jc w:val="both"/>
            </w:pPr>
            <w:r>
              <w:rPr>
                <w:sz w:val="20"/>
              </w:rPr>
              <w:t xml:space="preserve">10,8</w:t>
            </w:r>
          </w:p>
        </w:tc>
        <w:tc>
          <w:tcPr>
            <w:tcW w:w="797" w:type="dxa"/>
          </w:tcPr>
          <w:p>
            <w:pPr>
              <w:pStyle w:val="0"/>
              <w:jc w:val="both"/>
            </w:pPr>
            <w:r>
              <w:rPr>
                <w:sz w:val="20"/>
              </w:rPr>
              <w:t xml:space="preserve">10,7</w:t>
            </w:r>
          </w:p>
        </w:tc>
        <w:tc>
          <w:tcPr>
            <w:tcW w:w="811" w:type="dxa"/>
          </w:tcPr>
          <w:p>
            <w:pPr>
              <w:pStyle w:val="0"/>
              <w:jc w:val="both"/>
            </w:pPr>
            <w:r>
              <w:rPr>
                <w:sz w:val="20"/>
              </w:rPr>
              <w:t xml:space="preserve">10,5</w:t>
            </w:r>
          </w:p>
        </w:tc>
      </w:tr>
      <w:tr>
        <w:tc>
          <w:tcPr>
            <w:tcW w:w="567" w:type="dxa"/>
          </w:tcPr>
          <w:p>
            <w:pPr>
              <w:pStyle w:val="0"/>
              <w:jc w:val="both"/>
            </w:pPr>
            <w:r>
              <w:rPr>
                <w:sz w:val="20"/>
              </w:rPr>
              <w:t xml:space="preserve">6.</w:t>
            </w:r>
          </w:p>
        </w:tc>
        <w:tc>
          <w:tcPr>
            <w:tcW w:w="3402" w:type="dxa"/>
          </w:tcPr>
          <w:p>
            <w:pPr>
              <w:pStyle w:val="0"/>
              <w:jc w:val="both"/>
            </w:pPr>
            <w:r>
              <w:rPr>
                <w:sz w:val="20"/>
              </w:rPr>
              <w:t xml:space="preserve">Доля осложнений при сахарном диабете </w:t>
            </w:r>
            <w:hyperlink w:history="0" w:anchor="P5198" w:tooltip="&lt;2&gt; - показатель рассчитывается по формуле:">
              <w:r>
                <w:rPr>
                  <w:sz w:val="20"/>
                  <w:color w:val="0000ff"/>
                </w:rPr>
                <w:t xml:space="preserve">&lt;2&gt;</w:t>
              </w:r>
            </w:hyperlink>
          </w:p>
        </w:tc>
        <w:tc>
          <w:tcPr>
            <w:tcW w:w="1077" w:type="dxa"/>
          </w:tcPr>
          <w:p>
            <w:pPr>
              <w:pStyle w:val="0"/>
              <w:jc w:val="both"/>
            </w:pPr>
            <w:r>
              <w:rPr>
                <w:sz w:val="20"/>
              </w:rPr>
              <w:t xml:space="preserve">%</w:t>
            </w:r>
          </w:p>
        </w:tc>
        <w:tc>
          <w:tcPr>
            <w:tcW w:w="787" w:type="dxa"/>
          </w:tcPr>
          <w:p>
            <w:pPr>
              <w:pStyle w:val="0"/>
              <w:jc w:val="both"/>
            </w:pPr>
            <w:r>
              <w:rPr>
                <w:sz w:val="20"/>
              </w:rPr>
              <w:t xml:space="preserve">30,0</w:t>
            </w:r>
          </w:p>
        </w:tc>
        <w:tc>
          <w:tcPr>
            <w:tcW w:w="806" w:type="dxa"/>
          </w:tcPr>
          <w:p>
            <w:pPr>
              <w:pStyle w:val="0"/>
              <w:jc w:val="both"/>
            </w:pPr>
            <w:r>
              <w:rPr>
                <w:sz w:val="20"/>
              </w:rPr>
              <w:t xml:space="preserve">30,0</w:t>
            </w:r>
          </w:p>
        </w:tc>
        <w:tc>
          <w:tcPr>
            <w:tcW w:w="802" w:type="dxa"/>
          </w:tcPr>
          <w:p>
            <w:pPr>
              <w:pStyle w:val="0"/>
              <w:jc w:val="both"/>
            </w:pPr>
            <w:r>
              <w:rPr>
                <w:sz w:val="20"/>
              </w:rPr>
              <w:t xml:space="preserve">30,0</w:t>
            </w:r>
          </w:p>
        </w:tc>
        <w:tc>
          <w:tcPr>
            <w:tcW w:w="797" w:type="dxa"/>
          </w:tcPr>
          <w:p>
            <w:pPr>
              <w:pStyle w:val="0"/>
              <w:jc w:val="both"/>
            </w:pPr>
            <w:r>
              <w:rPr>
                <w:sz w:val="20"/>
              </w:rPr>
              <w:t xml:space="preserve">30,0</w:t>
            </w:r>
          </w:p>
        </w:tc>
        <w:tc>
          <w:tcPr>
            <w:tcW w:w="811" w:type="dxa"/>
          </w:tcPr>
          <w:p>
            <w:pPr>
              <w:pStyle w:val="0"/>
              <w:jc w:val="both"/>
            </w:pPr>
            <w:r>
              <w:rPr>
                <w:sz w:val="20"/>
              </w:rPr>
              <w:t xml:space="preserve">30,0</w:t>
            </w:r>
          </w:p>
        </w:tc>
      </w:tr>
      <w:tr>
        <w:tc>
          <w:tcPr>
            <w:tcW w:w="567" w:type="dxa"/>
          </w:tcPr>
          <w:p>
            <w:pPr>
              <w:pStyle w:val="0"/>
              <w:jc w:val="both"/>
            </w:pPr>
            <w:r>
              <w:rPr>
                <w:sz w:val="20"/>
              </w:rPr>
              <w:t xml:space="preserve">7.</w:t>
            </w:r>
          </w:p>
        </w:tc>
        <w:tc>
          <w:tcPr>
            <w:tcW w:w="3402" w:type="dxa"/>
          </w:tcPr>
          <w:p>
            <w:pPr>
              <w:pStyle w:val="0"/>
              <w:jc w:val="both"/>
            </w:pPr>
            <w:r>
              <w:rPr>
                <w:sz w:val="20"/>
              </w:rPr>
              <w:t xml:space="preserve">Смертность от новообразований (в том числе от злокачественных)</w:t>
            </w:r>
          </w:p>
        </w:tc>
        <w:tc>
          <w:tcPr>
            <w:tcW w:w="1077" w:type="dxa"/>
          </w:tcPr>
          <w:p>
            <w:pPr>
              <w:pStyle w:val="0"/>
              <w:jc w:val="both"/>
            </w:pPr>
            <w:r>
              <w:rPr>
                <w:sz w:val="20"/>
              </w:rPr>
              <w:t xml:space="preserve">Случай на 100 тысяч населения</w:t>
            </w:r>
          </w:p>
        </w:tc>
        <w:tc>
          <w:tcPr>
            <w:tcW w:w="787" w:type="dxa"/>
          </w:tcPr>
          <w:p>
            <w:pPr>
              <w:pStyle w:val="0"/>
              <w:jc w:val="both"/>
            </w:pPr>
            <w:r>
              <w:rPr>
                <w:sz w:val="20"/>
              </w:rPr>
              <w:t xml:space="preserve">249,4</w:t>
            </w:r>
          </w:p>
        </w:tc>
        <w:tc>
          <w:tcPr>
            <w:tcW w:w="806" w:type="dxa"/>
          </w:tcPr>
          <w:p>
            <w:pPr>
              <w:pStyle w:val="0"/>
              <w:jc w:val="both"/>
            </w:pPr>
            <w:r>
              <w:rPr>
                <w:sz w:val="20"/>
              </w:rPr>
              <w:t xml:space="preserve">247,3</w:t>
            </w:r>
          </w:p>
        </w:tc>
        <w:tc>
          <w:tcPr>
            <w:tcW w:w="802" w:type="dxa"/>
          </w:tcPr>
          <w:p>
            <w:pPr>
              <w:pStyle w:val="0"/>
              <w:jc w:val="both"/>
            </w:pPr>
            <w:r>
              <w:rPr>
                <w:sz w:val="20"/>
              </w:rPr>
              <w:t xml:space="preserve">245,2</w:t>
            </w:r>
          </w:p>
        </w:tc>
        <w:tc>
          <w:tcPr>
            <w:tcW w:w="797" w:type="dxa"/>
          </w:tcPr>
          <w:p>
            <w:pPr>
              <w:pStyle w:val="0"/>
              <w:jc w:val="both"/>
            </w:pPr>
            <w:r>
              <w:rPr>
                <w:sz w:val="20"/>
              </w:rPr>
              <w:t xml:space="preserve">243,1</w:t>
            </w:r>
          </w:p>
        </w:tc>
        <w:tc>
          <w:tcPr>
            <w:tcW w:w="811" w:type="dxa"/>
          </w:tcPr>
          <w:p>
            <w:pPr>
              <w:pStyle w:val="0"/>
              <w:jc w:val="both"/>
            </w:pPr>
            <w:r>
              <w:rPr>
                <w:sz w:val="20"/>
              </w:rPr>
              <w:t xml:space="preserve">242,0</w:t>
            </w:r>
          </w:p>
        </w:tc>
      </w:tr>
      <w:tr>
        <w:tc>
          <w:tcPr>
            <w:tcW w:w="567" w:type="dxa"/>
          </w:tcPr>
          <w:p>
            <w:pPr>
              <w:pStyle w:val="0"/>
              <w:jc w:val="both"/>
            </w:pPr>
            <w:r>
              <w:rPr>
                <w:sz w:val="20"/>
              </w:rPr>
              <w:t xml:space="preserve">8.</w:t>
            </w:r>
          </w:p>
        </w:tc>
        <w:tc>
          <w:tcPr>
            <w:tcW w:w="3402" w:type="dxa"/>
          </w:tcPr>
          <w:p>
            <w:pPr>
              <w:pStyle w:val="0"/>
              <w:jc w:val="both"/>
            </w:pPr>
            <w:r>
              <w:rPr>
                <w:sz w:val="20"/>
              </w:rPr>
              <w:t xml:space="preserve">Доля больных с выявленными злокачественными новообразованиями на I - II стадиях</w:t>
            </w:r>
          </w:p>
        </w:tc>
        <w:tc>
          <w:tcPr>
            <w:tcW w:w="1077" w:type="dxa"/>
          </w:tcPr>
          <w:p>
            <w:pPr>
              <w:pStyle w:val="0"/>
              <w:jc w:val="both"/>
            </w:pPr>
            <w:r>
              <w:rPr>
                <w:sz w:val="20"/>
              </w:rPr>
              <w:t xml:space="preserve">%</w:t>
            </w:r>
          </w:p>
        </w:tc>
        <w:tc>
          <w:tcPr>
            <w:tcW w:w="787" w:type="dxa"/>
          </w:tcPr>
          <w:p>
            <w:pPr>
              <w:pStyle w:val="0"/>
              <w:jc w:val="both"/>
            </w:pPr>
            <w:r>
              <w:rPr>
                <w:sz w:val="20"/>
              </w:rPr>
              <w:t xml:space="preserve">58,9</w:t>
            </w:r>
          </w:p>
        </w:tc>
        <w:tc>
          <w:tcPr>
            <w:tcW w:w="806" w:type="dxa"/>
          </w:tcPr>
          <w:p>
            <w:pPr>
              <w:pStyle w:val="0"/>
              <w:jc w:val="both"/>
            </w:pPr>
            <w:r>
              <w:rPr>
                <w:sz w:val="20"/>
              </w:rPr>
              <w:t xml:space="preserve">60,3</w:t>
            </w:r>
          </w:p>
        </w:tc>
        <w:tc>
          <w:tcPr>
            <w:tcW w:w="802" w:type="dxa"/>
          </w:tcPr>
          <w:p>
            <w:pPr>
              <w:pStyle w:val="0"/>
              <w:jc w:val="both"/>
            </w:pPr>
            <w:r>
              <w:rPr>
                <w:sz w:val="20"/>
              </w:rPr>
              <w:t xml:space="preserve">61,6</w:t>
            </w:r>
          </w:p>
        </w:tc>
        <w:tc>
          <w:tcPr>
            <w:tcW w:w="797" w:type="dxa"/>
          </w:tcPr>
          <w:p>
            <w:pPr>
              <w:pStyle w:val="0"/>
              <w:jc w:val="both"/>
            </w:pPr>
            <w:r>
              <w:rPr>
                <w:sz w:val="20"/>
              </w:rPr>
              <w:t xml:space="preserve">63,0</w:t>
            </w:r>
          </w:p>
        </w:tc>
        <w:tc>
          <w:tcPr>
            <w:tcW w:w="811" w:type="dxa"/>
          </w:tcPr>
          <w:p>
            <w:pPr>
              <w:pStyle w:val="0"/>
              <w:jc w:val="both"/>
            </w:pPr>
            <w:r>
              <w:rPr>
                <w:sz w:val="20"/>
              </w:rPr>
              <w:t xml:space="preserve">63,5</w:t>
            </w:r>
          </w:p>
        </w:tc>
      </w:tr>
      <w:tr>
        <w:tc>
          <w:tcPr>
            <w:tcW w:w="567" w:type="dxa"/>
          </w:tcPr>
          <w:p>
            <w:pPr>
              <w:pStyle w:val="0"/>
              <w:jc w:val="both"/>
            </w:pPr>
            <w:r>
              <w:rPr>
                <w:sz w:val="20"/>
              </w:rPr>
              <w:t xml:space="preserve">9.</w:t>
            </w:r>
          </w:p>
        </w:tc>
        <w:tc>
          <w:tcPr>
            <w:tcW w:w="3402" w:type="dxa"/>
          </w:tcPr>
          <w:p>
            <w:pPr>
              <w:pStyle w:val="0"/>
              <w:jc w:val="both"/>
            </w:pPr>
            <w:r>
              <w:rPr>
                <w:sz w:val="20"/>
              </w:rPr>
              <w:t xml:space="preserve">Удельный вес больных злокачественными новообразованиями, состоящих на учете с момента установления диагноза 5 лет и более</w:t>
            </w:r>
          </w:p>
        </w:tc>
        <w:tc>
          <w:tcPr>
            <w:tcW w:w="1077" w:type="dxa"/>
          </w:tcPr>
          <w:p>
            <w:pPr>
              <w:pStyle w:val="0"/>
              <w:jc w:val="both"/>
            </w:pPr>
            <w:r>
              <w:rPr>
                <w:sz w:val="20"/>
              </w:rPr>
              <w:t xml:space="preserve">%</w:t>
            </w:r>
          </w:p>
        </w:tc>
        <w:tc>
          <w:tcPr>
            <w:tcW w:w="787" w:type="dxa"/>
          </w:tcPr>
          <w:p>
            <w:pPr>
              <w:pStyle w:val="0"/>
              <w:jc w:val="both"/>
            </w:pPr>
            <w:r>
              <w:rPr>
                <w:sz w:val="20"/>
              </w:rPr>
              <w:t xml:space="preserve">56,1</w:t>
            </w:r>
          </w:p>
        </w:tc>
        <w:tc>
          <w:tcPr>
            <w:tcW w:w="806" w:type="dxa"/>
          </w:tcPr>
          <w:p>
            <w:pPr>
              <w:pStyle w:val="0"/>
              <w:jc w:val="both"/>
            </w:pPr>
            <w:r>
              <w:rPr>
                <w:sz w:val="20"/>
              </w:rPr>
              <w:t xml:space="preserve">56,7</w:t>
            </w:r>
          </w:p>
        </w:tc>
        <w:tc>
          <w:tcPr>
            <w:tcW w:w="802" w:type="dxa"/>
          </w:tcPr>
          <w:p>
            <w:pPr>
              <w:pStyle w:val="0"/>
              <w:jc w:val="both"/>
            </w:pPr>
            <w:r>
              <w:rPr>
                <w:sz w:val="20"/>
              </w:rPr>
              <w:t xml:space="preserve">57,2</w:t>
            </w:r>
          </w:p>
        </w:tc>
        <w:tc>
          <w:tcPr>
            <w:tcW w:w="797" w:type="dxa"/>
          </w:tcPr>
          <w:p>
            <w:pPr>
              <w:pStyle w:val="0"/>
              <w:jc w:val="both"/>
            </w:pPr>
            <w:r>
              <w:rPr>
                <w:sz w:val="20"/>
              </w:rPr>
              <w:t xml:space="preserve">60,0</w:t>
            </w:r>
          </w:p>
        </w:tc>
        <w:tc>
          <w:tcPr>
            <w:tcW w:w="811" w:type="dxa"/>
          </w:tcPr>
          <w:p>
            <w:pPr>
              <w:pStyle w:val="0"/>
              <w:jc w:val="both"/>
            </w:pPr>
            <w:r>
              <w:rPr>
                <w:sz w:val="20"/>
              </w:rPr>
              <w:t xml:space="preserve">62,0</w:t>
            </w:r>
          </w:p>
        </w:tc>
      </w:tr>
      <w:tr>
        <w:tc>
          <w:tcPr>
            <w:tcW w:w="567" w:type="dxa"/>
          </w:tcPr>
          <w:p>
            <w:pPr>
              <w:pStyle w:val="0"/>
              <w:jc w:val="both"/>
            </w:pPr>
            <w:r>
              <w:rPr>
                <w:sz w:val="20"/>
              </w:rPr>
              <w:t xml:space="preserve">10.</w:t>
            </w:r>
          </w:p>
        </w:tc>
        <w:tc>
          <w:tcPr>
            <w:tcW w:w="3402" w:type="dxa"/>
          </w:tcPr>
          <w:p>
            <w:pPr>
              <w:pStyle w:val="0"/>
              <w:jc w:val="both"/>
            </w:pPr>
            <w:r>
              <w:rPr>
                <w:sz w:val="20"/>
              </w:rPr>
              <w:t xml:space="preserve">Одногодичная летальность больных со злокачественными новообразованиями </w:t>
            </w:r>
            <w:hyperlink w:history="0" w:anchor="P5200" w:tooltip="&lt;3&gt; - показатель рассчитывается по формуле:">
              <w:r>
                <w:rPr>
                  <w:sz w:val="20"/>
                  <w:color w:val="0000ff"/>
                </w:rPr>
                <w:t xml:space="preserve">&lt;3&gt;</w:t>
              </w:r>
            </w:hyperlink>
          </w:p>
        </w:tc>
        <w:tc>
          <w:tcPr>
            <w:tcW w:w="1077" w:type="dxa"/>
          </w:tcPr>
          <w:p>
            <w:pPr>
              <w:pStyle w:val="0"/>
              <w:jc w:val="both"/>
            </w:pPr>
            <w:r>
              <w:rPr>
                <w:sz w:val="20"/>
              </w:rPr>
              <w:t xml:space="preserve">%</w:t>
            </w:r>
          </w:p>
        </w:tc>
        <w:tc>
          <w:tcPr>
            <w:tcW w:w="787" w:type="dxa"/>
          </w:tcPr>
          <w:p>
            <w:pPr>
              <w:pStyle w:val="0"/>
              <w:jc w:val="both"/>
            </w:pPr>
            <w:r>
              <w:rPr>
                <w:sz w:val="20"/>
              </w:rPr>
              <w:t xml:space="preserve">19,8</w:t>
            </w:r>
          </w:p>
        </w:tc>
        <w:tc>
          <w:tcPr>
            <w:tcW w:w="806" w:type="dxa"/>
          </w:tcPr>
          <w:p>
            <w:pPr>
              <w:pStyle w:val="0"/>
              <w:jc w:val="both"/>
            </w:pPr>
            <w:r>
              <w:rPr>
                <w:sz w:val="20"/>
              </w:rPr>
              <w:t xml:space="preserve">18,9</w:t>
            </w:r>
          </w:p>
        </w:tc>
        <w:tc>
          <w:tcPr>
            <w:tcW w:w="802" w:type="dxa"/>
          </w:tcPr>
          <w:p>
            <w:pPr>
              <w:pStyle w:val="0"/>
              <w:jc w:val="both"/>
            </w:pPr>
            <w:r>
              <w:rPr>
                <w:sz w:val="20"/>
              </w:rPr>
              <w:t xml:space="preserve">18,1</w:t>
            </w:r>
          </w:p>
        </w:tc>
        <w:tc>
          <w:tcPr>
            <w:tcW w:w="797" w:type="dxa"/>
          </w:tcPr>
          <w:p>
            <w:pPr>
              <w:pStyle w:val="0"/>
              <w:jc w:val="both"/>
            </w:pPr>
            <w:r>
              <w:rPr>
                <w:sz w:val="20"/>
              </w:rPr>
              <w:t xml:space="preserve">17,3</w:t>
            </w:r>
          </w:p>
        </w:tc>
        <w:tc>
          <w:tcPr>
            <w:tcW w:w="811" w:type="dxa"/>
          </w:tcPr>
          <w:p>
            <w:pPr>
              <w:pStyle w:val="0"/>
              <w:jc w:val="both"/>
            </w:pPr>
            <w:r>
              <w:rPr>
                <w:sz w:val="20"/>
              </w:rPr>
              <w:t xml:space="preserve">17,0</w:t>
            </w:r>
          </w:p>
        </w:tc>
      </w:tr>
      <w:tr>
        <w:tc>
          <w:tcPr>
            <w:tcW w:w="567" w:type="dxa"/>
          </w:tcPr>
          <w:p>
            <w:pPr>
              <w:pStyle w:val="0"/>
              <w:jc w:val="both"/>
            </w:pPr>
            <w:r>
              <w:rPr>
                <w:sz w:val="20"/>
              </w:rPr>
              <w:t xml:space="preserve">11.</w:t>
            </w:r>
          </w:p>
        </w:tc>
        <w:tc>
          <w:tcPr>
            <w:tcW w:w="3402" w:type="dxa"/>
          </w:tcPr>
          <w:p>
            <w:pPr>
              <w:pStyle w:val="0"/>
              <w:jc w:val="both"/>
            </w:pPr>
            <w:r>
              <w:rPr>
                <w:sz w:val="20"/>
              </w:rPr>
              <w:t xml:space="preserve">Смертность от болезней системы кровообращения</w:t>
            </w:r>
          </w:p>
        </w:tc>
        <w:tc>
          <w:tcPr>
            <w:tcW w:w="1077" w:type="dxa"/>
          </w:tcPr>
          <w:p>
            <w:pPr>
              <w:pStyle w:val="0"/>
              <w:jc w:val="both"/>
            </w:pPr>
            <w:r>
              <w:rPr>
                <w:sz w:val="20"/>
              </w:rPr>
              <w:t xml:space="preserve">Случай на 100 тысяч населения</w:t>
            </w:r>
          </w:p>
        </w:tc>
        <w:tc>
          <w:tcPr>
            <w:tcW w:w="787" w:type="dxa"/>
          </w:tcPr>
          <w:p>
            <w:pPr>
              <w:pStyle w:val="0"/>
              <w:jc w:val="both"/>
            </w:pPr>
            <w:r>
              <w:rPr>
                <w:sz w:val="20"/>
              </w:rPr>
              <w:t xml:space="preserve">505,0</w:t>
            </w:r>
          </w:p>
        </w:tc>
        <w:tc>
          <w:tcPr>
            <w:tcW w:w="806" w:type="dxa"/>
          </w:tcPr>
          <w:p>
            <w:pPr>
              <w:pStyle w:val="0"/>
              <w:jc w:val="both"/>
            </w:pPr>
            <w:r>
              <w:rPr>
                <w:sz w:val="20"/>
              </w:rPr>
              <w:t xml:space="preserve">485,0</w:t>
            </w:r>
          </w:p>
        </w:tc>
        <w:tc>
          <w:tcPr>
            <w:tcW w:w="802" w:type="dxa"/>
          </w:tcPr>
          <w:p>
            <w:pPr>
              <w:pStyle w:val="0"/>
              <w:jc w:val="both"/>
            </w:pPr>
            <w:r>
              <w:rPr>
                <w:sz w:val="20"/>
              </w:rPr>
              <w:t xml:space="preserve">465,0</w:t>
            </w:r>
          </w:p>
        </w:tc>
        <w:tc>
          <w:tcPr>
            <w:tcW w:w="797" w:type="dxa"/>
          </w:tcPr>
          <w:p>
            <w:pPr>
              <w:pStyle w:val="0"/>
              <w:jc w:val="both"/>
            </w:pPr>
            <w:r>
              <w:rPr>
                <w:sz w:val="20"/>
              </w:rPr>
              <w:t xml:space="preserve">462,2</w:t>
            </w:r>
          </w:p>
        </w:tc>
        <w:tc>
          <w:tcPr>
            <w:tcW w:w="811" w:type="dxa"/>
          </w:tcPr>
          <w:p>
            <w:pPr>
              <w:pStyle w:val="0"/>
              <w:jc w:val="both"/>
            </w:pPr>
            <w:r>
              <w:rPr>
                <w:sz w:val="20"/>
              </w:rPr>
              <w:t xml:space="preserve">462,0</w:t>
            </w:r>
          </w:p>
        </w:tc>
      </w:tr>
      <w:tr>
        <w:tc>
          <w:tcPr>
            <w:tcW w:w="567" w:type="dxa"/>
          </w:tcPr>
          <w:p>
            <w:pPr>
              <w:pStyle w:val="0"/>
              <w:jc w:val="both"/>
            </w:pPr>
            <w:r>
              <w:rPr>
                <w:sz w:val="20"/>
              </w:rPr>
              <w:t xml:space="preserve">12.</w:t>
            </w:r>
          </w:p>
        </w:tc>
        <w:tc>
          <w:tcPr>
            <w:tcW w:w="3402" w:type="dxa"/>
          </w:tcPr>
          <w:p>
            <w:pPr>
              <w:pStyle w:val="0"/>
              <w:jc w:val="both"/>
            </w:pPr>
            <w:r>
              <w:rPr>
                <w:sz w:val="20"/>
              </w:rPr>
              <w:t xml:space="preserve">Смертность от инфаркта миокарда</w:t>
            </w:r>
          </w:p>
        </w:tc>
        <w:tc>
          <w:tcPr>
            <w:tcW w:w="1077" w:type="dxa"/>
          </w:tcPr>
          <w:p>
            <w:pPr>
              <w:pStyle w:val="0"/>
              <w:jc w:val="both"/>
            </w:pPr>
            <w:r>
              <w:rPr>
                <w:sz w:val="20"/>
              </w:rPr>
              <w:t xml:space="preserve">Случай на 100 тысяч населения</w:t>
            </w:r>
          </w:p>
        </w:tc>
        <w:tc>
          <w:tcPr>
            <w:tcW w:w="787" w:type="dxa"/>
          </w:tcPr>
          <w:p>
            <w:pPr>
              <w:pStyle w:val="0"/>
              <w:jc w:val="both"/>
            </w:pPr>
            <w:r>
              <w:rPr>
                <w:sz w:val="20"/>
              </w:rPr>
              <w:t xml:space="preserve">30,0</w:t>
            </w:r>
          </w:p>
        </w:tc>
        <w:tc>
          <w:tcPr>
            <w:tcW w:w="806" w:type="dxa"/>
          </w:tcPr>
          <w:p>
            <w:pPr>
              <w:pStyle w:val="0"/>
              <w:jc w:val="both"/>
            </w:pPr>
            <w:r>
              <w:rPr>
                <w:sz w:val="20"/>
              </w:rPr>
              <w:t xml:space="preserve">28,8</w:t>
            </w:r>
          </w:p>
        </w:tc>
        <w:tc>
          <w:tcPr>
            <w:tcW w:w="802" w:type="dxa"/>
          </w:tcPr>
          <w:p>
            <w:pPr>
              <w:pStyle w:val="0"/>
              <w:jc w:val="both"/>
            </w:pPr>
            <w:r>
              <w:rPr>
                <w:sz w:val="20"/>
              </w:rPr>
              <w:t xml:space="preserve">27,7</w:t>
            </w:r>
          </w:p>
        </w:tc>
        <w:tc>
          <w:tcPr>
            <w:tcW w:w="797" w:type="dxa"/>
          </w:tcPr>
          <w:p>
            <w:pPr>
              <w:pStyle w:val="0"/>
              <w:jc w:val="both"/>
            </w:pPr>
            <w:r>
              <w:rPr>
                <w:sz w:val="20"/>
              </w:rPr>
              <w:t xml:space="preserve">26,8</w:t>
            </w:r>
          </w:p>
        </w:tc>
        <w:tc>
          <w:tcPr>
            <w:tcW w:w="811" w:type="dxa"/>
          </w:tcPr>
          <w:p>
            <w:pPr>
              <w:pStyle w:val="0"/>
              <w:jc w:val="both"/>
            </w:pPr>
            <w:r>
              <w:rPr>
                <w:sz w:val="20"/>
              </w:rPr>
              <w:t xml:space="preserve">26,0</w:t>
            </w:r>
          </w:p>
        </w:tc>
      </w:tr>
      <w:tr>
        <w:tc>
          <w:tcPr>
            <w:tcW w:w="567" w:type="dxa"/>
          </w:tcPr>
          <w:p>
            <w:pPr>
              <w:pStyle w:val="0"/>
              <w:jc w:val="both"/>
            </w:pPr>
            <w:r>
              <w:rPr>
                <w:sz w:val="20"/>
              </w:rPr>
              <w:t xml:space="preserve">13.</w:t>
            </w:r>
          </w:p>
        </w:tc>
        <w:tc>
          <w:tcPr>
            <w:tcW w:w="3402" w:type="dxa"/>
          </w:tcPr>
          <w:p>
            <w:pPr>
              <w:pStyle w:val="0"/>
              <w:jc w:val="both"/>
            </w:pPr>
            <w:r>
              <w:rPr>
                <w:sz w:val="20"/>
              </w:rPr>
              <w:t xml:space="preserve">Смертность от острого нарушения мозгового кровообращения</w:t>
            </w:r>
          </w:p>
        </w:tc>
        <w:tc>
          <w:tcPr>
            <w:tcW w:w="1077" w:type="dxa"/>
          </w:tcPr>
          <w:p>
            <w:pPr>
              <w:pStyle w:val="0"/>
              <w:jc w:val="both"/>
            </w:pPr>
            <w:r>
              <w:rPr>
                <w:sz w:val="20"/>
              </w:rPr>
              <w:t xml:space="preserve">Случай на 100 тысяч населения</w:t>
            </w:r>
          </w:p>
        </w:tc>
        <w:tc>
          <w:tcPr>
            <w:tcW w:w="787" w:type="dxa"/>
          </w:tcPr>
          <w:p>
            <w:pPr>
              <w:pStyle w:val="0"/>
              <w:jc w:val="both"/>
            </w:pPr>
            <w:r>
              <w:rPr>
                <w:sz w:val="20"/>
              </w:rPr>
              <w:t xml:space="preserve">69,4</w:t>
            </w:r>
          </w:p>
        </w:tc>
        <w:tc>
          <w:tcPr>
            <w:tcW w:w="806" w:type="dxa"/>
          </w:tcPr>
          <w:p>
            <w:pPr>
              <w:pStyle w:val="0"/>
              <w:jc w:val="both"/>
            </w:pPr>
            <w:r>
              <w:rPr>
                <w:sz w:val="20"/>
              </w:rPr>
              <w:t xml:space="preserve">66,6</w:t>
            </w:r>
          </w:p>
        </w:tc>
        <w:tc>
          <w:tcPr>
            <w:tcW w:w="802" w:type="dxa"/>
          </w:tcPr>
          <w:p>
            <w:pPr>
              <w:pStyle w:val="0"/>
              <w:jc w:val="both"/>
            </w:pPr>
            <w:r>
              <w:rPr>
                <w:sz w:val="20"/>
              </w:rPr>
              <w:t xml:space="preserve">63,9</w:t>
            </w:r>
          </w:p>
        </w:tc>
        <w:tc>
          <w:tcPr>
            <w:tcW w:w="797" w:type="dxa"/>
          </w:tcPr>
          <w:p>
            <w:pPr>
              <w:pStyle w:val="0"/>
              <w:jc w:val="both"/>
            </w:pPr>
            <w:r>
              <w:rPr>
                <w:sz w:val="20"/>
              </w:rPr>
              <w:t xml:space="preserve">61,8</w:t>
            </w:r>
          </w:p>
        </w:tc>
        <w:tc>
          <w:tcPr>
            <w:tcW w:w="811" w:type="dxa"/>
          </w:tcPr>
          <w:p>
            <w:pPr>
              <w:pStyle w:val="0"/>
              <w:jc w:val="both"/>
            </w:pPr>
            <w:r>
              <w:rPr>
                <w:sz w:val="20"/>
              </w:rPr>
              <w:t xml:space="preserve">61,0</w:t>
            </w:r>
          </w:p>
        </w:tc>
      </w:tr>
      <w:tr>
        <w:tc>
          <w:tcPr>
            <w:tcW w:w="567" w:type="dxa"/>
          </w:tcPr>
          <w:p>
            <w:pPr>
              <w:pStyle w:val="0"/>
              <w:jc w:val="both"/>
            </w:pPr>
            <w:r>
              <w:rPr>
                <w:sz w:val="20"/>
              </w:rPr>
              <w:t xml:space="preserve">14.</w:t>
            </w:r>
          </w:p>
        </w:tc>
        <w:tc>
          <w:tcPr>
            <w:tcW w:w="3402" w:type="dxa"/>
          </w:tcPr>
          <w:p>
            <w:pPr>
              <w:pStyle w:val="0"/>
              <w:jc w:val="both"/>
            </w:pPr>
            <w:r>
              <w:rPr>
                <w:sz w:val="20"/>
              </w:rPr>
              <w:t xml:space="preserve">Больничная летальность от инфаркта миокарда </w:t>
            </w:r>
            <w:hyperlink w:history="0" w:anchor="P5202" w:tooltip="&lt;4&gt; - показатель рассчитывается по формуле:">
              <w:r>
                <w:rPr>
                  <w:sz w:val="20"/>
                  <w:color w:val="0000ff"/>
                </w:rPr>
                <w:t xml:space="preserve">&lt;4&gt;</w:t>
              </w:r>
            </w:hyperlink>
          </w:p>
        </w:tc>
        <w:tc>
          <w:tcPr>
            <w:tcW w:w="1077" w:type="dxa"/>
          </w:tcPr>
          <w:p>
            <w:pPr>
              <w:pStyle w:val="0"/>
              <w:jc w:val="both"/>
            </w:pPr>
            <w:r>
              <w:rPr>
                <w:sz w:val="20"/>
              </w:rPr>
              <w:t xml:space="preserve">%</w:t>
            </w:r>
          </w:p>
        </w:tc>
        <w:tc>
          <w:tcPr>
            <w:tcW w:w="787" w:type="dxa"/>
          </w:tcPr>
          <w:p>
            <w:pPr>
              <w:pStyle w:val="0"/>
              <w:jc w:val="both"/>
            </w:pPr>
            <w:r>
              <w:rPr>
                <w:sz w:val="20"/>
              </w:rPr>
              <w:t xml:space="preserve">11,5</w:t>
            </w:r>
          </w:p>
        </w:tc>
        <w:tc>
          <w:tcPr>
            <w:tcW w:w="806" w:type="dxa"/>
          </w:tcPr>
          <w:p>
            <w:pPr>
              <w:pStyle w:val="0"/>
              <w:jc w:val="both"/>
            </w:pPr>
            <w:r>
              <w:rPr>
                <w:sz w:val="20"/>
              </w:rPr>
              <w:t xml:space="preserve">10,4</w:t>
            </w:r>
          </w:p>
        </w:tc>
        <w:tc>
          <w:tcPr>
            <w:tcW w:w="802" w:type="dxa"/>
          </w:tcPr>
          <w:p>
            <w:pPr>
              <w:pStyle w:val="0"/>
              <w:jc w:val="both"/>
            </w:pPr>
            <w:r>
              <w:rPr>
                <w:sz w:val="20"/>
              </w:rPr>
              <w:t xml:space="preserve">9,3</w:t>
            </w:r>
          </w:p>
        </w:tc>
        <w:tc>
          <w:tcPr>
            <w:tcW w:w="797" w:type="dxa"/>
          </w:tcPr>
          <w:p>
            <w:pPr>
              <w:pStyle w:val="0"/>
              <w:jc w:val="both"/>
            </w:pPr>
            <w:r>
              <w:rPr>
                <w:sz w:val="20"/>
              </w:rPr>
              <w:t xml:space="preserve">8,0</w:t>
            </w:r>
          </w:p>
        </w:tc>
        <w:tc>
          <w:tcPr>
            <w:tcW w:w="811" w:type="dxa"/>
          </w:tcPr>
          <w:p>
            <w:pPr>
              <w:pStyle w:val="0"/>
              <w:jc w:val="both"/>
            </w:pPr>
            <w:r>
              <w:rPr>
                <w:sz w:val="20"/>
              </w:rPr>
              <w:t xml:space="preserve">8,0</w:t>
            </w:r>
          </w:p>
        </w:tc>
      </w:tr>
      <w:tr>
        <w:tc>
          <w:tcPr>
            <w:tcW w:w="567" w:type="dxa"/>
          </w:tcPr>
          <w:p>
            <w:pPr>
              <w:pStyle w:val="0"/>
              <w:jc w:val="both"/>
            </w:pPr>
            <w:r>
              <w:rPr>
                <w:sz w:val="20"/>
              </w:rPr>
              <w:t xml:space="preserve">15.</w:t>
            </w:r>
          </w:p>
        </w:tc>
        <w:tc>
          <w:tcPr>
            <w:tcW w:w="3402" w:type="dxa"/>
          </w:tcPr>
          <w:p>
            <w:pPr>
              <w:pStyle w:val="0"/>
              <w:jc w:val="both"/>
            </w:pPr>
            <w:r>
              <w:rPr>
                <w:sz w:val="20"/>
              </w:rPr>
              <w:t xml:space="preserve">Больничная летальность от острого нарушения мозгового кровообращения </w:t>
            </w:r>
            <w:hyperlink w:history="0" w:anchor="P5204" w:tooltip="&lt;5&gt; - показатель рассчитывается по формуле:">
              <w:r>
                <w:rPr>
                  <w:sz w:val="20"/>
                  <w:color w:val="0000ff"/>
                </w:rPr>
                <w:t xml:space="preserve">&lt;5&gt;</w:t>
              </w:r>
            </w:hyperlink>
          </w:p>
        </w:tc>
        <w:tc>
          <w:tcPr>
            <w:tcW w:w="1077" w:type="dxa"/>
          </w:tcPr>
          <w:p>
            <w:pPr>
              <w:pStyle w:val="0"/>
              <w:jc w:val="both"/>
            </w:pPr>
            <w:r>
              <w:rPr>
                <w:sz w:val="20"/>
              </w:rPr>
              <w:t xml:space="preserve">%</w:t>
            </w:r>
          </w:p>
        </w:tc>
        <w:tc>
          <w:tcPr>
            <w:tcW w:w="787" w:type="dxa"/>
          </w:tcPr>
          <w:p>
            <w:pPr>
              <w:pStyle w:val="0"/>
              <w:jc w:val="both"/>
            </w:pPr>
            <w:r>
              <w:rPr>
                <w:sz w:val="20"/>
              </w:rPr>
              <w:t xml:space="preserve">19,7</w:t>
            </w:r>
          </w:p>
        </w:tc>
        <w:tc>
          <w:tcPr>
            <w:tcW w:w="806" w:type="dxa"/>
          </w:tcPr>
          <w:p>
            <w:pPr>
              <w:pStyle w:val="0"/>
              <w:jc w:val="both"/>
            </w:pPr>
            <w:r>
              <w:rPr>
                <w:sz w:val="20"/>
              </w:rPr>
              <w:t xml:space="preserve">17,8</w:t>
            </w:r>
          </w:p>
        </w:tc>
        <w:tc>
          <w:tcPr>
            <w:tcW w:w="802" w:type="dxa"/>
          </w:tcPr>
          <w:p>
            <w:pPr>
              <w:pStyle w:val="0"/>
              <w:jc w:val="both"/>
            </w:pPr>
            <w:r>
              <w:rPr>
                <w:sz w:val="20"/>
              </w:rPr>
              <w:t xml:space="preserve">15,9</w:t>
            </w:r>
          </w:p>
        </w:tc>
        <w:tc>
          <w:tcPr>
            <w:tcW w:w="797" w:type="dxa"/>
          </w:tcPr>
          <w:p>
            <w:pPr>
              <w:pStyle w:val="0"/>
              <w:jc w:val="both"/>
            </w:pPr>
            <w:r>
              <w:rPr>
                <w:sz w:val="20"/>
              </w:rPr>
              <w:t xml:space="preserve">14,0</w:t>
            </w:r>
          </w:p>
        </w:tc>
        <w:tc>
          <w:tcPr>
            <w:tcW w:w="811" w:type="dxa"/>
          </w:tcPr>
          <w:p>
            <w:pPr>
              <w:pStyle w:val="0"/>
              <w:jc w:val="both"/>
            </w:pPr>
            <w:r>
              <w:rPr>
                <w:sz w:val="20"/>
              </w:rPr>
              <w:t xml:space="preserve">14,0</w:t>
            </w:r>
          </w:p>
        </w:tc>
      </w:tr>
      <w:tr>
        <w:tc>
          <w:tcPr>
            <w:tcW w:w="567" w:type="dxa"/>
          </w:tcPr>
          <w:p>
            <w:pPr>
              <w:pStyle w:val="0"/>
              <w:jc w:val="both"/>
            </w:pPr>
            <w:r>
              <w:rPr>
                <w:sz w:val="20"/>
              </w:rPr>
              <w:t xml:space="preserve">16.</w:t>
            </w:r>
          </w:p>
        </w:tc>
        <w:tc>
          <w:tcPr>
            <w:tcW w:w="3402" w:type="dxa"/>
          </w:tcPr>
          <w:p>
            <w:pPr>
              <w:pStyle w:val="0"/>
              <w:jc w:val="both"/>
            </w:pPr>
            <w:r>
              <w:rPr>
                <w:sz w:val="20"/>
              </w:rPr>
              <w:t xml:space="preserve">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077" w:type="dxa"/>
          </w:tcPr>
          <w:p>
            <w:pPr>
              <w:pStyle w:val="0"/>
              <w:jc w:val="both"/>
            </w:pPr>
            <w:r>
              <w:rPr>
                <w:sz w:val="20"/>
              </w:rPr>
              <w:t xml:space="preserve">%</w:t>
            </w:r>
          </w:p>
        </w:tc>
        <w:tc>
          <w:tcPr>
            <w:tcW w:w="787" w:type="dxa"/>
          </w:tcPr>
          <w:p>
            <w:pPr>
              <w:pStyle w:val="0"/>
              <w:jc w:val="both"/>
            </w:pPr>
            <w:r>
              <w:rPr>
                <w:sz w:val="20"/>
              </w:rPr>
              <w:t xml:space="preserve">50,0</w:t>
            </w:r>
          </w:p>
        </w:tc>
        <w:tc>
          <w:tcPr>
            <w:tcW w:w="806" w:type="dxa"/>
          </w:tcPr>
          <w:p>
            <w:pPr>
              <w:pStyle w:val="0"/>
              <w:jc w:val="both"/>
            </w:pPr>
            <w:r>
              <w:rPr>
                <w:sz w:val="20"/>
              </w:rPr>
              <w:t xml:space="preserve">53,5</w:t>
            </w:r>
          </w:p>
        </w:tc>
        <w:tc>
          <w:tcPr>
            <w:tcW w:w="802" w:type="dxa"/>
          </w:tcPr>
          <w:p>
            <w:pPr>
              <w:pStyle w:val="0"/>
              <w:jc w:val="both"/>
            </w:pPr>
            <w:r>
              <w:rPr>
                <w:sz w:val="20"/>
              </w:rPr>
              <w:t xml:space="preserve">57,0</w:t>
            </w:r>
          </w:p>
        </w:tc>
        <w:tc>
          <w:tcPr>
            <w:tcW w:w="797" w:type="dxa"/>
          </w:tcPr>
          <w:p>
            <w:pPr>
              <w:pStyle w:val="0"/>
              <w:jc w:val="both"/>
            </w:pPr>
            <w:r>
              <w:rPr>
                <w:sz w:val="20"/>
              </w:rPr>
              <w:t xml:space="preserve">60,0</w:t>
            </w:r>
          </w:p>
        </w:tc>
        <w:tc>
          <w:tcPr>
            <w:tcW w:w="811" w:type="dxa"/>
          </w:tcPr>
          <w:p>
            <w:pPr>
              <w:pStyle w:val="0"/>
              <w:jc w:val="both"/>
            </w:pPr>
            <w:r>
              <w:rPr>
                <w:sz w:val="20"/>
              </w:rPr>
              <w:t xml:space="preserve">61,0</w:t>
            </w:r>
          </w:p>
        </w:tc>
      </w:tr>
      <w:tr>
        <w:tc>
          <w:tcPr>
            <w:tcW w:w="567" w:type="dxa"/>
          </w:tcPr>
          <w:p>
            <w:pPr>
              <w:pStyle w:val="0"/>
              <w:jc w:val="both"/>
            </w:pPr>
            <w:r>
              <w:rPr>
                <w:sz w:val="20"/>
              </w:rPr>
              <w:t xml:space="preserve">17.</w:t>
            </w:r>
          </w:p>
        </w:tc>
        <w:tc>
          <w:tcPr>
            <w:tcW w:w="3402" w:type="dxa"/>
          </w:tcPr>
          <w:p>
            <w:pPr>
              <w:pStyle w:val="0"/>
              <w:jc w:val="both"/>
            </w:pPr>
            <w:r>
              <w:rPr>
                <w:sz w:val="20"/>
              </w:rPr>
              <w:t xml:space="preserve">Количество рентгенэндоваскулярных вмешательств в лечебных целях</w:t>
            </w:r>
          </w:p>
        </w:tc>
        <w:tc>
          <w:tcPr>
            <w:tcW w:w="1077" w:type="dxa"/>
          </w:tcPr>
          <w:p>
            <w:pPr>
              <w:pStyle w:val="0"/>
              <w:jc w:val="both"/>
            </w:pPr>
            <w:r>
              <w:rPr>
                <w:sz w:val="20"/>
              </w:rPr>
              <w:t xml:space="preserve">Единиц</w:t>
            </w:r>
          </w:p>
        </w:tc>
        <w:tc>
          <w:tcPr>
            <w:tcW w:w="787" w:type="dxa"/>
          </w:tcPr>
          <w:p>
            <w:pPr>
              <w:pStyle w:val="0"/>
              <w:jc w:val="both"/>
            </w:pPr>
            <w:r>
              <w:rPr>
                <w:sz w:val="20"/>
              </w:rPr>
              <w:t xml:space="preserve">2123</w:t>
            </w:r>
          </w:p>
        </w:tc>
        <w:tc>
          <w:tcPr>
            <w:tcW w:w="806" w:type="dxa"/>
          </w:tcPr>
          <w:p>
            <w:pPr>
              <w:pStyle w:val="0"/>
              <w:jc w:val="both"/>
            </w:pPr>
            <w:r>
              <w:rPr>
                <w:sz w:val="20"/>
              </w:rPr>
              <w:t xml:space="preserve">2272</w:t>
            </w:r>
          </w:p>
        </w:tc>
        <w:tc>
          <w:tcPr>
            <w:tcW w:w="802" w:type="dxa"/>
          </w:tcPr>
          <w:p>
            <w:pPr>
              <w:pStyle w:val="0"/>
              <w:jc w:val="both"/>
            </w:pPr>
            <w:r>
              <w:rPr>
                <w:sz w:val="20"/>
              </w:rPr>
              <w:t xml:space="preserve">2420</w:t>
            </w:r>
          </w:p>
        </w:tc>
        <w:tc>
          <w:tcPr>
            <w:tcW w:w="797" w:type="dxa"/>
          </w:tcPr>
          <w:p>
            <w:pPr>
              <w:pStyle w:val="0"/>
              <w:jc w:val="both"/>
            </w:pPr>
            <w:r>
              <w:rPr>
                <w:sz w:val="20"/>
              </w:rPr>
              <w:t xml:space="preserve">2548</w:t>
            </w:r>
          </w:p>
        </w:tc>
        <w:tc>
          <w:tcPr>
            <w:tcW w:w="811" w:type="dxa"/>
          </w:tcPr>
          <w:p>
            <w:pPr>
              <w:pStyle w:val="0"/>
              <w:jc w:val="both"/>
            </w:pPr>
            <w:r>
              <w:rPr>
                <w:sz w:val="20"/>
              </w:rPr>
              <w:t xml:space="preserve">2560</w:t>
            </w:r>
          </w:p>
        </w:tc>
      </w:tr>
      <w:tr>
        <w:tc>
          <w:tcPr>
            <w:tcW w:w="567" w:type="dxa"/>
          </w:tcPr>
          <w:p>
            <w:pPr>
              <w:pStyle w:val="0"/>
              <w:jc w:val="both"/>
            </w:pPr>
            <w:r>
              <w:rPr>
                <w:sz w:val="20"/>
              </w:rPr>
              <w:t xml:space="preserve">18.</w:t>
            </w:r>
          </w:p>
        </w:tc>
        <w:tc>
          <w:tcPr>
            <w:tcW w:w="3402" w:type="dxa"/>
          </w:tcPr>
          <w:p>
            <w:pPr>
              <w:pStyle w:val="0"/>
              <w:jc w:val="both"/>
            </w:pPr>
            <w:r>
              <w:rPr>
                <w:sz w:val="20"/>
              </w:rPr>
              <w:t xml:space="preserve">Доля профильных госпитализаций пациентов с острыми нарушениями мозгового кровообращения, доставленных автомобилями скорой медицинской помощи</w:t>
            </w:r>
          </w:p>
        </w:tc>
        <w:tc>
          <w:tcPr>
            <w:tcW w:w="1077" w:type="dxa"/>
          </w:tcPr>
          <w:p>
            <w:pPr>
              <w:pStyle w:val="0"/>
              <w:jc w:val="both"/>
            </w:pPr>
            <w:r>
              <w:rPr>
                <w:sz w:val="20"/>
              </w:rPr>
              <w:t xml:space="preserve">%</w:t>
            </w:r>
          </w:p>
        </w:tc>
        <w:tc>
          <w:tcPr>
            <w:tcW w:w="787" w:type="dxa"/>
          </w:tcPr>
          <w:p>
            <w:pPr>
              <w:pStyle w:val="0"/>
              <w:jc w:val="both"/>
            </w:pPr>
            <w:r>
              <w:rPr>
                <w:sz w:val="20"/>
              </w:rPr>
              <w:t xml:space="preserve">84,6</w:t>
            </w:r>
          </w:p>
        </w:tc>
        <w:tc>
          <w:tcPr>
            <w:tcW w:w="806" w:type="dxa"/>
          </w:tcPr>
          <w:p>
            <w:pPr>
              <w:pStyle w:val="0"/>
              <w:jc w:val="both"/>
            </w:pPr>
            <w:r>
              <w:rPr>
                <w:sz w:val="20"/>
              </w:rPr>
              <w:t xml:space="preserve">88,1</w:t>
            </w:r>
          </w:p>
        </w:tc>
        <w:tc>
          <w:tcPr>
            <w:tcW w:w="802" w:type="dxa"/>
          </w:tcPr>
          <w:p>
            <w:pPr>
              <w:pStyle w:val="0"/>
              <w:jc w:val="both"/>
            </w:pPr>
            <w:r>
              <w:rPr>
                <w:sz w:val="20"/>
              </w:rPr>
              <w:t xml:space="preserve">91,5</w:t>
            </w:r>
          </w:p>
        </w:tc>
        <w:tc>
          <w:tcPr>
            <w:tcW w:w="797" w:type="dxa"/>
          </w:tcPr>
          <w:p>
            <w:pPr>
              <w:pStyle w:val="0"/>
              <w:jc w:val="both"/>
            </w:pPr>
            <w:r>
              <w:rPr>
                <w:sz w:val="20"/>
              </w:rPr>
              <w:t xml:space="preserve">95,0</w:t>
            </w:r>
          </w:p>
        </w:tc>
        <w:tc>
          <w:tcPr>
            <w:tcW w:w="811" w:type="dxa"/>
          </w:tcPr>
          <w:p>
            <w:pPr>
              <w:pStyle w:val="0"/>
              <w:jc w:val="both"/>
            </w:pPr>
            <w:r>
              <w:rPr>
                <w:sz w:val="20"/>
              </w:rPr>
              <w:t xml:space="preserve">95,0</w:t>
            </w:r>
          </w:p>
        </w:tc>
      </w:tr>
      <w:tr>
        <w:tc>
          <w:tcPr>
            <w:tcW w:w="567" w:type="dxa"/>
          </w:tcPr>
          <w:p>
            <w:pPr>
              <w:pStyle w:val="0"/>
              <w:jc w:val="both"/>
            </w:pPr>
            <w:r>
              <w:rPr>
                <w:sz w:val="20"/>
              </w:rPr>
              <w:t xml:space="preserve">19.</w:t>
            </w:r>
          </w:p>
        </w:tc>
        <w:tc>
          <w:tcPr>
            <w:tcW w:w="3402" w:type="dxa"/>
          </w:tcPr>
          <w:p>
            <w:pPr>
              <w:pStyle w:val="0"/>
              <w:jc w:val="both"/>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077" w:type="dxa"/>
          </w:tcPr>
          <w:p>
            <w:pPr>
              <w:pStyle w:val="0"/>
              <w:jc w:val="both"/>
            </w:pPr>
            <w:r>
              <w:rPr>
                <w:sz w:val="20"/>
              </w:rPr>
              <w:t xml:space="preserve">Человек</w:t>
            </w:r>
          </w:p>
        </w:tc>
        <w:tc>
          <w:tcPr>
            <w:tcW w:w="787" w:type="dxa"/>
          </w:tcPr>
          <w:p>
            <w:pPr>
              <w:pStyle w:val="0"/>
              <w:jc w:val="both"/>
            </w:pPr>
            <w:r>
              <w:rPr>
                <w:sz w:val="20"/>
              </w:rPr>
              <w:t xml:space="preserve">12</w:t>
            </w:r>
          </w:p>
        </w:tc>
        <w:tc>
          <w:tcPr>
            <w:tcW w:w="806" w:type="dxa"/>
          </w:tcPr>
          <w:p>
            <w:pPr>
              <w:pStyle w:val="0"/>
              <w:jc w:val="both"/>
            </w:pPr>
            <w:r>
              <w:rPr>
                <w:sz w:val="20"/>
              </w:rPr>
              <w:t xml:space="preserve">12</w:t>
            </w:r>
          </w:p>
        </w:tc>
        <w:tc>
          <w:tcPr>
            <w:tcW w:w="802" w:type="dxa"/>
          </w:tcPr>
          <w:p>
            <w:pPr>
              <w:pStyle w:val="0"/>
              <w:jc w:val="both"/>
            </w:pPr>
            <w:r>
              <w:rPr>
                <w:sz w:val="20"/>
              </w:rPr>
              <w:t xml:space="preserve">12</w:t>
            </w:r>
          </w:p>
        </w:tc>
        <w:tc>
          <w:tcPr>
            <w:tcW w:w="797" w:type="dxa"/>
          </w:tcPr>
          <w:p>
            <w:pPr>
              <w:pStyle w:val="0"/>
              <w:jc w:val="both"/>
            </w:pPr>
            <w:r>
              <w:rPr>
                <w:sz w:val="20"/>
              </w:rPr>
              <w:t xml:space="preserve">12</w:t>
            </w:r>
          </w:p>
        </w:tc>
        <w:tc>
          <w:tcPr>
            <w:tcW w:w="811" w:type="dxa"/>
          </w:tcPr>
          <w:p>
            <w:pPr>
              <w:pStyle w:val="0"/>
              <w:jc w:val="both"/>
            </w:pPr>
            <w:r>
              <w:rPr>
                <w:sz w:val="20"/>
              </w:rPr>
              <w:t xml:space="preserve">12</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5196" w:name="P5196"/>
    <w:bookmarkEnd w:id="5196"/>
    <w:p>
      <w:pPr>
        <w:pStyle w:val="0"/>
        <w:spacing w:before="200" w:line-rule="auto"/>
        <w:ind w:firstLine="540"/>
        <w:jc w:val="both"/>
      </w:pPr>
      <w:r>
        <w:rPr>
          <w:sz w:val="20"/>
        </w:rPr>
        <w:t xml:space="preserve">&lt;1&gt; - показатель рассчитывается по формуле:</w:t>
      </w:r>
    </w:p>
    <w:p>
      <w:pPr>
        <w:pStyle w:val="0"/>
        <w:spacing w:before="200" w:line-rule="auto"/>
        <w:ind w:firstLine="540"/>
        <w:jc w:val="both"/>
      </w:pPr>
      <w:r>
        <w:rPr>
          <w:sz w:val="20"/>
        </w:rPr>
        <w:t xml:space="preserve">количество населения Курганской области, прошедшего медицинское освидетельствование на ВИЧ-инфекцию, x 100 / количество населения Курганской области;</w:t>
      </w:r>
    </w:p>
    <w:bookmarkStart w:id="5198" w:name="P5198"/>
    <w:bookmarkEnd w:id="5198"/>
    <w:p>
      <w:pPr>
        <w:pStyle w:val="0"/>
        <w:spacing w:before="200" w:line-rule="auto"/>
        <w:ind w:firstLine="540"/>
        <w:jc w:val="both"/>
      </w:pPr>
      <w:r>
        <w:rPr>
          <w:sz w:val="20"/>
        </w:rPr>
        <w:t xml:space="preserve">&lt;2&gt; - показатель рассчитывается по формуле:</w:t>
      </w:r>
    </w:p>
    <w:p>
      <w:pPr>
        <w:pStyle w:val="0"/>
        <w:spacing w:before="200" w:line-rule="auto"/>
        <w:ind w:firstLine="540"/>
        <w:jc w:val="both"/>
      </w:pPr>
      <w:r>
        <w:rPr>
          <w:sz w:val="20"/>
        </w:rPr>
        <w:t xml:space="preserve">число пациентов, страдающих сахарным диабетом, у которых возникли осложнения заболевания, x 100 / число пациентов, страдающих сахарным диабетом;</w:t>
      </w:r>
    </w:p>
    <w:bookmarkStart w:id="5200" w:name="P5200"/>
    <w:bookmarkEnd w:id="5200"/>
    <w:p>
      <w:pPr>
        <w:pStyle w:val="0"/>
        <w:spacing w:before="200" w:line-rule="auto"/>
        <w:ind w:firstLine="540"/>
        <w:jc w:val="both"/>
      </w:pPr>
      <w:r>
        <w:rPr>
          <w:sz w:val="20"/>
        </w:rPr>
        <w:t xml:space="preserve">&lt;3&gt; - показатель рассчитывается по формуле:</w:t>
      </w:r>
    </w:p>
    <w:p>
      <w:pPr>
        <w:pStyle w:val="0"/>
        <w:spacing w:before="200" w:line-rule="auto"/>
        <w:ind w:firstLine="540"/>
        <w:jc w:val="both"/>
      </w:pPr>
      <w:r>
        <w:rPr>
          <w:sz w:val="20"/>
        </w:rPr>
        <w:t xml:space="preserve">число больных со злокачественными новообразованиями, умерших в течение первого года с момента установления диагноза, из числа больных со злокачественными новообразованиями, впервые взятых на учет в предыдущем году;</w:t>
      </w:r>
    </w:p>
    <w:bookmarkStart w:id="5202" w:name="P5202"/>
    <w:bookmarkEnd w:id="5202"/>
    <w:p>
      <w:pPr>
        <w:pStyle w:val="0"/>
        <w:spacing w:before="200" w:line-rule="auto"/>
        <w:ind w:firstLine="540"/>
        <w:jc w:val="both"/>
      </w:pPr>
      <w:r>
        <w:rPr>
          <w:sz w:val="20"/>
        </w:rPr>
        <w:t xml:space="preserve">&lt;4&gt; - показатель рассчитывается по формуле:</w:t>
      </w:r>
    </w:p>
    <w:p>
      <w:pPr>
        <w:pStyle w:val="0"/>
        <w:spacing w:before="200" w:line-rule="auto"/>
        <w:ind w:firstLine="540"/>
        <w:jc w:val="both"/>
      </w:pPr>
      <w:r>
        <w:rPr>
          <w:sz w:val="20"/>
        </w:rPr>
        <w:t xml:space="preserve">число пациентов с инфарктом миокарда, умерших в стационаре, x 100 / число пациентов с инфарктом миокарда, выбывших (выписанных + умерших) из стационара;</w:t>
      </w:r>
    </w:p>
    <w:bookmarkStart w:id="5204" w:name="P5204"/>
    <w:bookmarkEnd w:id="5204"/>
    <w:p>
      <w:pPr>
        <w:pStyle w:val="0"/>
        <w:spacing w:before="200" w:line-rule="auto"/>
        <w:ind w:firstLine="540"/>
        <w:jc w:val="both"/>
      </w:pPr>
      <w:r>
        <w:rPr>
          <w:sz w:val="20"/>
        </w:rPr>
        <w:t xml:space="preserve">&lt;5&gt; - показатель рассчитывается по формуле:</w:t>
      </w:r>
    </w:p>
    <w:p>
      <w:pPr>
        <w:pStyle w:val="0"/>
        <w:spacing w:before="200" w:line-rule="auto"/>
        <w:ind w:firstLine="540"/>
        <w:jc w:val="both"/>
      </w:pPr>
      <w:r>
        <w:rPr>
          <w:sz w:val="20"/>
        </w:rPr>
        <w:t xml:space="preserve">число пациентов с острым нарушением мозгового кровообращения, умерших в стационаре, x 100 / число пациентов с острым нарушением мозгового кровообращения, выбывших (выписанных + умерших) из стационара.</w:t>
      </w:r>
    </w:p>
    <w:p>
      <w:pPr>
        <w:pStyle w:val="0"/>
        <w:jc w:val="center"/>
      </w:pPr>
      <w:r>
        <w:rPr>
          <w:sz w:val="20"/>
        </w:rPr>
      </w:r>
    </w:p>
    <w:p>
      <w:pPr>
        <w:pStyle w:val="2"/>
        <w:outlineLvl w:val="2"/>
        <w:jc w:val="center"/>
      </w:pPr>
      <w:r>
        <w:rPr>
          <w:sz w:val="20"/>
        </w:rPr>
        <w:t xml:space="preserve">Раздел IX. ИНФОРМАЦИЯ ПО РЕСУРСНОМУ ОБЕСПЕЧЕНИЮ ПОДПРОГРАММЫ</w:t>
      </w:r>
    </w:p>
    <w:p>
      <w:pPr>
        <w:pStyle w:val="0"/>
        <w:jc w:val="center"/>
      </w:pPr>
      <w:r>
        <w:rPr>
          <w:sz w:val="20"/>
        </w:rPr>
        <w:t xml:space="preserve">(в ред. </w:t>
      </w:r>
      <w:hyperlink w:history="0" r:id="rId20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составит в 2021 - 2025 годах 50 918 465,2 тысячи рублей, в том числе по годам:</w:t>
      </w:r>
    </w:p>
    <w:p>
      <w:pPr>
        <w:pStyle w:val="0"/>
        <w:spacing w:before="200" w:line-rule="auto"/>
        <w:ind w:firstLine="540"/>
        <w:jc w:val="both"/>
      </w:pPr>
      <w:r>
        <w:rPr>
          <w:sz w:val="20"/>
        </w:rPr>
        <w:t xml:space="preserve">2021 год - 9 270 601,0 тысячи рублей;</w:t>
      </w:r>
    </w:p>
    <w:p>
      <w:pPr>
        <w:pStyle w:val="0"/>
        <w:spacing w:before="200" w:line-rule="auto"/>
        <w:ind w:firstLine="540"/>
        <w:jc w:val="both"/>
      </w:pPr>
      <w:r>
        <w:rPr>
          <w:sz w:val="20"/>
        </w:rPr>
        <w:t xml:space="preserve">2022 год - 9 858 553,0 тысячи рублей;</w:t>
      </w:r>
    </w:p>
    <w:p>
      <w:pPr>
        <w:pStyle w:val="0"/>
        <w:spacing w:before="200" w:line-rule="auto"/>
        <w:ind w:firstLine="540"/>
        <w:jc w:val="both"/>
      </w:pPr>
      <w:r>
        <w:rPr>
          <w:sz w:val="20"/>
        </w:rPr>
        <w:t xml:space="preserve">2023 год - 10 257 339,3 тысячи рублей;</w:t>
      </w:r>
    </w:p>
    <w:p>
      <w:pPr>
        <w:pStyle w:val="0"/>
        <w:spacing w:before="200" w:line-rule="auto"/>
        <w:ind w:firstLine="540"/>
        <w:jc w:val="both"/>
      </w:pPr>
      <w:r>
        <w:rPr>
          <w:sz w:val="20"/>
        </w:rPr>
        <w:t xml:space="preserve">2024 год - 10 592 542,2 тысячи рублей;</w:t>
      </w:r>
    </w:p>
    <w:p>
      <w:pPr>
        <w:pStyle w:val="0"/>
        <w:spacing w:before="200" w:line-rule="auto"/>
        <w:ind w:firstLine="540"/>
        <w:jc w:val="both"/>
      </w:pPr>
      <w:r>
        <w:rPr>
          <w:sz w:val="20"/>
        </w:rPr>
        <w:t xml:space="preserve">2025 год - 10 939 429,7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- 2 193 347,3 тысячи рублей, в том числе по годам:</w:t>
      </w:r>
    </w:p>
    <w:p>
      <w:pPr>
        <w:pStyle w:val="0"/>
        <w:spacing w:before="200" w:line-rule="auto"/>
        <w:ind w:firstLine="540"/>
        <w:jc w:val="both"/>
      </w:pPr>
      <w:r>
        <w:rPr>
          <w:sz w:val="20"/>
        </w:rPr>
        <w:t xml:space="preserve">2021 год - 600 645,0 тысячи рублей;</w:t>
      </w:r>
    </w:p>
    <w:p>
      <w:pPr>
        <w:pStyle w:val="0"/>
        <w:spacing w:before="200" w:line-rule="auto"/>
        <w:ind w:firstLine="540"/>
        <w:jc w:val="both"/>
      </w:pPr>
      <w:r>
        <w:rPr>
          <w:sz w:val="20"/>
        </w:rPr>
        <w:t xml:space="preserve">2022 год - 748 852,8 тысячи рублей;</w:t>
      </w:r>
    </w:p>
    <w:p>
      <w:pPr>
        <w:pStyle w:val="0"/>
        <w:spacing w:before="200" w:line-rule="auto"/>
        <w:ind w:firstLine="540"/>
        <w:jc w:val="both"/>
      </w:pPr>
      <w:r>
        <w:rPr>
          <w:sz w:val="20"/>
        </w:rPr>
        <w:t xml:space="preserve">2023 год - 500 764,7 тысячи рублей;</w:t>
      </w:r>
    </w:p>
    <w:p>
      <w:pPr>
        <w:pStyle w:val="0"/>
        <w:spacing w:before="200" w:line-rule="auto"/>
        <w:ind w:firstLine="540"/>
        <w:jc w:val="both"/>
      </w:pPr>
      <w:r>
        <w:rPr>
          <w:sz w:val="20"/>
        </w:rPr>
        <w:t xml:space="preserve">2024 год - 231 020,6 тысячи рублей;</w:t>
      </w:r>
    </w:p>
    <w:p>
      <w:pPr>
        <w:pStyle w:val="0"/>
        <w:spacing w:before="200" w:line-rule="auto"/>
        <w:ind w:firstLine="540"/>
        <w:jc w:val="both"/>
      </w:pPr>
      <w:r>
        <w:rPr>
          <w:sz w:val="20"/>
        </w:rPr>
        <w:t xml:space="preserve">2025 год - 109 064,2 тысячи рублей;</w:t>
      </w:r>
    </w:p>
    <w:p>
      <w:pPr>
        <w:pStyle w:val="0"/>
        <w:spacing w:before="200" w:line-rule="auto"/>
        <w:ind w:firstLine="540"/>
        <w:jc w:val="both"/>
      </w:pPr>
      <w:r>
        <w:rPr>
          <w:sz w:val="20"/>
        </w:rPr>
        <w:t xml:space="preserve">средства областного бюджета - 1 474 570,4 тысячи рублей, в том числе по годам:</w:t>
      </w:r>
    </w:p>
    <w:p>
      <w:pPr>
        <w:pStyle w:val="0"/>
        <w:spacing w:before="200" w:line-rule="auto"/>
        <w:ind w:firstLine="540"/>
        <w:jc w:val="both"/>
      </w:pPr>
      <w:r>
        <w:rPr>
          <w:sz w:val="20"/>
        </w:rPr>
        <w:t xml:space="preserve">2021 год - 304 232,2 тысячи рублей;</w:t>
      </w:r>
    </w:p>
    <w:p>
      <w:pPr>
        <w:pStyle w:val="0"/>
        <w:spacing w:before="200" w:line-rule="auto"/>
        <w:ind w:firstLine="540"/>
        <w:jc w:val="both"/>
      </w:pPr>
      <w:r>
        <w:rPr>
          <w:sz w:val="20"/>
        </w:rPr>
        <w:t xml:space="preserve">2022 год - 424 515,5 тысячи рублей;</w:t>
      </w:r>
    </w:p>
    <w:p>
      <w:pPr>
        <w:pStyle w:val="0"/>
        <w:spacing w:before="200" w:line-rule="auto"/>
        <w:ind w:firstLine="540"/>
        <w:jc w:val="both"/>
      </w:pPr>
      <w:r>
        <w:rPr>
          <w:sz w:val="20"/>
        </w:rPr>
        <w:t xml:space="preserve">2023 год - 251 752,3 тысячи рублей;</w:t>
      </w:r>
    </w:p>
    <w:p>
      <w:pPr>
        <w:pStyle w:val="0"/>
        <w:spacing w:before="200" w:line-rule="auto"/>
        <w:ind w:firstLine="540"/>
        <w:jc w:val="both"/>
      </w:pPr>
      <w:r>
        <w:rPr>
          <w:sz w:val="20"/>
        </w:rPr>
        <w:t xml:space="preserve">2024 год - 248 046,4 тысячи рублей;</w:t>
      </w:r>
    </w:p>
    <w:p>
      <w:pPr>
        <w:pStyle w:val="0"/>
        <w:spacing w:before="200" w:line-rule="auto"/>
        <w:ind w:firstLine="540"/>
        <w:jc w:val="both"/>
      </w:pPr>
      <w:r>
        <w:rPr>
          <w:sz w:val="20"/>
        </w:rPr>
        <w:t xml:space="preserve">2025 год - 246 024,0 тысячи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- 47 250 547,5 тысячи рублей, в том числе по годам:</w:t>
      </w:r>
    </w:p>
    <w:p>
      <w:pPr>
        <w:pStyle w:val="0"/>
        <w:spacing w:before="200" w:line-rule="auto"/>
        <w:ind w:firstLine="540"/>
        <w:jc w:val="both"/>
      </w:pPr>
      <w:r>
        <w:rPr>
          <w:sz w:val="20"/>
        </w:rPr>
        <w:t xml:space="preserve">2021 год - 8 365 723,8 тысячи рублей;</w:t>
      </w:r>
    </w:p>
    <w:p>
      <w:pPr>
        <w:pStyle w:val="0"/>
        <w:spacing w:before="200" w:line-rule="auto"/>
        <w:ind w:firstLine="540"/>
        <w:jc w:val="both"/>
      </w:pPr>
      <w:r>
        <w:rPr>
          <w:sz w:val="20"/>
        </w:rPr>
        <w:t xml:space="preserve">2022 год - 8 685 184,7 тысячи рублей;</w:t>
      </w:r>
    </w:p>
    <w:p>
      <w:pPr>
        <w:pStyle w:val="0"/>
        <w:spacing w:before="200" w:line-rule="auto"/>
        <w:ind w:firstLine="540"/>
        <w:jc w:val="both"/>
      </w:pPr>
      <w:r>
        <w:rPr>
          <w:sz w:val="20"/>
        </w:rPr>
        <w:t xml:space="preserve">2023 год - 9 501 822,3 тысячи рублей;</w:t>
      </w:r>
    </w:p>
    <w:p>
      <w:pPr>
        <w:pStyle w:val="0"/>
        <w:spacing w:before="200" w:line-rule="auto"/>
        <w:ind w:firstLine="540"/>
        <w:jc w:val="both"/>
      </w:pPr>
      <w:r>
        <w:rPr>
          <w:sz w:val="20"/>
        </w:rPr>
        <w:t xml:space="preserve">2024 год - 10 113 475,2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5377"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"Совершенствование оказания специализированной,</w:t>
      </w:r>
    </w:p>
    <w:p>
      <w:pPr>
        <w:pStyle w:val="0"/>
        <w:jc w:val="right"/>
      </w:pPr>
      <w:r>
        <w:rPr>
          <w:sz w:val="20"/>
        </w:rPr>
        <w:t xml:space="preserve">включая высокотехнологичную, медицинской помощи"</w:t>
      </w:r>
    </w:p>
    <w:p>
      <w:pPr>
        <w:pStyle w:val="0"/>
        <w:jc w:val="right"/>
      </w:pPr>
      <w:r>
        <w:rPr>
          <w:sz w:val="20"/>
        </w:rPr>
        <w:t xml:space="preserve">государственной 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5250" w:name="P5250"/>
    <w:bookmarkEnd w:id="5250"/>
    <w:p>
      <w:pPr>
        <w:pStyle w:val="2"/>
        <w:jc w:val="center"/>
      </w:pPr>
      <w:r>
        <w:rPr>
          <w:sz w:val="20"/>
        </w:rPr>
        <w:t xml:space="preserve">ПЕРЕЧЕНЬ</w:t>
      </w:r>
    </w:p>
    <w:p>
      <w:pPr>
        <w:pStyle w:val="2"/>
        <w:jc w:val="center"/>
      </w:pPr>
      <w:r>
        <w:rPr>
          <w:sz w:val="20"/>
        </w:rPr>
        <w:t xml:space="preserve">МЕРОПРИЯТИЙ ПОДПРОГРАММЫ "СОВЕРШЕНСТВОВАНИЕ ОКАЗАНИЯ</w:t>
      </w:r>
    </w:p>
    <w:p>
      <w:pPr>
        <w:pStyle w:val="2"/>
        <w:jc w:val="center"/>
      </w:pPr>
      <w:r>
        <w:rPr>
          <w:sz w:val="20"/>
        </w:rPr>
        <w:t xml:space="preserve">СПЕЦИАЛИЗИРОВАННОЙ, ВКЛЮЧАЯ ВЫСОКОТЕХНОЛОГИЧНУЮ, МЕДИЦИНСКОЙ</w:t>
      </w:r>
    </w:p>
    <w:p>
      <w:pPr>
        <w:pStyle w:val="2"/>
        <w:jc w:val="center"/>
      </w:pPr>
      <w:r>
        <w:rPr>
          <w:sz w:val="20"/>
        </w:rPr>
        <w:t xml:space="preserve">ПОМОЩИ" (ДАЛЕЕ - ПОДПРОГРАММА) ГОСУДАРСТВЕННОЙ ПРОГРАММЫ</w:t>
      </w:r>
    </w:p>
    <w:p>
      <w:pPr>
        <w:pStyle w:val="2"/>
        <w:jc w:val="center"/>
      </w:pPr>
      <w:r>
        <w:rPr>
          <w:sz w:val="20"/>
        </w:rPr>
        <w:t xml:space="preserve">КУРГАНСКОЙ 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15.04.2021 </w:t>
            </w:r>
            <w:hyperlink w:history="0" r:id="rId201" w:tooltip="Постановление Правительства Курганской области от 15.04.2021 N 92 &quot;О внесении изменений в постановление Правительства Курганской области от 18 декабря 2020 года N 418&quot; {КонсультантПлюс}">
              <w:r>
                <w:rPr>
                  <w:sz w:val="20"/>
                  <w:color w:val="0000ff"/>
                </w:rPr>
                <w:t xml:space="preserve">N 92</w:t>
              </w:r>
            </w:hyperlink>
            <w:r>
              <w:rPr>
                <w:sz w:val="20"/>
                <w:color w:val="392c69"/>
              </w:rPr>
              <w:t xml:space="preserve">, от 14.10.2021 </w:t>
            </w:r>
            <w:hyperlink w:history="0" r:id="rId202"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88"/>
        <w:gridCol w:w="1814"/>
        <w:gridCol w:w="794"/>
        <w:gridCol w:w="2608"/>
      </w:tblGrid>
      <w:tr>
        <w:tc>
          <w:tcPr>
            <w:tcW w:w="567" w:type="dxa"/>
          </w:tcPr>
          <w:p>
            <w:pPr>
              <w:pStyle w:val="0"/>
              <w:jc w:val="center"/>
            </w:pPr>
            <w:r>
              <w:rPr>
                <w:sz w:val="20"/>
              </w:rPr>
              <w:t xml:space="preserve">N п/п</w:t>
            </w:r>
          </w:p>
        </w:tc>
        <w:tc>
          <w:tcPr>
            <w:tcW w:w="3288"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Ответственный исполнитель (соисполнитель)</w:t>
            </w:r>
          </w:p>
        </w:tc>
        <w:tc>
          <w:tcPr>
            <w:tcW w:w="794" w:type="dxa"/>
          </w:tcPr>
          <w:p>
            <w:pPr>
              <w:pStyle w:val="0"/>
              <w:jc w:val="center"/>
            </w:pPr>
            <w:r>
              <w:rPr>
                <w:sz w:val="20"/>
              </w:rPr>
              <w:t xml:space="preserve">Срок реализации</w:t>
            </w:r>
          </w:p>
        </w:tc>
        <w:tc>
          <w:tcPr>
            <w:tcW w:w="2608" w:type="dxa"/>
          </w:tcPr>
          <w:p>
            <w:pPr>
              <w:pStyle w:val="0"/>
              <w:jc w:val="center"/>
            </w:pPr>
            <w:r>
              <w:rPr>
                <w:sz w:val="20"/>
              </w:rPr>
              <w:t xml:space="preserve">Ожидаемый конечный результат</w:t>
            </w:r>
          </w:p>
        </w:tc>
      </w:tr>
      <w:tr>
        <w:tc>
          <w:tcPr>
            <w:tcW w:w="567" w:type="dxa"/>
            <w:vMerge w:val="restart"/>
          </w:tcPr>
          <w:p>
            <w:pPr>
              <w:pStyle w:val="0"/>
              <w:jc w:val="both"/>
            </w:pPr>
            <w:r>
              <w:rPr>
                <w:sz w:val="20"/>
              </w:rPr>
              <w:t xml:space="preserve">1.</w:t>
            </w:r>
          </w:p>
        </w:tc>
        <w:tc>
          <w:tcPr>
            <w:tcW w:w="3288" w:type="dxa"/>
          </w:tcPr>
          <w:p>
            <w:pPr>
              <w:pStyle w:val="0"/>
              <w:jc w:val="both"/>
            </w:pPr>
            <w:r>
              <w:rPr>
                <w:sz w:val="20"/>
              </w:rPr>
              <w:t xml:space="preserve">Совершенствование системы оказания медицинской помощи больным туберкулезом:</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tc>
        <w:tc>
          <w:tcPr>
            <w:tcW w:w="794" w:type="dxa"/>
            <w:vMerge w:val="restart"/>
          </w:tcPr>
          <w:p>
            <w:pPr>
              <w:pStyle w:val="0"/>
              <w:jc w:val="both"/>
            </w:pPr>
            <w:r>
              <w:rPr>
                <w:sz w:val="20"/>
              </w:rPr>
              <w:t xml:space="preserve">2021 - 2025 годы</w:t>
            </w:r>
          </w:p>
        </w:tc>
        <w:tc>
          <w:tcPr>
            <w:tcW w:w="2608" w:type="dxa"/>
            <w:vMerge w:val="restart"/>
          </w:tcPr>
          <w:p>
            <w:pPr>
              <w:pStyle w:val="0"/>
              <w:jc w:val="both"/>
            </w:pPr>
            <w:r>
              <w:rPr>
                <w:sz w:val="20"/>
              </w:rPr>
              <w:t xml:space="preserve">Повышение доступности и качества специализированной, включая высокотехнологичную, медицинской помощи, скорой;</w:t>
            </w:r>
          </w:p>
          <w:p>
            <w:pPr>
              <w:pStyle w:val="0"/>
              <w:jc w:val="both"/>
            </w:pPr>
            <w:r>
              <w:rPr>
                <w:sz w:val="20"/>
              </w:rPr>
              <w:t xml:space="preserve">снижение смертности населения Курганской области, в том числе от социально значимых заболеваний и внешних причин; увеличение ожидаемой продолжительности жизни;</w:t>
            </w:r>
          </w:p>
          <w:p>
            <w:pPr>
              <w:pStyle w:val="0"/>
              <w:jc w:val="both"/>
            </w:pPr>
            <w:r>
              <w:rPr>
                <w:sz w:val="20"/>
              </w:rPr>
              <w:t xml:space="preserve">формирование условий для создания новых рабочих мест</w:t>
            </w:r>
          </w:p>
        </w:tc>
      </w:tr>
      <w:tr>
        <w:tc>
          <w:tcPr>
            <w:vMerge w:val="continue"/>
          </w:tcPr>
          <w:p/>
        </w:tc>
        <w:tc>
          <w:tcPr>
            <w:tcW w:w="3288" w:type="dxa"/>
          </w:tcPr>
          <w:p>
            <w:pPr>
              <w:pStyle w:val="0"/>
              <w:jc w:val="both"/>
            </w:pPr>
            <w:r>
              <w:rPr>
                <w:sz w:val="20"/>
              </w:rPr>
              <w:t xml:space="preserve">- оказание медицинской помощи больным туберкулезом в соответствии с порядками оказания медицинской помощи и на основе стандартов медицинской помощи, а также проведение мероприятий по формированию устойчивой приверженности к лечению у больных, страдающих активной формой туберкулеза, проходящих контролируемое амбулаторное лечение</w:t>
            </w:r>
          </w:p>
        </w:tc>
        <w:tc>
          <w:tcPr>
            <w:vMerge w:val="continue"/>
          </w:tcPr>
          <w:p/>
        </w:tc>
        <w:tc>
          <w:tcPr>
            <w:vMerge w:val="continue"/>
          </w:tcPr>
          <w:p/>
        </w:tc>
        <w:tc>
          <w:tcPr>
            <w:vMerge w:val="continue"/>
          </w:tcPr>
          <w:p/>
        </w:tc>
      </w:tr>
      <w:tr>
        <w:tc>
          <w:tcPr>
            <w:tcW w:w="567" w:type="dxa"/>
            <w:vMerge w:val="restart"/>
          </w:tcPr>
          <w:p>
            <w:pPr>
              <w:pStyle w:val="0"/>
              <w:jc w:val="both"/>
            </w:pPr>
            <w:r>
              <w:rPr>
                <w:sz w:val="20"/>
              </w:rPr>
              <w:t xml:space="preserve">2.</w:t>
            </w:r>
          </w:p>
        </w:tc>
        <w:tc>
          <w:tcPr>
            <w:tcW w:w="3288" w:type="dxa"/>
          </w:tcPr>
          <w:p>
            <w:pPr>
              <w:pStyle w:val="0"/>
              <w:jc w:val="both"/>
            </w:pPr>
            <w:r>
              <w:rPr>
                <w:sz w:val="20"/>
              </w:rPr>
              <w:t xml:space="preserve">Совершенствование методов профилактики, диагностики и лечения ВИЧ-инфекции и вирусных гепатитов В и С:</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tc>
        <w:tc>
          <w:tcPr>
            <w:tcW w:w="794" w:type="dxa"/>
            <w:vMerge w:val="restart"/>
          </w:tcPr>
          <w:p>
            <w:pPr>
              <w:pStyle w:val="0"/>
              <w:jc w:val="both"/>
            </w:pPr>
            <w:r>
              <w:rPr>
                <w:sz w:val="20"/>
              </w:rPr>
              <w:t xml:space="preserve">2021 - 2025 годы</w:t>
            </w:r>
          </w:p>
        </w:tc>
        <w:tc>
          <w:tcPr>
            <w:vMerge w:val="continue"/>
          </w:tcPr>
          <w:p/>
        </w:tc>
      </w:tr>
      <w:tr>
        <w:tc>
          <w:tcPr>
            <w:vMerge w:val="continue"/>
          </w:tcPr>
          <w:p/>
        </w:tc>
        <w:tc>
          <w:tcPr>
            <w:tcW w:w="3288" w:type="dxa"/>
          </w:tcPr>
          <w:p>
            <w:pPr>
              <w:pStyle w:val="0"/>
              <w:jc w:val="both"/>
            </w:pPr>
            <w:r>
              <w:rPr>
                <w:sz w:val="20"/>
              </w:rPr>
              <w:t xml:space="preserve">- совершенствование методов профилактики, диагностики и лечения ВИЧ-инфекции</w:t>
            </w:r>
          </w:p>
        </w:tc>
        <w:tc>
          <w:tcPr>
            <w:vMerge w:val="continue"/>
          </w:tcPr>
          <w:p/>
        </w:tc>
        <w:tc>
          <w:tcPr>
            <w:vMerge w:val="continue"/>
          </w:tcPr>
          <w:p/>
        </w:tc>
        <w:tc>
          <w:tcPr>
            <w:vMerge w:val="continue"/>
          </w:tcPr>
          <w:p/>
        </w:tc>
      </w:tr>
      <w:tr>
        <w:tc>
          <w:tcPr>
            <w:vMerge w:val="continue"/>
          </w:tcPr>
          <w:p/>
        </w:tc>
        <w:tc>
          <w:tcPr>
            <w:tcW w:w="3288" w:type="dxa"/>
          </w:tcPr>
          <w:p>
            <w:pPr>
              <w:pStyle w:val="0"/>
              <w:jc w:val="both"/>
            </w:pPr>
            <w:r>
              <w:rPr>
                <w:sz w:val="20"/>
              </w:rPr>
              <w:t xml:space="preserve">- совершенствование методов профилактики, диагностики и лечения вирусных гепатитов</w:t>
            </w:r>
          </w:p>
        </w:tc>
        <w:tc>
          <w:tcPr>
            <w:vMerge w:val="continue"/>
          </w:tcPr>
          <w:p/>
        </w:tc>
        <w:tc>
          <w:tcPr>
            <w:vMerge w:val="continue"/>
          </w:tcPr>
          <w:p/>
        </w:tc>
        <w:tc>
          <w:tcPr>
            <w:vMerge w:val="continue"/>
          </w:tcPr>
          <w:p/>
        </w:tc>
      </w:tr>
      <w:tr>
        <w:tc>
          <w:tcPr>
            <w:tcW w:w="567" w:type="dxa"/>
            <w:vMerge w:val="restart"/>
          </w:tcPr>
          <w:p>
            <w:pPr>
              <w:pStyle w:val="0"/>
              <w:jc w:val="both"/>
            </w:pPr>
            <w:r>
              <w:rPr>
                <w:sz w:val="20"/>
              </w:rPr>
              <w:t xml:space="preserve">3.</w:t>
            </w:r>
          </w:p>
        </w:tc>
        <w:tc>
          <w:tcPr>
            <w:tcW w:w="3288" w:type="dxa"/>
          </w:tcPr>
          <w:p>
            <w:pPr>
              <w:pStyle w:val="0"/>
              <w:jc w:val="both"/>
            </w:pPr>
            <w:r>
              <w:rPr>
                <w:sz w:val="20"/>
              </w:rPr>
              <w:t xml:space="preserve">Реализация мероприятий по предупреждению и борьбе с социально значимыми инфекционными заболеваниями:</w:t>
            </w:r>
          </w:p>
        </w:tc>
        <w:tc>
          <w:tcPr>
            <w:vMerge w:val="continue"/>
          </w:tcPr>
          <w:p/>
        </w:tc>
        <w:tc>
          <w:tcPr>
            <w:vMerge w:val="continue"/>
          </w:tcPr>
          <w:p/>
        </w:tc>
        <w:tc>
          <w:tcPr>
            <w:vMerge w:val="continue"/>
          </w:tcPr>
          <w:p/>
        </w:tc>
      </w:tr>
      <w:tr>
        <w:tc>
          <w:tcPr>
            <w:vMerge w:val="continue"/>
          </w:tcPr>
          <w:p/>
        </w:tc>
        <w:tc>
          <w:tcPr>
            <w:tcW w:w="3288" w:type="dxa"/>
          </w:tcPr>
          <w:p>
            <w:pPr>
              <w:pStyle w:val="0"/>
              <w:jc w:val="both"/>
            </w:pPr>
            <w:r>
              <w:rPr>
                <w:sz w:val="20"/>
              </w:rPr>
              <w:t xml:space="preserve">-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vMerge w:val="continue"/>
          </w:tcPr>
          <w:p/>
        </w:tc>
        <w:tc>
          <w:tcPr>
            <w:vMerge w:val="continue"/>
          </w:tcPr>
          <w:p/>
        </w:tc>
        <w:tc>
          <w:tcPr>
            <w:vMerge w:val="continue"/>
          </w:tcPr>
          <w:p/>
        </w:tc>
      </w:tr>
      <w:tr>
        <w:tc>
          <w:tcPr>
            <w:vMerge w:val="continue"/>
          </w:tcPr>
          <w:p/>
        </w:tc>
        <w:tc>
          <w:tcPr>
            <w:tcW w:w="3288" w:type="dxa"/>
          </w:tcPr>
          <w:p>
            <w:pPr>
              <w:pStyle w:val="0"/>
              <w:jc w:val="both"/>
            </w:pPr>
            <w:r>
              <w:rPr>
                <w:sz w:val="20"/>
              </w:rPr>
              <w:t xml:space="preserve">-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vMerge w:val="continue"/>
          </w:tcPr>
          <w:p/>
        </w:tc>
        <w:tc>
          <w:tcPr>
            <w:vMerge w:val="continue"/>
          </w:tcPr>
          <w:p/>
        </w:tc>
        <w:tc>
          <w:tcPr>
            <w:vMerge w:val="continue"/>
          </w:tcPr>
          <w:p/>
        </w:tc>
      </w:tr>
      <w:tr>
        <w:tc>
          <w:tcPr>
            <w:vMerge w:val="continue"/>
          </w:tcPr>
          <w:p/>
        </w:tc>
        <w:tc>
          <w:tcPr>
            <w:tcW w:w="3288" w:type="dxa"/>
          </w:tcPr>
          <w:p>
            <w:pPr>
              <w:pStyle w:val="0"/>
              <w:jc w:val="both"/>
            </w:pPr>
            <w:r>
              <w:rPr>
                <w:sz w:val="20"/>
              </w:rPr>
              <w:t xml:space="preserve">- профилактика ВИЧ-инфекции и гепатитов В и С, в том числе с привлечением к реализации указанных мероприятий социально ориентированных некоммерческих организаций</w:t>
            </w:r>
          </w:p>
        </w:tc>
        <w:tc>
          <w:tcPr>
            <w:vMerge w:val="continue"/>
          </w:tcPr>
          <w:p/>
        </w:tc>
        <w:tc>
          <w:tcPr>
            <w:vMerge w:val="continue"/>
          </w:tcPr>
          <w:p/>
        </w:tc>
        <w:tc>
          <w:tcPr>
            <w:vMerge w:val="continue"/>
          </w:tcPr>
          <w:p/>
        </w:tc>
      </w:tr>
      <w:tr>
        <w:tc>
          <w:tcPr>
            <w:tcW w:w="567" w:type="dxa"/>
            <w:vMerge w:val="restart"/>
          </w:tcPr>
          <w:p>
            <w:pPr>
              <w:pStyle w:val="0"/>
              <w:jc w:val="both"/>
            </w:pPr>
            <w:r>
              <w:rPr>
                <w:sz w:val="20"/>
              </w:rPr>
              <w:t xml:space="preserve">4.</w:t>
            </w:r>
          </w:p>
        </w:tc>
        <w:tc>
          <w:tcPr>
            <w:tcW w:w="3288" w:type="dxa"/>
          </w:tcPr>
          <w:p>
            <w:pPr>
              <w:pStyle w:val="0"/>
              <w:jc w:val="both"/>
            </w:pPr>
            <w:r>
              <w:rPr>
                <w:sz w:val="20"/>
              </w:rPr>
              <w:t xml:space="preserve">Совершенствование системы оказания медицинской помощи больным с психическими расстройствами и расстройствами поведения:</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tc>
        <w:tc>
          <w:tcPr>
            <w:tcW w:w="794" w:type="dxa"/>
            <w:vMerge w:val="restart"/>
          </w:tcPr>
          <w:p>
            <w:pPr>
              <w:pStyle w:val="0"/>
              <w:jc w:val="both"/>
            </w:pPr>
            <w:r>
              <w:rPr>
                <w:sz w:val="20"/>
              </w:rPr>
              <w:t xml:space="preserve">2021 - 2025 годы</w:t>
            </w:r>
          </w:p>
        </w:tc>
        <w:tc>
          <w:tcPr>
            <w:vMerge w:val="continue"/>
          </w:tcPr>
          <w:p/>
        </w:tc>
      </w:tr>
      <w:tr>
        <w:tc>
          <w:tcPr>
            <w:vMerge w:val="continue"/>
          </w:tcPr>
          <w:p/>
        </w:tc>
        <w:tc>
          <w:tcPr>
            <w:tcW w:w="3288" w:type="dxa"/>
          </w:tcPr>
          <w:p>
            <w:pPr>
              <w:pStyle w:val="0"/>
              <w:jc w:val="both"/>
            </w:pPr>
            <w:r>
              <w:rPr>
                <w:sz w:val="20"/>
              </w:rPr>
              <w:t xml:space="preserve">- оказание медицинской помощи больным с психическими расстройствами и расстройствами поведения в соответствии с порядками оказания медицинской помощи и на основе стандартов медицинской помощи</w:t>
            </w:r>
          </w:p>
        </w:tc>
        <w:tc>
          <w:tcPr>
            <w:vMerge w:val="continue"/>
          </w:tcPr>
          <w:p/>
        </w:tc>
        <w:tc>
          <w:tcPr>
            <w:vMerge w:val="continue"/>
          </w:tcPr>
          <w:p/>
        </w:tc>
        <w:tc>
          <w:tcPr>
            <w:vMerge w:val="continue"/>
          </w:tcPr>
          <w:p/>
        </w:tc>
      </w:tr>
      <w:tr>
        <w:tc>
          <w:tcPr>
            <w:tcW w:w="567" w:type="dxa"/>
            <w:vMerge w:val="restart"/>
          </w:tcPr>
          <w:p>
            <w:pPr>
              <w:pStyle w:val="0"/>
              <w:jc w:val="both"/>
            </w:pPr>
            <w:r>
              <w:rPr>
                <w:sz w:val="20"/>
              </w:rPr>
              <w:t xml:space="preserve">5.</w:t>
            </w:r>
          </w:p>
        </w:tc>
        <w:tc>
          <w:tcPr>
            <w:tcW w:w="3288" w:type="dxa"/>
          </w:tcPr>
          <w:p>
            <w:pPr>
              <w:pStyle w:val="0"/>
              <w:jc w:val="both"/>
            </w:pPr>
            <w:r>
              <w:rPr>
                <w:sz w:val="20"/>
              </w:rPr>
              <w:t xml:space="preserve">Совершенствование системы оказания медицинской помощи больным сосудистыми заболеваниями:</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p>
            <w:pPr>
              <w:pStyle w:val="0"/>
              <w:jc w:val="both"/>
            </w:pPr>
            <w:r>
              <w:rPr>
                <w:sz w:val="20"/>
              </w:rPr>
              <w:t xml:space="preserve">ТФОМС (по согласованию)</w:t>
            </w:r>
          </w:p>
        </w:tc>
        <w:tc>
          <w:tcPr>
            <w:tcW w:w="794" w:type="dxa"/>
          </w:tcPr>
          <w:p>
            <w:pPr>
              <w:pStyle w:val="0"/>
              <w:jc w:val="both"/>
            </w:pPr>
            <w:r>
              <w:rPr>
                <w:sz w:val="20"/>
              </w:rPr>
              <w:t xml:space="preserve">2021 - 2025 годы</w:t>
            </w:r>
          </w:p>
        </w:tc>
        <w:tc>
          <w:tcPr>
            <w:vMerge w:val="continue"/>
          </w:tcPr>
          <w:p/>
        </w:tc>
      </w:tr>
      <w:tr>
        <w:tc>
          <w:tcPr>
            <w:vMerge w:val="continue"/>
          </w:tcPr>
          <w:p/>
        </w:tc>
        <w:tc>
          <w:tcPr>
            <w:tcW w:w="3288" w:type="dxa"/>
          </w:tcPr>
          <w:p>
            <w:pPr>
              <w:pStyle w:val="0"/>
              <w:jc w:val="both"/>
            </w:pPr>
            <w:r>
              <w:rPr>
                <w:sz w:val="20"/>
              </w:rPr>
              <w:t xml:space="preserve">- оказание медицинской помощи больным сосудистыми заболеваниями в соответствии с порядками оказания медицинской помощи и на основе стандартов медицинской помощи</w:t>
            </w:r>
          </w:p>
        </w:tc>
        <w:tc>
          <w:tcPr>
            <w:vMerge w:val="continue"/>
          </w:tcPr>
          <w:p/>
        </w:tc>
        <w:tc>
          <w:tcPr>
            <w:tcW w:w="794" w:type="dxa"/>
          </w:tcPr>
          <w:p>
            <w:pPr>
              <w:pStyle w:val="0"/>
              <w:jc w:val="both"/>
            </w:pPr>
            <w:r>
              <w:rPr>
                <w:sz w:val="20"/>
              </w:rPr>
              <w:t xml:space="preserve">2021 - 2025 годы</w:t>
            </w:r>
          </w:p>
        </w:tc>
        <w:tc>
          <w:tcPr>
            <w:vMerge w:val="continue"/>
          </w:tcPr>
          <w:p/>
        </w:tc>
      </w:tr>
      <w:tr>
        <w:tc>
          <w:tcPr>
            <w:vMerge w:val="continue"/>
          </w:tcPr>
          <w:p/>
        </w:tc>
        <w:tc>
          <w:tcPr>
            <w:tcW w:w="3288" w:type="dxa"/>
          </w:tcPr>
          <w:p>
            <w:pPr>
              <w:pStyle w:val="0"/>
              <w:jc w:val="both"/>
            </w:pPr>
            <w:r>
              <w:rPr>
                <w:sz w:val="20"/>
              </w:rPr>
              <w:t xml:space="preserve">- переоснащение (дооснащение)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tc>
        <w:tc>
          <w:tcPr>
            <w:tcW w:w="794" w:type="dxa"/>
            <w:vMerge w:val="restart"/>
          </w:tcPr>
          <w:p>
            <w:pPr>
              <w:pStyle w:val="0"/>
              <w:jc w:val="both"/>
            </w:pPr>
            <w:r>
              <w:rPr>
                <w:sz w:val="20"/>
              </w:rPr>
              <w:t xml:space="preserve">2021 - 2024 годы</w:t>
            </w:r>
          </w:p>
        </w:tc>
        <w:tc>
          <w:tcPr>
            <w:vMerge w:val="continue"/>
          </w:tcPr>
          <w:p/>
        </w:tc>
      </w:tr>
      <w:tr>
        <w:tc>
          <w:tcPr>
            <w:vMerge w:val="continue"/>
          </w:tcPr>
          <w:p/>
        </w:tc>
        <w:tc>
          <w:tcPr>
            <w:tcW w:w="3288" w:type="dxa"/>
          </w:tcPr>
          <w:p>
            <w:pPr>
              <w:pStyle w:val="0"/>
              <w:jc w:val="both"/>
            </w:pPr>
            <w:r>
              <w:rPr>
                <w:sz w:val="20"/>
              </w:rPr>
              <w:t xml:space="preserve">- проведение профилактики развития сердечно-сосудистых заболеваний и сердечно-сосудистых осложнений у пациентов высокого риска</w:t>
            </w:r>
          </w:p>
        </w:tc>
        <w:tc>
          <w:tcPr>
            <w:vMerge w:val="continue"/>
          </w:tcPr>
          <w:p/>
        </w:tc>
        <w:tc>
          <w:tcPr>
            <w:vMerge w:val="continue"/>
          </w:tcPr>
          <w:p/>
        </w:tc>
        <w:tc>
          <w:tcPr>
            <w:vMerge w:val="continue"/>
          </w:tcPr>
          <w:p/>
        </w:tc>
      </w:tr>
      <w:tr>
        <w:tc>
          <w:tcPr>
            <w:tcW w:w="567" w:type="dxa"/>
            <w:vMerge w:val="restart"/>
          </w:tcPr>
          <w:p>
            <w:pPr>
              <w:pStyle w:val="0"/>
              <w:jc w:val="both"/>
            </w:pPr>
            <w:r>
              <w:rPr>
                <w:sz w:val="20"/>
              </w:rPr>
              <w:t xml:space="preserve">6.</w:t>
            </w:r>
          </w:p>
        </w:tc>
        <w:tc>
          <w:tcPr>
            <w:tcW w:w="3288" w:type="dxa"/>
          </w:tcPr>
          <w:p>
            <w:pPr>
              <w:pStyle w:val="0"/>
              <w:jc w:val="both"/>
            </w:pPr>
            <w:r>
              <w:rPr>
                <w:sz w:val="20"/>
              </w:rPr>
              <w:t xml:space="preserve">Совершенствование системы оказания медицинской помощи больным онкологическими заболеваниями:</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794" w:type="dxa"/>
          </w:tcPr>
          <w:p>
            <w:pPr>
              <w:pStyle w:val="0"/>
              <w:jc w:val="both"/>
            </w:pPr>
            <w:r>
              <w:rPr>
                <w:sz w:val="20"/>
              </w:rPr>
              <w:t xml:space="preserve">2021 - 2025 годы</w:t>
            </w:r>
          </w:p>
        </w:tc>
        <w:tc>
          <w:tcPr>
            <w:tcW w:w="2608" w:type="dxa"/>
            <w:tcBorders>
              <w:bottom w:val="nil"/>
            </w:tcBorders>
            <w:vMerge w:val="restart"/>
          </w:tcPr>
          <w:p>
            <w:pPr>
              <w:pStyle w:val="0"/>
            </w:pPr>
            <w:r>
              <w:rPr>
                <w:sz w:val="20"/>
              </w:rPr>
            </w:r>
          </w:p>
        </w:tc>
      </w:tr>
      <w:tr>
        <w:tc>
          <w:tcPr>
            <w:vMerge w:val="continue"/>
          </w:tcPr>
          <w:p/>
        </w:tc>
        <w:tc>
          <w:tcPr>
            <w:tcW w:w="3288" w:type="dxa"/>
          </w:tcPr>
          <w:p>
            <w:pPr>
              <w:pStyle w:val="0"/>
              <w:jc w:val="both"/>
            </w:pPr>
            <w:r>
              <w:rPr>
                <w:sz w:val="20"/>
              </w:rPr>
              <w:t xml:space="preserve">- 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tc>
        <w:tc>
          <w:tcPr>
            <w:tcW w:w="794" w:type="dxa"/>
          </w:tcPr>
          <w:p>
            <w:pPr>
              <w:pStyle w:val="0"/>
              <w:jc w:val="both"/>
            </w:pPr>
            <w:r>
              <w:rPr>
                <w:sz w:val="20"/>
              </w:rPr>
              <w:t xml:space="preserve">2021 - 2024 годы</w:t>
            </w:r>
          </w:p>
        </w:tc>
        <w:tc>
          <w:tcPr>
            <w:tcBorders>
              <w:bottom w:val="nil"/>
            </w:tcBorders>
            <w:vMerge w:val="continue"/>
          </w:tcPr>
          <w:p/>
        </w:tc>
      </w:tr>
      <w:tr>
        <w:tc>
          <w:tcPr>
            <w:vMerge w:val="continue"/>
          </w:tcPr>
          <w:p/>
        </w:tc>
        <w:tc>
          <w:tcPr>
            <w:tcW w:w="3288" w:type="dxa"/>
          </w:tcPr>
          <w:p>
            <w:pPr>
              <w:pStyle w:val="0"/>
              <w:jc w:val="both"/>
            </w:pPr>
            <w:r>
              <w:rPr>
                <w:sz w:val="20"/>
              </w:rPr>
              <w:t xml:space="preserve">- организация сети центров амбулаторной онкологической помощи</w:t>
            </w:r>
          </w:p>
        </w:tc>
        <w:tc>
          <w:tcPr>
            <w:vMerge w:val="continue"/>
          </w:tcPr>
          <w:p/>
        </w:tc>
        <w:tc>
          <w:tcPr>
            <w:tcW w:w="794" w:type="dxa"/>
          </w:tcPr>
          <w:p>
            <w:pPr>
              <w:pStyle w:val="0"/>
              <w:jc w:val="both"/>
            </w:pPr>
            <w:r>
              <w:rPr>
                <w:sz w:val="20"/>
              </w:rPr>
              <w:t xml:space="preserve">2021 - 2023 годы</w:t>
            </w:r>
          </w:p>
        </w:tc>
        <w:tc>
          <w:tcPr>
            <w:tcBorders>
              <w:bottom w:val="nil"/>
            </w:tcBorders>
            <w:vMerge w:val="continue"/>
          </w:tcPr>
          <w:p/>
        </w:tc>
      </w:tr>
      <w:tr>
        <w:tc>
          <w:tcPr>
            <w:vMerge w:val="continue"/>
          </w:tcPr>
          <w:p/>
        </w:tc>
        <w:tc>
          <w:tcPr>
            <w:tcW w:w="3288" w:type="dxa"/>
          </w:tcPr>
          <w:p>
            <w:pPr>
              <w:pStyle w:val="0"/>
              <w:jc w:val="both"/>
            </w:pPr>
            <w:r>
              <w:rPr>
                <w:sz w:val="20"/>
              </w:rPr>
              <w:t xml:space="preserve">- оказание медицинской помощи больным онкологическими заболеваниями в соответствии с порядками оказания медицинской помощи и на основе стандартов медицинской помощи</w:t>
            </w:r>
          </w:p>
        </w:tc>
        <w:tc>
          <w:tcPr>
            <w:tcW w:w="1814"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794" w:type="dxa"/>
          </w:tcPr>
          <w:p>
            <w:pPr>
              <w:pStyle w:val="0"/>
              <w:jc w:val="both"/>
            </w:pPr>
            <w:r>
              <w:rPr>
                <w:sz w:val="20"/>
              </w:rPr>
              <w:t xml:space="preserve">2021 - 2025 годы</w:t>
            </w:r>
          </w:p>
        </w:tc>
        <w:tc>
          <w:tcPr>
            <w:tcBorders>
              <w:bottom w:val="nil"/>
            </w:tcBorders>
            <w:vMerge w:val="continue"/>
          </w:tcPr>
          <w:p/>
        </w:tc>
      </w:tr>
      <w:tr>
        <w:tc>
          <w:tcPr>
            <w:vMerge w:val="continue"/>
          </w:tcPr>
          <w:p/>
        </w:tc>
        <w:tc>
          <w:tcPr>
            <w:tcW w:w="3288" w:type="dxa"/>
          </w:tcPr>
          <w:p>
            <w:pPr>
              <w:pStyle w:val="0"/>
              <w:jc w:val="both"/>
            </w:pPr>
            <w:r>
              <w:rPr>
                <w:sz w:val="20"/>
              </w:rPr>
              <w:t xml:space="preserve">- новое строительство и реконструкция (хирургический корпус Курганского областного онкологического диспансера)</w:t>
            </w:r>
          </w:p>
        </w:tc>
        <w:tc>
          <w:tcPr>
            <w:tcW w:w="1814" w:type="dxa"/>
          </w:tcPr>
          <w:p>
            <w:pPr>
              <w:pStyle w:val="0"/>
              <w:jc w:val="both"/>
            </w:pPr>
            <w:r>
              <w:rPr>
                <w:sz w:val="20"/>
              </w:rPr>
              <w:t xml:space="preserve">Департамент строительства, госэкспертизы и ЖКХ Курганской области</w:t>
            </w:r>
          </w:p>
        </w:tc>
        <w:tc>
          <w:tcPr>
            <w:tcW w:w="794" w:type="dxa"/>
          </w:tcPr>
          <w:p>
            <w:pPr>
              <w:pStyle w:val="0"/>
              <w:jc w:val="both"/>
            </w:pPr>
            <w:r>
              <w:rPr>
                <w:sz w:val="20"/>
              </w:rPr>
              <w:t xml:space="preserve">2021 - 2023 годы</w:t>
            </w:r>
          </w:p>
        </w:tc>
        <w:tc>
          <w:tcPr>
            <w:tcBorders>
              <w:bottom w:val="nil"/>
            </w:tcBorders>
            <w:vMerge w:val="continue"/>
          </w:tcPr>
          <w:p/>
        </w:tc>
      </w:tr>
      <w:tr>
        <w:tc>
          <w:tcPr>
            <w:tcW w:w="567" w:type="dxa"/>
            <w:vMerge w:val="restart"/>
          </w:tcPr>
          <w:p>
            <w:pPr>
              <w:pStyle w:val="0"/>
              <w:jc w:val="both"/>
            </w:pPr>
            <w:r>
              <w:rPr>
                <w:sz w:val="20"/>
              </w:rPr>
              <w:t xml:space="preserve">7.</w:t>
            </w:r>
          </w:p>
        </w:tc>
        <w:tc>
          <w:tcPr>
            <w:tcW w:w="3288" w:type="dxa"/>
          </w:tcPr>
          <w:p>
            <w:pPr>
              <w:pStyle w:val="0"/>
              <w:jc w:val="both"/>
            </w:pPr>
            <w:r>
              <w:rPr>
                <w:sz w:val="20"/>
              </w:rPr>
              <w:t xml:space="preserve">Совершенствование системы медицинской помощи больным диабетом:</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tc>
        <w:tc>
          <w:tcPr>
            <w:tcW w:w="794"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288" w:type="dxa"/>
          </w:tcPr>
          <w:p>
            <w:pPr>
              <w:pStyle w:val="0"/>
              <w:jc w:val="both"/>
            </w:pPr>
            <w:r>
              <w:rPr>
                <w:sz w:val="20"/>
              </w:rPr>
              <w:t xml:space="preserve">- оказание медицинской помощи больным диабетом в соответствии с порядками оказания медицинской помощи и на основе стандартов медицинской помощи</w:t>
            </w:r>
          </w:p>
        </w:tc>
        <w:tc>
          <w:tcPr>
            <w:vMerge w:val="continue"/>
          </w:tcPr>
          <w:p/>
        </w:tc>
        <w:tc>
          <w:tcPr>
            <w:vMerge w:val="continue"/>
          </w:tcPr>
          <w:p/>
        </w:tc>
        <w:tc>
          <w:tcPr>
            <w:tcBorders>
              <w:bottom w:val="nil"/>
            </w:tcBorders>
            <w:vMerge w:val="continue"/>
          </w:tcPr>
          <w:p/>
        </w:tc>
      </w:tr>
      <w:tr>
        <w:tc>
          <w:tcPr>
            <w:tcW w:w="567" w:type="dxa"/>
            <w:vMerge w:val="restart"/>
          </w:tcPr>
          <w:p>
            <w:pPr>
              <w:pStyle w:val="0"/>
              <w:jc w:val="both"/>
            </w:pPr>
            <w:r>
              <w:rPr>
                <w:sz w:val="20"/>
              </w:rPr>
              <w:t xml:space="preserve">8.</w:t>
            </w:r>
          </w:p>
        </w:tc>
        <w:tc>
          <w:tcPr>
            <w:tcW w:w="3288" w:type="dxa"/>
          </w:tcPr>
          <w:p>
            <w:pPr>
              <w:pStyle w:val="0"/>
              <w:jc w:val="both"/>
            </w:pPr>
            <w:r>
              <w:rPr>
                <w:sz w:val="20"/>
              </w:rPr>
              <w:t xml:space="preserve">Совершенствование специализированной, в том числе высокотехнологичной медицинской помощи:</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p>
            <w:pPr>
              <w:pStyle w:val="0"/>
              <w:jc w:val="both"/>
            </w:pPr>
            <w:r>
              <w:rPr>
                <w:sz w:val="20"/>
              </w:rPr>
              <w:t xml:space="preserve">ТФОМС (по согласованию)</w:t>
            </w:r>
          </w:p>
        </w:tc>
        <w:tc>
          <w:tcPr>
            <w:tcW w:w="794" w:type="dxa"/>
            <w:vMerge w:val="restart"/>
          </w:tcPr>
          <w:p>
            <w:pPr>
              <w:pStyle w:val="0"/>
              <w:jc w:val="both"/>
            </w:pPr>
            <w:r>
              <w:rPr>
                <w:sz w:val="20"/>
              </w:rPr>
              <w:t xml:space="preserve">2021 - 2025 годы</w:t>
            </w:r>
          </w:p>
        </w:tc>
        <w:tc>
          <w:tcPr>
            <w:tcBorders>
              <w:bottom w:val="nil"/>
            </w:tcBorders>
            <w:vMerge w:val="continue"/>
          </w:tcPr>
          <w:p/>
        </w:tc>
      </w:tr>
      <w:tr>
        <w:tc>
          <w:tcPr>
            <w:vMerge w:val="continue"/>
          </w:tcPr>
          <w:p/>
        </w:tc>
        <w:tc>
          <w:tcPr>
            <w:tcW w:w="3288" w:type="dxa"/>
          </w:tcPr>
          <w:p>
            <w:pPr>
              <w:pStyle w:val="0"/>
              <w:jc w:val="both"/>
            </w:pPr>
            <w:r>
              <w:rPr>
                <w:sz w:val="20"/>
              </w:rPr>
              <w:t xml:space="preserve">- оказание специализированной, в том числе высокотехнологичной, медицинской помощи в соответствии с порядками оказания медицинской помощи и на основе стандартов медицинской помощи</w:t>
            </w:r>
          </w:p>
        </w:tc>
        <w:tc>
          <w:tcPr>
            <w:vMerge w:val="continue"/>
          </w:tcPr>
          <w:p/>
        </w:tc>
        <w:tc>
          <w:tcPr>
            <w:vMerge w:val="continue"/>
          </w:tcPr>
          <w:p/>
        </w:tc>
        <w:tc>
          <w:tcPr>
            <w:tcBorders>
              <w:bottom w:val="nil"/>
            </w:tcBorders>
            <w:vMerge w:val="continue"/>
          </w:tcPr>
          <w:p/>
        </w:tc>
      </w:tr>
      <w:tr>
        <w:tc>
          <w:tcPr>
            <w:vMerge w:val="continue"/>
          </w:tcPr>
          <w:p/>
        </w:tc>
        <w:tc>
          <w:tcPr>
            <w:tcW w:w="3288" w:type="dxa"/>
          </w:tcPr>
          <w:p>
            <w:pPr>
              <w:pStyle w:val="0"/>
              <w:jc w:val="both"/>
            </w:pPr>
            <w:r>
              <w:rPr>
                <w:sz w:val="20"/>
              </w:rPr>
              <w:t xml:space="preserve">-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794" w:type="dxa"/>
          </w:tcPr>
          <w:p>
            <w:pPr>
              <w:pStyle w:val="0"/>
              <w:jc w:val="both"/>
            </w:pPr>
            <w:r>
              <w:rPr>
                <w:sz w:val="20"/>
              </w:rPr>
              <w:t xml:space="preserve">2021 - 2025 годы</w:t>
            </w:r>
          </w:p>
        </w:tc>
        <w:tc>
          <w:tcPr>
            <w:tcBorders>
              <w:bottom w:val="nil"/>
            </w:tcBorders>
            <w:vMerge w:val="continue"/>
          </w:tcPr>
          <w:p/>
        </w:tc>
      </w:tr>
      <w:tr>
        <w:tc>
          <w:tcPr>
            <w:tcW w:w="567" w:type="dxa"/>
            <w:vMerge w:val="restart"/>
          </w:tcPr>
          <w:p>
            <w:pPr>
              <w:pStyle w:val="0"/>
              <w:jc w:val="both"/>
            </w:pPr>
            <w:r>
              <w:rPr>
                <w:sz w:val="20"/>
              </w:rPr>
              <w:t xml:space="preserve">9.</w:t>
            </w:r>
          </w:p>
        </w:tc>
        <w:tc>
          <w:tcPr>
            <w:tcW w:w="3288" w:type="dxa"/>
          </w:tcPr>
          <w:p>
            <w:pPr>
              <w:pStyle w:val="0"/>
              <w:jc w:val="both"/>
            </w:pPr>
            <w:r>
              <w:rPr>
                <w:sz w:val="20"/>
              </w:rPr>
              <w:t xml:space="preserve">Развитие службы крови:</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w:t>
            </w:r>
          </w:p>
        </w:tc>
        <w:tc>
          <w:tcPr>
            <w:tcW w:w="794" w:type="dxa"/>
            <w:vMerge w:val="restart"/>
          </w:tcPr>
          <w:p>
            <w:pPr>
              <w:pStyle w:val="0"/>
              <w:jc w:val="both"/>
            </w:pPr>
            <w:r>
              <w:rPr>
                <w:sz w:val="20"/>
              </w:rPr>
              <w:t xml:space="preserve">2021 - 2025</w:t>
            </w:r>
          </w:p>
          <w:p>
            <w:pPr>
              <w:pStyle w:val="0"/>
              <w:jc w:val="both"/>
            </w:pPr>
            <w:r>
              <w:rPr>
                <w:sz w:val="20"/>
              </w:rPr>
              <w:t xml:space="preserve">годы</w:t>
            </w:r>
          </w:p>
        </w:tc>
        <w:tc>
          <w:tcPr>
            <w:tcBorders>
              <w:bottom w:val="nil"/>
            </w:tcBorders>
            <w:vMerge w:val="continue"/>
          </w:tcPr>
          <w:p/>
        </w:tc>
      </w:tr>
      <w:tr>
        <w:tc>
          <w:tcPr>
            <w:vMerge w:val="continue"/>
          </w:tcPr>
          <w:p/>
        </w:tc>
        <w:tc>
          <w:tcPr>
            <w:tcW w:w="3288" w:type="dxa"/>
          </w:tcPr>
          <w:p>
            <w:pPr>
              <w:pStyle w:val="0"/>
              <w:jc w:val="both"/>
            </w:pPr>
            <w:r>
              <w:rPr>
                <w:sz w:val="20"/>
              </w:rPr>
              <w:t xml:space="preserve">- обеспечение деятельности медицинских организаций, осуществляющих заготовку, переработку, хранение и обеспечение безопасности донорской крови и ее компонентов</w:t>
            </w:r>
          </w:p>
        </w:tc>
        <w:tc>
          <w:tcPr>
            <w:vMerge w:val="continue"/>
          </w:tcPr>
          <w:p/>
        </w:tc>
        <w:tc>
          <w:tcPr>
            <w:vMerge w:val="continue"/>
          </w:tcPr>
          <w:p/>
        </w:tc>
        <w:tc>
          <w:tcPr>
            <w:tcBorders>
              <w:bottom w:val="nil"/>
            </w:tcBorders>
            <w:vMerge w:val="continue"/>
          </w:tcPr>
          <w:p/>
        </w:tc>
      </w:tr>
      <w:tr>
        <w:tc>
          <w:tcPr>
            <w:tcW w:w="567" w:type="dxa"/>
            <w:tcBorders>
              <w:bottom w:val="nil"/>
            </w:tcBorders>
            <w:vMerge w:val="restart"/>
          </w:tcPr>
          <w:p>
            <w:pPr>
              <w:pStyle w:val="0"/>
              <w:jc w:val="both"/>
            </w:pPr>
            <w:r>
              <w:rPr>
                <w:sz w:val="20"/>
              </w:rPr>
              <w:t xml:space="preserve">10.</w:t>
            </w:r>
          </w:p>
        </w:tc>
        <w:tc>
          <w:tcPr>
            <w:tcW w:w="3288" w:type="dxa"/>
          </w:tcPr>
          <w:p>
            <w:pPr>
              <w:pStyle w:val="0"/>
              <w:jc w:val="both"/>
            </w:pPr>
            <w:r>
              <w:rPr>
                <w:sz w:val="20"/>
              </w:rPr>
              <w:t xml:space="preserve">Совершенствование системы оказания медицинской помощи больным прочими заболеваниями:</w:t>
            </w:r>
          </w:p>
        </w:tc>
        <w:tc>
          <w:tcPr>
            <w:tcW w:w="1814" w:type="dxa"/>
            <w:tcBorders>
              <w:bottom w:val="nil"/>
            </w:tcBorders>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 ТФОМС (по согласованию)</w:t>
            </w:r>
          </w:p>
        </w:tc>
        <w:tc>
          <w:tcPr>
            <w:tcW w:w="794" w:type="dxa"/>
            <w:tcBorders>
              <w:bottom w:val="nil"/>
            </w:tcBorders>
            <w:vMerge w:val="restart"/>
          </w:tcPr>
          <w:p>
            <w:pPr>
              <w:pStyle w:val="0"/>
              <w:jc w:val="both"/>
            </w:pPr>
            <w:r>
              <w:rPr>
                <w:sz w:val="20"/>
              </w:rPr>
              <w:t xml:space="preserve">2021 - 2025 годы</w:t>
            </w:r>
          </w:p>
        </w:tc>
        <w:tc>
          <w:tcPr>
            <w:tcBorders>
              <w:bottom w:val="nil"/>
            </w:tcBorders>
            <w:vMerge w:val="continue"/>
          </w:tcPr>
          <w:p/>
        </w:tc>
      </w:tr>
      <w:tr>
        <w:tc>
          <w:tcPr>
            <w:tcBorders>
              <w:bottom w:val="nil"/>
            </w:tcBorders>
            <w:vMerge w:val="continue"/>
          </w:tcPr>
          <w:p/>
        </w:tc>
        <w:tc>
          <w:tcPr>
            <w:tcW w:w="3288" w:type="dxa"/>
          </w:tcPr>
          <w:p>
            <w:pPr>
              <w:pStyle w:val="0"/>
              <w:jc w:val="both"/>
            </w:pPr>
            <w:r>
              <w:rPr>
                <w:sz w:val="20"/>
              </w:rPr>
              <w:t xml:space="preserve">- приобретение оборудования, информационных систем для дооснащения медицинских организаций, ремонт оборудования</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3288" w:type="dxa"/>
            <w:tcBorders>
              <w:bottom w:val="nil"/>
            </w:tcBorders>
          </w:tcPr>
          <w:p>
            <w:pPr>
              <w:pStyle w:val="0"/>
              <w:jc w:val="both"/>
            </w:pPr>
            <w:r>
              <w:rPr>
                <w:sz w:val="20"/>
              </w:rPr>
              <w:t xml:space="preserve">- оказание медицинской помощи больным прочими заболеваниями в соответствии с порядками оказания медицинской помощи и на основе стандартов медицинской помощи</w:t>
            </w:r>
          </w:p>
        </w:tc>
        <w:tc>
          <w:tcPr>
            <w:tcBorders>
              <w:bottom w:val="nil"/>
            </w:tcBorders>
            <w:vMerge w:val="continue"/>
          </w:tcPr>
          <w:p/>
        </w:tc>
        <w:tc>
          <w:tcPr>
            <w:tcBorders>
              <w:bottom w:val="nil"/>
            </w:tcBorders>
            <w:vMerge w:val="continue"/>
          </w:tcPr>
          <w:p/>
        </w:tc>
        <w:tc>
          <w:tcPr>
            <w:tcBorders>
              <w:bottom w:val="nil"/>
            </w:tcBorders>
            <w:vMerge w:val="continue"/>
          </w:tcPr>
          <w:p/>
        </w:tc>
      </w:tr>
      <w:tr>
        <w:tblPrEx>
          <w:tblBorders>
            <w:insideH w:val="nil"/>
          </w:tblBorders>
        </w:tblPrEx>
        <w:tc>
          <w:tcPr>
            <w:gridSpan w:val="5"/>
            <w:tcW w:w="9071" w:type="dxa"/>
            <w:tcBorders>
              <w:top w:val="nil"/>
            </w:tcBorders>
          </w:tcPr>
          <w:p>
            <w:pPr>
              <w:pStyle w:val="0"/>
              <w:jc w:val="both"/>
            </w:pPr>
            <w:r>
              <w:rPr>
                <w:sz w:val="20"/>
              </w:rPr>
              <w:t xml:space="preserve">(в ред. Постановлений Правительства Курганской области от 15.04.2021 </w:t>
            </w:r>
            <w:hyperlink w:history="0" r:id="rId203" w:tooltip="Постановление Правительства Курганской области от 15.04.2021 N 92 &quot;О внесении изменений в постановление Правительства Курганской области от 18 декабря 2020 года N 418&quot; {КонсультантПлюс}">
              <w:r>
                <w:rPr>
                  <w:sz w:val="20"/>
                  <w:color w:val="0000ff"/>
                </w:rPr>
                <w:t xml:space="preserve">N 92</w:t>
              </w:r>
            </w:hyperlink>
            <w:r>
              <w:rPr>
                <w:sz w:val="20"/>
              </w:rPr>
              <w:t xml:space="preserve">, от 14.10.2021 </w:t>
            </w:r>
            <w:hyperlink w:history="0" r:id="rId204"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rPr>
              <w:t xml:space="preserve">)</w:t>
            </w: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Мероприятия Подпрограммы (с указанием сроков их реализации, ожидаемых конечных результатов, ответственного исполнителя и соисполнителей) представлены в </w:t>
      </w:r>
      <w:hyperlink w:history="0" w:anchor="P899" w:tooltip="ПЕРЕЧЕНЬ">
        <w:r>
          <w:rPr>
            <w:sz w:val="20"/>
            <w:color w:val="0000ff"/>
          </w:rPr>
          <w:t xml:space="preserve">приложении 1</w:t>
        </w:r>
      </w:hyperlink>
      <w:r>
        <w:rPr>
          <w:sz w:val="20"/>
        </w:rPr>
        <w:t xml:space="preserve"> к государственной программе Курганской области "Развитие здравоохранения".</w:t>
      </w:r>
    </w:p>
    <w:p>
      <w:pPr>
        <w:pStyle w:val="0"/>
        <w:spacing w:before="200" w:line-rule="auto"/>
        <w:ind w:firstLine="540"/>
        <w:jc w:val="both"/>
      </w:pPr>
      <w:r>
        <w:rPr>
          <w:sz w:val="20"/>
        </w:rPr>
        <w:t xml:space="preserve">По </w:t>
      </w:r>
      <w:hyperlink w:history="0" w:anchor="P5250"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spacing w:before="200" w:line-rule="auto"/>
        <w:ind w:firstLine="540"/>
        <w:jc w:val="both"/>
      </w:pPr>
      <w:r>
        <w:rPr>
          <w:sz w:val="20"/>
        </w:rPr>
        <w:t xml:space="preserve">ВИЧ-инфекция - инфекция, вызываемая вирусом иммунодефицита человека.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"Совершенствование оказания специализированной,</w:t>
      </w:r>
    </w:p>
    <w:p>
      <w:pPr>
        <w:pStyle w:val="0"/>
        <w:jc w:val="right"/>
      </w:pPr>
      <w:r>
        <w:rPr>
          <w:sz w:val="20"/>
        </w:rPr>
        <w:t xml:space="preserve">включая высокотехнологичную, медицинской помощи"</w:t>
      </w:r>
    </w:p>
    <w:p>
      <w:pPr>
        <w:pStyle w:val="0"/>
        <w:jc w:val="right"/>
      </w:pPr>
      <w:r>
        <w:rPr>
          <w:sz w:val="20"/>
        </w:rPr>
        <w:t xml:space="preserve">государственной 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5377" w:name="P5377"/>
    <w:bookmarkEnd w:id="5377"/>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w:t>
      </w:r>
    </w:p>
    <w:p>
      <w:pPr>
        <w:pStyle w:val="2"/>
        <w:jc w:val="center"/>
      </w:pPr>
      <w:r>
        <w:rPr>
          <w:sz w:val="20"/>
        </w:rPr>
        <w:t xml:space="preserve">"СОВЕРШЕНСТВОВАНИЕ ОКАЗАНИЯ СПЕЦИАЛИЗИРОВАННОЙ, ВКЛЮЧАЯ</w:t>
      </w:r>
    </w:p>
    <w:p>
      <w:pPr>
        <w:pStyle w:val="2"/>
        <w:jc w:val="center"/>
      </w:pPr>
      <w:r>
        <w:rPr>
          <w:sz w:val="20"/>
        </w:rPr>
        <w:t xml:space="preserve">ВЫСОКОТЕХНОЛОГИЧНУЮ, МЕДИЦИНСКОЙ ПОМОЩИ"</w:t>
      </w:r>
    </w:p>
    <w:p>
      <w:pPr>
        <w:pStyle w:val="2"/>
        <w:jc w:val="center"/>
      </w:pPr>
      <w:r>
        <w:rPr>
          <w:sz w:val="20"/>
        </w:rPr>
        <w:t xml:space="preserve">(ДАЛЕЕ - ПОДПРОГРАММА) ГОСУДАРСТВЕННОЙ ПРОГРАММЫ КУРГАНСКОЙ</w:t>
      </w:r>
    </w:p>
    <w:p>
      <w:pPr>
        <w:pStyle w:val="2"/>
        <w:jc w:val="center"/>
      </w:pPr>
      <w:r>
        <w:rPr>
          <w:sz w:val="20"/>
        </w:rPr>
        <w:t xml:space="preserve">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4"/>
        <w:gridCol w:w="1474"/>
        <w:gridCol w:w="680"/>
        <w:gridCol w:w="1363"/>
        <w:gridCol w:w="1517"/>
        <w:gridCol w:w="1435"/>
        <w:gridCol w:w="1344"/>
        <w:gridCol w:w="1450"/>
        <w:gridCol w:w="1430"/>
        <w:gridCol w:w="1459"/>
      </w:tblGrid>
      <w:tr>
        <w:tc>
          <w:tcPr>
            <w:tcW w:w="694" w:type="dxa"/>
            <w:vMerge w:val="restart"/>
          </w:tcPr>
          <w:p>
            <w:pPr>
              <w:pStyle w:val="0"/>
              <w:jc w:val="center"/>
            </w:pPr>
            <w:r>
              <w:rPr>
                <w:sz w:val="20"/>
              </w:rPr>
              <w:t xml:space="preserve">N п/п</w:t>
            </w:r>
          </w:p>
        </w:tc>
        <w:tc>
          <w:tcPr>
            <w:tcW w:w="1474"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680" w:type="dxa"/>
            <w:vMerge w:val="restart"/>
          </w:tcPr>
          <w:p>
            <w:pPr>
              <w:pStyle w:val="0"/>
              <w:jc w:val="center"/>
            </w:pPr>
            <w:r>
              <w:rPr>
                <w:sz w:val="20"/>
              </w:rPr>
              <w:t xml:space="preserve">Главный распорядитель средств областного бюджета</w:t>
            </w:r>
          </w:p>
        </w:tc>
        <w:tc>
          <w:tcPr>
            <w:tcW w:w="1363" w:type="dxa"/>
            <w:vMerge w:val="restart"/>
          </w:tcPr>
          <w:p>
            <w:pPr>
              <w:pStyle w:val="0"/>
              <w:jc w:val="center"/>
            </w:pPr>
            <w:r>
              <w:rPr>
                <w:sz w:val="20"/>
              </w:rPr>
              <w:t xml:space="preserve">Источник финансирования</w:t>
            </w:r>
          </w:p>
        </w:tc>
        <w:tc>
          <w:tcPr>
            <w:gridSpan w:val="6"/>
            <w:tcW w:w="8635"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517" w:type="dxa"/>
          </w:tcPr>
          <w:p>
            <w:pPr>
              <w:pStyle w:val="0"/>
              <w:jc w:val="center"/>
            </w:pPr>
            <w:r>
              <w:rPr>
                <w:sz w:val="20"/>
              </w:rPr>
              <w:t xml:space="preserve">Всего на 2021 - 2025 годы</w:t>
            </w:r>
          </w:p>
        </w:tc>
        <w:tc>
          <w:tcPr>
            <w:tcW w:w="1435" w:type="dxa"/>
          </w:tcPr>
          <w:p>
            <w:pPr>
              <w:pStyle w:val="0"/>
              <w:jc w:val="center"/>
            </w:pPr>
            <w:r>
              <w:rPr>
                <w:sz w:val="20"/>
              </w:rPr>
              <w:t xml:space="preserve">2021</w:t>
            </w:r>
          </w:p>
        </w:tc>
        <w:tc>
          <w:tcPr>
            <w:tcW w:w="1344" w:type="dxa"/>
          </w:tcPr>
          <w:p>
            <w:pPr>
              <w:pStyle w:val="0"/>
              <w:jc w:val="center"/>
            </w:pPr>
            <w:r>
              <w:rPr>
                <w:sz w:val="20"/>
              </w:rPr>
              <w:t xml:space="preserve">2022</w:t>
            </w:r>
          </w:p>
        </w:tc>
        <w:tc>
          <w:tcPr>
            <w:tcW w:w="1450" w:type="dxa"/>
          </w:tcPr>
          <w:p>
            <w:pPr>
              <w:pStyle w:val="0"/>
              <w:jc w:val="center"/>
            </w:pPr>
            <w:r>
              <w:rPr>
                <w:sz w:val="20"/>
              </w:rPr>
              <w:t xml:space="preserve">2023</w:t>
            </w:r>
          </w:p>
        </w:tc>
        <w:tc>
          <w:tcPr>
            <w:tcW w:w="1430" w:type="dxa"/>
          </w:tcPr>
          <w:p>
            <w:pPr>
              <w:pStyle w:val="0"/>
              <w:jc w:val="center"/>
            </w:pPr>
            <w:r>
              <w:rPr>
                <w:sz w:val="20"/>
              </w:rPr>
              <w:t xml:space="preserve">2024</w:t>
            </w:r>
          </w:p>
        </w:tc>
        <w:tc>
          <w:tcPr>
            <w:tcW w:w="1459" w:type="dxa"/>
          </w:tcPr>
          <w:p>
            <w:pPr>
              <w:pStyle w:val="0"/>
              <w:jc w:val="center"/>
            </w:pPr>
            <w:r>
              <w:rPr>
                <w:sz w:val="20"/>
              </w:rPr>
              <w:t xml:space="preserve">2025</w:t>
            </w:r>
          </w:p>
        </w:tc>
      </w:tr>
      <w:tr>
        <w:tc>
          <w:tcPr>
            <w:gridSpan w:val="10"/>
            <w:tcW w:w="12846" w:type="dxa"/>
          </w:tcPr>
          <w:p>
            <w:pPr>
              <w:pStyle w:val="0"/>
              <w:outlineLvl w:val="3"/>
              <w:jc w:val="both"/>
            </w:pPr>
            <w:r>
              <w:rPr>
                <w:sz w:val="20"/>
              </w:rPr>
              <w:t xml:space="preserve">Задачи: соответствие деятельности медицинских организаций порядкам и стандартам оказания медицинской помощи, утвержденным Министерством здравоохранения Российской Федерации; улучшение эпидемиологической обстановки по туберкулезу и снижение заболеваемости туберкулезом; внедрение методов персонализированной антибактериальной терапии больных туберкулезом; совершенствование оказания специализированной медицинской помощи лицам, инфицированным ВИЧ и вирусами гепатитов B и C; оказание специализированной, включая высокотехнологичную, медицинской помощи больным в соответствии с порядками оказания медицинской помощи и на основе стандартов медицинской помощи; улучшение материально-технической базы медицинских организаций, оказывающих специализированную медицинскую помощь.</w:t>
            </w:r>
          </w:p>
          <w:p>
            <w:pPr>
              <w:pStyle w:val="0"/>
              <w:jc w:val="both"/>
            </w:pPr>
            <w:r>
              <w:rPr>
                <w:sz w:val="20"/>
              </w:rPr>
              <w:t xml:space="preserve">Целевые индикаторы (значения целевых индикаторов по годам приведены в </w:t>
            </w:r>
            <w:hyperlink w:history="0" w:anchor="P5030" w:tooltip="Раздел VIII. ЦЕЛЕВЫЕ ИНДИКАТОРЫ ПОДПРОГРАММЫ">
              <w:r>
                <w:rPr>
                  <w:sz w:val="20"/>
                  <w:color w:val="0000ff"/>
                </w:rPr>
                <w:t xml:space="preserve">разделе VIII</w:t>
              </w:r>
            </w:hyperlink>
            <w:r>
              <w:rPr>
                <w:sz w:val="20"/>
              </w:rPr>
              <w:t xml:space="preserve"> Подпрограммы): смертность от туберкулеза (20 случаев на 100 тысяч населения к 2025 году); охват медицинским освидетельствованием на ВИЧ-инфекцию, граждан Курганской области (34% к 2025 году); доля лиц, инфицированных ВИЧ, сведения о которых внесены в Федеральный регистр лиц, инфицированных ВИЧ, от общего числа лиц, инфицированных ВИЧ (90% к 2025 году); доля лиц, инфицированных ВИЧ, получающих антиретровирусную терапию, от общего числа лиц, инфицированных ВИЧ, сведения о которых внесены в Федеральный регистр лиц, инфицированных ВИЧ (90% к 2025 году)</w:t>
            </w:r>
          </w:p>
        </w:tc>
      </w:tr>
      <w:tr>
        <w:tc>
          <w:tcPr>
            <w:tcW w:w="694" w:type="dxa"/>
            <w:vMerge w:val="restart"/>
          </w:tcPr>
          <w:p>
            <w:pPr>
              <w:pStyle w:val="0"/>
              <w:jc w:val="center"/>
            </w:pPr>
            <w:r>
              <w:rPr>
                <w:sz w:val="20"/>
              </w:rPr>
              <w:t xml:space="preserve">1.</w:t>
            </w:r>
          </w:p>
        </w:tc>
        <w:tc>
          <w:tcPr>
            <w:tcW w:w="1474" w:type="dxa"/>
          </w:tcPr>
          <w:p>
            <w:pPr>
              <w:pStyle w:val="0"/>
              <w:jc w:val="both"/>
            </w:pPr>
            <w:r>
              <w:rPr>
                <w:sz w:val="20"/>
              </w:rPr>
              <w:t xml:space="preserve">Совершенствование системы оказания медицинской помощи больным туберкулезом:</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182 486,4</w:t>
            </w:r>
          </w:p>
        </w:tc>
        <w:tc>
          <w:tcPr>
            <w:tcW w:w="1435" w:type="dxa"/>
          </w:tcPr>
          <w:p>
            <w:pPr>
              <w:pStyle w:val="0"/>
              <w:jc w:val="both"/>
            </w:pPr>
            <w:r>
              <w:rPr>
                <w:sz w:val="20"/>
              </w:rPr>
              <w:t xml:space="preserve">33 320,9</w:t>
            </w:r>
          </w:p>
        </w:tc>
        <w:tc>
          <w:tcPr>
            <w:tcW w:w="1344" w:type="dxa"/>
          </w:tcPr>
          <w:p>
            <w:pPr>
              <w:pStyle w:val="0"/>
              <w:jc w:val="both"/>
            </w:pPr>
            <w:r>
              <w:rPr>
                <w:sz w:val="20"/>
              </w:rPr>
              <w:t xml:space="preserve">36 416,5</w:t>
            </w:r>
          </w:p>
        </w:tc>
        <w:tc>
          <w:tcPr>
            <w:tcW w:w="1450" w:type="dxa"/>
          </w:tcPr>
          <w:p>
            <w:pPr>
              <w:pStyle w:val="0"/>
              <w:jc w:val="both"/>
            </w:pPr>
            <w:r>
              <w:rPr>
                <w:sz w:val="20"/>
              </w:rPr>
              <w:t xml:space="preserve">37 583,0</w:t>
            </w:r>
          </w:p>
        </w:tc>
        <w:tc>
          <w:tcPr>
            <w:tcW w:w="1430" w:type="dxa"/>
          </w:tcPr>
          <w:p>
            <w:pPr>
              <w:pStyle w:val="0"/>
              <w:jc w:val="both"/>
            </w:pPr>
            <w:r>
              <w:rPr>
                <w:sz w:val="20"/>
              </w:rPr>
              <w:t xml:space="preserve">37 583,0</w:t>
            </w:r>
          </w:p>
        </w:tc>
        <w:tc>
          <w:tcPr>
            <w:tcW w:w="1459" w:type="dxa"/>
          </w:tcPr>
          <w:p>
            <w:pPr>
              <w:pStyle w:val="0"/>
              <w:jc w:val="both"/>
            </w:pPr>
            <w:r>
              <w:rPr>
                <w:sz w:val="20"/>
              </w:rPr>
              <w:t xml:space="preserve">37 583,0</w:t>
            </w:r>
          </w:p>
        </w:tc>
      </w:tr>
      <w:tr>
        <w:tc>
          <w:tcPr>
            <w:vMerge w:val="continue"/>
          </w:tcPr>
          <w:p/>
        </w:tc>
        <w:tc>
          <w:tcPr>
            <w:tcW w:w="1474" w:type="dxa"/>
          </w:tcPr>
          <w:p>
            <w:pPr>
              <w:pStyle w:val="0"/>
              <w:jc w:val="both"/>
            </w:pPr>
            <w:r>
              <w:rPr>
                <w:sz w:val="20"/>
              </w:rPr>
              <w:t xml:space="preserve">оказание медицинской помощи больным туберкулезом в соответствии с порядками оказания медицинской помощи и на основе стандартов медицинской помощи, а также проведение мероприятий по формированию устойчивой приверженности к лечению у больных, страдающих активной формой туберкулеза, проходящих контролируемое амбулаторное лечение</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182 486,4</w:t>
            </w:r>
          </w:p>
        </w:tc>
        <w:tc>
          <w:tcPr>
            <w:tcW w:w="1435" w:type="dxa"/>
          </w:tcPr>
          <w:p>
            <w:pPr>
              <w:pStyle w:val="0"/>
              <w:jc w:val="both"/>
            </w:pPr>
            <w:r>
              <w:rPr>
                <w:sz w:val="20"/>
              </w:rPr>
              <w:t xml:space="preserve">33 320,9</w:t>
            </w:r>
          </w:p>
        </w:tc>
        <w:tc>
          <w:tcPr>
            <w:tcW w:w="1344" w:type="dxa"/>
          </w:tcPr>
          <w:p>
            <w:pPr>
              <w:pStyle w:val="0"/>
              <w:jc w:val="both"/>
            </w:pPr>
            <w:r>
              <w:rPr>
                <w:sz w:val="20"/>
              </w:rPr>
              <w:t xml:space="preserve">36 416,5</w:t>
            </w:r>
          </w:p>
        </w:tc>
        <w:tc>
          <w:tcPr>
            <w:tcW w:w="1450" w:type="dxa"/>
          </w:tcPr>
          <w:p>
            <w:pPr>
              <w:pStyle w:val="0"/>
              <w:jc w:val="both"/>
            </w:pPr>
            <w:r>
              <w:rPr>
                <w:sz w:val="20"/>
              </w:rPr>
              <w:t xml:space="preserve">37 583,0</w:t>
            </w:r>
          </w:p>
        </w:tc>
        <w:tc>
          <w:tcPr>
            <w:tcW w:w="1430" w:type="dxa"/>
          </w:tcPr>
          <w:p>
            <w:pPr>
              <w:pStyle w:val="0"/>
              <w:jc w:val="both"/>
            </w:pPr>
            <w:r>
              <w:rPr>
                <w:sz w:val="20"/>
              </w:rPr>
              <w:t xml:space="preserve">37 583,0</w:t>
            </w:r>
          </w:p>
        </w:tc>
        <w:tc>
          <w:tcPr>
            <w:tcW w:w="1459" w:type="dxa"/>
          </w:tcPr>
          <w:p>
            <w:pPr>
              <w:pStyle w:val="0"/>
              <w:jc w:val="both"/>
            </w:pPr>
            <w:r>
              <w:rPr>
                <w:sz w:val="20"/>
              </w:rPr>
              <w:t xml:space="preserve">37 583,0</w:t>
            </w:r>
          </w:p>
        </w:tc>
      </w:tr>
      <w:tr>
        <w:tc>
          <w:tcPr>
            <w:tcW w:w="694" w:type="dxa"/>
            <w:vMerge w:val="restart"/>
          </w:tcPr>
          <w:p>
            <w:pPr>
              <w:pStyle w:val="0"/>
              <w:jc w:val="center"/>
            </w:pPr>
            <w:r>
              <w:rPr>
                <w:sz w:val="20"/>
              </w:rPr>
              <w:t xml:space="preserve">2.</w:t>
            </w:r>
          </w:p>
        </w:tc>
        <w:tc>
          <w:tcPr>
            <w:tcW w:w="1474" w:type="dxa"/>
          </w:tcPr>
          <w:p>
            <w:pPr>
              <w:pStyle w:val="0"/>
              <w:jc w:val="both"/>
            </w:pPr>
            <w:r>
              <w:rPr>
                <w:sz w:val="20"/>
              </w:rPr>
              <w:t xml:space="preserve">Совершенствование методов профилактики, диагностики и лечения ВИЧ-инфекции, и вирусных гепатитов B и C:</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54 983,8</w:t>
            </w:r>
          </w:p>
        </w:tc>
        <w:tc>
          <w:tcPr>
            <w:tcW w:w="1435" w:type="dxa"/>
          </w:tcPr>
          <w:p>
            <w:pPr>
              <w:pStyle w:val="0"/>
              <w:jc w:val="both"/>
            </w:pPr>
            <w:r>
              <w:rPr>
                <w:sz w:val="20"/>
              </w:rPr>
              <w:t xml:space="preserve">11 200,0</w:t>
            </w:r>
          </w:p>
        </w:tc>
        <w:tc>
          <w:tcPr>
            <w:tcW w:w="1344" w:type="dxa"/>
          </w:tcPr>
          <w:p>
            <w:pPr>
              <w:pStyle w:val="0"/>
              <w:jc w:val="both"/>
            </w:pPr>
            <w:r>
              <w:rPr>
                <w:sz w:val="20"/>
              </w:rPr>
              <w:t xml:space="preserve">10 183,8</w:t>
            </w:r>
          </w:p>
        </w:tc>
        <w:tc>
          <w:tcPr>
            <w:tcW w:w="1450" w:type="dxa"/>
          </w:tcPr>
          <w:p>
            <w:pPr>
              <w:pStyle w:val="0"/>
              <w:jc w:val="both"/>
            </w:pPr>
            <w:r>
              <w:rPr>
                <w:sz w:val="20"/>
              </w:rPr>
              <w:t xml:space="preserve">11 200,0</w:t>
            </w:r>
          </w:p>
        </w:tc>
        <w:tc>
          <w:tcPr>
            <w:tcW w:w="1430" w:type="dxa"/>
          </w:tcPr>
          <w:p>
            <w:pPr>
              <w:pStyle w:val="0"/>
              <w:jc w:val="both"/>
            </w:pPr>
            <w:r>
              <w:rPr>
                <w:sz w:val="20"/>
              </w:rPr>
              <w:t xml:space="preserve">11 200,0</w:t>
            </w:r>
          </w:p>
        </w:tc>
        <w:tc>
          <w:tcPr>
            <w:tcW w:w="1459" w:type="dxa"/>
          </w:tcPr>
          <w:p>
            <w:pPr>
              <w:pStyle w:val="0"/>
              <w:jc w:val="both"/>
            </w:pPr>
            <w:r>
              <w:rPr>
                <w:sz w:val="20"/>
              </w:rPr>
              <w:t xml:space="preserve">11 200,0</w:t>
            </w:r>
          </w:p>
        </w:tc>
      </w:tr>
      <w:tr>
        <w:tc>
          <w:tcPr>
            <w:vMerge w:val="continue"/>
          </w:tcPr>
          <w:p/>
        </w:tc>
        <w:tc>
          <w:tcPr>
            <w:tcW w:w="1474" w:type="dxa"/>
          </w:tcPr>
          <w:p>
            <w:pPr>
              <w:pStyle w:val="0"/>
              <w:jc w:val="both"/>
            </w:pPr>
            <w:r>
              <w:rPr>
                <w:sz w:val="20"/>
              </w:rPr>
              <w:t xml:space="preserve">совершенствование методов профилактики, диагностики и лечения ВИЧ-инфекции</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21 000,0</w:t>
            </w:r>
          </w:p>
        </w:tc>
        <w:tc>
          <w:tcPr>
            <w:tcW w:w="1435" w:type="dxa"/>
          </w:tcPr>
          <w:p>
            <w:pPr>
              <w:pStyle w:val="0"/>
              <w:jc w:val="both"/>
            </w:pPr>
            <w:r>
              <w:rPr>
                <w:sz w:val="20"/>
              </w:rPr>
              <w:t xml:space="preserve">5 000,0</w:t>
            </w:r>
          </w:p>
        </w:tc>
        <w:tc>
          <w:tcPr>
            <w:tcW w:w="1344" w:type="dxa"/>
          </w:tcPr>
          <w:p>
            <w:pPr>
              <w:pStyle w:val="0"/>
              <w:jc w:val="both"/>
            </w:pPr>
            <w:r>
              <w:rPr>
                <w:sz w:val="20"/>
              </w:rPr>
              <w:t xml:space="preserve">4 000,0</w:t>
            </w:r>
          </w:p>
        </w:tc>
        <w:tc>
          <w:tcPr>
            <w:tcW w:w="1450" w:type="dxa"/>
          </w:tcPr>
          <w:p>
            <w:pPr>
              <w:pStyle w:val="0"/>
              <w:jc w:val="both"/>
            </w:pPr>
            <w:r>
              <w:rPr>
                <w:sz w:val="20"/>
              </w:rPr>
              <w:t xml:space="preserve">4 000,0</w:t>
            </w:r>
          </w:p>
        </w:tc>
        <w:tc>
          <w:tcPr>
            <w:tcW w:w="1430" w:type="dxa"/>
          </w:tcPr>
          <w:p>
            <w:pPr>
              <w:pStyle w:val="0"/>
              <w:jc w:val="both"/>
            </w:pPr>
            <w:r>
              <w:rPr>
                <w:sz w:val="20"/>
              </w:rPr>
              <w:t xml:space="preserve">4 000,0</w:t>
            </w:r>
          </w:p>
        </w:tc>
        <w:tc>
          <w:tcPr>
            <w:tcW w:w="1459" w:type="dxa"/>
          </w:tcPr>
          <w:p>
            <w:pPr>
              <w:pStyle w:val="0"/>
              <w:jc w:val="both"/>
            </w:pPr>
            <w:r>
              <w:rPr>
                <w:sz w:val="20"/>
              </w:rPr>
              <w:t xml:space="preserve">4 000,0</w:t>
            </w:r>
          </w:p>
        </w:tc>
      </w:tr>
      <w:tr>
        <w:tc>
          <w:tcPr>
            <w:vMerge w:val="continue"/>
          </w:tcPr>
          <w:p/>
        </w:tc>
        <w:tc>
          <w:tcPr>
            <w:tcW w:w="1474" w:type="dxa"/>
          </w:tcPr>
          <w:p>
            <w:pPr>
              <w:pStyle w:val="0"/>
              <w:jc w:val="both"/>
            </w:pPr>
            <w:r>
              <w:rPr>
                <w:sz w:val="20"/>
              </w:rPr>
              <w:t xml:space="preserve">совершенствование методов профилактики, диагностики и лечения вирусных гепатитов</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33 983,8</w:t>
            </w:r>
          </w:p>
        </w:tc>
        <w:tc>
          <w:tcPr>
            <w:tcW w:w="1435" w:type="dxa"/>
          </w:tcPr>
          <w:p>
            <w:pPr>
              <w:pStyle w:val="0"/>
              <w:jc w:val="both"/>
            </w:pPr>
            <w:r>
              <w:rPr>
                <w:sz w:val="20"/>
              </w:rPr>
              <w:t xml:space="preserve">6 200,0</w:t>
            </w:r>
          </w:p>
        </w:tc>
        <w:tc>
          <w:tcPr>
            <w:tcW w:w="1344" w:type="dxa"/>
          </w:tcPr>
          <w:p>
            <w:pPr>
              <w:pStyle w:val="0"/>
              <w:jc w:val="both"/>
            </w:pPr>
            <w:r>
              <w:rPr>
                <w:sz w:val="20"/>
              </w:rPr>
              <w:t xml:space="preserve">6 183,8</w:t>
            </w:r>
          </w:p>
        </w:tc>
        <w:tc>
          <w:tcPr>
            <w:tcW w:w="1450" w:type="dxa"/>
          </w:tcPr>
          <w:p>
            <w:pPr>
              <w:pStyle w:val="0"/>
              <w:jc w:val="both"/>
            </w:pPr>
            <w:r>
              <w:rPr>
                <w:sz w:val="20"/>
              </w:rPr>
              <w:t xml:space="preserve">7 200,0</w:t>
            </w:r>
          </w:p>
        </w:tc>
        <w:tc>
          <w:tcPr>
            <w:tcW w:w="1430" w:type="dxa"/>
          </w:tcPr>
          <w:p>
            <w:pPr>
              <w:pStyle w:val="0"/>
              <w:jc w:val="both"/>
            </w:pPr>
            <w:r>
              <w:rPr>
                <w:sz w:val="20"/>
              </w:rPr>
              <w:t xml:space="preserve">7 200,0</w:t>
            </w:r>
          </w:p>
        </w:tc>
        <w:tc>
          <w:tcPr>
            <w:tcW w:w="1459" w:type="dxa"/>
          </w:tcPr>
          <w:p>
            <w:pPr>
              <w:pStyle w:val="0"/>
              <w:jc w:val="both"/>
            </w:pPr>
            <w:r>
              <w:rPr>
                <w:sz w:val="20"/>
              </w:rPr>
              <w:t xml:space="preserve">7 200,0</w:t>
            </w:r>
          </w:p>
        </w:tc>
      </w:tr>
      <w:tr>
        <w:tc>
          <w:tcPr>
            <w:tcW w:w="694" w:type="dxa"/>
            <w:vMerge w:val="restart"/>
          </w:tcPr>
          <w:p>
            <w:pPr>
              <w:pStyle w:val="0"/>
              <w:jc w:val="center"/>
            </w:pPr>
            <w:r>
              <w:rPr>
                <w:sz w:val="20"/>
              </w:rPr>
              <w:t xml:space="preserve">3.</w:t>
            </w:r>
          </w:p>
        </w:tc>
        <w:tc>
          <w:tcPr>
            <w:tcW w:w="1474" w:type="dxa"/>
            <w:vMerge w:val="restart"/>
          </w:tcPr>
          <w:p>
            <w:pPr>
              <w:pStyle w:val="0"/>
              <w:jc w:val="both"/>
            </w:pPr>
            <w:r>
              <w:rPr>
                <w:sz w:val="20"/>
              </w:rPr>
              <w:t xml:space="preserve">Реализация мероприятий по предупреждению и борьбе с социально значимыми инфекционными заболеваниями:</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Всего</w:t>
            </w:r>
          </w:p>
        </w:tc>
        <w:tc>
          <w:tcPr>
            <w:tcW w:w="1517" w:type="dxa"/>
          </w:tcPr>
          <w:p>
            <w:pPr>
              <w:pStyle w:val="0"/>
              <w:jc w:val="both"/>
            </w:pPr>
            <w:r>
              <w:rPr>
                <w:sz w:val="20"/>
              </w:rPr>
              <w:t xml:space="preserve">111 235,1</w:t>
            </w:r>
          </w:p>
        </w:tc>
        <w:tc>
          <w:tcPr>
            <w:tcW w:w="1435" w:type="dxa"/>
          </w:tcPr>
          <w:p>
            <w:pPr>
              <w:pStyle w:val="0"/>
              <w:jc w:val="both"/>
            </w:pPr>
            <w:r>
              <w:rPr>
                <w:sz w:val="20"/>
              </w:rPr>
              <w:t xml:space="preserve">23 464,4</w:t>
            </w:r>
          </w:p>
        </w:tc>
        <w:tc>
          <w:tcPr>
            <w:tcW w:w="1344" w:type="dxa"/>
          </w:tcPr>
          <w:p>
            <w:pPr>
              <w:pStyle w:val="0"/>
              <w:jc w:val="both"/>
            </w:pPr>
            <w:r>
              <w:rPr>
                <w:sz w:val="20"/>
              </w:rPr>
              <w:t xml:space="preserve">19 322,3</w:t>
            </w:r>
          </w:p>
        </w:tc>
        <w:tc>
          <w:tcPr>
            <w:tcW w:w="1450" w:type="dxa"/>
          </w:tcPr>
          <w:p>
            <w:pPr>
              <w:pStyle w:val="0"/>
              <w:jc w:val="both"/>
            </w:pPr>
            <w:r>
              <w:rPr>
                <w:sz w:val="20"/>
              </w:rPr>
              <w:t xml:space="preserve">22 738,4</w:t>
            </w:r>
          </w:p>
        </w:tc>
        <w:tc>
          <w:tcPr>
            <w:tcW w:w="1430" w:type="dxa"/>
          </w:tcPr>
          <w:p>
            <w:pPr>
              <w:pStyle w:val="0"/>
              <w:jc w:val="both"/>
            </w:pPr>
            <w:r>
              <w:rPr>
                <w:sz w:val="20"/>
              </w:rPr>
              <w:t xml:space="preserve">22 738,4</w:t>
            </w:r>
          </w:p>
        </w:tc>
        <w:tc>
          <w:tcPr>
            <w:tcW w:w="1459" w:type="dxa"/>
          </w:tcPr>
          <w:p>
            <w:pPr>
              <w:pStyle w:val="0"/>
              <w:jc w:val="both"/>
            </w:pPr>
            <w:r>
              <w:rPr>
                <w:sz w:val="20"/>
              </w:rPr>
              <w:t xml:space="preserve">22 971,6</w:t>
            </w:r>
          </w:p>
        </w:tc>
      </w:tr>
      <w:tr>
        <w:tc>
          <w:tcPr>
            <w:vMerge w:val="continue"/>
          </w:tcPr>
          <w:p/>
        </w:tc>
        <w:tc>
          <w:tcPr>
            <w:vMerge w:val="continue"/>
          </w:tcPr>
          <w:p/>
        </w:tc>
        <w:tc>
          <w:tcPr>
            <w:vMerge w:val="continue"/>
          </w:tcP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109 663,4</w:t>
            </w:r>
          </w:p>
        </w:tc>
        <w:tc>
          <w:tcPr>
            <w:tcW w:w="1435" w:type="dxa"/>
          </w:tcPr>
          <w:p>
            <w:pPr>
              <w:pStyle w:val="0"/>
              <w:jc w:val="both"/>
            </w:pPr>
            <w:r>
              <w:rPr>
                <w:sz w:val="20"/>
              </w:rPr>
              <w:t xml:space="preserve">23 229,8</w:t>
            </w:r>
          </w:p>
        </w:tc>
        <w:tc>
          <w:tcPr>
            <w:tcW w:w="1344" w:type="dxa"/>
          </w:tcPr>
          <w:p>
            <w:pPr>
              <w:pStyle w:val="0"/>
              <w:jc w:val="both"/>
            </w:pPr>
            <w:r>
              <w:rPr>
                <w:sz w:val="20"/>
              </w:rPr>
              <w:t xml:space="preserve">19 129,1</w:t>
            </w:r>
          </w:p>
        </w:tc>
        <w:tc>
          <w:tcPr>
            <w:tcW w:w="1450" w:type="dxa"/>
          </w:tcPr>
          <w:p>
            <w:pPr>
              <w:pStyle w:val="0"/>
              <w:jc w:val="both"/>
            </w:pPr>
            <w:r>
              <w:rPr>
                <w:sz w:val="20"/>
              </w:rPr>
              <w:t xml:space="preserve">22 511,0</w:t>
            </w:r>
          </w:p>
        </w:tc>
        <w:tc>
          <w:tcPr>
            <w:tcW w:w="1430" w:type="dxa"/>
          </w:tcPr>
          <w:p>
            <w:pPr>
              <w:pStyle w:val="0"/>
              <w:jc w:val="both"/>
            </w:pPr>
            <w:r>
              <w:rPr>
                <w:sz w:val="20"/>
              </w:rPr>
              <w:t xml:space="preserve">22 511,0</w:t>
            </w:r>
          </w:p>
        </w:tc>
        <w:tc>
          <w:tcPr>
            <w:tcW w:w="1459" w:type="dxa"/>
          </w:tcPr>
          <w:p>
            <w:pPr>
              <w:pStyle w:val="0"/>
              <w:jc w:val="both"/>
            </w:pPr>
            <w:r>
              <w:rPr>
                <w:sz w:val="20"/>
              </w:rPr>
              <w:t xml:space="preserve">22 282,5</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1 571,7</w:t>
            </w:r>
          </w:p>
        </w:tc>
        <w:tc>
          <w:tcPr>
            <w:tcW w:w="1435" w:type="dxa"/>
          </w:tcPr>
          <w:p>
            <w:pPr>
              <w:pStyle w:val="0"/>
              <w:jc w:val="both"/>
            </w:pPr>
            <w:r>
              <w:rPr>
                <w:sz w:val="20"/>
              </w:rPr>
              <w:t xml:space="preserve">234,6</w:t>
            </w:r>
          </w:p>
        </w:tc>
        <w:tc>
          <w:tcPr>
            <w:tcW w:w="1344" w:type="dxa"/>
          </w:tcPr>
          <w:p>
            <w:pPr>
              <w:pStyle w:val="0"/>
              <w:jc w:val="both"/>
            </w:pPr>
            <w:r>
              <w:rPr>
                <w:sz w:val="20"/>
              </w:rPr>
              <w:t xml:space="preserve">193,2</w:t>
            </w:r>
          </w:p>
        </w:tc>
        <w:tc>
          <w:tcPr>
            <w:tcW w:w="1450" w:type="dxa"/>
          </w:tcPr>
          <w:p>
            <w:pPr>
              <w:pStyle w:val="0"/>
              <w:jc w:val="both"/>
            </w:pPr>
            <w:r>
              <w:rPr>
                <w:sz w:val="20"/>
              </w:rPr>
              <w:t xml:space="preserve">227,4</w:t>
            </w:r>
          </w:p>
        </w:tc>
        <w:tc>
          <w:tcPr>
            <w:tcW w:w="1430" w:type="dxa"/>
          </w:tcPr>
          <w:p>
            <w:pPr>
              <w:pStyle w:val="0"/>
              <w:jc w:val="both"/>
            </w:pPr>
            <w:r>
              <w:rPr>
                <w:sz w:val="20"/>
              </w:rPr>
              <w:t xml:space="preserve">227,4</w:t>
            </w:r>
          </w:p>
        </w:tc>
        <w:tc>
          <w:tcPr>
            <w:tcW w:w="1459" w:type="dxa"/>
          </w:tcPr>
          <w:p>
            <w:pPr>
              <w:pStyle w:val="0"/>
              <w:jc w:val="both"/>
            </w:pPr>
            <w:r>
              <w:rPr>
                <w:sz w:val="20"/>
              </w:rPr>
              <w:t xml:space="preserve">689,1</w:t>
            </w:r>
          </w:p>
        </w:tc>
      </w:tr>
      <w:tr>
        <w:tc>
          <w:tcPr>
            <w:vMerge w:val="continue"/>
          </w:tcPr>
          <w:p/>
        </w:tc>
        <w:tc>
          <w:tcPr>
            <w:tcW w:w="1474" w:type="dxa"/>
            <w:vMerge w:val="restart"/>
          </w:tcPr>
          <w:p>
            <w:pPr>
              <w:pStyle w:val="0"/>
              <w:jc w:val="both"/>
            </w:pPr>
            <w:r>
              <w:rPr>
                <w:sz w:val="20"/>
              </w:rPr>
              <w:t xml:space="preserve">закупка диагностических средств для выявления и мониторинга лечения лиц, инфицированных ВИЧ, в том числе в сочетании с вирусами гепатитов B и (или) C, в соответствии с перечнем, утвержденным Министерством здравоохранения Российской Федерации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58 516,5</w:t>
            </w:r>
          </w:p>
        </w:tc>
        <w:tc>
          <w:tcPr>
            <w:tcW w:w="1435" w:type="dxa"/>
          </w:tcPr>
          <w:p>
            <w:pPr>
              <w:pStyle w:val="0"/>
              <w:jc w:val="both"/>
            </w:pPr>
            <w:r>
              <w:rPr>
                <w:sz w:val="20"/>
              </w:rPr>
              <w:t xml:space="preserve">13 820,1</w:t>
            </w:r>
          </w:p>
        </w:tc>
        <w:tc>
          <w:tcPr>
            <w:tcW w:w="1344" w:type="dxa"/>
          </w:tcPr>
          <w:p>
            <w:pPr>
              <w:pStyle w:val="0"/>
              <w:jc w:val="both"/>
            </w:pPr>
            <w:r>
              <w:rPr>
                <w:sz w:val="20"/>
              </w:rPr>
              <w:t xml:space="preserve">8 694,8</w:t>
            </w:r>
          </w:p>
        </w:tc>
        <w:tc>
          <w:tcPr>
            <w:tcW w:w="1450" w:type="dxa"/>
          </w:tcPr>
          <w:p>
            <w:pPr>
              <w:pStyle w:val="0"/>
              <w:jc w:val="both"/>
            </w:pPr>
            <w:r>
              <w:rPr>
                <w:sz w:val="20"/>
              </w:rPr>
              <w:t xml:space="preserve">12 076,7</w:t>
            </w:r>
          </w:p>
        </w:tc>
        <w:tc>
          <w:tcPr>
            <w:tcW w:w="1430" w:type="dxa"/>
          </w:tcPr>
          <w:p>
            <w:pPr>
              <w:pStyle w:val="0"/>
              <w:jc w:val="both"/>
            </w:pPr>
            <w:r>
              <w:rPr>
                <w:sz w:val="20"/>
              </w:rPr>
              <w:t xml:space="preserve">12 076,7</w:t>
            </w:r>
          </w:p>
        </w:tc>
        <w:tc>
          <w:tcPr>
            <w:tcW w:w="1459" w:type="dxa"/>
          </w:tcPr>
          <w:p>
            <w:pPr>
              <w:pStyle w:val="0"/>
              <w:jc w:val="both"/>
            </w:pPr>
            <w:r>
              <w:rPr>
                <w:sz w:val="20"/>
              </w:rPr>
              <w:t xml:space="preserve">11 848,2</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837,8</w:t>
            </w:r>
          </w:p>
        </w:tc>
        <w:tc>
          <w:tcPr>
            <w:tcW w:w="1435" w:type="dxa"/>
          </w:tcPr>
          <w:p>
            <w:pPr>
              <w:pStyle w:val="0"/>
              <w:jc w:val="both"/>
            </w:pPr>
            <w:r>
              <w:rPr>
                <w:sz w:val="20"/>
              </w:rPr>
              <w:t xml:space="preserve">139,6</w:t>
            </w:r>
          </w:p>
        </w:tc>
        <w:tc>
          <w:tcPr>
            <w:tcW w:w="1344" w:type="dxa"/>
          </w:tcPr>
          <w:p>
            <w:pPr>
              <w:pStyle w:val="0"/>
              <w:jc w:val="both"/>
            </w:pPr>
            <w:r>
              <w:rPr>
                <w:sz w:val="20"/>
              </w:rPr>
              <w:t xml:space="preserve">87,8</w:t>
            </w:r>
          </w:p>
        </w:tc>
        <w:tc>
          <w:tcPr>
            <w:tcW w:w="1450" w:type="dxa"/>
          </w:tcPr>
          <w:p>
            <w:pPr>
              <w:pStyle w:val="0"/>
              <w:jc w:val="both"/>
            </w:pPr>
            <w:r>
              <w:rPr>
                <w:sz w:val="20"/>
              </w:rPr>
              <w:t xml:space="preserve">122,0</w:t>
            </w:r>
          </w:p>
        </w:tc>
        <w:tc>
          <w:tcPr>
            <w:tcW w:w="1430" w:type="dxa"/>
          </w:tcPr>
          <w:p>
            <w:pPr>
              <w:pStyle w:val="0"/>
              <w:jc w:val="both"/>
            </w:pPr>
            <w:r>
              <w:rPr>
                <w:sz w:val="20"/>
              </w:rPr>
              <w:t xml:space="preserve">122,0</w:t>
            </w:r>
          </w:p>
        </w:tc>
        <w:tc>
          <w:tcPr>
            <w:tcW w:w="1459" w:type="dxa"/>
          </w:tcPr>
          <w:p>
            <w:pPr>
              <w:pStyle w:val="0"/>
              <w:jc w:val="both"/>
            </w:pPr>
            <w:r>
              <w:rPr>
                <w:sz w:val="20"/>
              </w:rPr>
              <w:t xml:space="preserve">366,4</w:t>
            </w:r>
          </w:p>
        </w:tc>
      </w:tr>
      <w:tr>
        <w:tc>
          <w:tcPr>
            <w:vMerge w:val="continue"/>
          </w:tcPr>
          <w:p/>
        </w:tc>
        <w:tc>
          <w:tcPr>
            <w:vMerge w:val="continue"/>
          </w:tcP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43 368,6</w:t>
            </w:r>
          </w:p>
        </w:tc>
        <w:tc>
          <w:tcPr>
            <w:tcW w:w="1435" w:type="dxa"/>
          </w:tcPr>
          <w:p>
            <w:pPr>
              <w:pStyle w:val="0"/>
              <w:jc w:val="both"/>
            </w:pPr>
            <w:r>
              <w:rPr>
                <w:sz w:val="20"/>
              </w:rPr>
              <w:t xml:space="preserve">7 517,0</w:t>
            </w:r>
          </w:p>
        </w:tc>
        <w:tc>
          <w:tcPr>
            <w:tcW w:w="1344" w:type="dxa"/>
          </w:tcPr>
          <w:p>
            <w:pPr>
              <w:pStyle w:val="0"/>
              <w:jc w:val="both"/>
            </w:pPr>
            <w:r>
              <w:rPr>
                <w:sz w:val="20"/>
              </w:rPr>
              <w:t xml:space="preserve">8 962,9</w:t>
            </w:r>
          </w:p>
        </w:tc>
        <w:tc>
          <w:tcPr>
            <w:tcW w:w="1450" w:type="dxa"/>
          </w:tcPr>
          <w:p>
            <w:pPr>
              <w:pStyle w:val="0"/>
              <w:jc w:val="both"/>
            </w:pPr>
            <w:r>
              <w:rPr>
                <w:sz w:val="20"/>
              </w:rPr>
              <w:t xml:space="preserve">8 962,9</w:t>
            </w:r>
          </w:p>
        </w:tc>
        <w:tc>
          <w:tcPr>
            <w:tcW w:w="1430" w:type="dxa"/>
          </w:tcPr>
          <w:p>
            <w:pPr>
              <w:pStyle w:val="0"/>
              <w:jc w:val="both"/>
            </w:pPr>
            <w:r>
              <w:rPr>
                <w:sz w:val="20"/>
              </w:rPr>
              <w:t xml:space="preserve">8 962,9</w:t>
            </w:r>
          </w:p>
        </w:tc>
        <w:tc>
          <w:tcPr>
            <w:tcW w:w="1459" w:type="dxa"/>
          </w:tcPr>
          <w:p>
            <w:pPr>
              <w:pStyle w:val="0"/>
              <w:jc w:val="both"/>
            </w:pPr>
            <w:r>
              <w:rPr>
                <w:sz w:val="20"/>
              </w:rPr>
              <w:t xml:space="preserve">8 962,9</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624,6</w:t>
            </w:r>
          </w:p>
        </w:tc>
        <w:tc>
          <w:tcPr>
            <w:tcW w:w="1435" w:type="dxa"/>
          </w:tcPr>
          <w:p>
            <w:pPr>
              <w:pStyle w:val="0"/>
              <w:jc w:val="both"/>
            </w:pPr>
            <w:r>
              <w:rPr>
                <w:sz w:val="20"/>
              </w:rPr>
              <w:t xml:space="preserve">75,9</w:t>
            </w:r>
          </w:p>
        </w:tc>
        <w:tc>
          <w:tcPr>
            <w:tcW w:w="1344" w:type="dxa"/>
          </w:tcPr>
          <w:p>
            <w:pPr>
              <w:pStyle w:val="0"/>
              <w:jc w:val="both"/>
            </w:pPr>
            <w:r>
              <w:rPr>
                <w:sz w:val="20"/>
              </w:rPr>
              <w:t xml:space="preserve">90,5</w:t>
            </w:r>
          </w:p>
        </w:tc>
        <w:tc>
          <w:tcPr>
            <w:tcW w:w="1450" w:type="dxa"/>
          </w:tcPr>
          <w:p>
            <w:pPr>
              <w:pStyle w:val="0"/>
              <w:jc w:val="both"/>
            </w:pPr>
            <w:r>
              <w:rPr>
                <w:sz w:val="20"/>
              </w:rPr>
              <w:t xml:space="preserve">90,5</w:t>
            </w:r>
          </w:p>
        </w:tc>
        <w:tc>
          <w:tcPr>
            <w:tcW w:w="1430" w:type="dxa"/>
          </w:tcPr>
          <w:p>
            <w:pPr>
              <w:pStyle w:val="0"/>
              <w:jc w:val="both"/>
            </w:pPr>
            <w:r>
              <w:rPr>
                <w:sz w:val="20"/>
              </w:rPr>
              <w:t xml:space="preserve">90,5</w:t>
            </w:r>
          </w:p>
        </w:tc>
        <w:tc>
          <w:tcPr>
            <w:tcW w:w="1459" w:type="dxa"/>
          </w:tcPr>
          <w:p>
            <w:pPr>
              <w:pStyle w:val="0"/>
              <w:jc w:val="both"/>
            </w:pPr>
            <w:r>
              <w:rPr>
                <w:sz w:val="20"/>
              </w:rPr>
              <w:t xml:space="preserve">277,2</w:t>
            </w:r>
          </w:p>
        </w:tc>
      </w:tr>
      <w:tr>
        <w:tc>
          <w:tcPr>
            <w:vMerge w:val="continue"/>
          </w:tcPr>
          <w:p/>
        </w:tc>
        <w:tc>
          <w:tcPr>
            <w:tcW w:w="1474" w:type="dxa"/>
            <w:vMerge w:val="restart"/>
          </w:tcPr>
          <w:p>
            <w:pPr>
              <w:pStyle w:val="0"/>
              <w:jc w:val="both"/>
            </w:pPr>
            <w:r>
              <w:rPr>
                <w:sz w:val="20"/>
              </w:rPr>
              <w:t xml:space="preserve">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7 778,3</w:t>
            </w:r>
          </w:p>
        </w:tc>
        <w:tc>
          <w:tcPr>
            <w:tcW w:w="1435" w:type="dxa"/>
          </w:tcPr>
          <w:p>
            <w:pPr>
              <w:pStyle w:val="0"/>
              <w:jc w:val="both"/>
            </w:pPr>
            <w:r>
              <w:rPr>
                <w:sz w:val="20"/>
              </w:rPr>
              <w:t xml:space="preserve">1 892,7</w:t>
            </w:r>
          </w:p>
        </w:tc>
        <w:tc>
          <w:tcPr>
            <w:tcW w:w="1344" w:type="dxa"/>
          </w:tcPr>
          <w:p>
            <w:pPr>
              <w:pStyle w:val="0"/>
              <w:jc w:val="both"/>
            </w:pPr>
            <w:r>
              <w:rPr>
                <w:sz w:val="20"/>
              </w:rPr>
              <w:t xml:space="preserve">1 471,4</w:t>
            </w:r>
          </w:p>
        </w:tc>
        <w:tc>
          <w:tcPr>
            <w:tcW w:w="1450" w:type="dxa"/>
          </w:tcPr>
          <w:p>
            <w:pPr>
              <w:pStyle w:val="0"/>
              <w:jc w:val="both"/>
            </w:pPr>
            <w:r>
              <w:rPr>
                <w:sz w:val="20"/>
              </w:rPr>
              <w:t xml:space="preserve">1 471,4</w:t>
            </w:r>
          </w:p>
        </w:tc>
        <w:tc>
          <w:tcPr>
            <w:tcW w:w="1430" w:type="dxa"/>
          </w:tcPr>
          <w:p>
            <w:pPr>
              <w:pStyle w:val="0"/>
              <w:jc w:val="both"/>
            </w:pPr>
            <w:r>
              <w:rPr>
                <w:sz w:val="20"/>
              </w:rPr>
              <w:t xml:space="preserve">1 471,4</w:t>
            </w:r>
          </w:p>
        </w:tc>
        <w:tc>
          <w:tcPr>
            <w:tcW w:w="1459" w:type="dxa"/>
          </w:tcPr>
          <w:p>
            <w:pPr>
              <w:pStyle w:val="0"/>
              <w:jc w:val="both"/>
            </w:pPr>
            <w:r>
              <w:rPr>
                <w:sz w:val="20"/>
              </w:rPr>
              <w:t xml:space="preserve">1 471,4</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109,3</w:t>
            </w:r>
          </w:p>
        </w:tc>
        <w:tc>
          <w:tcPr>
            <w:tcW w:w="1435" w:type="dxa"/>
          </w:tcPr>
          <w:p>
            <w:pPr>
              <w:pStyle w:val="0"/>
              <w:jc w:val="both"/>
            </w:pPr>
            <w:r>
              <w:rPr>
                <w:sz w:val="20"/>
              </w:rPr>
              <w:t xml:space="preserve">19,1</w:t>
            </w:r>
          </w:p>
        </w:tc>
        <w:tc>
          <w:tcPr>
            <w:tcW w:w="1344" w:type="dxa"/>
          </w:tcPr>
          <w:p>
            <w:pPr>
              <w:pStyle w:val="0"/>
              <w:jc w:val="both"/>
            </w:pPr>
            <w:r>
              <w:rPr>
                <w:sz w:val="20"/>
              </w:rPr>
              <w:t xml:space="preserve">14,9</w:t>
            </w:r>
          </w:p>
        </w:tc>
        <w:tc>
          <w:tcPr>
            <w:tcW w:w="1450" w:type="dxa"/>
          </w:tcPr>
          <w:p>
            <w:pPr>
              <w:pStyle w:val="0"/>
              <w:jc w:val="both"/>
            </w:pPr>
            <w:r>
              <w:rPr>
                <w:sz w:val="20"/>
              </w:rPr>
              <w:t xml:space="preserve">14,9</w:t>
            </w:r>
          </w:p>
        </w:tc>
        <w:tc>
          <w:tcPr>
            <w:tcW w:w="1430" w:type="dxa"/>
          </w:tcPr>
          <w:p>
            <w:pPr>
              <w:pStyle w:val="0"/>
              <w:jc w:val="both"/>
            </w:pPr>
            <w:r>
              <w:rPr>
                <w:sz w:val="20"/>
              </w:rPr>
              <w:t xml:space="preserve">14,9</w:t>
            </w:r>
          </w:p>
        </w:tc>
        <w:tc>
          <w:tcPr>
            <w:tcW w:w="1459" w:type="dxa"/>
          </w:tcPr>
          <w:p>
            <w:pPr>
              <w:pStyle w:val="0"/>
              <w:jc w:val="both"/>
            </w:pPr>
            <w:r>
              <w:rPr>
                <w:sz w:val="20"/>
              </w:rPr>
              <w:t xml:space="preserve">45,5</w:t>
            </w:r>
          </w:p>
        </w:tc>
      </w:tr>
      <w:tr>
        <w:tc>
          <w:tcPr>
            <w:gridSpan w:val="10"/>
            <w:tcW w:w="12846" w:type="dxa"/>
          </w:tcPr>
          <w:p>
            <w:pPr>
              <w:pStyle w:val="0"/>
              <w:outlineLvl w:val="3"/>
              <w:jc w:val="both"/>
            </w:pPr>
            <w:r>
              <w:rPr>
                <w:sz w:val="20"/>
              </w:rPr>
              <w:t xml:space="preserve">Задачи: совершенствование методов диагностики и лечения психических расстройств, внедрение современных методов психосоциальной терапии и психосоциальной реабилитации.</w:t>
            </w:r>
          </w:p>
          <w:p>
            <w:pPr>
              <w:pStyle w:val="0"/>
              <w:jc w:val="both"/>
            </w:pPr>
            <w:r>
              <w:rPr>
                <w:sz w:val="20"/>
              </w:rPr>
              <w:t xml:space="preserve">Целевой индикатор (значения целевого индикатора по годам приведены в </w:t>
            </w:r>
            <w:hyperlink w:history="0" w:anchor="P5030" w:tooltip="Раздел VIII. ЦЕЛЕВЫЕ ИНДИКАТОРЫ ПОДПРОГРАММЫ">
              <w:r>
                <w:rPr>
                  <w:sz w:val="20"/>
                  <w:color w:val="0000ff"/>
                </w:rPr>
                <w:t xml:space="preserve">разделе VIII</w:t>
              </w:r>
            </w:hyperlink>
            <w:r>
              <w:rPr>
                <w:sz w:val="20"/>
              </w:rPr>
              <w:t xml:space="preserve"> Подпрограммы): доля больных психическими расстройствами, повторно госпитализированных в течение календарного года, в общей численности больных психическими расстройствами, госпитализированных в течение календарного года (10,5% к 2025 году)</w:t>
            </w:r>
          </w:p>
        </w:tc>
      </w:tr>
      <w:tr>
        <w:tc>
          <w:tcPr>
            <w:tcW w:w="694" w:type="dxa"/>
            <w:vMerge w:val="restart"/>
          </w:tcPr>
          <w:p>
            <w:pPr>
              <w:pStyle w:val="0"/>
              <w:jc w:val="center"/>
            </w:pPr>
            <w:r>
              <w:rPr>
                <w:sz w:val="20"/>
              </w:rPr>
              <w:t xml:space="preserve">4.</w:t>
            </w:r>
          </w:p>
        </w:tc>
        <w:tc>
          <w:tcPr>
            <w:tcW w:w="1474" w:type="dxa"/>
          </w:tcPr>
          <w:p>
            <w:pPr>
              <w:pStyle w:val="0"/>
              <w:jc w:val="both"/>
            </w:pPr>
            <w:r>
              <w:rPr>
                <w:sz w:val="20"/>
              </w:rPr>
              <w:t xml:space="preserve">Совершенствование системы оказания медицинской помощи больным психическими расстройствами и расстройствами поведения:</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10 617,8</w:t>
            </w:r>
          </w:p>
        </w:tc>
        <w:tc>
          <w:tcPr>
            <w:tcW w:w="1435" w:type="dxa"/>
          </w:tcPr>
          <w:p>
            <w:pPr>
              <w:pStyle w:val="0"/>
              <w:jc w:val="both"/>
            </w:pPr>
            <w:r>
              <w:rPr>
                <w:sz w:val="20"/>
              </w:rPr>
              <w:t xml:space="preserve">2 389,0</w:t>
            </w:r>
          </w:p>
        </w:tc>
        <w:tc>
          <w:tcPr>
            <w:tcW w:w="1344" w:type="dxa"/>
          </w:tcPr>
          <w:p>
            <w:pPr>
              <w:pStyle w:val="0"/>
              <w:jc w:val="both"/>
            </w:pPr>
            <w:r>
              <w:rPr>
                <w:sz w:val="20"/>
              </w:rPr>
              <w:t xml:space="preserve">1 631,8</w:t>
            </w:r>
          </w:p>
        </w:tc>
        <w:tc>
          <w:tcPr>
            <w:tcW w:w="1450" w:type="dxa"/>
          </w:tcPr>
          <w:p>
            <w:pPr>
              <w:pStyle w:val="0"/>
              <w:jc w:val="both"/>
            </w:pPr>
            <w:r>
              <w:rPr>
                <w:sz w:val="20"/>
              </w:rPr>
              <w:t xml:space="preserve">2 199,0</w:t>
            </w:r>
          </w:p>
        </w:tc>
        <w:tc>
          <w:tcPr>
            <w:tcW w:w="1430" w:type="dxa"/>
          </w:tcPr>
          <w:p>
            <w:pPr>
              <w:pStyle w:val="0"/>
              <w:jc w:val="both"/>
            </w:pPr>
            <w:r>
              <w:rPr>
                <w:sz w:val="20"/>
              </w:rPr>
              <w:t xml:space="preserve">2 199,0</w:t>
            </w:r>
          </w:p>
        </w:tc>
        <w:tc>
          <w:tcPr>
            <w:tcW w:w="1459" w:type="dxa"/>
          </w:tcPr>
          <w:p>
            <w:pPr>
              <w:pStyle w:val="0"/>
              <w:jc w:val="both"/>
            </w:pPr>
            <w:r>
              <w:rPr>
                <w:sz w:val="20"/>
              </w:rPr>
              <w:t xml:space="preserve">2 199,0</w:t>
            </w:r>
          </w:p>
        </w:tc>
      </w:tr>
      <w:tr>
        <w:tc>
          <w:tcPr>
            <w:vMerge w:val="continue"/>
          </w:tcPr>
          <w:p/>
        </w:tc>
        <w:tc>
          <w:tcPr>
            <w:tcW w:w="1474" w:type="dxa"/>
          </w:tcPr>
          <w:p>
            <w:pPr>
              <w:pStyle w:val="0"/>
              <w:jc w:val="both"/>
            </w:pPr>
            <w:r>
              <w:rPr>
                <w:sz w:val="20"/>
              </w:rPr>
              <w:t xml:space="preserve">оказание медицинской помощи больным психическими расстройствами и расстройствами поведения в соответствии с порядками оказания медицинской помощи и на основе стандартов медицинской помощи</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10 617,8</w:t>
            </w:r>
          </w:p>
        </w:tc>
        <w:tc>
          <w:tcPr>
            <w:tcW w:w="1435" w:type="dxa"/>
          </w:tcPr>
          <w:p>
            <w:pPr>
              <w:pStyle w:val="0"/>
              <w:jc w:val="both"/>
            </w:pPr>
            <w:r>
              <w:rPr>
                <w:sz w:val="20"/>
              </w:rPr>
              <w:t xml:space="preserve">2 389,0</w:t>
            </w:r>
          </w:p>
        </w:tc>
        <w:tc>
          <w:tcPr>
            <w:tcW w:w="1344" w:type="dxa"/>
          </w:tcPr>
          <w:p>
            <w:pPr>
              <w:pStyle w:val="0"/>
              <w:jc w:val="both"/>
            </w:pPr>
            <w:r>
              <w:rPr>
                <w:sz w:val="20"/>
              </w:rPr>
              <w:t xml:space="preserve">1 631,8</w:t>
            </w:r>
          </w:p>
        </w:tc>
        <w:tc>
          <w:tcPr>
            <w:tcW w:w="1450" w:type="dxa"/>
          </w:tcPr>
          <w:p>
            <w:pPr>
              <w:pStyle w:val="0"/>
              <w:jc w:val="both"/>
            </w:pPr>
            <w:r>
              <w:rPr>
                <w:sz w:val="20"/>
              </w:rPr>
              <w:t xml:space="preserve">2 199,0</w:t>
            </w:r>
          </w:p>
        </w:tc>
        <w:tc>
          <w:tcPr>
            <w:tcW w:w="1430" w:type="dxa"/>
          </w:tcPr>
          <w:p>
            <w:pPr>
              <w:pStyle w:val="0"/>
              <w:jc w:val="both"/>
            </w:pPr>
            <w:r>
              <w:rPr>
                <w:sz w:val="20"/>
              </w:rPr>
              <w:t xml:space="preserve">2 199,0</w:t>
            </w:r>
          </w:p>
        </w:tc>
        <w:tc>
          <w:tcPr>
            <w:tcW w:w="1459" w:type="dxa"/>
          </w:tcPr>
          <w:p>
            <w:pPr>
              <w:pStyle w:val="0"/>
              <w:jc w:val="both"/>
            </w:pPr>
            <w:r>
              <w:rPr>
                <w:sz w:val="20"/>
              </w:rPr>
              <w:t xml:space="preserve">2 199,0</w:t>
            </w:r>
          </w:p>
        </w:tc>
      </w:tr>
      <w:tr>
        <w:tc>
          <w:tcPr>
            <w:gridSpan w:val="10"/>
            <w:tcW w:w="12846" w:type="dxa"/>
          </w:tcPr>
          <w:p>
            <w:pPr>
              <w:pStyle w:val="0"/>
              <w:outlineLvl w:val="3"/>
              <w:jc w:val="both"/>
            </w:pPr>
            <w:r>
              <w:rPr>
                <w:sz w:val="20"/>
              </w:rPr>
              <w:t xml:space="preserve">Задачи: соответствие деятельности медицинских организаций порядкам и стандартам оказания медицинской помощи, утвержденным Министерством здравоохранения Российской Федерации; оказание специализированной, включая высокотехнологичную, медицинской помощи больным в соответствии с порядками оказания медицинской помощи и на основе стандартов медицинской помощи; улучшение материально-технической базы медицинских организаций, оказывающих специализированную медицинскую помощь; обеспечение профилактики развития сердечно-сосудистых заболеваний и сердечно-сосудистых осложнений у пациентов высокого риска.</w:t>
            </w:r>
          </w:p>
          <w:p>
            <w:pPr>
              <w:pStyle w:val="0"/>
              <w:jc w:val="both"/>
            </w:pPr>
            <w:r>
              <w:rPr>
                <w:sz w:val="20"/>
              </w:rPr>
              <w:t xml:space="preserve">Целевые индикаторы (значения целевых индикаторов по годам приведены в </w:t>
            </w:r>
            <w:hyperlink w:history="0" w:anchor="P5030" w:tooltip="Раздел VIII. ЦЕЛЕВЫЕ ИНДИКАТОРЫ ПОДПРОГРАММЫ">
              <w:r>
                <w:rPr>
                  <w:sz w:val="20"/>
                  <w:color w:val="0000ff"/>
                </w:rPr>
                <w:t xml:space="preserve">разделе VIII</w:t>
              </w:r>
            </w:hyperlink>
            <w:r>
              <w:rPr>
                <w:sz w:val="20"/>
              </w:rPr>
              <w:t xml:space="preserve"> Подпрограммы): смертность от болезней системы кровообращения (462 случая на 100 тысяч населения к 2025 году); смертность от инфаркта миокарда (26 случаев на 100 тысяч населения к 2025 году); смертность от острого нарушения мозгового кровообращения (61 случай на 100 тысяч населения к 2025 году); больничная летальность от инфаркта миокарда (8% к 2025 году); больничная летальность от острого нарушения мозгового кровообращения (14% к 2025 году); отношение числа рентгенэндоваскулярных вмешательств в лечебных целях к общему числу выбывших больных, перенесших острый коронарный синдром (61% к 2025 году); количество рентгенэндоваскулярных вмешательств в лечебных целях (2 560 единиц к 2025 году); доля профильных госпитализаций пациентов с острыми нарушениями мозгового кровообращения, доставленных автомобилями скорой медицинской помощи (95% к 2025 году)</w:t>
            </w:r>
          </w:p>
        </w:tc>
      </w:tr>
      <w:tr>
        <w:tc>
          <w:tcPr>
            <w:tcW w:w="694" w:type="dxa"/>
            <w:vMerge w:val="restart"/>
          </w:tcPr>
          <w:p>
            <w:pPr>
              <w:pStyle w:val="0"/>
              <w:jc w:val="center"/>
            </w:pPr>
            <w:r>
              <w:rPr>
                <w:sz w:val="20"/>
              </w:rPr>
              <w:t xml:space="preserve">5.</w:t>
            </w:r>
          </w:p>
        </w:tc>
        <w:tc>
          <w:tcPr>
            <w:tcW w:w="1474" w:type="dxa"/>
            <w:vMerge w:val="restart"/>
          </w:tcPr>
          <w:p>
            <w:pPr>
              <w:pStyle w:val="0"/>
              <w:jc w:val="both"/>
            </w:pPr>
            <w:r>
              <w:rPr>
                <w:sz w:val="20"/>
              </w:rPr>
              <w:t xml:space="preserve">Совершенствование системы оказания медицинской помощи больным сосудистыми заболеваниями:</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Всего</w:t>
            </w:r>
          </w:p>
        </w:tc>
        <w:tc>
          <w:tcPr>
            <w:tcW w:w="1517" w:type="dxa"/>
          </w:tcPr>
          <w:p>
            <w:pPr>
              <w:pStyle w:val="0"/>
              <w:jc w:val="both"/>
            </w:pPr>
            <w:r>
              <w:rPr>
                <w:sz w:val="20"/>
              </w:rPr>
              <w:t xml:space="preserve">744 299,2</w:t>
            </w:r>
          </w:p>
        </w:tc>
        <w:tc>
          <w:tcPr>
            <w:tcW w:w="1435" w:type="dxa"/>
          </w:tcPr>
          <w:p>
            <w:pPr>
              <w:pStyle w:val="0"/>
              <w:jc w:val="both"/>
            </w:pPr>
            <w:r>
              <w:rPr>
                <w:sz w:val="20"/>
              </w:rPr>
              <w:t xml:space="preserve">151 972,1</w:t>
            </w:r>
          </w:p>
        </w:tc>
        <w:tc>
          <w:tcPr>
            <w:tcW w:w="1344" w:type="dxa"/>
          </w:tcPr>
          <w:p>
            <w:pPr>
              <w:pStyle w:val="0"/>
              <w:jc w:val="both"/>
            </w:pPr>
            <w:r>
              <w:rPr>
                <w:sz w:val="20"/>
              </w:rPr>
              <w:t xml:space="preserve">183 303,1</w:t>
            </w:r>
          </w:p>
        </w:tc>
        <w:tc>
          <w:tcPr>
            <w:tcW w:w="1450" w:type="dxa"/>
          </w:tcPr>
          <w:p>
            <w:pPr>
              <w:pStyle w:val="0"/>
              <w:jc w:val="both"/>
            </w:pPr>
            <w:r>
              <w:rPr>
                <w:sz w:val="20"/>
              </w:rPr>
              <w:t xml:space="preserve">143 607,6</w:t>
            </w:r>
          </w:p>
        </w:tc>
        <w:tc>
          <w:tcPr>
            <w:tcW w:w="1430" w:type="dxa"/>
          </w:tcPr>
          <w:p>
            <w:pPr>
              <w:pStyle w:val="0"/>
              <w:jc w:val="both"/>
            </w:pPr>
            <w:r>
              <w:rPr>
                <w:sz w:val="20"/>
              </w:rPr>
              <w:t xml:space="preserve">175 459,0</w:t>
            </w:r>
          </w:p>
        </w:tc>
        <w:tc>
          <w:tcPr>
            <w:tcW w:w="1459" w:type="dxa"/>
          </w:tcPr>
          <w:p>
            <w:pPr>
              <w:pStyle w:val="0"/>
              <w:jc w:val="both"/>
            </w:pPr>
            <w:r>
              <w:rPr>
                <w:sz w:val="20"/>
              </w:rPr>
              <w:t xml:space="preserve">89 957,4</w:t>
            </w:r>
          </w:p>
        </w:tc>
      </w:tr>
      <w:tr>
        <w:tc>
          <w:tcPr>
            <w:vMerge w:val="continue"/>
          </w:tcPr>
          <w:p/>
        </w:tc>
        <w:tc>
          <w:tcPr>
            <w:vMerge w:val="continue"/>
          </w:tcPr>
          <w:p/>
        </w:tc>
        <w:tc>
          <w:tcPr>
            <w:vMerge w:val="continue"/>
          </w:tcP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727 071,2</w:t>
            </w:r>
          </w:p>
        </w:tc>
        <w:tc>
          <w:tcPr>
            <w:tcW w:w="1435" w:type="dxa"/>
          </w:tcPr>
          <w:p>
            <w:pPr>
              <w:pStyle w:val="0"/>
              <w:jc w:val="both"/>
            </w:pPr>
            <w:r>
              <w:rPr>
                <w:sz w:val="20"/>
              </w:rPr>
              <w:t xml:space="preserve">150 260,1</w:t>
            </w:r>
          </w:p>
        </w:tc>
        <w:tc>
          <w:tcPr>
            <w:tcW w:w="1344" w:type="dxa"/>
          </w:tcPr>
          <w:p>
            <w:pPr>
              <w:pStyle w:val="0"/>
              <w:jc w:val="both"/>
            </w:pPr>
            <w:r>
              <w:rPr>
                <w:sz w:val="20"/>
              </w:rPr>
              <w:t xml:space="preserve">180 434,5</w:t>
            </w:r>
          </w:p>
        </w:tc>
        <w:tc>
          <w:tcPr>
            <w:tcW w:w="1450" w:type="dxa"/>
          </w:tcPr>
          <w:p>
            <w:pPr>
              <w:pStyle w:val="0"/>
              <w:jc w:val="both"/>
            </w:pPr>
            <w:r>
              <w:rPr>
                <w:sz w:val="20"/>
              </w:rPr>
              <w:t xml:space="preserve">139 961,8</w:t>
            </w:r>
          </w:p>
        </w:tc>
        <w:tc>
          <w:tcPr>
            <w:tcW w:w="1430" w:type="dxa"/>
          </w:tcPr>
          <w:p>
            <w:pPr>
              <w:pStyle w:val="0"/>
              <w:jc w:val="both"/>
            </w:pPr>
            <w:r>
              <w:rPr>
                <w:sz w:val="20"/>
              </w:rPr>
              <w:t xml:space="preserve">170 103,2</w:t>
            </w:r>
          </w:p>
        </w:tc>
        <w:tc>
          <w:tcPr>
            <w:tcW w:w="1459" w:type="dxa"/>
          </w:tcPr>
          <w:p>
            <w:pPr>
              <w:pStyle w:val="0"/>
              <w:jc w:val="both"/>
            </w:pPr>
            <w:r>
              <w:rPr>
                <w:sz w:val="20"/>
              </w:rPr>
              <w:t xml:space="preserve">86 311,6</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17 228,0</w:t>
            </w:r>
          </w:p>
        </w:tc>
        <w:tc>
          <w:tcPr>
            <w:tcW w:w="1435" w:type="dxa"/>
          </w:tcPr>
          <w:p>
            <w:pPr>
              <w:pStyle w:val="0"/>
              <w:jc w:val="both"/>
            </w:pPr>
            <w:r>
              <w:rPr>
                <w:sz w:val="20"/>
              </w:rPr>
              <w:t xml:space="preserve">1 712,0</w:t>
            </w:r>
          </w:p>
        </w:tc>
        <w:tc>
          <w:tcPr>
            <w:tcW w:w="1344" w:type="dxa"/>
          </w:tcPr>
          <w:p>
            <w:pPr>
              <w:pStyle w:val="0"/>
              <w:jc w:val="both"/>
            </w:pPr>
            <w:r>
              <w:rPr>
                <w:sz w:val="20"/>
              </w:rPr>
              <w:t xml:space="preserve">2 868,6</w:t>
            </w:r>
          </w:p>
        </w:tc>
        <w:tc>
          <w:tcPr>
            <w:tcW w:w="1450" w:type="dxa"/>
          </w:tcPr>
          <w:p>
            <w:pPr>
              <w:pStyle w:val="0"/>
              <w:jc w:val="both"/>
            </w:pPr>
            <w:r>
              <w:rPr>
                <w:sz w:val="20"/>
              </w:rPr>
              <w:t xml:space="preserve">3 645,8</w:t>
            </w:r>
          </w:p>
        </w:tc>
        <w:tc>
          <w:tcPr>
            <w:tcW w:w="1430" w:type="dxa"/>
          </w:tcPr>
          <w:p>
            <w:pPr>
              <w:pStyle w:val="0"/>
              <w:jc w:val="both"/>
            </w:pPr>
            <w:r>
              <w:rPr>
                <w:sz w:val="20"/>
              </w:rPr>
              <w:t xml:space="preserve">5 355,8</w:t>
            </w:r>
          </w:p>
        </w:tc>
        <w:tc>
          <w:tcPr>
            <w:tcW w:w="1459" w:type="dxa"/>
          </w:tcPr>
          <w:p>
            <w:pPr>
              <w:pStyle w:val="0"/>
              <w:jc w:val="both"/>
            </w:pPr>
            <w:r>
              <w:rPr>
                <w:sz w:val="20"/>
              </w:rPr>
              <w:t xml:space="preserve">3 645,8</w:t>
            </w:r>
          </w:p>
        </w:tc>
      </w:tr>
      <w:tr>
        <w:tc>
          <w:tcPr>
            <w:vMerge w:val="continue"/>
          </w:tcPr>
          <w:p/>
        </w:tc>
        <w:tc>
          <w:tcPr>
            <w:tcW w:w="1474" w:type="dxa"/>
            <w:vMerge w:val="restart"/>
          </w:tcPr>
          <w:p>
            <w:pPr>
              <w:pStyle w:val="0"/>
              <w:jc w:val="both"/>
            </w:pPr>
            <w:r>
              <w:rPr>
                <w:sz w:val="20"/>
              </w:rPr>
              <w:t xml:space="preserve">переоснащение (дооснащение) медицинским оборудованием региональных сосудистых центров и первичных сосудистых отделений в субъектах Российской Федерации</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304 236,4</w:t>
            </w:r>
          </w:p>
        </w:tc>
        <w:tc>
          <w:tcPr>
            <w:tcW w:w="1435" w:type="dxa"/>
          </w:tcPr>
          <w:p>
            <w:pPr>
              <w:pStyle w:val="0"/>
              <w:jc w:val="both"/>
            </w:pPr>
            <w:r>
              <w:rPr>
                <w:sz w:val="20"/>
              </w:rPr>
              <w:t xml:space="preserve">66 372,5</w:t>
            </w:r>
          </w:p>
        </w:tc>
        <w:tc>
          <w:tcPr>
            <w:tcW w:w="1344" w:type="dxa"/>
          </w:tcPr>
          <w:p>
            <w:pPr>
              <w:pStyle w:val="0"/>
              <w:jc w:val="both"/>
            </w:pPr>
            <w:r>
              <w:rPr>
                <w:sz w:val="20"/>
              </w:rPr>
              <w:t xml:space="preserve">100 422,1</w:t>
            </w:r>
          </w:p>
        </w:tc>
        <w:tc>
          <w:tcPr>
            <w:tcW w:w="1450" w:type="dxa"/>
          </w:tcPr>
          <w:p>
            <w:pPr>
              <w:pStyle w:val="0"/>
              <w:jc w:val="both"/>
            </w:pPr>
            <w:r>
              <w:rPr>
                <w:sz w:val="20"/>
              </w:rPr>
              <w:t xml:space="preserve">53 650,2</w:t>
            </w:r>
          </w:p>
        </w:tc>
        <w:tc>
          <w:tcPr>
            <w:tcW w:w="1430" w:type="dxa"/>
          </w:tcPr>
          <w:p>
            <w:pPr>
              <w:pStyle w:val="0"/>
              <w:jc w:val="both"/>
            </w:pPr>
            <w:r>
              <w:rPr>
                <w:sz w:val="20"/>
              </w:rPr>
              <w:t xml:space="preserve">83 791,6</w:t>
            </w:r>
          </w:p>
        </w:tc>
        <w:tc>
          <w:tcPr>
            <w:tcW w:w="1459" w:type="dxa"/>
          </w:tcPr>
          <w:p>
            <w:pPr>
              <w:pStyle w:val="0"/>
              <w:jc w:val="both"/>
            </w:pPr>
            <w:r>
              <w:rPr>
                <w:sz w:val="20"/>
              </w:rPr>
              <w:t xml:space="preserve">-</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1 710,0</w:t>
            </w:r>
          </w:p>
        </w:tc>
        <w:tc>
          <w:tcPr>
            <w:tcW w:w="1435" w:type="dxa"/>
          </w:tcPr>
          <w:p>
            <w:pPr>
              <w:pStyle w:val="0"/>
              <w:jc w:val="both"/>
            </w:pPr>
            <w:r>
              <w:rPr>
                <w:sz w:val="20"/>
              </w:rPr>
              <w:t xml:space="preserve">-</w:t>
            </w:r>
          </w:p>
        </w:tc>
        <w:tc>
          <w:tcPr>
            <w:tcW w:w="1344" w:type="dxa"/>
          </w:tcPr>
          <w:p>
            <w:pPr>
              <w:pStyle w:val="0"/>
              <w:jc w:val="both"/>
            </w:pPr>
            <w:r>
              <w:rPr>
                <w:sz w:val="20"/>
              </w:rPr>
              <w:t xml:space="preserve">-</w:t>
            </w:r>
          </w:p>
        </w:tc>
        <w:tc>
          <w:tcPr>
            <w:tcW w:w="1450" w:type="dxa"/>
          </w:tcPr>
          <w:p>
            <w:pPr>
              <w:pStyle w:val="0"/>
              <w:jc w:val="both"/>
            </w:pPr>
            <w:r>
              <w:rPr>
                <w:sz w:val="20"/>
              </w:rPr>
              <w:t xml:space="preserve">-</w:t>
            </w:r>
          </w:p>
        </w:tc>
        <w:tc>
          <w:tcPr>
            <w:tcW w:w="1430" w:type="dxa"/>
          </w:tcPr>
          <w:p>
            <w:pPr>
              <w:pStyle w:val="0"/>
              <w:jc w:val="both"/>
            </w:pPr>
            <w:r>
              <w:rPr>
                <w:sz w:val="20"/>
              </w:rPr>
              <w:t xml:space="preserve">1 710,0</w:t>
            </w:r>
          </w:p>
        </w:tc>
        <w:tc>
          <w:tcPr>
            <w:tcW w:w="1459" w:type="dxa"/>
          </w:tcPr>
          <w:p>
            <w:pPr>
              <w:pStyle w:val="0"/>
              <w:jc w:val="both"/>
            </w:pPr>
            <w:r>
              <w:rPr>
                <w:sz w:val="20"/>
              </w:rPr>
              <w:t xml:space="preserve">-</w:t>
            </w:r>
          </w:p>
        </w:tc>
      </w:tr>
      <w:tr>
        <w:tc>
          <w:tcPr>
            <w:vMerge w:val="continue"/>
          </w:tcPr>
          <w:p/>
        </w:tc>
        <w:tc>
          <w:tcPr>
            <w:tcW w:w="1474" w:type="dxa"/>
            <w:vMerge w:val="restart"/>
          </w:tcPr>
          <w:p>
            <w:pPr>
              <w:pStyle w:val="0"/>
              <w:jc w:val="both"/>
            </w:pPr>
            <w:r>
              <w:rPr>
                <w:sz w:val="20"/>
              </w:rPr>
              <w:t xml:space="preserve">проведение профилактики развития сердечно-сосудистых заболеваний и сердечно-сосудистых осложнений у пациентов высокого риска</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422 834,8</w:t>
            </w:r>
          </w:p>
        </w:tc>
        <w:tc>
          <w:tcPr>
            <w:tcW w:w="1435" w:type="dxa"/>
          </w:tcPr>
          <w:p>
            <w:pPr>
              <w:pStyle w:val="0"/>
              <w:jc w:val="both"/>
            </w:pPr>
            <w:r>
              <w:rPr>
                <w:sz w:val="20"/>
              </w:rPr>
              <w:t xml:space="preserve">83 887,6</w:t>
            </w:r>
          </w:p>
        </w:tc>
        <w:tc>
          <w:tcPr>
            <w:tcW w:w="1344" w:type="dxa"/>
          </w:tcPr>
          <w:p>
            <w:pPr>
              <w:pStyle w:val="0"/>
              <w:jc w:val="both"/>
            </w:pPr>
            <w:r>
              <w:rPr>
                <w:sz w:val="20"/>
              </w:rPr>
              <w:t xml:space="preserve">80 012,4</w:t>
            </w:r>
          </w:p>
        </w:tc>
        <w:tc>
          <w:tcPr>
            <w:tcW w:w="1450" w:type="dxa"/>
          </w:tcPr>
          <w:p>
            <w:pPr>
              <w:pStyle w:val="0"/>
              <w:jc w:val="both"/>
            </w:pPr>
            <w:r>
              <w:rPr>
                <w:sz w:val="20"/>
              </w:rPr>
              <w:t xml:space="preserve">86 311,6</w:t>
            </w:r>
          </w:p>
        </w:tc>
        <w:tc>
          <w:tcPr>
            <w:tcW w:w="1430" w:type="dxa"/>
          </w:tcPr>
          <w:p>
            <w:pPr>
              <w:pStyle w:val="0"/>
              <w:jc w:val="both"/>
            </w:pPr>
            <w:r>
              <w:rPr>
                <w:sz w:val="20"/>
              </w:rPr>
              <w:t xml:space="preserve">86 311,6</w:t>
            </w:r>
          </w:p>
        </w:tc>
        <w:tc>
          <w:tcPr>
            <w:tcW w:w="1459" w:type="dxa"/>
          </w:tcPr>
          <w:p>
            <w:pPr>
              <w:pStyle w:val="0"/>
              <w:jc w:val="both"/>
            </w:pPr>
            <w:r>
              <w:rPr>
                <w:sz w:val="20"/>
              </w:rPr>
              <w:t xml:space="preserve">86 311,6</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8 629,4</w:t>
            </w:r>
          </w:p>
        </w:tc>
        <w:tc>
          <w:tcPr>
            <w:tcW w:w="1435" w:type="dxa"/>
          </w:tcPr>
          <w:p>
            <w:pPr>
              <w:pStyle w:val="0"/>
              <w:jc w:val="both"/>
            </w:pPr>
            <w:r>
              <w:rPr>
                <w:sz w:val="20"/>
              </w:rPr>
              <w:t xml:space="preserve">1 712,0</w:t>
            </w:r>
          </w:p>
        </w:tc>
        <w:tc>
          <w:tcPr>
            <w:tcW w:w="1344" w:type="dxa"/>
          </w:tcPr>
          <w:p>
            <w:pPr>
              <w:pStyle w:val="0"/>
              <w:jc w:val="both"/>
            </w:pPr>
            <w:r>
              <w:rPr>
                <w:sz w:val="20"/>
              </w:rPr>
              <w:t xml:space="preserve">1 632,9</w:t>
            </w:r>
          </w:p>
        </w:tc>
        <w:tc>
          <w:tcPr>
            <w:tcW w:w="1450" w:type="dxa"/>
          </w:tcPr>
          <w:p>
            <w:pPr>
              <w:pStyle w:val="0"/>
              <w:jc w:val="both"/>
            </w:pPr>
            <w:r>
              <w:rPr>
                <w:sz w:val="20"/>
              </w:rPr>
              <w:t xml:space="preserve">1 761,5</w:t>
            </w:r>
          </w:p>
        </w:tc>
        <w:tc>
          <w:tcPr>
            <w:tcW w:w="1430" w:type="dxa"/>
          </w:tcPr>
          <w:p>
            <w:pPr>
              <w:pStyle w:val="0"/>
              <w:jc w:val="both"/>
            </w:pPr>
            <w:r>
              <w:rPr>
                <w:sz w:val="20"/>
              </w:rPr>
              <w:t xml:space="preserve">1 761,5</w:t>
            </w:r>
          </w:p>
        </w:tc>
        <w:tc>
          <w:tcPr>
            <w:tcW w:w="1459" w:type="dxa"/>
          </w:tcPr>
          <w:p>
            <w:pPr>
              <w:pStyle w:val="0"/>
              <w:jc w:val="both"/>
            </w:pPr>
            <w:r>
              <w:rPr>
                <w:sz w:val="20"/>
              </w:rPr>
              <w:t xml:space="preserve">1 761,5</w:t>
            </w:r>
          </w:p>
        </w:tc>
      </w:tr>
      <w:tr>
        <w:tc>
          <w:tcPr>
            <w:vMerge w:val="continue"/>
          </w:tcPr>
          <w:p/>
        </w:tc>
        <w:tc>
          <w:tcPr>
            <w:tcW w:w="1474" w:type="dxa"/>
          </w:tcPr>
          <w:p>
            <w:pPr>
              <w:pStyle w:val="0"/>
              <w:jc w:val="both"/>
            </w:pPr>
            <w:r>
              <w:rPr>
                <w:sz w:val="20"/>
              </w:rPr>
              <w:t xml:space="preserve">оказание медицинской помощи больным сосудистыми заболеваниями в соответствии с порядками оказания медицинской помощи и на основе стандартов медицинской помощи</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6 888,6</w:t>
            </w:r>
          </w:p>
        </w:tc>
        <w:tc>
          <w:tcPr>
            <w:tcW w:w="1435" w:type="dxa"/>
          </w:tcPr>
          <w:p>
            <w:pPr>
              <w:pStyle w:val="0"/>
              <w:jc w:val="both"/>
            </w:pPr>
            <w:r>
              <w:rPr>
                <w:sz w:val="20"/>
              </w:rPr>
              <w:t xml:space="preserve">-</w:t>
            </w:r>
          </w:p>
        </w:tc>
        <w:tc>
          <w:tcPr>
            <w:tcW w:w="1344" w:type="dxa"/>
          </w:tcPr>
          <w:p>
            <w:pPr>
              <w:pStyle w:val="0"/>
              <w:jc w:val="both"/>
            </w:pPr>
            <w:r>
              <w:rPr>
                <w:sz w:val="20"/>
              </w:rPr>
              <w:t xml:space="preserve">1 235,7</w:t>
            </w:r>
          </w:p>
        </w:tc>
        <w:tc>
          <w:tcPr>
            <w:tcW w:w="1450" w:type="dxa"/>
          </w:tcPr>
          <w:p>
            <w:pPr>
              <w:pStyle w:val="0"/>
              <w:jc w:val="both"/>
            </w:pPr>
            <w:r>
              <w:rPr>
                <w:sz w:val="20"/>
              </w:rPr>
              <w:t xml:space="preserve">1 884,3</w:t>
            </w:r>
          </w:p>
        </w:tc>
        <w:tc>
          <w:tcPr>
            <w:tcW w:w="1430" w:type="dxa"/>
          </w:tcPr>
          <w:p>
            <w:pPr>
              <w:pStyle w:val="0"/>
              <w:jc w:val="both"/>
            </w:pPr>
            <w:r>
              <w:rPr>
                <w:sz w:val="20"/>
              </w:rPr>
              <w:t xml:space="preserve">1 884,3</w:t>
            </w:r>
          </w:p>
        </w:tc>
        <w:tc>
          <w:tcPr>
            <w:tcW w:w="1459" w:type="dxa"/>
          </w:tcPr>
          <w:p>
            <w:pPr>
              <w:pStyle w:val="0"/>
              <w:jc w:val="both"/>
            </w:pPr>
            <w:r>
              <w:rPr>
                <w:sz w:val="20"/>
              </w:rPr>
              <w:t xml:space="preserve">1 884,3</w:t>
            </w:r>
          </w:p>
        </w:tc>
      </w:tr>
      <w:tr>
        <w:tc>
          <w:tcPr>
            <w:gridSpan w:val="10"/>
            <w:tcW w:w="12846" w:type="dxa"/>
          </w:tcPr>
          <w:p>
            <w:pPr>
              <w:pStyle w:val="0"/>
              <w:outlineLvl w:val="3"/>
              <w:jc w:val="both"/>
            </w:pPr>
            <w:r>
              <w:rPr>
                <w:sz w:val="20"/>
              </w:rPr>
              <w:t xml:space="preserve">Задачи: соответствие деятельности медицинских организаций порядкам и стандартам оказания медицинской помощи, утвержденным Министерством здравоохранения Российской Федерации; оказание специализированной, включая высокотехнологичную, медицинской помощи больным в соответствии с порядками оказания медицинской помощи и на основе стандартов медицинской помощи; улучшение материально-технической базы медицинских организаций, оказывающих специализированную медицинскую помощь; совершенствование профилактики и раннего выявления злокачественных новообразований; повышение эффективности диагностики и лечения злокачественных новообразований, в том числе с применением эффективных методов диагностики злокачественных новообразований и использованием телемедицинских технологий, внедрение высокоэффективных радиологических, химиотерапевтических и комбинированных хирургических методов лечения с использованием клинических рекомендаций; финансовое обеспечение оказания медицинской помощи больным с онкологическими заболеваниями в соответствии с клиническими рекомендациями.</w:t>
            </w:r>
          </w:p>
          <w:p>
            <w:pPr>
              <w:pStyle w:val="0"/>
              <w:jc w:val="both"/>
            </w:pPr>
            <w:r>
              <w:rPr>
                <w:sz w:val="20"/>
              </w:rPr>
              <w:t xml:space="preserve">Целевые индикаторы (значения целевых индикаторов по годам приведены в </w:t>
            </w:r>
            <w:hyperlink w:history="0" w:anchor="P5030" w:tooltip="Раздел VIII. ЦЕЛЕВЫЕ ИНДИКАТОРЫ ПОДПРОГРАММЫ">
              <w:r>
                <w:rPr>
                  <w:sz w:val="20"/>
                  <w:color w:val="0000ff"/>
                </w:rPr>
                <w:t xml:space="preserve">разделе VIII</w:t>
              </w:r>
            </w:hyperlink>
            <w:r>
              <w:rPr>
                <w:sz w:val="20"/>
              </w:rPr>
              <w:t xml:space="preserve"> Подпрограммы): смертность от новообразований (в том числе от злокачественных) (242 случая на 100 тысяч населения к 2025 году); доля больных с выявленными новообразованиями на I - II стадиях (63,5% к 2025 году); удельный вес больных злокачественными новообразованиями, состоящих на учете с момента установления диагноза 5 лет и более (62% к 2025 году); одногодичная летальность больных со злокачественными новообразованиями (17% к 2025 году)</w:t>
            </w:r>
          </w:p>
        </w:tc>
      </w:tr>
      <w:tr>
        <w:tc>
          <w:tcPr>
            <w:tcW w:w="694" w:type="dxa"/>
            <w:vMerge w:val="restart"/>
          </w:tcPr>
          <w:p>
            <w:pPr>
              <w:pStyle w:val="0"/>
              <w:jc w:val="center"/>
            </w:pPr>
            <w:r>
              <w:rPr>
                <w:sz w:val="20"/>
              </w:rPr>
              <w:t xml:space="preserve">6.</w:t>
            </w:r>
          </w:p>
        </w:tc>
        <w:tc>
          <w:tcPr>
            <w:tcW w:w="1474" w:type="dxa"/>
            <w:vMerge w:val="restart"/>
          </w:tcPr>
          <w:p>
            <w:pPr>
              <w:pStyle w:val="0"/>
              <w:jc w:val="both"/>
            </w:pPr>
            <w:r>
              <w:rPr>
                <w:sz w:val="20"/>
              </w:rPr>
              <w:t xml:space="preserve">Совершенствование системы оказания медицинской помощи больным онкологическими заболеваниями:</w:t>
            </w:r>
          </w:p>
        </w:tc>
        <w:tc>
          <w:tcPr>
            <w:tcW w:w="680" w:type="dxa"/>
          </w:tcPr>
          <w:p>
            <w:pPr>
              <w:pStyle w:val="0"/>
              <w:jc w:val="both"/>
            </w:pPr>
            <w:r>
              <w:rPr>
                <w:sz w:val="20"/>
              </w:rPr>
              <w:t xml:space="preserve">-</w:t>
            </w:r>
          </w:p>
        </w:tc>
        <w:tc>
          <w:tcPr>
            <w:tcW w:w="1363" w:type="dxa"/>
          </w:tcPr>
          <w:p>
            <w:pPr>
              <w:pStyle w:val="0"/>
              <w:jc w:val="both"/>
            </w:pPr>
            <w:r>
              <w:rPr>
                <w:sz w:val="20"/>
              </w:rPr>
              <w:t xml:space="preserve">Всего</w:t>
            </w:r>
          </w:p>
        </w:tc>
        <w:tc>
          <w:tcPr>
            <w:tcW w:w="1517" w:type="dxa"/>
          </w:tcPr>
          <w:p>
            <w:pPr>
              <w:pStyle w:val="0"/>
              <w:jc w:val="both"/>
            </w:pPr>
            <w:r>
              <w:rPr>
                <w:sz w:val="20"/>
              </w:rPr>
              <w:t xml:space="preserve">9 164 330,4</w:t>
            </w:r>
          </w:p>
        </w:tc>
        <w:tc>
          <w:tcPr>
            <w:tcW w:w="1435" w:type="dxa"/>
          </w:tcPr>
          <w:p>
            <w:pPr>
              <w:pStyle w:val="0"/>
              <w:jc w:val="both"/>
            </w:pPr>
            <w:r>
              <w:rPr>
                <w:sz w:val="20"/>
              </w:rPr>
              <w:t xml:space="preserve">1 948 452,6</w:t>
            </w:r>
          </w:p>
        </w:tc>
        <w:tc>
          <w:tcPr>
            <w:tcW w:w="1344" w:type="dxa"/>
          </w:tcPr>
          <w:p>
            <w:pPr>
              <w:pStyle w:val="0"/>
              <w:jc w:val="both"/>
            </w:pPr>
            <w:r>
              <w:rPr>
                <w:sz w:val="20"/>
              </w:rPr>
              <w:t xml:space="preserve">2 082 036,8</w:t>
            </w:r>
          </w:p>
        </w:tc>
        <w:tc>
          <w:tcPr>
            <w:tcW w:w="1450" w:type="dxa"/>
          </w:tcPr>
          <w:p>
            <w:pPr>
              <w:pStyle w:val="0"/>
              <w:jc w:val="both"/>
            </w:pPr>
            <w:r>
              <w:rPr>
                <w:sz w:val="20"/>
              </w:rPr>
              <w:t xml:space="preserve">1 844 736,3</w:t>
            </w:r>
          </w:p>
        </w:tc>
        <w:tc>
          <w:tcPr>
            <w:tcW w:w="1430" w:type="dxa"/>
          </w:tcPr>
          <w:p>
            <w:pPr>
              <w:pStyle w:val="0"/>
              <w:jc w:val="both"/>
            </w:pPr>
            <w:r>
              <w:rPr>
                <w:sz w:val="20"/>
              </w:rPr>
              <w:t xml:space="preserve">1 621 486,5</w:t>
            </w:r>
          </w:p>
        </w:tc>
        <w:tc>
          <w:tcPr>
            <w:tcW w:w="1459" w:type="dxa"/>
          </w:tcPr>
          <w:p>
            <w:pPr>
              <w:pStyle w:val="0"/>
              <w:jc w:val="both"/>
            </w:pPr>
            <w:r>
              <w:rPr>
                <w:sz w:val="20"/>
              </w:rPr>
              <w:t xml:space="preserve">1 667 618,2</w:t>
            </w:r>
          </w:p>
        </w:tc>
      </w:tr>
      <w:tr>
        <w:tc>
          <w:tcPr>
            <w:vMerge w:val="continue"/>
          </w:tcPr>
          <w:p/>
        </w:tc>
        <w:tc>
          <w:tcPr>
            <w:vMerge w:val="continue"/>
          </w:tcPr>
          <w:p/>
        </w:tc>
        <w:tc>
          <w:tcPr>
            <w:tcW w:w="680" w:type="dxa"/>
          </w:tcPr>
          <w:p>
            <w:pPr>
              <w:pStyle w:val="0"/>
              <w:jc w:val="both"/>
            </w:pPr>
            <w:r>
              <w:rPr>
                <w:sz w:val="20"/>
              </w:rPr>
              <w:t xml:space="preserve">ДЗО, Департамент</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1 354 108,7</w:t>
            </w:r>
          </w:p>
        </w:tc>
        <w:tc>
          <w:tcPr>
            <w:tcW w:w="1435" w:type="dxa"/>
          </w:tcPr>
          <w:p>
            <w:pPr>
              <w:pStyle w:val="0"/>
              <w:jc w:val="both"/>
            </w:pPr>
            <w:r>
              <w:rPr>
                <w:sz w:val="20"/>
              </w:rPr>
              <w:t xml:space="preserve">426 589,5</w:t>
            </w:r>
          </w:p>
        </w:tc>
        <w:tc>
          <w:tcPr>
            <w:tcW w:w="1344" w:type="dxa"/>
          </w:tcPr>
          <w:p>
            <w:pPr>
              <w:pStyle w:val="0"/>
              <w:jc w:val="both"/>
            </w:pPr>
            <w:r>
              <w:rPr>
                <w:sz w:val="20"/>
              </w:rPr>
              <w:t xml:space="preserve">548 775,1</w:t>
            </w:r>
          </w:p>
        </w:tc>
        <w:tc>
          <w:tcPr>
            <w:tcW w:w="1450" w:type="dxa"/>
          </w:tcPr>
          <w:p>
            <w:pPr>
              <w:pStyle w:val="0"/>
              <w:jc w:val="both"/>
            </w:pPr>
            <w:r>
              <w:rPr>
                <w:sz w:val="20"/>
              </w:rPr>
              <w:t xml:space="preserve">340 814,8</w:t>
            </w:r>
          </w:p>
        </w:tc>
        <w:tc>
          <w:tcPr>
            <w:tcW w:w="1430" w:type="dxa"/>
          </w:tcPr>
          <w:p>
            <w:pPr>
              <w:pStyle w:val="0"/>
              <w:jc w:val="both"/>
            </w:pPr>
            <w:r>
              <w:rPr>
                <w:sz w:val="20"/>
              </w:rPr>
              <w:t xml:space="preserve">37 929,3</w:t>
            </w:r>
          </w:p>
        </w:tc>
        <w:tc>
          <w:tcPr>
            <w:tcW w:w="1459" w:type="dxa"/>
          </w:tcPr>
          <w:p>
            <w:pPr>
              <w:pStyle w:val="0"/>
              <w:jc w:val="both"/>
            </w:pPr>
            <w:r>
              <w:rPr>
                <w:sz w:val="20"/>
              </w:rPr>
              <w:t xml:space="preserve">-</w:t>
            </w:r>
          </w:p>
        </w:tc>
      </w:tr>
      <w:tr>
        <w:tc>
          <w:tcPr>
            <w:vMerge w:val="continue"/>
          </w:tcPr>
          <w:p/>
        </w:tc>
        <w:tc>
          <w:tcPr>
            <w:vMerge w:val="continue"/>
          </w:tcPr>
          <w:p/>
        </w:tc>
        <w:tc>
          <w:tcPr>
            <w:tcW w:w="680" w:type="dxa"/>
          </w:tcPr>
          <w:p>
            <w:pPr>
              <w:pStyle w:val="0"/>
              <w:jc w:val="both"/>
            </w:pPr>
            <w:r>
              <w:rPr>
                <w:sz w:val="20"/>
              </w:rPr>
              <w:t xml:space="preserve">строительства, госэкспертизы и ЖКХ Курганской области</w:t>
            </w:r>
          </w:p>
        </w:tc>
        <w:tc>
          <w:tcPr>
            <w:tcW w:w="1363" w:type="dxa"/>
          </w:tcPr>
          <w:p>
            <w:pPr>
              <w:pStyle w:val="0"/>
              <w:jc w:val="both"/>
            </w:pPr>
            <w:r>
              <w:rPr>
                <w:sz w:val="20"/>
              </w:rPr>
              <w:t xml:space="preserve">ОБ</w:t>
            </w:r>
          </w:p>
        </w:tc>
        <w:tc>
          <w:tcPr>
            <w:tcW w:w="1517" w:type="dxa"/>
          </w:tcPr>
          <w:p>
            <w:pPr>
              <w:pStyle w:val="0"/>
              <w:jc w:val="both"/>
            </w:pPr>
            <w:r>
              <w:rPr>
                <w:sz w:val="20"/>
              </w:rPr>
              <w:t xml:space="preserve">53 425,5</w:t>
            </w:r>
          </w:p>
        </w:tc>
        <w:tc>
          <w:tcPr>
            <w:tcW w:w="1435" w:type="dxa"/>
          </w:tcPr>
          <w:p>
            <w:pPr>
              <w:pStyle w:val="0"/>
              <w:jc w:val="both"/>
            </w:pPr>
            <w:r>
              <w:rPr>
                <w:sz w:val="20"/>
              </w:rPr>
              <w:t xml:space="preserve">10 694,5</w:t>
            </w:r>
          </w:p>
        </w:tc>
        <w:tc>
          <w:tcPr>
            <w:tcW w:w="1344" w:type="dxa"/>
          </w:tcPr>
          <w:p>
            <w:pPr>
              <w:pStyle w:val="0"/>
              <w:jc w:val="both"/>
            </w:pPr>
            <w:r>
              <w:rPr>
                <w:sz w:val="20"/>
              </w:rPr>
              <w:t xml:space="preserve">11 766,9</w:t>
            </w:r>
          </w:p>
        </w:tc>
        <w:tc>
          <w:tcPr>
            <w:tcW w:w="1450" w:type="dxa"/>
          </w:tcPr>
          <w:p>
            <w:pPr>
              <w:pStyle w:val="0"/>
              <w:jc w:val="both"/>
            </w:pPr>
            <w:r>
              <w:rPr>
                <w:sz w:val="20"/>
              </w:rPr>
              <w:t xml:space="preserve">14 190,0</w:t>
            </w:r>
          </w:p>
        </w:tc>
        <w:tc>
          <w:tcPr>
            <w:tcW w:w="1430" w:type="dxa"/>
          </w:tcPr>
          <w:p>
            <w:pPr>
              <w:pStyle w:val="0"/>
              <w:jc w:val="both"/>
            </w:pPr>
            <w:r>
              <w:rPr>
                <w:sz w:val="20"/>
              </w:rPr>
              <w:t xml:space="preserve">8 774,1</w:t>
            </w:r>
          </w:p>
        </w:tc>
        <w:tc>
          <w:tcPr>
            <w:tcW w:w="1459" w:type="dxa"/>
          </w:tcPr>
          <w:p>
            <w:pPr>
              <w:pStyle w:val="0"/>
              <w:jc w:val="both"/>
            </w:pPr>
            <w:r>
              <w:rPr>
                <w:sz w:val="20"/>
              </w:rPr>
              <w:t xml:space="preserve">8 000,0</w:t>
            </w:r>
          </w:p>
        </w:tc>
      </w:tr>
      <w:tr>
        <w:tc>
          <w:tcPr>
            <w:vMerge w:val="continue"/>
          </w:tcPr>
          <w:p/>
        </w:tc>
        <w:tc>
          <w:tcPr>
            <w:vMerge w:val="continue"/>
          </w:tcPr>
          <w:p/>
        </w:tc>
        <w:tc>
          <w:tcPr>
            <w:tcW w:w="680" w:type="dxa"/>
          </w:tcPr>
          <w:p>
            <w:pPr>
              <w:pStyle w:val="0"/>
            </w:pPr>
            <w:r>
              <w:rPr>
                <w:sz w:val="20"/>
              </w:rPr>
              <w:t xml:space="preserve">-</w:t>
            </w:r>
          </w:p>
        </w:tc>
        <w:tc>
          <w:tcPr>
            <w:tcW w:w="1363" w:type="dxa"/>
          </w:tcPr>
          <w:p>
            <w:pPr>
              <w:pStyle w:val="0"/>
              <w:jc w:val="both"/>
            </w:pPr>
            <w:r>
              <w:rPr>
                <w:sz w:val="20"/>
              </w:rPr>
              <w:t xml:space="preserve">ТФОМС (по согласованию)</w:t>
            </w:r>
          </w:p>
        </w:tc>
        <w:tc>
          <w:tcPr>
            <w:tcW w:w="1517" w:type="dxa"/>
          </w:tcPr>
          <w:p>
            <w:pPr>
              <w:pStyle w:val="0"/>
              <w:jc w:val="both"/>
            </w:pPr>
            <w:r>
              <w:rPr>
                <w:sz w:val="20"/>
              </w:rPr>
              <w:t xml:space="preserve">7 756 796,2</w:t>
            </w:r>
          </w:p>
        </w:tc>
        <w:tc>
          <w:tcPr>
            <w:tcW w:w="1435" w:type="dxa"/>
          </w:tcPr>
          <w:p>
            <w:pPr>
              <w:pStyle w:val="0"/>
              <w:jc w:val="both"/>
            </w:pPr>
            <w:r>
              <w:rPr>
                <w:sz w:val="20"/>
              </w:rPr>
              <w:t xml:space="preserve">1 511 168,6</w:t>
            </w:r>
          </w:p>
        </w:tc>
        <w:tc>
          <w:tcPr>
            <w:tcW w:w="1344" w:type="dxa"/>
          </w:tcPr>
          <w:p>
            <w:pPr>
              <w:pStyle w:val="0"/>
              <w:jc w:val="both"/>
            </w:pPr>
            <w:r>
              <w:rPr>
                <w:sz w:val="20"/>
              </w:rPr>
              <w:t xml:space="preserve">1 521 494,8</w:t>
            </w:r>
          </w:p>
        </w:tc>
        <w:tc>
          <w:tcPr>
            <w:tcW w:w="1450" w:type="dxa"/>
          </w:tcPr>
          <w:p>
            <w:pPr>
              <w:pStyle w:val="0"/>
              <w:jc w:val="both"/>
            </w:pPr>
            <w:r>
              <w:rPr>
                <w:sz w:val="20"/>
              </w:rPr>
              <w:t xml:space="preserve">1 489 731,5</w:t>
            </w:r>
          </w:p>
        </w:tc>
        <w:tc>
          <w:tcPr>
            <w:tcW w:w="1430" w:type="dxa"/>
          </w:tcPr>
          <w:p>
            <w:pPr>
              <w:pStyle w:val="0"/>
              <w:jc w:val="both"/>
            </w:pPr>
            <w:r>
              <w:rPr>
                <w:sz w:val="20"/>
              </w:rPr>
              <w:t xml:space="preserve">1 574 783,1</w:t>
            </w:r>
          </w:p>
        </w:tc>
        <w:tc>
          <w:tcPr>
            <w:tcW w:w="1459" w:type="dxa"/>
          </w:tcPr>
          <w:p>
            <w:pPr>
              <w:pStyle w:val="0"/>
              <w:jc w:val="both"/>
            </w:pPr>
            <w:r>
              <w:rPr>
                <w:sz w:val="20"/>
              </w:rPr>
              <w:t xml:space="preserve">1 659 618,2</w:t>
            </w:r>
          </w:p>
        </w:tc>
      </w:tr>
      <w:tr>
        <w:tc>
          <w:tcPr>
            <w:vMerge w:val="continue"/>
          </w:tcPr>
          <w:p/>
        </w:tc>
        <w:tc>
          <w:tcPr>
            <w:tcW w:w="1474" w:type="dxa"/>
            <w:vMerge w:val="restart"/>
          </w:tcPr>
          <w:p>
            <w:pPr>
              <w:pStyle w:val="0"/>
              <w:jc w:val="both"/>
            </w:pPr>
            <w:r>
              <w:rPr>
                <w:sz w:val="20"/>
              </w:rPr>
              <w:t xml:space="preserve">переоснащение медицинским оборудованием региональных медицинских организаций, оказывающих помощь больным онкологическими заболеваниями (диспансеров/больниц)</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394 156,7</w:t>
            </w:r>
          </w:p>
        </w:tc>
        <w:tc>
          <w:tcPr>
            <w:tcW w:w="1435" w:type="dxa"/>
          </w:tcPr>
          <w:p>
            <w:pPr>
              <w:pStyle w:val="0"/>
              <w:jc w:val="both"/>
            </w:pPr>
            <w:r>
              <w:rPr>
                <w:sz w:val="20"/>
              </w:rPr>
              <w:t xml:space="preserve">147 559,5</w:t>
            </w:r>
          </w:p>
        </w:tc>
        <w:tc>
          <w:tcPr>
            <w:tcW w:w="1344" w:type="dxa"/>
          </w:tcPr>
          <w:p>
            <w:pPr>
              <w:pStyle w:val="0"/>
              <w:jc w:val="both"/>
            </w:pPr>
            <w:r>
              <w:rPr>
                <w:sz w:val="20"/>
              </w:rPr>
              <w:t xml:space="preserve">171 163,1</w:t>
            </w:r>
          </w:p>
        </w:tc>
        <w:tc>
          <w:tcPr>
            <w:tcW w:w="1450" w:type="dxa"/>
          </w:tcPr>
          <w:p>
            <w:pPr>
              <w:pStyle w:val="0"/>
              <w:jc w:val="both"/>
            </w:pPr>
            <w:r>
              <w:rPr>
                <w:sz w:val="20"/>
              </w:rPr>
              <w:t xml:space="preserve">37 504,8</w:t>
            </w:r>
          </w:p>
        </w:tc>
        <w:tc>
          <w:tcPr>
            <w:tcW w:w="1430" w:type="dxa"/>
          </w:tcPr>
          <w:p>
            <w:pPr>
              <w:pStyle w:val="0"/>
              <w:jc w:val="both"/>
            </w:pPr>
            <w:r>
              <w:rPr>
                <w:sz w:val="20"/>
              </w:rPr>
              <w:t xml:space="preserve">39 929,3</w:t>
            </w:r>
          </w:p>
        </w:tc>
        <w:tc>
          <w:tcPr>
            <w:tcW w:w="1459" w:type="dxa"/>
          </w:tcPr>
          <w:p>
            <w:pPr>
              <w:pStyle w:val="0"/>
              <w:jc w:val="both"/>
            </w:pPr>
            <w:r>
              <w:rPr>
                <w:sz w:val="20"/>
              </w:rPr>
              <w:t xml:space="preserve">-</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774,1</w:t>
            </w:r>
          </w:p>
        </w:tc>
        <w:tc>
          <w:tcPr>
            <w:tcW w:w="1435" w:type="dxa"/>
          </w:tcPr>
          <w:p>
            <w:pPr>
              <w:pStyle w:val="0"/>
              <w:jc w:val="both"/>
            </w:pPr>
            <w:r>
              <w:rPr>
                <w:sz w:val="20"/>
              </w:rPr>
              <w:t xml:space="preserve">-</w:t>
            </w:r>
          </w:p>
        </w:tc>
        <w:tc>
          <w:tcPr>
            <w:tcW w:w="1344" w:type="dxa"/>
          </w:tcPr>
          <w:p>
            <w:pPr>
              <w:pStyle w:val="0"/>
              <w:jc w:val="both"/>
            </w:pPr>
            <w:r>
              <w:rPr>
                <w:sz w:val="20"/>
              </w:rPr>
              <w:t xml:space="preserve">-</w:t>
            </w:r>
          </w:p>
        </w:tc>
        <w:tc>
          <w:tcPr>
            <w:tcW w:w="1450" w:type="dxa"/>
          </w:tcPr>
          <w:p>
            <w:pPr>
              <w:pStyle w:val="0"/>
              <w:jc w:val="both"/>
            </w:pPr>
            <w:r>
              <w:rPr>
                <w:sz w:val="20"/>
              </w:rPr>
              <w:t xml:space="preserve">-</w:t>
            </w:r>
          </w:p>
        </w:tc>
        <w:tc>
          <w:tcPr>
            <w:tcW w:w="1430" w:type="dxa"/>
          </w:tcPr>
          <w:p>
            <w:pPr>
              <w:pStyle w:val="0"/>
              <w:jc w:val="both"/>
            </w:pPr>
            <w:r>
              <w:rPr>
                <w:sz w:val="20"/>
              </w:rPr>
              <w:t xml:space="preserve">774,1</w:t>
            </w:r>
          </w:p>
        </w:tc>
        <w:tc>
          <w:tcPr>
            <w:tcW w:w="1459" w:type="dxa"/>
          </w:tcPr>
          <w:p>
            <w:pPr>
              <w:pStyle w:val="0"/>
              <w:jc w:val="both"/>
            </w:pPr>
            <w:r>
              <w:rPr>
                <w:sz w:val="20"/>
              </w:rPr>
              <w:t xml:space="preserve">-</w:t>
            </w:r>
          </w:p>
        </w:tc>
      </w:tr>
      <w:tr>
        <w:tc>
          <w:tcPr>
            <w:vMerge w:val="continue"/>
          </w:tcPr>
          <w:p/>
        </w:tc>
        <w:tc>
          <w:tcPr>
            <w:tcW w:w="1474" w:type="dxa"/>
            <w:vMerge w:val="restart"/>
          </w:tcPr>
          <w:p>
            <w:pPr>
              <w:pStyle w:val="0"/>
              <w:jc w:val="both"/>
            </w:pPr>
            <w:r>
              <w:rPr>
                <w:sz w:val="20"/>
              </w:rPr>
              <w:t xml:space="preserve">оказание медицинской помощи больным онкологическими заболеваниями в соответствии с порядками оказания медицинской помощи и на основе стандартов медицинской помощи</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33 060,5</w:t>
            </w:r>
          </w:p>
        </w:tc>
        <w:tc>
          <w:tcPr>
            <w:tcW w:w="1435" w:type="dxa"/>
          </w:tcPr>
          <w:p>
            <w:pPr>
              <w:pStyle w:val="0"/>
              <w:jc w:val="both"/>
            </w:pPr>
            <w:r>
              <w:rPr>
                <w:sz w:val="20"/>
              </w:rPr>
              <w:t xml:space="preserve">5 000,0</w:t>
            </w:r>
          </w:p>
        </w:tc>
        <w:tc>
          <w:tcPr>
            <w:tcW w:w="1344" w:type="dxa"/>
          </w:tcPr>
          <w:p>
            <w:pPr>
              <w:pStyle w:val="0"/>
              <w:jc w:val="both"/>
            </w:pPr>
            <w:r>
              <w:rPr>
                <w:sz w:val="20"/>
              </w:rPr>
              <w:t xml:space="preserve">4 060,5</w:t>
            </w:r>
          </w:p>
        </w:tc>
        <w:tc>
          <w:tcPr>
            <w:tcW w:w="1450" w:type="dxa"/>
          </w:tcPr>
          <w:p>
            <w:pPr>
              <w:pStyle w:val="0"/>
              <w:jc w:val="both"/>
            </w:pPr>
            <w:r>
              <w:rPr>
                <w:sz w:val="20"/>
              </w:rPr>
              <w:t xml:space="preserve">8 000,0</w:t>
            </w:r>
          </w:p>
        </w:tc>
        <w:tc>
          <w:tcPr>
            <w:tcW w:w="1430" w:type="dxa"/>
          </w:tcPr>
          <w:p>
            <w:pPr>
              <w:pStyle w:val="0"/>
              <w:jc w:val="both"/>
            </w:pPr>
            <w:r>
              <w:rPr>
                <w:sz w:val="20"/>
              </w:rPr>
              <w:t xml:space="preserve">8 000,0</w:t>
            </w:r>
          </w:p>
        </w:tc>
        <w:tc>
          <w:tcPr>
            <w:tcW w:w="1459" w:type="dxa"/>
          </w:tcPr>
          <w:p>
            <w:pPr>
              <w:pStyle w:val="0"/>
              <w:jc w:val="both"/>
            </w:pPr>
            <w:r>
              <w:rPr>
                <w:sz w:val="20"/>
              </w:rPr>
              <w:t xml:space="preserve">8 000,0</w:t>
            </w:r>
          </w:p>
        </w:tc>
      </w:tr>
      <w:tr>
        <w:tc>
          <w:tcPr>
            <w:vMerge w:val="continue"/>
          </w:tcPr>
          <w:p/>
        </w:tc>
        <w:tc>
          <w:tcPr>
            <w:vMerge w:val="continue"/>
          </w:tcPr>
          <w:p/>
        </w:tc>
        <w:tc>
          <w:tcPr>
            <w:tcW w:w="680" w:type="dxa"/>
          </w:tcPr>
          <w:p>
            <w:pPr>
              <w:pStyle w:val="0"/>
            </w:pPr>
            <w:r>
              <w:rPr>
                <w:sz w:val="20"/>
              </w:rPr>
              <w:t xml:space="preserve">-</w:t>
            </w:r>
          </w:p>
        </w:tc>
        <w:tc>
          <w:tcPr>
            <w:tcW w:w="1363" w:type="dxa"/>
          </w:tcPr>
          <w:p>
            <w:pPr>
              <w:pStyle w:val="0"/>
              <w:jc w:val="both"/>
            </w:pPr>
            <w:r>
              <w:rPr>
                <w:sz w:val="20"/>
              </w:rPr>
              <w:t xml:space="preserve">ТФОМС (по согласованию)</w:t>
            </w:r>
          </w:p>
        </w:tc>
        <w:tc>
          <w:tcPr>
            <w:tcW w:w="1517" w:type="dxa"/>
          </w:tcPr>
          <w:p>
            <w:pPr>
              <w:pStyle w:val="0"/>
              <w:jc w:val="both"/>
            </w:pPr>
            <w:r>
              <w:rPr>
                <w:sz w:val="20"/>
              </w:rPr>
              <w:t xml:space="preserve">7 756 796,2</w:t>
            </w:r>
          </w:p>
        </w:tc>
        <w:tc>
          <w:tcPr>
            <w:tcW w:w="1435" w:type="dxa"/>
          </w:tcPr>
          <w:p>
            <w:pPr>
              <w:pStyle w:val="0"/>
              <w:jc w:val="both"/>
            </w:pPr>
            <w:r>
              <w:rPr>
                <w:sz w:val="20"/>
              </w:rPr>
              <w:t xml:space="preserve">1 511 168,6</w:t>
            </w:r>
          </w:p>
        </w:tc>
        <w:tc>
          <w:tcPr>
            <w:tcW w:w="1344" w:type="dxa"/>
          </w:tcPr>
          <w:p>
            <w:pPr>
              <w:pStyle w:val="0"/>
              <w:jc w:val="both"/>
            </w:pPr>
            <w:r>
              <w:rPr>
                <w:sz w:val="20"/>
              </w:rPr>
              <w:t xml:space="preserve">1 521 494, 8</w:t>
            </w:r>
          </w:p>
        </w:tc>
        <w:tc>
          <w:tcPr>
            <w:tcW w:w="1450" w:type="dxa"/>
          </w:tcPr>
          <w:p>
            <w:pPr>
              <w:pStyle w:val="0"/>
              <w:jc w:val="both"/>
            </w:pPr>
            <w:r>
              <w:rPr>
                <w:sz w:val="20"/>
              </w:rPr>
              <w:t xml:space="preserve">1 489 731,5</w:t>
            </w:r>
          </w:p>
        </w:tc>
        <w:tc>
          <w:tcPr>
            <w:tcW w:w="1430" w:type="dxa"/>
          </w:tcPr>
          <w:p>
            <w:pPr>
              <w:pStyle w:val="0"/>
              <w:jc w:val="both"/>
            </w:pPr>
            <w:r>
              <w:rPr>
                <w:sz w:val="20"/>
              </w:rPr>
              <w:t xml:space="preserve">1 574 783,1</w:t>
            </w:r>
          </w:p>
        </w:tc>
        <w:tc>
          <w:tcPr>
            <w:tcW w:w="1459" w:type="dxa"/>
          </w:tcPr>
          <w:p>
            <w:pPr>
              <w:pStyle w:val="0"/>
              <w:jc w:val="both"/>
            </w:pPr>
            <w:r>
              <w:rPr>
                <w:sz w:val="20"/>
              </w:rPr>
              <w:t xml:space="preserve">1 659 618,2</w:t>
            </w:r>
          </w:p>
        </w:tc>
      </w:tr>
      <w:tr>
        <w:tc>
          <w:tcPr>
            <w:vMerge w:val="continue"/>
          </w:tcPr>
          <w:p/>
        </w:tc>
        <w:tc>
          <w:tcPr>
            <w:tcW w:w="1474" w:type="dxa"/>
            <w:vMerge w:val="restart"/>
          </w:tcPr>
          <w:p>
            <w:pPr>
              <w:pStyle w:val="0"/>
              <w:jc w:val="both"/>
            </w:pPr>
            <w:r>
              <w:rPr>
                <w:sz w:val="20"/>
              </w:rPr>
              <w:t xml:space="preserve">новое строительство и реконструкция (хирургический корпус Курганского областного онкологического диспансера)</w:t>
            </w:r>
          </w:p>
        </w:tc>
        <w:tc>
          <w:tcPr>
            <w:tcW w:w="680" w:type="dxa"/>
            <w:vMerge w:val="restart"/>
          </w:tcPr>
          <w:p>
            <w:pPr>
              <w:pStyle w:val="0"/>
              <w:jc w:val="both"/>
            </w:pPr>
            <w:r>
              <w:rPr>
                <w:sz w:val="20"/>
              </w:rPr>
              <w:t xml:space="preserve">Департамент строительства, госэкспертизы и ЖКХ Курганской области</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959 952,0</w:t>
            </w:r>
          </w:p>
        </w:tc>
        <w:tc>
          <w:tcPr>
            <w:tcW w:w="1435" w:type="dxa"/>
          </w:tcPr>
          <w:p>
            <w:pPr>
              <w:pStyle w:val="0"/>
              <w:jc w:val="both"/>
            </w:pPr>
            <w:r>
              <w:rPr>
                <w:sz w:val="20"/>
              </w:rPr>
              <w:t xml:space="preserve">279 030,0</w:t>
            </w:r>
          </w:p>
        </w:tc>
        <w:tc>
          <w:tcPr>
            <w:tcW w:w="1344" w:type="dxa"/>
          </w:tcPr>
          <w:p>
            <w:pPr>
              <w:pStyle w:val="0"/>
              <w:jc w:val="both"/>
            </w:pPr>
            <w:r>
              <w:rPr>
                <w:sz w:val="20"/>
              </w:rPr>
              <w:t xml:space="preserve">377 612,0</w:t>
            </w:r>
          </w:p>
        </w:tc>
        <w:tc>
          <w:tcPr>
            <w:tcW w:w="1450" w:type="dxa"/>
          </w:tcPr>
          <w:p>
            <w:pPr>
              <w:pStyle w:val="0"/>
              <w:jc w:val="both"/>
            </w:pPr>
            <w:r>
              <w:rPr>
                <w:sz w:val="20"/>
              </w:rPr>
              <w:t xml:space="preserve">303 310,0</w:t>
            </w:r>
          </w:p>
        </w:tc>
        <w:tc>
          <w:tcPr>
            <w:tcW w:w="1430" w:type="dxa"/>
          </w:tcPr>
          <w:p>
            <w:pPr>
              <w:pStyle w:val="0"/>
              <w:jc w:val="both"/>
            </w:pPr>
            <w:r>
              <w:rPr>
                <w:sz w:val="20"/>
              </w:rPr>
              <w:t xml:space="preserve">-</w:t>
            </w:r>
          </w:p>
        </w:tc>
        <w:tc>
          <w:tcPr>
            <w:tcW w:w="1459" w:type="dxa"/>
          </w:tcPr>
          <w:p>
            <w:pPr>
              <w:pStyle w:val="0"/>
              <w:jc w:val="both"/>
            </w:pPr>
            <w:r>
              <w:rPr>
                <w:sz w:val="20"/>
              </w:rPr>
              <w:t xml:space="preserve">-</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19 590,9</w:t>
            </w:r>
          </w:p>
        </w:tc>
        <w:tc>
          <w:tcPr>
            <w:tcW w:w="1435" w:type="dxa"/>
          </w:tcPr>
          <w:p>
            <w:pPr>
              <w:pStyle w:val="0"/>
              <w:jc w:val="both"/>
            </w:pPr>
            <w:r>
              <w:rPr>
                <w:sz w:val="20"/>
              </w:rPr>
              <w:t xml:space="preserve">5 694,5</w:t>
            </w:r>
          </w:p>
        </w:tc>
        <w:tc>
          <w:tcPr>
            <w:tcW w:w="1344" w:type="dxa"/>
          </w:tcPr>
          <w:p>
            <w:pPr>
              <w:pStyle w:val="0"/>
              <w:jc w:val="both"/>
            </w:pPr>
            <w:r>
              <w:rPr>
                <w:sz w:val="20"/>
              </w:rPr>
              <w:t xml:space="preserve">7 706,4</w:t>
            </w:r>
          </w:p>
        </w:tc>
        <w:tc>
          <w:tcPr>
            <w:tcW w:w="1450" w:type="dxa"/>
          </w:tcPr>
          <w:p>
            <w:pPr>
              <w:pStyle w:val="0"/>
              <w:jc w:val="both"/>
            </w:pPr>
            <w:r>
              <w:rPr>
                <w:sz w:val="20"/>
              </w:rPr>
              <w:t xml:space="preserve">6 190,0</w:t>
            </w:r>
          </w:p>
        </w:tc>
        <w:tc>
          <w:tcPr>
            <w:tcW w:w="1430" w:type="dxa"/>
          </w:tcPr>
          <w:p>
            <w:pPr>
              <w:pStyle w:val="0"/>
              <w:jc w:val="both"/>
            </w:pPr>
            <w:r>
              <w:rPr>
                <w:sz w:val="20"/>
              </w:rPr>
              <w:t xml:space="preserve">-</w:t>
            </w:r>
          </w:p>
        </w:tc>
        <w:tc>
          <w:tcPr>
            <w:tcW w:w="1459" w:type="dxa"/>
          </w:tcPr>
          <w:p>
            <w:pPr>
              <w:pStyle w:val="0"/>
              <w:jc w:val="both"/>
            </w:pPr>
            <w:r>
              <w:rPr>
                <w:sz w:val="20"/>
              </w:rPr>
              <w:t xml:space="preserve">-</w:t>
            </w:r>
          </w:p>
        </w:tc>
      </w:tr>
      <w:tr>
        <w:tc>
          <w:tcPr>
            <w:gridSpan w:val="10"/>
            <w:tcW w:w="12846" w:type="dxa"/>
          </w:tcPr>
          <w:p>
            <w:pPr>
              <w:pStyle w:val="0"/>
              <w:outlineLvl w:val="3"/>
              <w:jc w:val="both"/>
            </w:pPr>
            <w:r>
              <w:rPr>
                <w:sz w:val="20"/>
              </w:rPr>
              <w:t xml:space="preserve">Задачи: соответствие деятельности медицинских организаций порядкам и стандартам оказания медицинской помощи, утвержденным Министерством здравоохранения Российской Федерации; оказание специализированной, включая высокотехнологичную, медицинской помощи больным в соответствии с порядками оказания медицинской помощи и на основе стандартов медицинской помощи; совершенствование системы медицинской помощи больным инфекциями, передаваемыми половым путем; совершенствование системы оказания медицинской помощи пострадавшим при дорожно-транспортных происшествиях.</w:t>
            </w:r>
          </w:p>
          <w:p>
            <w:pPr>
              <w:pStyle w:val="0"/>
              <w:jc w:val="both"/>
            </w:pPr>
            <w:r>
              <w:rPr>
                <w:sz w:val="20"/>
              </w:rPr>
              <w:t xml:space="preserve">Целевые индикаторы (значения целевых индикаторов по годам приведены в </w:t>
            </w:r>
            <w:hyperlink w:history="0" w:anchor="P5030" w:tooltip="Раздел VIII. ЦЕЛЕВЫЕ ИНДИКАТОРЫ ПОДПРОГРАММЫ">
              <w:r>
                <w:rPr>
                  <w:sz w:val="20"/>
                  <w:color w:val="0000ff"/>
                </w:rPr>
                <w:t xml:space="preserve">разделе VIII</w:t>
              </w:r>
            </w:hyperlink>
            <w:r>
              <w:rPr>
                <w:sz w:val="20"/>
              </w:rPr>
              <w:t xml:space="preserve"> Подпрограммы): доля осложнений при сахарном диабете (30% к 2025 году); 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(12 человек к 2025 году)</w:t>
            </w:r>
          </w:p>
        </w:tc>
      </w:tr>
      <w:tr>
        <w:tc>
          <w:tcPr>
            <w:tcW w:w="694" w:type="dxa"/>
            <w:vMerge w:val="restart"/>
          </w:tcPr>
          <w:p>
            <w:pPr>
              <w:pStyle w:val="0"/>
              <w:jc w:val="center"/>
            </w:pPr>
            <w:r>
              <w:rPr>
                <w:sz w:val="20"/>
              </w:rPr>
              <w:t xml:space="preserve">7.</w:t>
            </w:r>
          </w:p>
        </w:tc>
        <w:tc>
          <w:tcPr>
            <w:tcW w:w="1474" w:type="dxa"/>
          </w:tcPr>
          <w:p>
            <w:pPr>
              <w:pStyle w:val="0"/>
              <w:jc w:val="both"/>
            </w:pPr>
            <w:r>
              <w:rPr>
                <w:sz w:val="20"/>
              </w:rPr>
              <w:t xml:space="preserve">Совершенствование системы медицинской помощи больным диабетом:</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282 315,7</w:t>
            </w:r>
          </w:p>
        </w:tc>
        <w:tc>
          <w:tcPr>
            <w:tcW w:w="1435" w:type="dxa"/>
          </w:tcPr>
          <w:p>
            <w:pPr>
              <w:pStyle w:val="0"/>
              <w:jc w:val="both"/>
            </w:pPr>
            <w:r>
              <w:rPr>
                <w:sz w:val="20"/>
              </w:rPr>
              <w:t xml:space="preserve">53 000,0</w:t>
            </w:r>
          </w:p>
        </w:tc>
        <w:tc>
          <w:tcPr>
            <w:tcW w:w="1344" w:type="dxa"/>
          </w:tcPr>
          <w:p>
            <w:pPr>
              <w:pStyle w:val="0"/>
              <w:jc w:val="both"/>
            </w:pPr>
            <w:r>
              <w:rPr>
                <w:sz w:val="20"/>
              </w:rPr>
              <w:t xml:space="preserve">49 315,7</w:t>
            </w:r>
          </w:p>
        </w:tc>
        <w:tc>
          <w:tcPr>
            <w:tcW w:w="1450" w:type="dxa"/>
          </w:tcPr>
          <w:p>
            <w:pPr>
              <w:pStyle w:val="0"/>
              <w:jc w:val="both"/>
            </w:pPr>
            <w:r>
              <w:rPr>
                <w:sz w:val="20"/>
              </w:rPr>
              <w:t xml:space="preserve">60 000,0</w:t>
            </w:r>
          </w:p>
        </w:tc>
        <w:tc>
          <w:tcPr>
            <w:tcW w:w="1430" w:type="dxa"/>
          </w:tcPr>
          <w:p>
            <w:pPr>
              <w:pStyle w:val="0"/>
              <w:jc w:val="both"/>
            </w:pPr>
            <w:r>
              <w:rPr>
                <w:sz w:val="20"/>
              </w:rPr>
              <w:t xml:space="preserve">60 000,0</w:t>
            </w:r>
          </w:p>
        </w:tc>
        <w:tc>
          <w:tcPr>
            <w:tcW w:w="1459" w:type="dxa"/>
          </w:tcPr>
          <w:p>
            <w:pPr>
              <w:pStyle w:val="0"/>
              <w:jc w:val="both"/>
            </w:pPr>
            <w:r>
              <w:rPr>
                <w:sz w:val="20"/>
              </w:rPr>
              <w:t xml:space="preserve">60 000,0</w:t>
            </w:r>
          </w:p>
        </w:tc>
      </w:tr>
      <w:tr>
        <w:tc>
          <w:tcPr>
            <w:vMerge w:val="continue"/>
          </w:tcPr>
          <w:p/>
        </w:tc>
        <w:tc>
          <w:tcPr>
            <w:tcW w:w="1474" w:type="dxa"/>
          </w:tcPr>
          <w:p>
            <w:pPr>
              <w:pStyle w:val="0"/>
              <w:jc w:val="both"/>
            </w:pPr>
            <w:r>
              <w:rPr>
                <w:sz w:val="20"/>
              </w:rPr>
              <w:t xml:space="preserve">оказание медицинской помощи больным диабетом в соответствии с порядками оказания медицинской помощи и на основе стандартов медицинской помощи</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282 315,7</w:t>
            </w:r>
          </w:p>
        </w:tc>
        <w:tc>
          <w:tcPr>
            <w:tcW w:w="1435" w:type="dxa"/>
          </w:tcPr>
          <w:p>
            <w:pPr>
              <w:pStyle w:val="0"/>
              <w:jc w:val="both"/>
            </w:pPr>
            <w:r>
              <w:rPr>
                <w:sz w:val="20"/>
              </w:rPr>
              <w:t xml:space="preserve">53 000,0</w:t>
            </w:r>
          </w:p>
        </w:tc>
        <w:tc>
          <w:tcPr>
            <w:tcW w:w="1344" w:type="dxa"/>
          </w:tcPr>
          <w:p>
            <w:pPr>
              <w:pStyle w:val="0"/>
              <w:jc w:val="both"/>
            </w:pPr>
            <w:r>
              <w:rPr>
                <w:sz w:val="20"/>
              </w:rPr>
              <w:t xml:space="preserve">49 315,7</w:t>
            </w:r>
          </w:p>
        </w:tc>
        <w:tc>
          <w:tcPr>
            <w:tcW w:w="1450" w:type="dxa"/>
          </w:tcPr>
          <w:p>
            <w:pPr>
              <w:pStyle w:val="0"/>
              <w:jc w:val="both"/>
            </w:pPr>
            <w:r>
              <w:rPr>
                <w:sz w:val="20"/>
              </w:rPr>
              <w:t xml:space="preserve">60 000,0</w:t>
            </w:r>
          </w:p>
        </w:tc>
        <w:tc>
          <w:tcPr>
            <w:tcW w:w="1430" w:type="dxa"/>
          </w:tcPr>
          <w:p>
            <w:pPr>
              <w:pStyle w:val="0"/>
              <w:jc w:val="both"/>
            </w:pPr>
            <w:r>
              <w:rPr>
                <w:sz w:val="20"/>
              </w:rPr>
              <w:t xml:space="preserve">60 000,0</w:t>
            </w:r>
          </w:p>
        </w:tc>
        <w:tc>
          <w:tcPr>
            <w:tcW w:w="1459" w:type="dxa"/>
          </w:tcPr>
          <w:p>
            <w:pPr>
              <w:pStyle w:val="0"/>
              <w:jc w:val="both"/>
            </w:pPr>
            <w:r>
              <w:rPr>
                <w:sz w:val="20"/>
              </w:rPr>
              <w:t xml:space="preserve">60 000,0</w:t>
            </w:r>
          </w:p>
        </w:tc>
      </w:tr>
      <w:tr>
        <w:tc>
          <w:tcPr>
            <w:tcW w:w="694" w:type="dxa"/>
            <w:vMerge w:val="restart"/>
          </w:tcPr>
          <w:p>
            <w:pPr>
              <w:pStyle w:val="0"/>
              <w:jc w:val="center"/>
            </w:pPr>
            <w:r>
              <w:rPr>
                <w:sz w:val="20"/>
              </w:rPr>
              <w:t xml:space="preserve">8.</w:t>
            </w:r>
          </w:p>
        </w:tc>
        <w:tc>
          <w:tcPr>
            <w:tcW w:w="1474" w:type="dxa"/>
            <w:vMerge w:val="restart"/>
          </w:tcPr>
          <w:p>
            <w:pPr>
              <w:pStyle w:val="0"/>
              <w:jc w:val="both"/>
            </w:pPr>
            <w:r>
              <w:rPr>
                <w:sz w:val="20"/>
              </w:rPr>
              <w:t xml:space="preserve">Совершенствование специализированной, в том числе высокотехнологичной, медицинской помощи:</w:t>
            </w:r>
          </w:p>
        </w:tc>
        <w:tc>
          <w:tcPr>
            <w:tcW w:w="680" w:type="dxa"/>
          </w:tcPr>
          <w:p>
            <w:pPr>
              <w:pStyle w:val="0"/>
              <w:jc w:val="both"/>
            </w:pPr>
            <w:r>
              <w:rPr>
                <w:sz w:val="20"/>
              </w:rPr>
              <w:t xml:space="preserve">-</w:t>
            </w:r>
          </w:p>
        </w:tc>
        <w:tc>
          <w:tcPr>
            <w:tcW w:w="1363" w:type="dxa"/>
          </w:tcPr>
          <w:p>
            <w:pPr>
              <w:pStyle w:val="0"/>
              <w:jc w:val="both"/>
            </w:pPr>
            <w:r>
              <w:rPr>
                <w:sz w:val="20"/>
              </w:rPr>
              <w:t xml:space="preserve">Всего</w:t>
            </w:r>
          </w:p>
        </w:tc>
        <w:tc>
          <w:tcPr>
            <w:tcW w:w="1517" w:type="dxa"/>
          </w:tcPr>
          <w:p>
            <w:pPr>
              <w:pStyle w:val="0"/>
              <w:jc w:val="both"/>
            </w:pPr>
            <w:r>
              <w:rPr>
                <w:sz w:val="20"/>
              </w:rPr>
              <w:t xml:space="preserve">2 108 325,3</w:t>
            </w:r>
          </w:p>
        </w:tc>
        <w:tc>
          <w:tcPr>
            <w:tcW w:w="1435" w:type="dxa"/>
          </w:tcPr>
          <w:p>
            <w:pPr>
              <w:pStyle w:val="0"/>
              <w:jc w:val="both"/>
            </w:pPr>
            <w:r>
              <w:rPr>
                <w:sz w:val="20"/>
              </w:rPr>
              <w:t xml:space="preserve">380 949,5</w:t>
            </w:r>
          </w:p>
        </w:tc>
        <w:tc>
          <w:tcPr>
            <w:tcW w:w="1344" w:type="dxa"/>
          </w:tcPr>
          <w:p>
            <w:pPr>
              <w:pStyle w:val="0"/>
              <w:jc w:val="both"/>
            </w:pPr>
            <w:r>
              <w:rPr>
                <w:sz w:val="20"/>
              </w:rPr>
              <w:t xml:space="preserve">390 459,1</w:t>
            </w:r>
          </w:p>
        </w:tc>
        <w:tc>
          <w:tcPr>
            <w:tcW w:w="1450" w:type="dxa"/>
          </w:tcPr>
          <w:p>
            <w:pPr>
              <w:pStyle w:val="0"/>
              <w:jc w:val="both"/>
            </w:pPr>
            <w:r>
              <w:rPr>
                <w:sz w:val="20"/>
              </w:rPr>
              <w:t xml:space="preserve">421 441,4</w:t>
            </w:r>
          </w:p>
        </w:tc>
        <w:tc>
          <w:tcPr>
            <w:tcW w:w="1430" w:type="dxa"/>
          </w:tcPr>
          <w:p>
            <w:pPr>
              <w:pStyle w:val="0"/>
              <w:jc w:val="both"/>
            </w:pPr>
            <w:r>
              <w:rPr>
                <w:sz w:val="20"/>
              </w:rPr>
              <w:t xml:space="preserve">445 192,4</w:t>
            </w:r>
          </w:p>
        </w:tc>
        <w:tc>
          <w:tcPr>
            <w:tcW w:w="1459" w:type="dxa"/>
          </w:tcPr>
          <w:p>
            <w:pPr>
              <w:pStyle w:val="0"/>
              <w:jc w:val="both"/>
            </w:pPr>
            <w:r>
              <w:rPr>
                <w:sz w:val="20"/>
              </w:rPr>
              <w:t xml:space="preserve">470 282,9</w:t>
            </w:r>
          </w:p>
        </w:tc>
      </w:tr>
      <w:tr>
        <w:tc>
          <w:tcPr>
            <w:vMerge w:val="continue"/>
          </w:tcPr>
          <w:p/>
        </w:tc>
        <w:tc>
          <w:tcPr>
            <w:vMerge w:val="continue"/>
          </w:tcP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2 504,0</w:t>
            </w:r>
          </w:p>
        </w:tc>
        <w:tc>
          <w:tcPr>
            <w:tcW w:w="1435" w:type="dxa"/>
          </w:tcPr>
          <w:p>
            <w:pPr>
              <w:pStyle w:val="0"/>
              <w:jc w:val="both"/>
            </w:pPr>
            <w:r>
              <w:rPr>
                <w:sz w:val="20"/>
              </w:rPr>
              <w:t xml:space="preserve">565,6</w:t>
            </w:r>
          </w:p>
        </w:tc>
        <w:tc>
          <w:tcPr>
            <w:tcW w:w="1344" w:type="dxa"/>
          </w:tcPr>
          <w:p>
            <w:pPr>
              <w:pStyle w:val="0"/>
              <w:jc w:val="both"/>
            </w:pPr>
            <w:r>
              <w:rPr>
                <w:sz w:val="20"/>
              </w:rPr>
              <w:t xml:space="preserve">514,1</w:t>
            </w:r>
          </w:p>
        </w:tc>
        <w:tc>
          <w:tcPr>
            <w:tcW w:w="1450" w:type="dxa"/>
          </w:tcPr>
          <w:p>
            <w:pPr>
              <w:pStyle w:val="0"/>
              <w:jc w:val="both"/>
            </w:pPr>
            <w:r>
              <w:rPr>
                <w:sz w:val="20"/>
              </w:rPr>
              <w:t xml:space="preserve">477,1</w:t>
            </w:r>
          </w:p>
        </w:tc>
        <w:tc>
          <w:tcPr>
            <w:tcW w:w="1430" w:type="dxa"/>
          </w:tcPr>
          <w:p>
            <w:pPr>
              <w:pStyle w:val="0"/>
              <w:jc w:val="both"/>
            </w:pPr>
            <w:r>
              <w:rPr>
                <w:sz w:val="20"/>
              </w:rPr>
              <w:t xml:space="preserve">477,1</w:t>
            </w:r>
          </w:p>
        </w:tc>
        <w:tc>
          <w:tcPr>
            <w:tcW w:w="1459" w:type="dxa"/>
          </w:tcPr>
          <w:p>
            <w:pPr>
              <w:pStyle w:val="0"/>
              <w:jc w:val="both"/>
            </w:pPr>
            <w:r>
              <w:rPr>
                <w:sz w:val="20"/>
              </w:rPr>
              <w:t xml:space="preserve">470,1</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10 000,0</w:t>
            </w:r>
          </w:p>
        </w:tc>
        <w:tc>
          <w:tcPr>
            <w:tcW w:w="1435" w:type="dxa"/>
          </w:tcPr>
          <w:p>
            <w:pPr>
              <w:pStyle w:val="0"/>
              <w:jc w:val="both"/>
            </w:pPr>
            <w:r>
              <w:rPr>
                <w:sz w:val="20"/>
              </w:rPr>
              <w:t xml:space="preserve">2 000,0</w:t>
            </w:r>
          </w:p>
        </w:tc>
        <w:tc>
          <w:tcPr>
            <w:tcW w:w="1344" w:type="dxa"/>
          </w:tcPr>
          <w:p>
            <w:pPr>
              <w:pStyle w:val="0"/>
              <w:jc w:val="both"/>
            </w:pPr>
            <w:r>
              <w:rPr>
                <w:sz w:val="20"/>
              </w:rPr>
              <w:t xml:space="preserve">2 000,0</w:t>
            </w:r>
          </w:p>
        </w:tc>
        <w:tc>
          <w:tcPr>
            <w:tcW w:w="1450" w:type="dxa"/>
          </w:tcPr>
          <w:p>
            <w:pPr>
              <w:pStyle w:val="0"/>
              <w:jc w:val="both"/>
            </w:pPr>
            <w:r>
              <w:rPr>
                <w:sz w:val="20"/>
              </w:rPr>
              <w:t xml:space="preserve">2 000,0</w:t>
            </w:r>
          </w:p>
        </w:tc>
        <w:tc>
          <w:tcPr>
            <w:tcW w:w="1430" w:type="dxa"/>
          </w:tcPr>
          <w:p>
            <w:pPr>
              <w:pStyle w:val="0"/>
              <w:jc w:val="both"/>
            </w:pPr>
            <w:r>
              <w:rPr>
                <w:sz w:val="20"/>
              </w:rPr>
              <w:t xml:space="preserve">2 000,0</w:t>
            </w:r>
          </w:p>
        </w:tc>
        <w:tc>
          <w:tcPr>
            <w:tcW w:w="1459" w:type="dxa"/>
          </w:tcPr>
          <w:p>
            <w:pPr>
              <w:pStyle w:val="0"/>
              <w:jc w:val="both"/>
            </w:pPr>
            <w:r>
              <w:rPr>
                <w:sz w:val="20"/>
              </w:rPr>
              <w:t xml:space="preserve">2 000,0</w:t>
            </w:r>
          </w:p>
        </w:tc>
      </w:tr>
      <w:tr>
        <w:tc>
          <w:tcPr>
            <w:vMerge w:val="continue"/>
          </w:tcPr>
          <w:p/>
        </w:tc>
        <w:tc>
          <w:tcPr>
            <w:vMerge w:val="continue"/>
          </w:tcPr>
          <w:p/>
        </w:tc>
        <w:tc>
          <w:tcPr>
            <w:tcW w:w="680" w:type="dxa"/>
          </w:tcPr>
          <w:p>
            <w:pPr>
              <w:pStyle w:val="0"/>
            </w:pPr>
            <w:r>
              <w:rPr>
                <w:sz w:val="20"/>
              </w:rPr>
              <w:t xml:space="preserve">-</w:t>
            </w:r>
          </w:p>
        </w:tc>
        <w:tc>
          <w:tcPr>
            <w:tcW w:w="1363" w:type="dxa"/>
          </w:tcPr>
          <w:p>
            <w:pPr>
              <w:pStyle w:val="0"/>
              <w:jc w:val="both"/>
            </w:pPr>
            <w:r>
              <w:rPr>
                <w:sz w:val="20"/>
              </w:rPr>
              <w:t xml:space="preserve">ТФОМС (по согласованию)</w:t>
            </w:r>
          </w:p>
        </w:tc>
        <w:tc>
          <w:tcPr>
            <w:tcW w:w="1517" w:type="dxa"/>
          </w:tcPr>
          <w:p>
            <w:pPr>
              <w:pStyle w:val="0"/>
              <w:jc w:val="both"/>
            </w:pPr>
            <w:r>
              <w:rPr>
                <w:sz w:val="20"/>
              </w:rPr>
              <w:t xml:space="preserve">2 095 821,3</w:t>
            </w:r>
          </w:p>
        </w:tc>
        <w:tc>
          <w:tcPr>
            <w:tcW w:w="1435" w:type="dxa"/>
          </w:tcPr>
          <w:p>
            <w:pPr>
              <w:pStyle w:val="0"/>
              <w:jc w:val="both"/>
            </w:pPr>
            <w:r>
              <w:rPr>
                <w:sz w:val="20"/>
              </w:rPr>
              <w:t xml:space="preserve">378 383,9</w:t>
            </w:r>
          </w:p>
        </w:tc>
        <w:tc>
          <w:tcPr>
            <w:tcW w:w="1344" w:type="dxa"/>
          </w:tcPr>
          <w:p>
            <w:pPr>
              <w:pStyle w:val="0"/>
              <w:jc w:val="both"/>
            </w:pPr>
            <w:r>
              <w:rPr>
                <w:sz w:val="20"/>
              </w:rPr>
              <w:t xml:space="preserve">387 945,0</w:t>
            </w:r>
          </w:p>
        </w:tc>
        <w:tc>
          <w:tcPr>
            <w:tcW w:w="1450" w:type="dxa"/>
          </w:tcPr>
          <w:p>
            <w:pPr>
              <w:pStyle w:val="0"/>
              <w:jc w:val="both"/>
            </w:pPr>
            <w:r>
              <w:rPr>
                <w:sz w:val="20"/>
              </w:rPr>
              <w:t xml:space="preserve">418 964,3</w:t>
            </w:r>
          </w:p>
        </w:tc>
        <w:tc>
          <w:tcPr>
            <w:tcW w:w="1430" w:type="dxa"/>
          </w:tcPr>
          <w:p>
            <w:pPr>
              <w:pStyle w:val="0"/>
              <w:jc w:val="both"/>
            </w:pPr>
            <w:r>
              <w:rPr>
                <w:sz w:val="20"/>
              </w:rPr>
              <w:t xml:space="preserve">442 715,3</w:t>
            </w:r>
          </w:p>
        </w:tc>
        <w:tc>
          <w:tcPr>
            <w:tcW w:w="1459" w:type="dxa"/>
          </w:tcPr>
          <w:p>
            <w:pPr>
              <w:pStyle w:val="0"/>
              <w:jc w:val="both"/>
            </w:pPr>
            <w:r>
              <w:rPr>
                <w:sz w:val="20"/>
              </w:rPr>
              <w:t xml:space="preserve">467 812,8</w:t>
            </w:r>
          </w:p>
        </w:tc>
      </w:tr>
      <w:tr>
        <w:tc>
          <w:tcPr>
            <w:vMerge w:val="continue"/>
          </w:tcPr>
          <w:p/>
        </w:tc>
        <w:tc>
          <w:tcPr>
            <w:tcW w:w="1474" w:type="dxa"/>
          </w:tcPr>
          <w:p>
            <w:pPr>
              <w:pStyle w:val="0"/>
              <w:jc w:val="both"/>
            </w:pPr>
            <w:r>
              <w:rPr>
                <w:sz w:val="20"/>
              </w:rPr>
              <w:t xml:space="preserve">оказание специализированной, в том числе высокотехнологичной, медицинской помощи в соответствии с порядками оказания медицинской помощи и на основе стандартов медицинской помощи</w:t>
            </w:r>
          </w:p>
        </w:tc>
        <w:tc>
          <w:tcPr>
            <w:tcW w:w="680" w:type="dxa"/>
          </w:tcPr>
          <w:p>
            <w:pPr>
              <w:pStyle w:val="0"/>
            </w:pPr>
            <w:r>
              <w:rPr>
                <w:sz w:val="20"/>
              </w:rPr>
              <w:t xml:space="preserve">-</w:t>
            </w:r>
          </w:p>
        </w:tc>
        <w:tc>
          <w:tcPr>
            <w:tcW w:w="1363" w:type="dxa"/>
          </w:tcPr>
          <w:p>
            <w:pPr>
              <w:pStyle w:val="0"/>
              <w:jc w:val="both"/>
            </w:pPr>
            <w:r>
              <w:rPr>
                <w:sz w:val="20"/>
              </w:rPr>
              <w:t xml:space="preserve">ТФОМС (по согласованию)</w:t>
            </w:r>
          </w:p>
        </w:tc>
        <w:tc>
          <w:tcPr>
            <w:tcW w:w="1517" w:type="dxa"/>
          </w:tcPr>
          <w:p>
            <w:pPr>
              <w:pStyle w:val="0"/>
              <w:jc w:val="both"/>
            </w:pPr>
            <w:r>
              <w:rPr>
                <w:sz w:val="20"/>
              </w:rPr>
              <w:t xml:space="preserve">2 095 821,3</w:t>
            </w:r>
          </w:p>
        </w:tc>
        <w:tc>
          <w:tcPr>
            <w:tcW w:w="1435" w:type="dxa"/>
          </w:tcPr>
          <w:p>
            <w:pPr>
              <w:pStyle w:val="0"/>
              <w:jc w:val="both"/>
            </w:pPr>
            <w:r>
              <w:rPr>
                <w:sz w:val="20"/>
              </w:rPr>
              <w:t xml:space="preserve">378 383,9</w:t>
            </w:r>
          </w:p>
        </w:tc>
        <w:tc>
          <w:tcPr>
            <w:tcW w:w="1344" w:type="dxa"/>
          </w:tcPr>
          <w:p>
            <w:pPr>
              <w:pStyle w:val="0"/>
              <w:jc w:val="both"/>
            </w:pPr>
            <w:r>
              <w:rPr>
                <w:sz w:val="20"/>
              </w:rPr>
              <w:t xml:space="preserve">387 945,0</w:t>
            </w:r>
          </w:p>
        </w:tc>
        <w:tc>
          <w:tcPr>
            <w:tcW w:w="1450" w:type="dxa"/>
          </w:tcPr>
          <w:p>
            <w:pPr>
              <w:pStyle w:val="0"/>
              <w:jc w:val="both"/>
            </w:pPr>
            <w:r>
              <w:rPr>
                <w:sz w:val="20"/>
              </w:rPr>
              <w:t xml:space="preserve">418 964,3</w:t>
            </w:r>
          </w:p>
        </w:tc>
        <w:tc>
          <w:tcPr>
            <w:tcW w:w="1430" w:type="dxa"/>
          </w:tcPr>
          <w:p>
            <w:pPr>
              <w:pStyle w:val="0"/>
              <w:jc w:val="both"/>
            </w:pPr>
            <w:r>
              <w:rPr>
                <w:sz w:val="20"/>
              </w:rPr>
              <w:t xml:space="preserve">442 715,3</w:t>
            </w:r>
          </w:p>
        </w:tc>
        <w:tc>
          <w:tcPr>
            <w:tcW w:w="1459" w:type="dxa"/>
          </w:tcPr>
          <w:p>
            <w:pPr>
              <w:pStyle w:val="0"/>
              <w:jc w:val="both"/>
            </w:pPr>
            <w:r>
              <w:rPr>
                <w:sz w:val="20"/>
              </w:rPr>
              <w:t xml:space="preserve">467 812,8</w:t>
            </w:r>
          </w:p>
        </w:tc>
      </w:tr>
      <w:tr>
        <w:tc>
          <w:tcPr>
            <w:vMerge w:val="continue"/>
          </w:tcPr>
          <w:p/>
        </w:tc>
        <w:tc>
          <w:tcPr>
            <w:tcW w:w="1474" w:type="dxa"/>
            <w:vMerge w:val="restart"/>
          </w:tcPr>
          <w:p>
            <w:pPr>
              <w:pStyle w:val="0"/>
              <w:jc w:val="both"/>
            </w:pPr>
            <w:r>
              <w:rPr>
                <w:sz w:val="20"/>
              </w:rPr>
              <w:t xml:space="preserve">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80" w:type="dxa"/>
            <w:vMerge w:val="restart"/>
          </w:tcPr>
          <w:p>
            <w:pPr>
              <w:pStyle w:val="0"/>
              <w:jc w:val="both"/>
            </w:pPr>
            <w:r>
              <w:rPr>
                <w:sz w:val="20"/>
              </w:rPr>
              <w:t xml:space="preserve">ДЗО</w:t>
            </w:r>
          </w:p>
        </w:tc>
        <w:tc>
          <w:tcPr>
            <w:tcW w:w="1363" w:type="dxa"/>
          </w:tcPr>
          <w:p>
            <w:pPr>
              <w:pStyle w:val="0"/>
              <w:jc w:val="both"/>
            </w:pPr>
            <w:r>
              <w:rPr>
                <w:sz w:val="20"/>
              </w:rPr>
              <w:t xml:space="preserve">Всего</w:t>
            </w:r>
          </w:p>
        </w:tc>
        <w:tc>
          <w:tcPr>
            <w:tcW w:w="1517" w:type="dxa"/>
          </w:tcPr>
          <w:p>
            <w:pPr>
              <w:pStyle w:val="0"/>
              <w:jc w:val="both"/>
            </w:pPr>
            <w:r>
              <w:rPr>
                <w:sz w:val="20"/>
              </w:rPr>
              <w:t xml:space="preserve">12 504,0</w:t>
            </w:r>
          </w:p>
        </w:tc>
        <w:tc>
          <w:tcPr>
            <w:tcW w:w="1435" w:type="dxa"/>
          </w:tcPr>
          <w:p>
            <w:pPr>
              <w:pStyle w:val="0"/>
              <w:jc w:val="both"/>
            </w:pPr>
            <w:r>
              <w:rPr>
                <w:sz w:val="20"/>
              </w:rPr>
              <w:t xml:space="preserve">2 565,6</w:t>
            </w:r>
          </w:p>
        </w:tc>
        <w:tc>
          <w:tcPr>
            <w:tcW w:w="1344" w:type="dxa"/>
          </w:tcPr>
          <w:p>
            <w:pPr>
              <w:pStyle w:val="0"/>
              <w:jc w:val="both"/>
            </w:pPr>
            <w:r>
              <w:rPr>
                <w:sz w:val="20"/>
              </w:rPr>
              <w:t xml:space="preserve">2 514,1</w:t>
            </w:r>
          </w:p>
        </w:tc>
        <w:tc>
          <w:tcPr>
            <w:tcW w:w="1450" w:type="dxa"/>
          </w:tcPr>
          <w:p>
            <w:pPr>
              <w:pStyle w:val="0"/>
              <w:jc w:val="both"/>
            </w:pPr>
            <w:r>
              <w:rPr>
                <w:sz w:val="20"/>
              </w:rPr>
              <w:t xml:space="preserve">2 477,1</w:t>
            </w:r>
          </w:p>
        </w:tc>
        <w:tc>
          <w:tcPr>
            <w:tcW w:w="1430" w:type="dxa"/>
          </w:tcPr>
          <w:p>
            <w:pPr>
              <w:pStyle w:val="0"/>
              <w:jc w:val="both"/>
            </w:pPr>
            <w:r>
              <w:rPr>
                <w:sz w:val="20"/>
              </w:rPr>
              <w:t xml:space="preserve">2 477,1</w:t>
            </w:r>
          </w:p>
        </w:tc>
        <w:tc>
          <w:tcPr>
            <w:tcW w:w="1459" w:type="dxa"/>
          </w:tcPr>
          <w:p>
            <w:pPr>
              <w:pStyle w:val="0"/>
              <w:jc w:val="both"/>
            </w:pPr>
            <w:r>
              <w:rPr>
                <w:sz w:val="20"/>
              </w:rPr>
              <w:t xml:space="preserve">2 470,1</w:t>
            </w:r>
          </w:p>
        </w:tc>
      </w:tr>
      <w:tr>
        <w:tc>
          <w:tcPr>
            <w:vMerge w:val="continue"/>
          </w:tcPr>
          <w:p/>
        </w:tc>
        <w:tc>
          <w:tcPr>
            <w:vMerge w:val="continue"/>
          </w:tcPr>
          <w:p/>
        </w:tc>
        <w:tc>
          <w:tcPr>
            <w:vMerge w:val="continue"/>
          </w:tcP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2 504,0</w:t>
            </w:r>
          </w:p>
        </w:tc>
        <w:tc>
          <w:tcPr>
            <w:tcW w:w="1435" w:type="dxa"/>
          </w:tcPr>
          <w:p>
            <w:pPr>
              <w:pStyle w:val="0"/>
              <w:jc w:val="both"/>
            </w:pPr>
            <w:r>
              <w:rPr>
                <w:sz w:val="20"/>
              </w:rPr>
              <w:t xml:space="preserve">565,6</w:t>
            </w:r>
          </w:p>
        </w:tc>
        <w:tc>
          <w:tcPr>
            <w:tcW w:w="1344" w:type="dxa"/>
          </w:tcPr>
          <w:p>
            <w:pPr>
              <w:pStyle w:val="0"/>
              <w:jc w:val="both"/>
            </w:pPr>
            <w:r>
              <w:rPr>
                <w:sz w:val="20"/>
              </w:rPr>
              <w:t xml:space="preserve">514,1</w:t>
            </w:r>
          </w:p>
        </w:tc>
        <w:tc>
          <w:tcPr>
            <w:tcW w:w="1450" w:type="dxa"/>
          </w:tcPr>
          <w:p>
            <w:pPr>
              <w:pStyle w:val="0"/>
              <w:jc w:val="both"/>
            </w:pPr>
            <w:r>
              <w:rPr>
                <w:sz w:val="20"/>
              </w:rPr>
              <w:t xml:space="preserve">477,1</w:t>
            </w:r>
          </w:p>
        </w:tc>
        <w:tc>
          <w:tcPr>
            <w:tcW w:w="1430" w:type="dxa"/>
          </w:tcPr>
          <w:p>
            <w:pPr>
              <w:pStyle w:val="0"/>
              <w:jc w:val="both"/>
            </w:pPr>
            <w:r>
              <w:rPr>
                <w:sz w:val="20"/>
              </w:rPr>
              <w:t xml:space="preserve">477,1</w:t>
            </w:r>
          </w:p>
        </w:tc>
        <w:tc>
          <w:tcPr>
            <w:tcW w:w="1459" w:type="dxa"/>
          </w:tcPr>
          <w:p>
            <w:pPr>
              <w:pStyle w:val="0"/>
              <w:jc w:val="both"/>
            </w:pPr>
            <w:r>
              <w:rPr>
                <w:sz w:val="20"/>
              </w:rPr>
              <w:t xml:space="preserve">470,1</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10 000,0</w:t>
            </w:r>
          </w:p>
        </w:tc>
        <w:tc>
          <w:tcPr>
            <w:tcW w:w="1435" w:type="dxa"/>
          </w:tcPr>
          <w:p>
            <w:pPr>
              <w:pStyle w:val="0"/>
              <w:jc w:val="both"/>
            </w:pPr>
            <w:r>
              <w:rPr>
                <w:sz w:val="20"/>
              </w:rPr>
              <w:t xml:space="preserve">2 000,0</w:t>
            </w:r>
          </w:p>
        </w:tc>
        <w:tc>
          <w:tcPr>
            <w:tcW w:w="1344" w:type="dxa"/>
          </w:tcPr>
          <w:p>
            <w:pPr>
              <w:pStyle w:val="0"/>
              <w:jc w:val="both"/>
            </w:pPr>
            <w:r>
              <w:rPr>
                <w:sz w:val="20"/>
              </w:rPr>
              <w:t xml:space="preserve">2 000,0</w:t>
            </w:r>
          </w:p>
        </w:tc>
        <w:tc>
          <w:tcPr>
            <w:tcW w:w="1450" w:type="dxa"/>
          </w:tcPr>
          <w:p>
            <w:pPr>
              <w:pStyle w:val="0"/>
              <w:jc w:val="both"/>
            </w:pPr>
            <w:r>
              <w:rPr>
                <w:sz w:val="20"/>
              </w:rPr>
              <w:t xml:space="preserve">2 000,0</w:t>
            </w:r>
          </w:p>
        </w:tc>
        <w:tc>
          <w:tcPr>
            <w:tcW w:w="1430" w:type="dxa"/>
          </w:tcPr>
          <w:p>
            <w:pPr>
              <w:pStyle w:val="0"/>
              <w:jc w:val="both"/>
            </w:pPr>
            <w:r>
              <w:rPr>
                <w:sz w:val="20"/>
              </w:rPr>
              <w:t xml:space="preserve">2 000,0</w:t>
            </w:r>
          </w:p>
        </w:tc>
        <w:tc>
          <w:tcPr>
            <w:tcW w:w="1459" w:type="dxa"/>
          </w:tcPr>
          <w:p>
            <w:pPr>
              <w:pStyle w:val="0"/>
              <w:jc w:val="both"/>
            </w:pPr>
            <w:r>
              <w:rPr>
                <w:sz w:val="20"/>
              </w:rPr>
              <w:t xml:space="preserve">2 000,0</w:t>
            </w:r>
          </w:p>
        </w:tc>
      </w:tr>
      <w:tr>
        <w:tc>
          <w:tcPr>
            <w:tcW w:w="694" w:type="dxa"/>
            <w:vMerge w:val="restart"/>
          </w:tcPr>
          <w:p>
            <w:pPr>
              <w:pStyle w:val="0"/>
              <w:jc w:val="center"/>
            </w:pPr>
            <w:r>
              <w:rPr>
                <w:sz w:val="20"/>
              </w:rPr>
              <w:t xml:space="preserve">9.</w:t>
            </w:r>
          </w:p>
        </w:tc>
        <w:tc>
          <w:tcPr>
            <w:tcW w:w="1474" w:type="dxa"/>
          </w:tcPr>
          <w:p>
            <w:pPr>
              <w:pStyle w:val="0"/>
              <w:jc w:val="both"/>
            </w:pPr>
            <w:r>
              <w:rPr>
                <w:sz w:val="20"/>
              </w:rPr>
              <w:t xml:space="preserve">Развитие службы крови:</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666 738,1</w:t>
            </w:r>
          </w:p>
        </w:tc>
        <w:tc>
          <w:tcPr>
            <w:tcW w:w="1435" w:type="dxa"/>
          </w:tcPr>
          <w:p>
            <w:pPr>
              <w:pStyle w:val="0"/>
              <w:jc w:val="both"/>
            </w:pPr>
            <w:r>
              <w:rPr>
                <w:sz w:val="20"/>
              </w:rPr>
              <w:t xml:space="preserve">178 948,6</w:t>
            </w:r>
          </w:p>
        </w:tc>
        <w:tc>
          <w:tcPr>
            <w:tcW w:w="1344" w:type="dxa"/>
          </w:tcPr>
          <w:p>
            <w:pPr>
              <w:pStyle w:val="0"/>
              <w:jc w:val="both"/>
            </w:pPr>
            <w:r>
              <w:rPr>
                <w:sz w:val="20"/>
              </w:rPr>
              <w:t xml:space="preserve">149 841,3</w:t>
            </w:r>
          </w:p>
        </w:tc>
        <w:tc>
          <w:tcPr>
            <w:tcW w:w="1450" w:type="dxa"/>
          </w:tcPr>
          <w:p>
            <w:pPr>
              <w:pStyle w:val="0"/>
              <w:jc w:val="both"/>
            </w:pPr>
            <w:r>
              <w:rPr>
                <w:sz w:val="20"/>
              </w:rPr>
              <w:t xml:space="preserve">112 649,4</w:t>
            </w:r>
          </w:p>
        </w:tc>
        <w:tc>
          <w:tcPr>
            <w:tcW w:w="1430" w:type="dxa"/>
          </w:tcPr>
          <w:p>
            <w:pPr>
              <w:pStyle w:val="0"/>
              <w:jc w:val="both"/>
            </w:pPr>
            <w:r>
              <w:rPr>
                <w:sz w:val="20"/>
              </w:rPr>
              <w:t xml:space="preserve">112 649,4</w:t>
            </w:r>
          </w:p>
        </w:tc>
        <w:tc>
          <w:tcPr>
            <w:tcW w:w="1459" w:type="dxa"/>
          </w:tcPr>
          <w:p>
            <w:pPr>
              <w:pStyle w:val="0"/>
              <w:jc w:val="both"/>
            </w:pPr>
            <w:r>
              <w:rPr>
                <w:sz w:val="20"/>
              </w:rPr>
              <w:t xml:space="preserve">112 649,4</w:t>
            </w:r>
          </w:p>
        </w:tc>
      </w:tr>
      <w:tr>
        <w:tc>
          <w:tcPr>
            <w:vMerge w:val="continue"/>
          </w:tcPr>
          <w:p/>
        </w:tc>
        <w:tc>
          <w:tcPr>
            <w:tcW w:w="1474" w:type="dxa"/>
          </w:tcPr>
          <w:p>
            <w:pPr>
              <w:pStyle w:val="0"/>
              <w:jc w:val="both"/>
            </w:pPr>
            <w:r>
              <w:rPr>
                <w:sz w:val="20"/>
              </w:rPr>
              <w:t xml:space="preserve">обеспечение деятельности медицинских организаций, осуществляющих заготовку, переработку, хранение и обеспечение безопасности донорской крови и ее компонентов</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666 738,1</w:t>
            </w:r>
          </w:p>
        </w:tc>
        <w:tc>
          <w:tcPr>
            <w:tcW w:w="1435" w:type="dxa"/>
          </w:tcPr>
          <w:p>
            <w:pPr>
              <w:pStyle w:val="0"/>
              <w:jc w:val="both"/>
            </w:pPr>
            <w:r>
              <w:rPr>
                <w:sz w:val="20"/>
              </w:rPr>
              <w:t xml:space="preserve">178 948,6</w:t>
            </w:r>
          </w:p>
        </w:tc>
        <w:tc>
          <w:tcPr>
            <w:tcW w:w="1344" w:type="dxa"/>
          </w:tcPr>
          <w:p>
            <w:pPr>
              <w:pStyle w:val="0"/>
              <w:jc w:val="both"/>
            </w:pPr>
            <w:r>
              <w:rPr>
                <w:sz w:val="20"/>
              </w:rPr>
              <w:t xml:space="preserve">149 841,3 -</w:t>
            </w:r>
          </w:p>
        </w:tc>
        <w:tc>
          <w:tcPr>
            <w:tcW w:w="1450" w:type="dxa"/>
          </w:tcPr>
          <w:p>
            <w:pPr>
              <w:pStyle w:val="0"/>
              <w:jc w:val="both"/>
            </w:pPr>
            <w:r>
              <w:rPr>
                <w:sz w:val="20"/>
              </w:rPr>
              <w:t xml:space="preserve">112 649,4</w:t>
            </w:r>
          </w:p>
        </w:tc>
        <w:tc>
          <w:tcPr>
            <w:tcW w:w="1430" w:type="dxa"/>
          </w:tcPr>
          <w:p>
            <w:pPr>
              <w:pStyle w:val="0"/>
              <w:jc w:val="both"/>
            </w:pPr>
            <w:r>
              <w:rPr>
                <w:sz w:val="20"/>
              </w:rPr>
              <w:t xml:space="preserve">112 649,4</w:t>
            </w:r>
          </w:p>
        </w:tc>
        <w:tc>
          <w:tcPr>
            <w:tcW w:w="1459" w:type="dxa"/>
          </w:tcPr>
          <w:p>
            <w:pPr>
              <w:pStyle w:val="0"/>
              <w:jc w:val="both"/>
            </w:pPr>
            <w:r>
              <w:rPr>
                <w:sz w:val="20"/>
              </w:rPr>
              <w:t xml:space="preserve">112 649,4</w:t>
            </w:r>
          </w:p>
        </w:tc>
      </w:tr>
      <w:tr>
        <w:tc>
          <w:tcPr>
            <w:tcW w:w="694" w:type="dxa"/>
            <w:vMerge w:val="restart"/>
          </w:tcPr>
          <w:p>
            <w:pPr>
              <w:pStyle w:val="0"/>
              <w:jc w:val="center"/>
            </w:pPr>
            <w:r>
              <w:rPr>
                <w:sz w:val="20"/>
              </w:rPr>
              <w:t xml:space="preserve">10.</w:t>
            </w:r>
          </w:p>
        </w:tc>
        <w:tc>
          <w:tcPr>
            <w:tcW w:w="1474" w:type="dxa"/>
            <w:vMerge w:val="restart"/>
          </w:tcPr>
          <w:p>
            <w:pPr>
              <w:pStyle w:val="0"/>
              <w:jc w:val="both"/>
            </w:pPr>
            <w:r>
              <w:rPr>
                <w:sz w:val="20"/>
              </w:rPr>
              <w:t xml:space="preserve">Совершенствование системы оказания медицинской помощи больным прочими заболеваниями:</w:t>
            </w:r>
          </w:p>
        </w:tc>
        <w:tc>
          <w:tcPr>
            <w:tcW w:w="680" w:type="dxa"/>
          </w:tcPr>
          <w:p>
            <w:pPr>
              <w:pStyle w:val="0"/>
              <w:jc w:val="both"/>
            </w:pPr>
            <w:r>
              <w:rPr>
                <w:sz w:val="20"/>
              </w:rPr>
              <w:t xml:space="preserve">-</w:t>
            </w:r>
          </w:p>
        </w:tc>
        <w:tc>
          <w:tcPr>
            <w:tcW w:w="1363" w:type="dxa"/>
          </w:tcPr>
          <w:p>
            <w:pPr>
              <w:pStyle w:val="0"/>
              <w:jc w:val="both"/>
            </w:pPr>
            <w:r>
              <w:rPr>
                <w:sz w:val="20"/>
              </w:rPr>
              <w:t xml:space="preserve">Всего</w:t>
            </w:r>
          </w:p>
        </w:tc>
        <w:tc>
          <w:tcPr>
            <w:tcW w:w="1517" w:type="dxa"/>
          </w:tcPr>
          <w:p>
            <w:pPr>
              <w:pStyle w:val="0"/>
              <w:jc w:val="both"/>
            </w:pPr>
            <w:r>
              <w:rPr>
                <w:sz w:val="20"/>
              </w:rPr>
              <w:t xml:space="preserve">37 593 133,4</w:t>
            </w:r>
          </w:p>
        </w:tc>
        <w:tc>
          <w:tcPr>
            <w:tcW w:w="1435" w:type="dxa"/>
          </w:tcPr>
          <w:p>
            <w:pPr>
              <w:pStyle w:val="0"/>
              <w:jc w:val="both"/>
            </w:pPr>
            <w:r>
              <w:rPr>
                <w:sz w:val="20"/>
              </w:rPr>
              <w:t xml:space="preserve">6 486 903,9</w:t>
            </w:r>
          </w:p>
        </w:tc>
        <w:tc>
          <w:tcPr>
            <w:tcW w:w="1344" w:type="dxa"/>
          </w:tcPr>
          <w:p>
            <w:pPr>
              <w:pStyle w:val="0"/>
              <w:jc w:val="both"/>
            </w:pPr>
            <w:r>
              <w:rPr>
                <w:sz w:val="20"/>
              </w:rPr>
              <w:t xml:space="preserve">6 936 042,6</w:t>
            </w:r>
          </w:p>
        </w:tc>
        <w:tc>
          <w:tcPr>
            <w:tcW w:w="1450" w:type="dxa"/>
          </w:tcPr>
          <w:p>
            <w:pPr>
              <w:pStyle w:val="0"/>
              <w:jc w:val="both"/>
            </w:pPr>
            <w:r>
              <w:rPr>
                <w:sz w:val="20"/>
              </w:rPr>
              <w:t xml:space="preserve">7 601 184,2</w:t>
            </w:r>
          </w:p>
        </w:tc>
        <w:tc>
          <w:tcPr>
            <w:tcW w:w="1430" w:type="dxa"/>
          </w:tcPr>
          <w:p>
            <w:pPr>
              <w:pStyle w:val="0"/>
              <w:jc w:val="both"/>
            </w:pPr>
            <w:r>
              <w:rPr>
                <w:sz w:val="20"/>
              </w:rPr>
              <w:t xml:space="preserve">8 104 034,5</w:t>
            </w:r>
          </w:p>
        </w:tc>
        <w:tc>
          <w:tcPr>
            <w:tcW w:w="1459" w:type="dxa"/>
          </w:tcPr>
          <w:p>
            <w:pPr>
              <w:pStyle w:val="0"/>
              <w:jc w:val="both"/>
            </w:pPr>
            <w:r>
              <w:rPr>
                <w:sz w:val="20"/>
              </w:rPr>
              <w:t xml:space="preserve">8 464 968,2</w:t>
            </w:r>
          </w:p>
        </w:tc>
      </w:tr>
      <w:tr>
        <w:tc>
          <w:tcPr>
            <w:vMerge w:val="continue"/>
          </w:tcPr>
          <w:p/>
        </w:tc>
        <w:tc>
          <w:tcPr>
            <w:vMerge w:val="continue"/>
          </w:tcP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195 203,4</w:t>
            </w:r>
          </w:p>
        </w:tc>
        <w:tc>
          <w:tcPr>
            <w:tcW w:w="1435" w:type="dxa"/>
          </w:tcPr>
          <w:p>
            <w:pPr>
              <w:pStyle w:val="0"/>
              <w:jc w:val="both"/>
            </w:pPr>
            <w:r>
              <w:rPr>
                <w:sz w:val="20"/>
              </w:rPr>
              <w:t xml:space="preserve">10 732,6</w:t>
            </w:r>
          </w:p>
        </w:tc>
        <w:tc>
          <w:tcPr>
            <w:tcW w:w="1344" w:type="dxa"/>
          </w:tcPr>
          <w:p>
            <w:pPr>
              <w:pStyle w:val="0"/>
              <w:jc w:val="both"/>
            </w:pPr>
            <w:r>
              <w:rPr>
                <w:sz w:val="20"/>
              </w:rPr>
              <w:t xml:space="preserve">160 297,7</w:t>
            </w:r>
          </w:p>
        </w:tc>
        <w:tc>
          <w:tcPr>
            <w:tcW w:w="1450" w:type="dxa"/>
          </w:tcPr>
          <w:p>
            <w:pPr>
              <w:pStyle w:val="0"/>
              <w:jc w:val="both"/>
            </w:pPr>
            <w:r>
              <w:rPr>
                <w:sz w:val="20"/>
              </w:rPr>
              <w:t xml:space="preserve">8 057,7</w:t>
            </w:r>
          </w:p>
        </w:tc>
        <w:tc>
          <w:tcPr>
            <w:tcW w:w="1430" w:type="dxa"/>
          </w:tcPr>
          <w:p>
            <w:pPr>
              <w:pStyle w:val="0"/>
              <w:jc w:val="both"/>
            </w:pPr>
            <w:r>
              <w:rPr>
                <w:sz w:val="20"/>
              </w:rPr>
              <w:t xml:space="preserve">8 057,7</w:t>
            </w:r>
          </w:p>
        </w:tc>
        <w:tc>
          <w:tcPr>
            <w:tcW w:w="1459" w:type="dxa"/>
          </w:tcPr>
          <w:p>
            <w:pPr>
              <w:pStyle w:val="0"/>
              <w:jc w:val="both"/>
            </w:pPr>
            <w:r>
              <w:rPr>
                <w:sz w:val="20"/>
              </w:rPr>
              <w:t xml:space="preserve">8 057,7</w:t>
            </w:r>
          </w:p>
        </w:tc>
      </w:tr>
      <w:tr>
        <w:tc>
          <w:tcPr>
            <w:vMerge w:val="continue"/>
          </w:tcPr>
          <w:p/>
        </w:tc>
        <w:tc>
          <w:tcPr>
            <w:vMerge w:val="continue"/>
          </w:tcPr>
          <w:p/>
        </w:tc>
        <w:tc>
          <w:tcPr>
            <w:tcW w:w="680" w:type="dxa"/>
          </w:tcPr>
          <w:p>
            <w:pPr>
              <w:pStyle w:val="0"/>
              <w:jc w:val="both"/>
            </w:pPr>
            <w:r>
              <w:rPr>
                <w:sz w:val="20"/>
              </w:rPr>
              <w:t xml:space="preserve">-</w:t>
            </w:r>
          </w:p>
        </w:tc>
        <w:tc>
          <w:tcPr>
            <w:tcW w:w="1363" w:type="dxa"/>
          </w:tcPr>
          <w:p>
            <w:pPr>
              <w:pStyle w:val="0"/>
              <w:jc w:val="both"/>
            </w:pPr>
            <w:r>
              <w:rPr>
                <w:sz w:val="20"/>
              </w:rPr>
              <w:t xml:space="preserve">ТФОМС (по согласованию)</w:t>
            </w:r>
          </w:p>
        </w:tc>
        <w:tc>
          <w:tcPr>
            <w:tcW w:w="1517" w:type="dxa"/>
          </w:tcPr>
          <w:p>
            <w:pPr>
              <w:pStyle w:val="0"/>
              <w:jc w:val="both"/>
            </w:pPr>
            <w:r>
              <w:rPr>
                <w:sz w:val="20"/>
              </w:rPr>
              <w:t xml:space="preserve">37 397 930,0</w:t>
            </w:r>
          </w:p>
        </w:tc>
        <w:tc>
          <w:tcPr>
            <w:tcW w:w="1435" w:type="dxa"/>
          </w:tcPr>
          <w:p>
            <w:pPr>
              <w:pStyle w:val="0"/>
              <w:jc w:val="both"/>
            </w:pPr>
            <w:r>
              <w:rPr>
                <w:sz w:val="20"/>
              </w:rPr>
              <w:t xml:space="preserve">6 476 171,3</w:t>
            </w:r>
          </w:p>
        </w:tc>
        <w:tc>
          <w:tcPr>
            <w:tcW w:w="1344" w:type="dxa"/>
          </w:tcPr>
          <w:p>
            <w:pPr>
              <w:pStyle w:val="0"/>
              <w:jc w:val="both"/>
            </w:pPr>
            <w:r>
              <w:rPr>
                <w:sz w:val="20"/>
              </w:rPr>
              <w:t xml:space="preserve">6 775 744,9</w:t>
            </w:r>
          </w:p>
        </w:tc>
        <w:tc>
          <w:tcPr>
            <w:tcW w:w="1450" w:type="dxa"/>
          </w:tcPr>
          <w:p>
            <w:pPr>
              <w:pStyle w:val="0"/>
              <w:jc w:val="both"/>
            </w:pPr>
            <w:r>
              <w:rPr>
                <w:sz w:val="20"/>
              </w:rPr>
              <w:t xml:space="preserve">7 593 126,5</w:t>
            </w:r>
          </w:p>
        </w:tc>
        <w:tc>
          <w:tcPr>
            <w:tcW w:w="1430" w:type="dxa"/>
          </w:tcPr>
          <w:p>
            <w:pPr>
              <w:pStyle w:val="0"/>
              <w:jc w:val="both"/>
            </w:pPr>
            <w:r>
              <w:rPr>
                <w:sz w:val="20"/>
              </w:rPr>
              <w:t xml:space="preserve">8 095 976,8</w:t>
            </w:r>
          </w:p>
        </w:tc>
        <w:tc>
          <w:tcPr>
            <w:tcW w:w="1459" w:type="dxa"/>
          </w:tcPr>
          <w:p>
            <w:pPr>
              <w:pStyle w:val="0"/>
              <w:jc w:val="both"/>
            </w:pPr>
            <w:r>
              <w:rPr>
                <w:sz w:val="20"/>
              </w:rPr>
              <w:t xml:space="preserve">8 456 910,5</w:t>
            </w:r>
          </w:p>
        </w:tc>
      </w:tr>
      <w:tr>
        <w:tc>
          <w:tcPr>
            <w:vMerge w:val="continue"/>
          </w:tcPr>
          <w:p/>
        </w:tc>
        <w:tc>
          <w:tcPr>
            <w:tcW w:w="1474" w:type="dxa"/>
          </w:tcPr>
          <w:p>
            <w:pPr>
              <w:pStyle w:val="0"/>
              <w:jc w:val="both"/>
            </w:pPr>
            <w:r>
              <w:rPr>
                <w:sz w:val="20"/>
              </w:rPr>
              <w:t xml:space="preserve">приобретение оборудования, информационных систем для дооснащения медицинских организаций, ремонт оборудования</w:t>
            </w:r>
          </w:p>
        </w:tc>
        <w:tc>
          <w:tcPr>
            <w:tcW w:w="680" w:type="dxa"/>
          </w:tcPr>
          <w:p>
            <w:pPr>
              <w:pStyle w:val="0"/>
              <w:jc w:val="both"/>
            </w:pPr>
            <w:r>
              <w:rPr>
                <w:sz w:val="20"/>
              </w:rPr>
              <w:t xml:space="preserve">ДЗО</w:t>
            </w:r>
          </w:p>
        </w:tc>
        <w:tc>
          <w:tcPr>
            <w:tcW w:w="1363" w:type="dxa"/>
          </w:tcPr>
          <w:p>
            <w:pPr>
              <w:pStyle w:val="0"/>
              <w:jc w:val="both"/>
            </w:pPr>
            <w:r>
              <w:rPr>
                <w:sz w:val="20"/>
              </w:rPr>
              <w:t xml:space="preserve">ОБ</w:t>
            </w:r>
          </w:p>
        </w:tc>
        <w:tc>
          <w:tcPr>
            <w:tcW w:w="1517" w:type="dxa"/>
          </w:tcPr>
          <w:p>
            <w:pPr>
              <w:pStyle w:val="0"/>
              <w:jc w:val="both"/>
            </w:pPr>
            <w:r>
              <w:rPr>
                <w:sz w:val="20"/>
              </w:rPr>
              <w:t xml:space="preserve">195 203,4</w:t>
            </w:r>
          </w:p>
        </w:tc>
        <w:tc>
          <w:tcPr>
            <w:tcW w:w="1435" w:type="dxa"/>
          </w:tcPr>
          <w:p>
            <w:pPr>
              <w:pStyle w:val="0"/>
              <w:jc w:val="both"/>
            </w:pPr>
            <w:r>
              <w:rPr>
                <w:sz w:val="20"/>
              </w:rPr>
              <w:t xml:space="preserve">10 732,6</w:t>
            </w:r>
          </w:p>
        </w:tc>
        <w:tc>
          <w:tcPr>
            <w:tcW w:w="1344" w:type="dxa"/>
          </w:tcPr>
          <w:p>
            <w:pPr>
              <w:pStyle w:val="0"/>
              <w:jc w:val="both"/>
            </w:pPr>
            <w:r>
              <w:rPr>
                <w:sz w:val="20"/>
              </w:rPr>
              <w:t xml:space="preserve">160 297,7</w:t>
            </w:r>
          </w:p>
        </w:tc>
        <w:tc>
          <w:tcPr>
            <w:tcW w:w="1450" w:type="dxa"/>
          </w:tcPr>
          <w:p>
            <w:pPr>
              <w:pStyle w:val="0"/>
              <w:jc w:val="both"/>
            </w:pPr>
            <w:r>
              <w:rPr>
                <w:sz w:val="20"/>
              </w:rPr>
              <w:t xml:space="preserve">8 057,7</w:t>
            </w:r>
          </w:p>
        </w:tc>
        <w:tc>
          <w:tcPr>
            <w:tcW w:w="1430" w:type="dxa"/>
          </w:tcPr>
          <w:p>
            <w:pPr>
              <w:pStyle w:val="0"/>
              <w:jc w:val="both"/>
            </w:pPr>
            <w:r>
              <w:rPr>
                <w:sz w:val="20"/>
              </w:rPr>
              <w:t xml:space="preserve">8 057,7</w:t>
            </w:r>
          </w:p>
        </w:tc>
        <w:tc>
          <w:tcPr>
            <w:tcW w:w="1459" w:type="dxa"/>
          </w:tcPr>
          <w:p>
            <w:pPr>
              <w:pStyle w:val="0"/>
              <w:jc w:val="both"/>
            </w:pPr>
            <w:r>
              <w:rPr>
                <w:sz w:val="20"/>
              </w:rPr>
              <w:t xml:space="preserve">8 057,7</w:t>
            </w:r>
          </w:p>
        </w:tc>
      </w:tr>
      <w:tr>
        <w:tc>
          <w:tcPr>
            <w:vMerge w:val="continue"/>
          </w:tcPr>
          <w:p/>
        </w:tc>
        <w:tc>
          <w:tcPr>
            <w:tcW w:w="1474" w:type="dxa"/>
          </w:tcPr>
          <w:p>
            <w:pPr>
              <w:pStyle w:val="0"/>
              <w:jc w:val="both"/>
            </w:pPr>
            <w:r>
              <w:rPr>
                <w:sz w:val="20"/>
              </w:rPr>
              <w:t xml:space="preserve">оказание медицинской помощи больным прочими заболеваниями в соответствии с порядками оказания медицинской помощи и на основе стандартов медицинской помощи</w:t>
            </w:r>
          </w:p>
        </w:tc>
        <w:tc>
          <w:tcPr>
            <w:tcW w:w="680" w:type="dxa"/>
          </w:tcPr>
          <w:p>
            <w:pPr>
              <w:pStyle w:val="0"/>
            </w:pPr>
            <w:r>
              <w:rPr>
                <w:sz w:val="20"/>
              </w:rPr>
              <w:t xml:space="preserve">-</w:t>
            </w:r>
          </w:p>
        </w:tc>
        <w:tc>
          <w:tcPr>
            <w:tcW w:w="1363" w:type="dxa"/>
          </w:tcPr>
          <w:p>
            <w:pPr>
              <w:pStyle w:val="0"/>
              <w:jc w:val="both"/>
            </w:pPr>
            <w:r>
              <w:rPr>
                <w:sz w:val="20"/>
              </w:rPr>
              <w:t xml:space="preserve">ТФОМС (по согласованию)</w:t>
            </w:r>
          </w:p>
        </w:tc>
        <w:tc>
          <w:tcPr>
            <w:tcW w:w="1517" w:type="dxa"/>
          </w:tcPr>
          <w:p>
            <w:pPr>
              <w:pStyle w:val="0"/>
              <w:jc w:val="both"/>
            </w:pPr>
            <w:r>
              <w:rPr>
                <w:sz w:val="20"/>
              </w:rPr>
              <w:t xml:space="preserve">37 397 930,0</w:t>
            </w:r>
          </w:p>
        </w:tc>
        <w:tc>
          <w:tcPr>
            <w:tcW w:w="1435" w:type="dxa"/>
          </w:tcPr>
          <w:p>
            <w:pPr>
              <w:pStyle w:val="0"/>
              <w:jc w:val="both"/>
            </w:pPr>
            <w:r>
              <w:rPr>
                <w:sz w:val="20"/>
              </w:rPr>
              <w:t xml:space="preserve">6 476 171,3</w:t>
            </w:r>
          </w:p>
        </w:tc>
        <w:tc>
          <w:tcPr>
            <w:tcW w:w="1344" w:type="dxa"/>
          </w:tcPr>
          <w:p>
            <w:pPr>
              <w:pStyle w:val="0"/>
              <w:jc w:val="both"/>
            </w:pPr>
            <w:r>
              <w:rPr>
                <w:sz w:val="20"/>
              </w:rPr>
              <w:t xml:space="preserve">6 775 744,9</w:t>
            </w:r>
          </w:p>
        </w:tc>
        <w:tc>
          <w:tcPr>
            <w:tcW w:w="1450" w:type="dxa"/>
          </w:tcPr>
          <w:p>
            <w:pPr>
              <w:pStyle w:val="0"/>
              <w:jc w:val="both"/>
            </w:pPr>
            <w:r>
              <w:rPr>
                <w:sz w:val="20"/>
              </w:rPr>
              <w:t xml:space="preserve">7 593 126,5</w:t>
            </w:r>
          </w:p>
        </w:tc>
        <w:tc>
          <w:tcPr>
            <w:tcW w:w="1430" w:type="dxa"/>
          </w:tcPr>
          <w:p>
            <w:pPr>
              <w:pStyle w:val="0"/>
              <w:jc w:val="both"/>
            </w:pPr>
            <w:r>
              <w:rPr>
                <w:sz w:val="20"/>
              </w:rPr>
              <w:t xml:space="preserve">8 095 976,8</w:t>
            </w:r>
          </w:p>
        </w:tc>
        <w:tc>
          <w:tcPr>
            <w:tcW w:w="1459" w:type="dxa"/>
          </w:tcPr>
          <w:p>
            <w:pPr>
              <w:pStyle w:val="0"/>
              <w:jc w:val="both"/>
            </w:pPr>
            <w:r>
              <w:rPr>
                <w:sz w:val="20"/>
              </w:rPr>
              <w:t xml:space="preserve">8 456 910,5</w:t>
            </w:r>
          </w:p>
        </w:tc>
      </w:tr>
      <w:tr>
        <w:tc>
          <w:tcPr>
            <w:vMerge w:val="continue"/>
          </w:tcPr>
          <w:p/>
        </w:tc>
        <w:tc>
          <w:tcPr>
            <w:tcW w:w="1474" w:type="dxa"/>
            <w:vMerge w:val="restart"/>
          </w:tcPr>
          <w:p>
            <w:pPr>
              <w:pStyle w:val="0"/>
              <w:jc w:val="both"/>
            </w:pPr>
            <w:r>
              <w:rPr>
                <w:sz w:val="20"/>
              </w:rPr>
              <w:t xml:space="preserve">Итого по Подпрограмме</w:t>
            </w:r>
          </w:p>
        </w:tc>
        <w:tc>
          <w:tcPr>
            <w:tcW w:w="680" w:type="dxa"/>
          </w:tcPr>
          <w:p>
            <w:pPr>
              <w:pStyle w:val="0"/>
              <w:jc w:val="both"/>
            </w:pPr>
            <w:r>
              <w:rPr>
                <w:sz w:val="20"/>
              </w:rPr>
              <w:t xml:space="preserve">-</w:t>
            </w:r>
          </w:p>
        </w:tc>
        <w:tc>
          <w:tcPr>
            <w:tcW w:w="1363" w:type="dxa"/>
          </w:tcPr>
          <w:p>
            <w:pPr>
              <w:pStyle w:val="0"/>
              <w:jc w:val="both"/>
            </w:pPr>
            <w:r>
              <w:rPr>
                <w:sz w:val="20"/>
              </w:rPr>
              <w:t xml:space="preserve">Всего</w:t>
            </w:r>
          </w:p>
        </w:tc>
        <w:tc>
          <w:tcPr>
            <w:tcW w:w="1517" w:type="dxa"/>
          </w:tcPr>
          <w:p>
            <w:pPr>
              <w:pStyle w:val="0"/>
              <w:jc w:val="both"/>
            </w:pPr>
            <w:r>
              <w:rPr>
                <w:sz w:val="20"/>
              </w:rPr>
              <w:t xml:space="preserve">50 918 465,2</w:t>
            </w:r>
          </w:p>
        </w:tc>
        <w:tc>
          <w:tcPr>
            <w:tcW w:w="1435" w:type="dxa"/>
          </w:tcPr>
          <w:p>
            <w:pPr>
              <w:pStyle w:val="0"/>
              <w:jc w:val="both"/>
            </w:pPr>
            <w:r>
              <w:rPr>
                <w:sz w:val="20"/>
              </w:rPr>
              <w:t xml:space="preserve">9 270 601,0</w:t>
            </w:r>
          </w:p>
        </w:tc>
        <w:tc>
          <w:tcPr>
            <w:tcW w:w="1344" w:type="dxa"/>
          </w:tcPr>
          <w:p>
            <w:pPr>
              <w:pStyle w:val="0"/>
              <w:jc w:val="both"/>
            </w:pPr>
            <w:r>
              <w:rPr>
                <w:sz w:val="20"/>
              </w:rPr>
              <w:t xml:space="preserve">9 858 553,0</w:t>
            </w:r>
          </w:p>
        </w:tc>
        <w:tc>
          <w:tcPr>
            <w:tcW w:w="1450" w:type="dxa"/>
          </w:tcPr>
          <w:p>
            <w:pPr>
              <w:pStyle w:val="0"/>
              <w:jc w:val="both"/>
            </w:pPr>
            <w:r>
              <w:rPr>
                <w:sz w:val="20"/>
              </w:rPr>
              <w:t xml:space="preserve">10 257 339,3</w:t>
            </w:r>
          </w:p>
        </w:tc>
        <w:tc>
          <w:tcPr>
            <w:tcW w:w="1430" w:type="dxa"/>
          </w:tcPr>
          <w:p>
            <w:pPr>
              <w:pStyle w:val="0"/>
              <w:jc w:val="both"/>
            </w:pPr>
            <w:r>
              <w:rPr>
                <w:sz w:val="20"/>
              </w:rPr>
              <w:t xml:space="preserve">10 592 542,2</w:t>
            </w:r>
          </w:p>
        </w:tc>
        <w:tc>
          <w:tcPr>
            <w:tcW w:w="1459" w:type="dxa"/>
          </w:tcPr>
          <w:p>
            <w:pPr>
              <w:pStyle w:val="0"/>
              <w:jc w:val="both"/>
            </w:pPr>
            <w:r>
              <w:rPr>
                <w:sz w:val="20"/>
              </w:rPr>
              <w:t xml:space="preserve">10 939 429,7</w:t>
            </w:r>
          </w:p>
        </w:tc>
      </w:tr>
      <w:tr>
        <w:tc>
          <w:tcPr>
            <w:vMerge w:val="continue"/>
          </w:tcPr>
          <w:p/>
        </w:tc>
        <w:tc>
          <w:tcPr>
            <w:vMerge w:val="continue"/>
          </w:tcPr>
          <w:p/>
        </w:tc>
        <w:tc>
          <w:tcPr>
            <w:tcW w:w="680" w:type="dxa"/>
            <w:vMerge w:val="restart"/>
          </w:tcPr>
          <w:p>
            <w:pPr>
              <w:pStyle w:val="0"/>
              <w:jc w:val="both"/>
            </w:pPr>
            <w:r>
              <w:rPr>
                <w:sz w:val="20"/>
              </w:rPr>
              <w:t xml:space="preserve">ДЗО, Департамент строительства, госэкспертизы и ЖКХ Курганской области</w:t>
            </w:r>
          </w:p>
        </w:tc>
        <w:tc>
          <w:tcPr>
            <w:tcW w:w="1363" w:type="dxa"/>
          </w:tcPr>
          <w:p>
            <w:pPr>
              <w:pStyle w:val="0"/>
              <w:jc w:val="both"/>
            </w:pPr>
            <w:r>
              <w:rPr>
                <w:sz w:val="20"/>
              </w:rPr>
              <w:t xml:space="preserve">ФБ (по согласованию)</w:t>
            </w:r>
          </w:p>
        </w:tc>
        <w:tc>
          <w:tcPr>
            <w:tcW w:w="1517" w:type="dxa"/>
          </w:tcPr>
          <w:p>
            <w:pPr>
              <w:pStyle w:val="0"/>
              <w:jc w:val="both"/>
            </w:pPr>
            <w:r>
              <w:rPr>
                <w:sz w:val="20"/>
              </w:rPr>
              <w:t xml:space="preserve">2 193 347,3</w:t>
            </w:r>
          </w:p>
        </w:tc>
        <w:tc>
          <w:tcPr>
            <w:tcW w:w="1435" w:type="dxa"/>
          </w:tcPr>
          <w:p>
            <w:pPr>
              <w:pStyle w:val="0"/>
              <w:jc w:val="both"/>
            </w:pPr>
            <w:r>
              <w:rPr>
                <w:sz w:val="20"/>
              </w:rPr>
              <w:t xml:space="preserve">600 645,0</w:t>
            </w:r>
          </w:p>
        </w:tc>
        <w:tc>
          <w:tcPr>
            <w:tcW w:w="1344" w:type="dxa"/>
          </w:tcPr>
          <w:p>
            <w:pPr>
              <w:pStyle w:val="0"/>
              <w:jc w:val="both"/>
            </w:pPr>
            <w:r>
              <w:rPr>
                <w:sz w:val="20"/>
              </w:rPr>
              <w:t xml:space="preserve">748 852,8</w:t>
            </w:r>
          </w:p>
        </w:tc>
        <w:tc>
          <w:tcPr>
            <w:tcW w:w="1450" w:type="dxa"/>
          </w:tcPr>
          <w:p>
            <w:pPr>
              <w:pStyle w:val="0"/>
              <w:jc w:val="both"/>
            </w:pPr>
            <w:r>
              <w:rPr>
                <w:sz w:val="20"/>
              </w:rPr>
              <w:t xml:space="preserve">503 764,7</w:t>
            </w:r>
          </w:p>
        </w:tc>
        <w:tc>
          <w:tcPr>
            <w:tcW w:w="1430" w:type="dxa"/>
          </w:tcPr>
          <w:p>
            <w:pPr>
              <w:pStyle w:val="0"/>
              <w:jc w:val="both"/>
            </w:pPr>
            <w:r>
              <w:rPr>
                <w:sz w:val="20"/>
              </w:rPr>
              <w:t xml:space="preserve">231 020,6</w:t>
            </w:r>
          </w:p>
        </w:tc>
        <w:tc>
          <w:tcPr>
            <w:tcW w:w="1459" w:type="dxa"/>
          </w:tcPr>
          <w:p>
            <w:pPr>
              <w:pStyle w:val="0"/>
              <w:jc w:val="both"/>
            </w:pPr>
            <w:r>
              <w:rPr>
                <w:sz w:val="20"/>
              </w:rPr>
              <w:t xml:space="preserve">109 064,2</w:t>
            </w:r>
          </w:p>
        </w:tc>
      </w:tr>
      <w:tr>
        <w:tc>
          <w:tcPr>
            <w:vMerge w:val="continue"/>
          </w:tcPr>
          <w:p/>
        </w:tc>
        <w:tc>
          <w:tcPr>
            <w:vMerge w:val="continue"/>
          </w:tcPr>
          <w:p/>
        </w:tc>
        <w:tc>
          <w:tcPr>
            <w:vMerge w:val="continue"/>
          </w:tcPr>
          <w:p/>
        </w:tc>
        <w:tc>
          <w:tcPr>
            <w:tcW w:w="1363" w:type="dxa"/>
          </w:tcPr>
          <w:p>
            <w:pPr>
              <w:pStyle w:val="0"/>
              <w:jc w:val="both"/>
            </w:pPr>
            <w:r>
              <w:rPr>
                <w:sz w:val="20"/>
              </w:rPr>
              <w:t xml:space="preserve">ОБ</w:t>
            </w:r>
          </w:p>
        </w:tc>
        <w:tc>
          <w:tcPr>
            <w:tcW w:w="1517" w:type="dxa"/>
          </w:tcPr>
          <w:p>
            <w:pPr>
              <w:pStyle w:val="0"/>
              <w:jc w:val="both"/>
            </w:pPr>
            <w:r>
              <w:rPr>
                <w:sz w:val="20"/>
              </w:rPr>
              <w:t xml:space="preserve">1 474 570,4</w:t>
            </w:r>
          </w:p>
        </w:tc>
        <w:tc>
          <w:tcPr>
            <w:tcW w:w="1435" w:type="dxa"/>
          </w:tcPr>
          <w:p>
            <w:pPr>
              <w:pStyle w:val="0"/>
              <w:jc w:val="both"/>
            </w:pPr>
            <w:r>
              <w:rPr>
                <w:sz w:val="20"/>
              </w:rPr>
              <w:t xml:space="preserve">304 232,2</w:t>
            </w:r>
          </w:p>
        </w:tc>
        <w:tc>
          <w:tcPr>
            <w:tcW w:w="1344" w:type="dxa"/>
          </w:tcPr>
          <w:p>
            <w:pPr>
              <w:pStyle w:val="0"/>
              <w:jc w:val="both"/>
            </w:pPr>
            <w:r>
              <w:rPr>
                <w:sz w:val="20"/>
              </w:rPr>
              <w:t xml:space="preserve">424 515,5</w:t>
            </w:r>
          </w:p>
        </w:tc>
        <w:tc>
          <w:tcPr>
            <w:tcW w:w="1450" w:type="dxa"/>
          </w:tcPr>
          <w:p>
            <w:pPr>
              <w:pStyle w:val="0"/>
              <w:jc w:val="both"/>
            </w:pPr>
            <w:r>
              <w:rPr>
                <w:sz w:val="20"/>
              </w:rPr>
              <w:t xml:space="preserve">251 752,3</w:t>
            </w:r>
          </w:p>
        </w:tc>
        <w:tc>
          <w:tcPr>
            <w:tcW w:w="1430" w:type="dxa"/>
          </w:tcPr>
          <w:p>
            <w:pPr>
              <w:pStyle w:val="0"/>
              <w:jc w:val="both"/>
            </w:pPr>
            <w:r>
              <w:rPr>
                <w:sz w:val="20"/>
              </w:rPr>
              <w:t xml:space="preserve">248 046,4</w:t>
            </w:r>
          </w:p>
        </w:tc>
        <w:tc>
          <w:tcPr>
            <w:tcW w:w="1459" w:type="dxa"/>
          </w:tcPr>
          <w:p>
            <w:pPr>
              <w:pStyle w:val="0"/>
              <w:jc w:val="both"/>
            </w:pPr>
            <w:r>
              <w:rPr>
                <w:sz w:val="20"/>
              </w:rPr>
              <w:t xml:space="preserve">246 024,0</w:t>
            </w:r>
          </w:p>
        </w:tc>
      </w:tr>
      <w:tr>
        <w:tc>
          <w:tcPr>
            <w:vMerge w:val="continue"/>
          </w:tcPr>
          <w:p/>
        </w:tc>
        <w:tc>
          <w:tcPr>
            <w:vMerge w:val="continue"/>
          </w:tcPr>
          <w:p/>
        </w:tc>
        <w:tc>
          <w:tcPr>
            <w:tcW w:w="680" w:type="dxa"/>
          </w:tcPr>
          <w:p>
            <w:pPr>
              <w:pStyle w:val="0"/>
            </w:pPr>
            <w:r>
              <w:rPr>
                <w:sz w:val="20"/>
              </w:rPr>
              <w:t xml:space="preserve">-</w:t>
            </w:r>
          </w:p>
        </w:tc>
        <w:tc>
          <w:tcPr>
            <w:tcW w:w="1363" w:type="dxa"/>
          </w:tcPr>
          <w:p>
            <w:pPr>
              <w:pStyle w:val="0"/>
              <w:jc w:val="both"/>
            </w:pPr>
            <w:r>
              <w:rPr>
                <w:sz w:val="20"/>
              </w:rPr>
              <w:t xml:space="preserve">ТФОМС (по согласованию)</w:t>
            </w:r>
          </w:p>
        </w:tc>
        <w:tc>
          <w:tcPr>
            <w:tcW w:w="1517" w:type="dxa"/>
          </w:tcPr>
          <w:p>
            <w:pPr>
              <w:pStyle w:val="0"/>
              <w:jc w:val="both"/>
            </w:pPr>
            <w:r>
              <w:rPr>
                <w:sz w:val="20"/>
              </w:rPr>
              <w:t xml:space="preserve">47 250 547,5</w:t>
            </w:r>
          </w:p>
        </w:tc>
        <w:tc>
          <w:tcPr>
            <w:tcW w:w="1435" w:type="dxa"/>
          </w:tcPr>
          <w:p>
            <w:pPr>
              <w:pStyle w:val="0"/>
              <w:jc w:val="both"/>
            </w:pPr>
            <w:r>
              <w:rPr>
                <w:sz w:val="20"/>
              </w:rPr>
              <w:t xml:space="preserve">8 365 723,8</w:t>
            </w:r>
          </w:p>
        </w:tc>
        <w:tc>
          <w:tcPr>
            <w:tcW w:w="1344" w:type="dxa"/>
          </w:tcPr>
          <w:p>
            <w:pPr>
              <w:pStyle w:val="0"/>
              <w:jc w:val="both"/>
            </w:pPr>
            <w:r>
              <w:rPr>
                <w:sz w:val="20"/>
              </w:rPr>
              <w:t xml:space="preserve">8 685 184,7</w:t>
            </w:r>
          </w:p>
        </w:tc>
        <w:tc>
          <w:tcPr>
            <w:tcW w:w="1450" w:type="dxa"/>
          </w:tcPr>
          <w:p>
            <w:pPr>
              <w:pStyle w:val="0"/>
              <w:jc w:val="both"/>
            </w:pPr>
            <w:r>
              <w:rPr>
                <w:sz w:val="20"/>
              </w:rPr>
              <w:t xml:space="preserve">9 501 822,3</w:t>
            </w:r>
          </w:p>
        </w:tc>
        <w:tc>
          <w:tcPr>
            <w:tcW w:w="1430" w:type="dxa"/>
          </w:tcPr>
          <w:p>
            <w:pPr>
              <w:pStyle w:val="0"/>
              <w:jc w:val="both"/>
            </w:pPr>
            <w:r>
              <w:rPr>
                <w:sz w:val="20"/>
              </w:rPr>
              <w:t xml:space="preserve">10 113 475,2</w:t>
            </w:r>
          </w:p>
        </w:tc>
        <w:tc>
          <w:tcPr>
            <w:tcW w:w="1459" w:type="dxa"/>
          </w:tcPr>
          <w:p>
            <w:pPr>
              <w:pStyle w:val="0"/>
              <w:jc w:val="both"/>
            </w:pPr>
            <w:r>
              <w:rPr>
                <w:sz w:val="20"/>
              </w:rPr>
              <w:t xml:space="preserve">10 584 341,5</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5377"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ОБ - областной бюджет;</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spacing w:before="200" w:line-rule="auto"/>
        <w:ind w:firstLine="540"/>
        <w:jc w:val="both"/>
      </w:pPr>
      <w:r>
        <w:rPr>
          <w:sz w:val="20"/>
        </w:rPr>
        <w:t xml:space="preserve">ВИЧ - вирус иммунодефицита человека;</w:t>
      </w:r>
    </w:p>
    <w:p>
      <w:pPr>
        <w:pStyle w:val="0"/>
        <w:spacing w:before="200" w:line-rule="auto"/>
        <w:ind w:firstLine="540"/>
        <w:jc w:val="both"/>
      </w:pPr>
      <w:r>
        <w:rPr>
          <w:sz w:val="20"/>
        </w:rPr>
        <w:t xml:space="preserve">ВИЧ-инфекция - инфекция, вызываемая вирусом иммунодефицита человека;</w:t>
      </w:r>
    </w:p>
    <w:p>
      <w:pPr>
        <w:pStyle w:val="0"/>
        <w:spacing w:before="200" w:line-rule="auto"/>
        <w:ind w:firstLine="540"/>
        <w:jc w:val="both"/>
      </w:pPr>
      <w:r>
        <w:rPr>
          <w:sz w:val="20"/>
        </w:rPr>
        <w:t xml:space="preserve">Департамент строительства, госэкспертизы и ЖКХ Курганской области - Департамент строительства, госэкспертизы и жилищно-коммунального хозяйства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5892" w:name="P5892"/>
    <w:bookmarkEnd w:id="5892"/>
    <w:p>
      <w:pPr>
        <w:pStyle w:val="2"/>
        <w:jc w:val="center"/>
      </w:pPr>
      <w:r>
        <w:rPr>
          <w:sz w:val="20"/>
        </w:rPr>
        <w:t xml:space="preserve">ПОДПРОГРАММА</w:t>
      </w:r>
    </w:p>
    <w:p>
      <w:pPr>
        <w:pStyle w:val="2"/>
        <w:jc w:val="center"/>
      </w:pPr>
      <w:r>
        <w:rPr>
          <w:sz w:val="20"/>
        </w:rPr>
        <w:t xml:space="preserve">"СОЗДАНИЕ ЕДИНОГО ЦИФРОВОГО КОНТУРА В ЗДРАВООХРАНЕНИИ</w:t>
      </w:r>
    </w:p>
    <w:p>
      <w:pPr>
        <w:pStyle w:val="2"/>
        <w:jc w:val="center"/>
      </w:pPr>
      <w:r>
        <w:rPr>
          <w:sz w:val="20"/>
        </w:rPr>
        <w:t xml:space="preserve">НА ОСНОВЕ ЕДИНОЙ ГОСУДАРСТВЕННОЙ ИНФОРМАЦИОННОЙ СИСТЕМЫ</w:t>
      </w:r>
    </w:p>
    <w:p>
      <w:pPr>
        <w:pStyle w:val="2"/>
        <w:jc w:val="center"/>
      </w:pPr>
      <w:r>
        <w:rPr>
          <w:sz w:val="20"/>
        </w:rPr>
        <w:t xml:space="preserve">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206"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207"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03.08.2022 </w:t>
            </w:r>
            <w:hyperlink w:history="0" r:id="rId208"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08.12.2022 </w:t>
            </w:r>
            <w:hyperlink w:history="0" r:id="rId209"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 от 20.04.2023 </w:t>
            </w:r>
            <w:hyperlink w:history="0" r:id="rId21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w:t>
      </w:r>
    </w:p>
    <w:p>
      <w:pPr>
        <w:pStyle w:val="2"/>
        <w:jc w:val="center"/>
      </w:pPr>
      <w:r>
        <w:rPr>
          <w:sz w:val="20"/>
        </w:rPr>
        <w:t xml:space="preserve">ПОДПРОГРАММЫ "СОЗДАНИЕ ЕДИНОГО ЦИФРОВОГО КОНТУРА</w:t>
      </w:r>
    </w:p>
    <w:p>
      <w:pPr>
        <w:pStyle w:val="2"/>
        <w:jc w:val="center"/>
      </w:pPr>
      <w:r>
        <w:rPr>
          <w:sz w:val="20"/>
        </w:rPr>
        <w:t xml:space="preserve">В ЗДРАВООХРАНЕНИИ НА ОСНОВЕ ЕДИНОЙ ГОСУДАРСТВЕННОЙ</w:t>
      </w:r>
    </w:p>
    <w:p>
      <w:pPr>
        <w:pStyle w:val="2"/>
        <w:jc w:val="center"/>
      </w:pPr>
      <w:r>
        <w:rPr>
          <w:sz w:val="20"/>
        </w:rPr>
        <w:t xml:space="preserve">ИНФОРМАЦИОННОЙ СИСТЕМЫ ЗДРАВООХРАНЕНИЯ"</w:t>
      </w:r>
    </w:p>
    <w:p>
      <w:pPr>
        <w:pStyle w:val="0"/>
        <w:jc w:val="center"/>
      </w:pPr>
      <w:r>
        <w:rPr>
          <w:sz w:val="20"/>
        </w:rPr>
        <w:t xml:space="preserve">(в ред. </w:t>
      </w:r>
      <w:hyperlink w:history="0" r:id="rId211"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08.12.2022 N 373)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95"/>
        <w:gridCol w:w="6520"/>
      </w:tblGrid>
      <w:tr>
        <w:tc>
          <w:tcPr>
            <w:tcW w:w="2395" w:type="dxa"/>
          </w:tcPr>
          <w:p>
            <w:pPr>
              <w:pStyle w:val="0"/>
              <w:jc w:val="both"/>
            </w:pPr>
            <w:r>
              <w:rPr>
                <w:sz w:val="20"/>
              </w:rPr>
              <w:t xml:space="preserve">Наименование</w:t>
            </w:r>
          </w:p>
        </w:tc>
        <w:tc>
          <w:tcPr>
            <w:tcW w:w="6520" w:type="dxa"/>
          </w:tcPr>
          <w:p>
            <w:pPr>
              <w:pStyle w:val="0"/>
              <w:jc w:val="both"/>
            </w:pPr>
            <w:r>
              <w:rPr>
                <w:sz w:val="20"/>
              </w:rPr>
              <w:t xml:space="preserve">Подпрограмма "Создание единого цифрового контура в здравоохранении на основе единой государственной информационной системы здравоохранения" (далее - Подпрограмма)</w:t>
            </w:r>
          </w:p>
        </w:tc>
      </w:tr>
      <w:tr>
        <w:tc>
          <w:tcPr>
            <w:tcW w:w="2395" w:type="dxa"/>
          </w:tcPr>
          <w:p>
            <w:pPr>
              <w:pStyle w:val="0"/>
              <w:jc w:val="both"/>
            </w:pPr>
            <w:r>
              <w:rPr>
                <w:sz w:val="20"/>
              </w:rPr>
              <w:t xml:space="preserve">Ответственный исполнитель</w:t>
            </w:r>
          </w:p>
        </w:tc>
        <w:tc>
          <w:tcPr>
            <w:tcW w:w="6520" w:type="dxa"/>
          </w:tcPr>
          <w:p>
            <w:pPr>
              <w:pStyle w:val="0"/>
              <w:jc w:val="both"/>
            </w:pPr>
            <w:r>
              <w:rPr>
                <w:sz w:val="20"/>
              </w:rPr>
              <w:t xml:space="preserve">Департамент здравоохранения Курганской области</w:t>
            </w:r>
          </w:p>
        </w:tc>
      </w:tr>
      <w:tr>
        <w:tc>
          <w:tcPr>
            <w:tcW w:w="2395" w:type="dxa"/>
          </w:tcPr>
          <w:p>
            <w:pPr>
              <w:pStyle w:val="0"/>
              <w:jc w:val="both"/>
            </w:pPr>
            <w:r>
              <w:rPr>
                <w:sz w:val="20"/>
              </w:rPr>
              <w:t xml:space="preserve">Соисполнители</w:t>
            </w:r>
          </w:p>
        </w:tc>
        <w:tc>
          <w:tcPr>
            <w:tcW w:w="6520"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p>
            <w:pPr>
              <w:pStyle w:val="0"/>
              <w:jc w:val="both"/>
            </w:pPr>
            <w:r>
              <w:rPr>
                <w:sz w:val="20"/>
              </w:rPr>
              <w:t xml:space="preserve">медицинские организации муниципальных образований Курганской области (по согласованию)</w:t>
            </w:r>
          </w:p>
        </w:tc>
      </w:tr>
      <w:tr>
        <w:tc>
          <w:tcPr>
            <w:tcW w:w="2395" w:type="dxa"/>
          </w:tcPr>
          <w:p>
            <w:pPr>
              <w:pStyle w:val="0"/>
              <w:jc w:val="both"/>
            </w:pPr>
            <w:r>
              <w:rPr>
                <w:sz w:val="20"/>
              </w:rPr>
              <w:t xml:space="preserve">Цель</w:t>
            </w:r>
          </w:p>
        </w:tc>
        <w:tc>
          <w:tcPr>
            <w:tcW w:w="6520" w:type="dxa"/>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w:t>
            </w:r>
          </w:p>
        </w:tc>
      </w:tr>
      <w:tr>
        <w:tc>
          <w:tcPr>
            <w:tcW w:w="2395" w:type="dxa"/>
          </w:tcPr>
          <w:p>
            <w:pPr>
              <w:pStyle w:val="0"/>
              <w:jc w:val="both"/>
            </w:pPr>
            <w:r>
              <w:rPr>
                <w:sz w:val="20"/>
              </w:rPr>
              <w:t xml:space="preserve">Задачи</w:t>
            </w:r>
          </w:p>
        </w:tc>
        <w:tc>
          <w:tcPr>
            <w:tcW w:w="6520" w:type="dxa"/>
          </w:tcPr>
          <w:p>
            <w:pPr>
              <w:pStyle w:val="0"/>
              <w:jc w:val="both"/>
            </w:pPr>
            <w:r>
              <w:rPr>
                <w:sz w:val="20"/>
              </w:rPr>
              <w:t xml:space="preserve">Совершенствование функционирования единой государственной информационной системы в сфере здравоохранения, в том числе:</w:t>
            </w:r>
          </w:p>
          <w:p>
            <w:pPr>
              <w:pStyle w:val="0"/>
              <w:jc w:val="both"/>
            </w:pPr>
            <w:r>
              <w:rPr>
                <w:sz w:val="20"/>
              </w:rPr>
              <w:t xml:space="preserve">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pPr>
              <w:pStyle w:val="0"/>
              <w:jc w:val="both"/>
            </w:pPr>
            <w:r>
              <w:rPr>
                <w:sz w:val="20"/>
              </w:rPr>
              <w:t xml:space="preserve">подключение медицинских организаций, включая структурные подразделения, к информационно-телекоммуникационной системе "Интернет",</w:t>
            </w:r>
          </w:p>
          <w:p>
            <w:pPr>
              <w:pStyle w:val="0"/>
              <w:jc w:val="both"/>
            </w:pPr>
            <w:r>
              <w:rPr>
                <w:sz w:val="20"/>
              </w:rPr>
              <w:t xml:space="preserve">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jc w:val="both"/>
            </w:pPr>
            <w:r>
              <w:rPr>
                <w:sz w:val="20"/>
              </w:rPr>
              <w:t xml:space="preserve">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w:t>
            </w:r>
          </w:p>
          <w:p>
            <w:pPr>
              <w:pStyle w:val="0"/>
              <w:jc w:val="both"/>
            </w:pPr>
            <w:r>
              <w:rPr>
                <w:sz w:val="20"/>
              </w:rPr>
              <w:t xml:space="preserve">развитие государственных информационных систем Курганской области в сфере здравоохранения в целях их интеграции в единую государственную информационную систему в сфере здравоохранения (далее - ЕГИСЗ);</w:t>
            </w:r>
          </w:p>
          <w:p>
            <w:pPr>
              <w:pStyle w:val="0"/>
              <w:jc w:val="both"/>
            </w:pPr>
            <w:r>
              <w:rPr>
                <w:sz w:val="20"/>
              </w:rPr>
              <w:t xml:space="preserve">внедрение и развитие медицинских информационных систем во всех медицинских организациях;</w:t>
            </w:r>
          </w:p>
          <w:p>
            <w:pPr>
              <w:pStyle w:val="0"/>
              <w:jc w:val="both"/>
            </w:pPr>
            <w:r>
              <w:rPr>
                <w:sz w:val="20"/>
              </w:rPr>
              <w:t xml:space="preserve">внедрение централизованных цифровых платформ в целях диагностики заболеваний, в том числе с использованием искусственного интеллекта;</w:t>
            </w:r>
          </w:p>
          <w:p>
            <w:pPr>
              <w:pStyle w:val="0"/>
              <w:jc w:val="both"/>
            </w:pPr>
            <w:r>
              <w:rPr>
                <w:sz w:val="20"/>
              </w:rPr>
              <w:t xml:space="preserve">развитие персонализированной медицины, основанной на современных научных достижениях;</w:t>
            </w:r>
          </w:p>
          <w:p>
            <w:pPr>
              <w:pStyle w:val="0"/>
              <w:jc w:val="both"/>
            </w:pPr>
            <w:r>
              <w:rPr>
                <w:sz w:val="20"/>
              </w:rPr>
              <w:t xml:space="preserve">внедрение телемедицинских технологий</w:t>
            </w:r>
          </w:p>
        </w:tc>
      </w:tr>
      <w:tr>
        <w:tc>
          <w:tcPr>
            <w:tcW w:w="2395" w:type="dxa"/>
          </w:tcPr>
          <w:p>
            <w:pPr>
              <w:pStyle w:val="0"/>
              <w:jc w:val="both"/>
            </w:pPr>
            <w:r>
              <w:rPr>
                <w:sz w:val="20"/>
              </w:rPr>
              <w:t xml:space="preserve">Целевые индикаторы</w:t>
            </w:r>
          </w:p>
        </w:tc>
        <w:tc>
          <w:tcPr>
            <w:tcW w:w="6520" w:type="dxa"/>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(тысяча человек);</w:t>
            </w:r>
          </w:p>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p>
            <w:pPr>
              <w:pStyle w:val="0"/>
              <w:jc w:val="both"/>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Курганской области (%);</w:t>
            </w:r>
          </w:p>
          <w:p>
            <w:pPr>
              <w:pStyle w:val="0"/>
              <w:jc w:val="both"/>
            </w:pPr>
            <w:r>
              <w:rPr>
                <w:sz w:val="20"/>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p>
            <w:pPr>
              <w:pStyle w:val="0"/>
              <w:jc w:val="both"/>
            </w:pPr>
            <w:r>
              <w:rPr>
                <w:sz w:val="20"/>
              </w:rPr>
              <w:t xml:space="preserve">доля записей к врачу, совершенных гражданами без очного обращения в регистратуру медицинской организации (%)</w:t>
            </w:r>
          </w:p>
        </w:tc>
      </w:tr>
      <w:tr>
        <w:tc>
          <w:tcPr>
            <w:tcW w:w="2395" w:type="dxa"/>
          </w:tcPr>
          <w:p>
            <w:pPr>
              <w:pStyle w:val="0"/>
              <w:jc w:val="both"/>
            </w:pPr>
            <w:r>
              <w:rPr>
                <w:sz w:val="20"/>
              </w:rPr>
              <w:t xml:space="preserve">Сроки реализации</w:t>
            </w:r>
          </w:p>
        </w:tc>
        <w:tc>
          <w:tcPr>
            <w:tcW w:w="6520" w:type="dxa"/>
          </w:tcPr>
          <w:p>
            <w:pPr>
              <w:pStyle w:val="0"/>
              <w:jc w:val="both"/>
            </w:pPr>
            <w:r>
              <w:rPr>
                <w:sz w:val="20"/>
              </w:rPr>
              <w:t xml:space="preserve">2021 - 2025 годы</w:t>
            </w:r>
          </w:p>
        </w:tc>
      </w:tr>
      <w:tr>
        <w:tblPrEx>
          <w:tblBorders>
            <w:insideH w:val="nil"/>
          </w:tblBorders>
        </w:tblPrEx>
        <w:tc>
          <w:tcPr>
            <w:tcW w:w="2395" w:type="dxa"/>
            <w:tcBorders>
              <w:bottom w:val="nil"/>
            </w:tcBorders>
          </w:tcPr>
          <w:p>
            <w:pPr>
              <w:pStyle w:val="0"/>
              <w:jc w:val="both"/>
            </w:pPr>
            <w:r>
              <w:rPr>
                <w:sz w:val="20"/>
              </w:rPr>
              <w:t xml:space="preserve">Региональные проекты</w:t>
            </w:r>
          </w:p>
        </w:tc>
        <w:tc>
          <w:tcPr>
            <w:tcW w:w="6520" w:type="dxa"/>
            <w:tcBorders>
              <w:bottom w:val="nil"/>
            </w:tcBorders>
          </w:tcPr>
          <w:p>
            <w:pPr>
              <w:pStyle w:val="0"/>
              <w:jc w:val="both"/>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(Курганская область)"</w:t>
            </w:r>
          </w:p>
        </w:tc>
      </w:tr>
      <w:tr>
        <w:tblPrEx>
          <w:tblBorders>
            <w:insideH w:val="nil"/>
          </w:tblBorders>
        </w:tblPrEx>
        <w:tc>
          <w:tcPr>
            <w:gridSpan w:val="2"/>
            <w:tcW w:w="8915" w:type="dxa"/>
            <w:tcBorders>
              <w:top w:val="nil"/>
            </w:tcBorders>
          </w:tcPr>
          <w:p>
            <w:pPr>
              <w:pStyle w:val="0"/>
              <w:jc w:val="both"/>
            </w:pPr>
            <w:r>
              <w:rPr>
                <w:sz w:val="20"/>
              </w:rPr>
              <w:t xml:space="preserve">(в ред. </w:t>
            </w:r>
            <w:hyperlink w:history="0" r:id="rId21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95" w:type="dxa"/>
            <w:tcBorders>
              <w:bottom w:val="nil"/>
            </w:tcBorders>
          </w:tcPr>
          <w:p>
            <w:pPr>
              <w:pStyle w:val="0"/>
              <w:jc w:val="both"/>
            </w:pPr>
            <w:r>
              <w:rPr>
                <w:sz w:val="20"/>
              </w:rPr>
              <w:t xml:space="preserve">Объемы бюджетных ассигнований</w:t>
            </w:r>
          </w:p>
        </w:tc>
        <w:tc>
          <w:tcPr>
            <w:tcW w:w="6520" w:type="dxa"/>
            <w:tcBorders>
              <w:bottom w:val="nil"/>
            </w:tcBorders>
          </w:tcPr>
          <w:p>
            <w:pPr>
              <w:pStyle w:val="0"/>
              <w:jc w:val="both"/>
            </w:pPr>
            <w:r>
              <w:rPr>
                <w:sz w:val="20"/>
              </w:rPr>
              <w:t xml:space="preserve">Объем финансирования Подпрограммы составит в 2021 - 2025 годах 281 637,7 тысячи рублей за счет средств областного бюджета, в том числе по годам:</w:t>
            </w:r>
          </w:p>
          <w:p>
            <w:pPr>
              <w:pStyle w:val="0"/>
              <w:jc w:val="both"/>
            </w:pPr>
            <w:r>
              <w:rPr>
                <w:sz w:val="20"/>
              </w:rPr>
              <w:t xml:space="preserve">2021 год - 86 134,2 тысячи рублей;</w:t>
            </w:r>
          </w:p>
          <w:p>
            <w:pPr>
              <w:pStyle w:val="0"/>
              <w:jc w:val="both"/>
            </w:pPr>
            <w:r>
              <w:rPr>
                <w:sz w:val="20"/>
              </w:rPr>
              <w:t xml:space="preserve">2022 год - 70 904,6 тысячи рублей;</w:t>
            </w:r>
          </w:p>
          <w:p>
            <w:pPr>
              <w:pStyle w:val="0"/>
              <w:jc w:val="both"/>
            </w:pPr>
            <w:r>
              <w:rPr>
                <w:sz w:val="20"/>
              </w:rPr>
              <w:t xml:space="preserve">2023 год - 53 309,8 тысячи рублей;</w:t>
            </w:r>
          </w:p>
          <w:p>
            <w:pPr>
              <w:pStyle w:val="0"/>
              <w:jc w:val="both"/>
            </w:pPr>
            <w:r>
              <w:rPr>
                <w:sz w:val="20"/>
              </w:rPr>
              <w:t xml:space="preserve">2024 год - 56 289,1 тысячи рублей;</w:t>
            </w:r>
          </w:p>
          <w:p>
            <w:pPr>
              <w:pStyle w:val="0"/>
              <w:jc w:val="both"/>
            </w:pPr>
            <w:r>
              <w:rPr>
                <w:sz w:val="20"/>
              </w:rPr>
              <w:t xml:space="preserve">2025 год - 15 000,0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- 203 210,5 тысячи рублей, в том числе по годам:</w:t>
            </w:r>
          </w:p>
          <w:p>
            <w:pPr>
              <w:pStyle w:val="0"/>
              <w:jc w:val="both"/>
            </w:pPr>
            <w:r>
              <w:rPr>
                <w:sz w:val="20"/>
              </w:rPr>
              <w:t xml:space="preserve">2021 год - 78 727,5 тысячи рублей;</w:t>
            </w:r>
          </w:p>
          <w:p>
            <w:pPr>
              <w:pStyle w:val="0"/>
              <w:jc w:val="both"/>
            </w:pPr>
            <w:r>
              <w:rPr>
                <w:sz w:val="20"/>
              </w:rPr>
              <w:t xml:space="preserve">2022 год - 46 476,1 тысячи рублей;</w:t>
            </w:r>
          </w:p>
          <w:p>
            <w:pPr>
              <w:pStyle w:val="0"/>
              <w:jc w:val="both"/>
            </w:pPr>
            <w:r>
              <w:rPr>
                <w:sz w:val="20"/>
              </w:rPr>
              <w:t xml:space="preserve">2023 год - 37 543,6 тысячи рублей;</w:t>
            </w:r>
          </w:p>
          <w:p>
            <w:pPr>
              <w:pStyle w:val="0"/>
              <w:jc w:val="both"/>
            </w:pPr>
            <w:r>
              <w:rPr>
                <w:sz w:val="20"/>
              </w:rPr>
              <w:t xml:space="preserve">2024 год - 40 463,3 тысячи рублей;</w:t>
            </w:r>
          </w:p>
          <w:p>
            <w:pPr>
              <w:pStyle w:val="0"/>
              <w:jc w:val="both"/>
            </w:pPr>
            <w:r>
              <w:rPr>
                <w:sz w:val="20"/>
              </w:rPr>
              <w:t xml:space="preserve">2025 год - 0,0 тысячи рублей;</w:t>
            </w:r>
          </w:p>
          <w:p>
            <w:pPr>
              <w:pStyle w:val="0"/>
              <w:jc w:val="both"/>
            </w:pPr>
            <w:r>
              <w:rPr>
                <w:sz w:val="20"/>
              </w:rPr>
              <w:t xml:space="preserve">средства областного бюджета - 78 427,2 тысячи рублей, в том числе по годам:</w:t>
            </w:r>
          </w:p>
          <w:p>
            <w:pPr>
              <w:pStyle w:val="0"/>
              <w:jc w:val="both"/>
            </w:pPr>
            <w:r>
              <w:rPr>
                <w:sz w:val="20"/>
              </w:rPr>
              <w:t xml:space="preserve">2021 год - 7 406,7 тысячи рублей;</w:t>
            </w:r>
          </w:p>
          <w:p>
            <w:pPr>
              <w:pStyle w:val="0"/>
              <w:jc w:val="both"/>
            </w:pPr>
            <w:r>
              <w:rPr>
                <w:sz w:val="20"/>
              </w:rPr>
              <w:t xml:space="preserve">2022 год - 24 428,5 тысячи рублей;</w:t>
            </w:r>
          </w:p>
          <w:p>
            <w:pPr>
              <w:pStyle w:val="0"/>
              <w:jc w:val="both"/>
            </w:pPr>
            <w:r>
              <w:rPr>
                <w:sz w:val="20"/>
              </w:rPr>
              <w:t xml:space="preserve">2023 год - 15 766,2 тысячи рублей;</w:t>
            </w:r>
          </w:p>
          <w:p>
            <w:pPr>
              <w:pStyle w:val="0"/>
              <w:jc w:val="both"/>
            </w:pPr>
            <w:r>
              <w:rPr>
                <w:sz w:val="20"/>
              </w:rPr>
              <w:t xml:space="preserve">2024 год - 15 825,8 тысячи рублей;</w:t>
            </w:r>
          </w:p>
          <w:p>
            <w:pPr>
              <w:pStyle w:val="0"/>
              <w:jc w:val="both"/>
            </w:pPr>
            <w:r>
              <w:rPr>
                <w:sz w:val="20"/>
              </w:rPr>
              <w:t xml:space="preserve">2025 год - 15 000,0 тысячи рублей</w:t>
            </w:r>
          </w:p>
        </w:tc>
      </w:tr>
      <w:tr>
        <w:tblPrEx>
          <w:tblBorders>
            <w:insideH w:val="nil"/>
          </w:tblBorders>
        </w:tblPrEx>
        <w:tc>
          <w:tcPr>
            <w:gridSpan w:val="2"/>
            <w:tcW w:w="8915" w:type="dxa"/>
            <w:tcBorders>
              <w:top w:val="nil"/>
            </w:tcBorders>
          </w:tcPr>
          <w:p>
            <w:pPr>
              <w:pStyle w:val="0"/>
              <w:jc w:val="both"/>
            </w:pPr>
            <w:r>
              <w:rPr>
                <w:sz w:val="20"/>
              </w:rPr>
              <w:t xml:space="preserve">(в ред. </w:t>
            </w:r>
            <w:hyperlink w:history="0" r:id="rId21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95" w:type="dxa"/>
            <w:tcBorders>
              <w:bottom w:val="nil"/>
            </w:tcBorders>
          </w:tcPr>
          <w:p>
            <w:pPr>
              <w:pStyle w:val="0"/>
              <w:jc w:val="both"/>
            </w:pPr>
            <w:r>
              <w:rPr>
                <w:sz w:val="20"/>
              </w:rPr>
              <w:t xml:space="preserve">Объемы финансирования региональных проектов</w:t>
            </w:r>
          </w:p>
        </w:tc>
        <w:tc>
          <w:tcPr>
            <w:tcW w:w="6520" w:type="dxa"/>
            <w:tcBorders>
              <w:bottom w:val="nil"/>
            </w:tcBorders>
          </w:tcPr>
          <w:p>
            <w:pPr>
              <w:pStyle w:val="0"/>
              <w:jc w:val="both"/>
            </w:pPr>
            <w:r>
              <w:rPr>
                <w:sz w:val="20"/>
              </w:rPr>
              <w:t xml:space="preserve">Общий объем финансирования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(Курганская область)" в 2022 - 2025 годах составит 127 023,5 тысячи рублей, в том числе по годам:</w:t>
            </w:r>
          </w:p>
          <w:p>
            <w:pPr>
              <w:pStyle w:val="0"/>
              <w:jc w:val="both"/>
            </w:pPr>
            <w:r>
              <w:rPr>
                <w:sz w:val="20"/>
              </w:rPr>
              <w:t xml:space="preserve">2022 год - 47 424,6 тысячи рублей;</w:t>
            </w:r>
          </w:p>
          <w:p>
            <w:pPr>
              <w:pStyle w:val="0"/>
              <w:jc w:val="both"/>
            </w:pPr>
            <w:r>
              <w:rPr>
                <w:sz w:val="20"/>
              </w:rPr>
              <w:t xml:space="preserve">2023 год - 38 309,8 тысячи рублей;</w:t>
            </w:r>
          </w:p>
          <w:p>
            <w:pPr>
              <w:pStyle w:val="0"/>
              <w:jc w:val="both"/>
            </w:pPr>
            <w:r>
              <w:rPr>
                <w:sz w:val="20"/>
              </w:rPr>
              <w:t xml:space="preserve">2024 год - 41 289,1 тысячи рублей;</w:t>
            </w:r>
          </w:p>
          <w:p>
            <w:pPr>
              <w:pStyle w:val="0"/>
              <w:jc w:val="both"/>
            </w:pPr>
            <w:r>
              <w:rPr>
                <w:sz w:val="20"/>
              </w:rPr>
              <w:t xml:space="preserve">2025 год - 0,0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- 124 483,0 тысячи рублей, в том числе по годам;</w:t>
            </w:r>
          </w:p>
          <w:p>
            <w:pPr>
              <w:pStyle w:val="0"/>
              <w:jc w:val="both"/>
            </w:pPr>
            <w:r>
              <w:rPr>
                <w:sz w:val="20"/>
              </w:rPr>
              <w:t xml:space="preserve">2022 год - 46 476,1 тысячи рублей;</w:t>
            </w:r>
          </w:p>
          <w:p>
            <w:pPr>
              <w:pStyle w:val="0"/>
              <w:jc w:val="both"/>
            </w:pPr>
            <w:r>
              <w:rPr>
                <w:sz w:val="20"/>
              </w:rPr>
              <w:t xml:space="preserve">2023 год - 37 543,6 тысячи рублей;</w:t>
            </w:r>
          </w:p>
          <w:p>
            <w:pPr>
              <w:pStyle w:val="0"/>
              <w:jc w:val="both"/>
            </w:pPr>
            <w:r>
              <w:rPr>
                <w:sz w:val="20"/>
              </w:rPr>
              <w:t xml:space="preserve">2024 год - 40 463,3 тысячи рублей;</w:t>
            </w:r>
          </w:p>
          <w:p>
            <w:pPr>
              <w:pStyle w:val="0"/>
              <w:jc w:val="both"/>
            </w:pPr>
            <w:r>
              <w:rPr>
                <w:sz w:val="20"/>
              </w:rPr>
              <w:t xml:space="preserve">2025 год - 0,0 тысячи рублей;</w:t>
            </w:r>
          </w:p>
          <w:p>
            <w:pPr>
              <w:pStyle w:val="0"/>
              <w:jc w:val="both"/>
            </w:pPr>
            <w:r>
              <w:rPr>
                <w:sz w:val="20"/>
              </w:rPr>
              <w:t xml:space="preserve">средства областного бюджета - 2 540,5 тысячи рублей, в том числе по годам;</w:t>
            </w:r>
          </w:p>
          <w:p>
            <w:pPr>
              <w:pStyle w:val="0"/>
              <w:jc w:val="both"/>
            </w:pPr>
            <w:r>
              <w:rPr>
                <w:sz w:val="20"/>
              </w:rPr>
              <w:t xml:space="preserve">2022 год - 948,5 тысячи рублей;</w:t>
            </w:r>
          </w:p>
          <w:p>
            <w:pPr>
              <w:pStyle w:val="0"/>
              <w:jc w:val="both"/>
            </w:pPr>
            <w:r>
              <w:rPr>
                <w:sz w:val="20"/>
              </w:rPr>
              <w:t xml:space="preserve">2023 год - 766,2 тысячи рублей;</w:t>
            </w:r>
          </w:p>
          <w:p>
            <w:pPr>
              <w:pStyle w:val="0"/>
              <w:jc w:val="both"/>
            </w:pPr>
            <w:r>
              <w:rPr>
                <w:sz w:val="20"/>
              </w:rPr>
              <w:t xml:space="preserve">2024 год - 825,8 тысячи рублей;</w:t>
            </w:r>
          </w:p>
          <w:p>
            <w:pPr>
              <w:pStyle w:val="0"/>
              <w:jc w:val="both"/>
            </w:pPr>
            <w:r>
              <w:rPr>
                <w:sz w:val="20"/>
              </w:rPr>
              <w:t xml:space="preserve">2025 год - 0,0 тысячи рублей</w:t>
            </w:r>
          </w:p>
        </w:tc>
      </w:tr>
      <w:tr>
        <w:tblPrEx>
          <w:tblBorders>
            <w:insideH w:val="nil"/>
          </w:tblBorders>
        </w:tblPrEx>
        <w:tc>
          <w:tcPr>
            <w:gridSpan w:val="2"/>
            <w:tcW w:w="8915" w:type="dxa"/>
            <w:tcBorders>
              <w:top w:val="nil"/>
            </w:tcBorders>
          </w:tcPr>
          <w:p>
            <w:pPr>
              <w:pStyle w:val="0"/>
              <w:jc w:val="both"/>
            </w:pPr>
            <w:r>
              <w:rPr>
                <w:sz w:val="20"/>
              </w:rPr>
              <w:t xml:space="preserve">(в ред. </w:t>
            </w:r>
            <w:hyperlink w:history="0" r:id="rId21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395" w:type="dxa"/>
          </w:tcPr>
          <w:p>
            <w:pPr>
              <w:pStyle w:val="0"/>
              <w:jc w:val="both"/>
            </w:pPr>
            <w:r>
              <w:rPr>
                <w:sz w:val="20"/>
              </w:rPr>
              <w:t xml:space="preserve">Ожидаемые результаты реализации</w:t>
            </w:r>
          </w:p>
        </w:tc>
        <w:tc>
          <w:tcPr>
            <w:tcW w:w="6520" w:type="dxa"/>
          </w:tcPr>
          <w:p>
            <w:pPr>
              <w:pStyle w:val="0"/>
              <w:jc w:val="both"/>
            </w:pPr>
            <w:r>
              <w:rPr>
                <w:sz w:val="20"/>
              </w:rPr>
              <w:t xml:space="preserve">Повышение эффективности функционирования системы здравоохранения;</w:t>
            </w:r>
          </w:p>
          <w:p>
            <w:pPr>
              <w:pStyle w:val="0"/>
              <w:jc w:val="both"/>
            </w:pPr>
            <w:r>
              <w:rPr>
                <w:sz w:val="20"/>
              </w:rPr>
              <w:t xml:space="preserve">снижение неэффективных расходов при оказании медицинских услуг;</w:t>
            </w:r>
          </w:p>
          <w:p>
            <w:pPr>
              <w:pStyle w:val="0"/>
              <w:jc w:val="both"/>
            </w:pPr>
            <w:r>
              <w:rPr>
                <w:sz w:val="20"/>
              </w:rPr>
              <w:t xml:space="preserve">снижение времени ожидания пациентами медицинских услуг;</w:t>
            </w:r>
          </w:p>
          <w:p>
            <w:pPr>
              <w:pStyle w:val="0"/>
              <w:jc w:val="both"/>
            </w:pPr>
            <w:r>
              <w:rPr>
                <w:sz w:val="20"/>
              </w:rPr>
              <w:t xml:space="preserve">повышение качества диагностики и лечения;</w:t>
            </w:r>
          </w:p>
          <w:p>
            <w:pPr>
              <w:pStyle w:val="0"/>
              <w:jc w:val="both"/>
            </w:pPr>
            <w:r>
              <w:rPr>
                <w:sz w:val="20"/>
              </w:rPr>
              <w:t xml:space="preserve">повышение удовлетворенности населения Курганской области доступностью и качеством медицинской помощи</w:t>
            </w:r>
          </w:p>
        </w:tc>
      </w:tr>
    </w:tbl>
    <w:p>
      <w:pPr>
        <w:pStyle w:val="0"/>
        <w:jc w:val="center"/>
      </w:pPr>
      <w:r>
        <w:rPr>
          <w:sz w:val="20"/>
        </w:rPr>
      </w:r>
    </w:p>
    <w:p>
      <w:pPr>
        <w:pStyle w:val="2"/>
        <w:outlineLvl w:val="2"/>
        <w:jc w:val="center"/>
      </w:pPr>
      <w:r>
        <w:rPr>
          <w:sz w:val="20"/>
        </w:rPr>
        <w:t xml:space="preserve">Раздел II. ХАРАКТЕРИСТИКА ТЕКУЩЕГО СОСТОЯНИЯ ИНФОРМАТИЗАЦИИ</w:t>
      </w:r>
    </w:p>
    <w:p>
      <w:pPr>
        <w:pStyle w:val="2"/>
        <w:jc w:val="center"/>
      </w:pPr>
      <w:r>
        <w:rPr>
          <w:sz w:val="20"/>
        </w:rPr>
        <w:t xml:space="preserve">В СФЕРЕ ЗДРАВООХРАНЕНИЯ КУРГАНСКОЙ ОБЛАСТИ</w:t>
      </w:r>
    </w:p>
    <w:p>
      <w:pPr>
        <w:pStyle w:val="0"/>
        <w:jc w:val="center"/>
      </w:pPr>
      <w:r>
        <w:rPr>
          <w:sz w:val="20"/>
        </w:rPr>
      </w:r>
    </w:p>
    <w:p>
      <w:pPr>
        <w:pStyle w:val="0"/>
        <w:ind w:firstLine="540"/>
        <w:jc w:val="both"/>
      </w:pPr>
      <w:r>
        <w:rPr>
          <w:sz w:val="20"/>
        </w:rPr>
        <w:t xml:space="preserve">Согласно приказу Департамента здравоохранения Курганской области от 11 марта 2013 года N 280 "Об определении оператора медицинских информационных систем на территории Курганской области" оператором медицинских информационных систем в Курганской области является Государственное казенное учреждение "Медицинский информационно-аналитический центр в Курганской области" (далее - ГКУ "МИАЦ").</w:t>
      </w:r>
    </w:p>
    <w:p>
      <w:pPr>
        <w:pStyle w:val="0"/>
        <w:spacing w:before="200" w:line-rule="auto"/>
        <w:ind w:firstLine="540"/>
        <w:jc w:val="both"/>
      </w:pPr>
      <w:r>
        <w:rPr>
          <w:sz w:val="20"/>
        </w:rPr>
        <w:t xml:space="preserve">Основное развитие информационных технологий на территории Курганской области в медицинских организациях началось в 2011 - 2012 годах в рамках целевой </w:t>
      </w:r>
      <w:hyperlink w:history="0" r:id="rId215" w:tooltip="Постановление Правительства Курганской области от 31.03.2011 N 116 (ред. от 09.04.2013) &quot;О целевой Программе Курганской области &quot;Модернизация здравоохранения Курганской области на 2011 - 2013 годы&quot; (вместе с &quot;Мероприятиями целевой Программы Курганской области &quot;Модернизация здравоохранения Курганской области на 2011 - 2013 годы&quot;, &quot;Перечнем приобретаемого медицинского и технологического оборудования за счет средств Федерального фонда обязательного медицинского страхования&quot;, &quot;Таблицей 2. Повышение доступности  {КонсультантПлюс}">
        <w:r>
          <w:rPr>
            <w:sz w:val="20"/>
            <w:color w:val="0000ff"/>
          </w:rPr>
          <w:t xml:space="preserve">программы</w:t>
        </w:r>
      </w:hyperlink>
      <w:r>
        <w:rPr>
          <w:sz w:val="20"/>
        </w:rPr>
        <w:t xml:space="preserve"> Курганской области "Модернизация здравоохранения Курганской области на 2011 - 2012 годы", утвержденной постановлением Правительства Курганской области от 31 марта 2011 года N 116 "О целевой программе Курганской области "Модернизация здравоохранения Курганской области на 2011 - 2012 годы".</w:t>
      </w:r>
    </w:p>
    <w:p>
      <w:pPr>
        <w:pStyle w:val="0"/>
        <w:spacing w:before="200" w:line-rule="auto"/>
        <w:ind w:firstLine="540"/>
        <w:jc w:val="both"/>
      </w:pPr>
      <w:r>
        <w:rPr>
          <w:sz w:val="20"/>
        </w:rPr>
        <w:t xml:space="preserve">В целях обеспечения эффективной информационной поддержки медицинских организаций при оказании доступной и качественной медицинской помощи населению были реализованы мероприятия по внедрению современных информационных систем в здравоохранение, организации персонифицированного учета оказанных медицинских услуг, ведению электронной медицинской карты гражданина, записи к врачу в электронном виде, а также внедрению систем электронного документооборота.</w:t>
      </w:r>
    </w:p>
    <w:p>
      <w:pPr>
        <w:pStyle w:val="0"/>
        <w:spacing w:before="200" w:line-rule="auto"/>
        <w:ind w:firstLine="540"/>
        <w:jc w:val="both"/>
      </w:pPr>
      <w:r>
        <w:rPr>
          <w:sz w:val="20"/>
        </w:rPr>
        <w:t xml:space="preserve">В результате был достигнут базовый уровень информатизации, а именно построена базовая информационно - телекоммуникационная инфраструктура: закуплено и установлено компьютерное оборудование для медицинских работников (на 1 января 2020 года количество автоматизированных рабочих мест - 4 652);</w:t>
      </w:r>
    </w:p>
    <w:p>
      <w:pPr>
        <w:pStyle w:val="0"/>
        <w:spacing w:before="200" w:line-rule="auto"/>
        <w:ind w:firstLine="540"/>
        <w:jc w:val="both"/>
      </w:pPr>
      <w:r>
        <w:rPr>
          <w:sz w:val="20"/>
        </w:rPr>
        <w:t xml:space="preserve">построен региональный центр обработки данных на базе ГКУ "МИАЦ", обеспечивающий бесперебойную работу в информационных системах здравоохранения Курганской области;</w:t>
      </w:r>
    </w:p>
    <w:p>
      <w:pPr>
        <w:pStyle w:val="0"/>
        <w:spacing w:before="200" w:line-rule="auto"/>
        <w:ind w:firstLine="540"/>
        <w:jc w:val="both"/>
      </w:pPr>
      <w:r>
        <w:rPr>
          <w:sz w:val="20"/>
        </w:rPr>
        <w:t xml:space="preserve">построена защищенная информационно-телекоммуникационная сеть здравоохранения Курганской области;</w:t>
      </w:r>
    </w:p>
    <w:p>
      <w:pPr>
        <w:pStyle w:val="0"/>
        <w:spacing w:before="200" w:line-rule="auto"/>
        <w:ind w:firstLine="540"/>
        <w:jc w:val="both"/>
      </w:pPr>
      <w:r>
        <w:rPr>
          <w:sz w:val="20"/>
        </w:rPr>
        <w:t xml:space="preserve">закуплены и установлены информационно-справочные терминалы (62 единицы);</w:t>
      </w:r>
    </w:p>
    <w:p>
      <w:pPr>
        <w:pStyle w:val="0"/>
        <w:spacing w:before="200" w:line-rule="auto"/>
        <w:ind w:firstLine="540"/>
        <w:jc w:val="both"/>
      </w:pPr>
      <w:r>
        <w:rPr>
          <w:sz w:val="20"/>
        </w:rPr>
        <w:t xml:space="preserve">приобретены печатающие устройства (на 1 января 2020 года их число составляет 2 346);</w:t>
      </w:r>
    </w:p>
    <w:p>
      <w:pPr>
        <w:pStyle w:val="0"/>
        <w:spacing w:before="200" w:line-rule="auto"/>
        <w:ind w:firstLine="540"/>
        <w:jc w:val="both"/>
      </w:pPr>
      <w:r>
        <w:rPr>
          <w:sz w:val="20"/>
        </w:rPr>
        <w:t xml:space="preserve">построены локально - вычислительные сети в медицинских организациях; создана Единая региональная медицинская информационная система (далее - ЕРМИС) в медицинских организациях для обеспечения персонифицированного учета медицинских услуг населению и ведения электронных медицинских карт граждан.</w:t>
      </w:r>
    </w:p>
    <w:p>
      <w:pPr>
        <w:pStyle w:val="0"/>
        <w:spacing w:before="200" w:line-rule="auto"/>
        <w:ind w:firstLine="540"/>
        <w:jc w:val="both"/>
      </w:pPr>
      <w:r>
        <w:rPr>
          <w:sz w:val="20"/>
        </w:rPr>
        <w:t xml:space="preserve">Таким образом, созданы условия для дальнейшего развития информационных технологий в здравоохранении Курганской области.</w:t>
      </w:r>
    </w:p>
    <w:p>
      <w:pPr>
        <w:pStyle w:val="0"/>
        <w:spacing w:before="200" w:line-rule="auto"/>
        <w:ind w:firstLine="540"/>
        <w:jc w:val="both"/>
      </w:pPr>
      <w:r>
        <w:rPr>
          <w:sz w:val="20"/>
        </w:rPr>
        <w:t xml:space="preserve">Общая сеть государственных медицинских организаций, расположенных на территории Курганской области, включает 59 учреждений (юридические лица), из них оказывающих медицинскую помощь, - 49, в том числе:</w:t>
      </w:r>
    </w:p>
    <w:p>
      <w:pPr>
        <w:pStyle w:val="0"/>
        <w:spacing w:before="200" w:line-rule="auto"/>
        <w:ind w:firstLine="540"/>
        <w:jc w:val="both"/>
      </w:pPr>
      <w:r>
        <w:rPr>
          <w:sz w:val="20"/>
        </w:rPr>
        <w:t xml:space="preserve">медицинские организации, оказывающие стационарную медицинскую помощь, - 43;</w:t>
      </w:r>
    </w:p>
    <w:p>
      <w:pPr>
        <w:pStyle w:val="0"/>
        <w:spacing w:before="200" w:line-rule="auto"/>
        <w:ind w:firstLine="540"/>
        <w:jc w:val="both"/>
      </w:pPr>
      <w:r>
        <w:rPr>
          <w:sz w:val="20"/>
        </w:rPr>
        <w:t xml:space="preserve">медицинские организации, оказывающие амбулаторно-поликлиническую помощь, - 49.</w:t>
      </w:r>
    </w:p>
    <w:p>
      <w:pPr>
        <w:pStyle w:val="0"/>
        <w:spacing w:before="200" w:line-rule="auto"/>
        <w:ind w:firstLine="540"/>
        <w:jc w:val="both"/>
      </w:pPr>
      <w:r>
        <w:rPr>
          <w:sz w:val="20"/>
        </w:rPr>
        <w:t xml:space="preserve">В 54 медицинских организациях функционирует ЕРМИС. Основная функция ЕРМИС - ведение электронных медицинских карт (далее - ЭМК) пациентов. Внедрение ЕРМИС позволило создать единое информационное пространство в здравоохранении - электронная история болезни пациента доступна лечащим врачам всех медицинских организаций региона, что позволяет более эффективно проводить диагностику состояния здоровья пациента и оперативно принимать решения по выбору дальнейшей тактики лечения.</w:t>
      </w:r>
    </w:p>
    <w:p>
      <w:pPr>
        <w:pStyle w:val="0"/>
        <w:spacing w:before="200" w:line-rule="auto"/>
        <w:ind w:firstLine="540"/>
        <w:jc w:val="both"/>
      </w:pPr>
      <w:r>
        <w:rPr>
          <w:sz w:val="20"/>
        </w:rPr>
        <w:t xml:space="preserve">В электронном виде по состоянию на 1 января 2020 года введено более 22,2 миллиона случаев оказания медицинской помощи, около 30% случаев ведется с заполнением в электронном виде первичной медицинской документации, что позволяет получать автоматически формирующиеся выписные эпикризы и выписки из истории болезни. ЭМК по состоянию на 1 января 2020 года заведены на 940 тысяч пациентов.</w:t>
      </w:r>
    </w:p>
    <w:p>
      <w:pPr>
        <w:pStyle w:val="0"/>
        <w:spacing w:before="200" w:line-rule="auto"/>
        <w:ind w:firstLine="540"/>
        <w:jc w:val="both"/>
      </w:pPr>
      <w:r>
        <w:rPr>
          <w:sz w:val="20"/>
        </w:rPr>
        <w:t xml:space="preserve">В Курганской области успешно функционирует сервис предварительной записи пациентов на прием к врачу.</w:t>
      </w:r>
    </w:p>
    <w:p>
      <w:pPr>
        <w:pStyle w:val="0"/>
        <w:spacing w:before="200" w:line-rule="auto"/>
        <w:ind w:firstLine="540"/>
        <w:jc w:val="both"/>
      </w:pPr>
      <w:r>
        <w:rPr>
          <w:sz w:val="20"/>
        </w:rPr>
        <w:t xml:space="preserve">Медицинские организации, оказывающие амбулаторно-поликлиническую помощь, имеют регистратуры, поэтому только в них осуществляется автоматизация регистратур и запись на прием к врачу.</w:t>
      </w:r>
    </w:p>
    <w:p>
      <w:pPr>
        <w:pStyle w:val="0"/>
        <w:spacing w:before="200" w:line-rule="auto"/>
        <w:ind w:firstLine="540"/>
        <w:jc w:val="both"/>
      </w:pPr>
      <w:r>
        <w:rPr>
          <w:sz w:val="20"/>
        </w:rPr>
        <w:t xml:space="preserve">Частное учреждение здравоохранения "Больница "РЖД-Медицина" города Курган" с 2017 года включено в Территориальную программу государственных гарантий бесплатного оказания гражданам на территории Курганской области медицинской помощи, ежегодно утверждаемую Правительством Курганской области, имеет прикрепленное население и также оказывает государственную услугу по записи на прием к врачу в электронном виде.</w:t>
      </w:r>
    </w:p>
    <w:p>
      <w:pPr>
        <w:pStyle w:val="0"/>
        <w:spacing w:before="200" w:line-rule="auto"/>
        <w:ind w:firstLine="540"/>
        <w:jc w:val="both"/>
      </w:pPr>
      <w:r>
        <w:rPr>
          <w:sz w:val="20"/>
        </w:rPr>
        <w:t xml:space="preserve">Для граждан запись на прием к врачу возможна через информационно-телекоммуникационную систему "Интернет" посредством портала государственных услуг (</w:t>
      </w:r>
      <w:r>
        <w:rPr>
          <w:sz w:val="20"/>
        </w:rPr>
        <w:t xml:space="preserve">http://www.gosuslugi.ru</w:t>
      </w:r>
      <w:r>
        <w:rPr>
          <w:sz w:val="20"/>
        </w:rPr>
        <w:t xml:space="preserve">), а также через Web-портал региональной электронной регистратуры (http://www.poliklinika45.ru), посредством организованного на базе ГКУ "МИАЦ" центра телефонного обслуживания граждан (Call-центр), с помощью инфоматов. Также с рабочего места медицинского работника имеется возможность записаться на повторный прием, на прием к узкому специалисту, а также на прием к специалисту в медицинские организации, оказывающие специализированную медицинскую помощь.</w:t>
      </w:r>
    </w:p>
    <w:p>
      <w:pPr>
        <w:pStyle w:val="0"/>
        <w:spacing w:before="200" w:line-rule="auto"/>
        <w:ind w:firstLine="540"/>
        <w:jc w:val="both"/>
      </w:pPr>
      <w:r>
        <w:rPr>
          <w:sz w:val="20"/>
        </w:rPr>
        <w:t xml:space="preserve">По состоянию на 1 июля 2020 года произведено 11,3 миллиона записей на прием к врачу, в том числе 6,46 миллиона - в медицинских организациях, расположенных на территории города Кургана (57% от общего количества записей). Количество записей на прием к врачу в электронном виде имеет постоянную динамику роста.</w:t>
      </w:r>
    </w:p>
    <w:p>
      <w:pPr>
        <w:pStyle w:val="0"/>
        <w:spacing w:before="200" w:line-rule="auto"/>
        <w:ind w:firstLine="540"/>
        <w:jc w:val="both"/>
      </w:pPr>
      <w:r>
        <w:rPr>
          <w:sz w:val="20"/>
        </w:rPr>
        <w:t xml:space="preserve">Благодаря ЕРМИС медицинские организации получили возможность формировать справки о стоимости за оказанную медицинскую помощь непосредственно сразу после окончания приема пациента в поликлинике либо выписки из стационара. В свою очередь пациенты имеют возможность ознакомиться со списком оказанных услуг и их стоимостью в Личном кабинете на портале электронной регистратуры (http://www.poliklinika45.ru). Всего по состоянию на 1 июля 2020 года выдано более 640 тысяч справок о стоимости за оказанную медицинскую помощь, из них 18,9 тысячи справок - через личные кабинеты на портале электронной регистратуры.</w:t>
      </w:r>
    </w:p>
    <w:p>
      <w:pPr>
        <w:pStyle w:val="0"/>
        <w:spacing w:before="200" w:line-rule="auto"/>
        <w:ind w:firstLine="540"/>
        <w:jc w:val="both"/>
      </w:pPr>
      <w:r>
        <w:rPr>
          <w:sz w:val="20"/>
        </w:rPr>
        <w:t xml:space="preserve">В ЕРМИС внедрен модуль вакцинопрофилактики, который позволяет вести автоматизированный учет выполненных прививок населению, а также выполнять планирование вакцинации в соответствии с Национальным календарем профилактических прививок. По состоянию на 1 июля 2020 года в ЕРМИС внесена информация о прививках более чем у 630 тысяч граждан, что составляет более 76% от населения Курганской области.</w:t>
      </w:r>
    </w:p>
    <w:p>
      <w:pPr>
        <w:pStyle w:val="0"/>
        <w:spacing w:before="200" w:line-rule="auto"/>
        <w:ind w:firstLine="540"/>
        <w:jc w:val="both"/>
      </w:pPr>
      <w:r>
        <w:rPr>
          <w:sz w:val="20"/>
        </w:rPr>
        <w:t xml:space="preserve">На территории Курганской области в июне 2016 года на базе Государственного бюджетного учреждения (далее - ГБУ) "Курганский областной центр медицины катастроф" создан Региональный координационно-технический центр телемедицинской системы, оснащенный телекоммуникационным, компьютерным оборудованием, информационной системой, оргтехникой, каналами связи и подготовленным персоналом, выполняющим организационно-методическую и программно-техническую деятельность.</w:t>
      </w:r>
    </w:p>
    <w:p>
      <w:pPr>
        <w:pStyle w:val="0"/>
        <w:spacing w:before="200" w:line-rule="auto"/>
        <w:ind w:firstLine="540"/>
        <w:jc w:val="both"/>
      </w:pPr>
      <w:r>
        <w:rPr>
          <w:sz w:val="20"/>
        </w:rPr>
        <w:t xml:space="preserve">Для предоставления телемедицинской услуги в медицинских организациях первого уровня организованы телемедицинские консультативные центры, которые оснащены необходимым оборудованием, информационными системами и подготовленным медицинским персоналом.</w:t>
      </w:r>
    </w:p>
    <w:p>
      <w:pPr>
        <w:pStyle w:val="0"/>
        <w:spacing w:before="200" w:line-rule="auto"/>
        <w:ind w:firstLine="540"/>
        <w:jc w:val="both"/>
      </w:pPr>
      <w:r>
        <w:rPr>
          <w:sz w:val="20"/>
        </w:rPr>
        <w:t xml:space="preserve">Для получения телемедицинской услуги во всех районах Курганской области организованы телемедицинские консультативные пункты, оборудованные компьютерным оборудованием, оргтехникой, каналами связи, специальным программным обеспечением и подготовленным персоналом.</w:t>
      </w:r>
    </w:p>
    <w:p>
      <w:pPr>
        <w:pStyle w:val="0"/>
        <w:spacing w:before="200" w:line-rule="auto"/>
        <w:ind w:firstLine="540"/>
        <w:jc w:val="both"/>
      </w:pPr>
      <w:r>
        <w:rPr>
          <w:sz w:val="20"/>
        </w:rPr>
        <w:t xml:space="preserve">В 2019 году медицинскими организациями первого уровня было оказано 3 292 телемедицинских консультации.</w:t>
      </w:r>
    </w:p>
    <w:p>
      <w:pPr>
        <w:pStyle w:val="0"/>
        <w:spacing w:before="200" w:line-rule="auto"/>
        <w:ind w:firstLine="540"/>
        <w:jc w:val="both"/>
      </w:pPr>
      <w:r>
        <w:rPr>
          <w:sz w:val="20"/>
        </w:rPr>
        <w:t xml:space="preserve">В декабре 2015 года в ГБУ "Курганская больница скорой медицинской помощи" установлена система автоматизации диспетчеризации санитарного автотранспорта с использованием ГЛОНАСС, проведены работы по внедрению унифицированного программного обеспечения для учета вызовов и диспетчеризации скорой медицинской помощи, закуплены планшетные компьютеры для каждой бригады скорой помощи.</w:t>
      </w:r>
    </w:p>
    <w:p>
      <w:pPr>
        <w:pStyle w:val="0"/>
        <w:spacing w:before="200" w:line-rule="auto"/>
        <w:ind w:firstLine="540"/>
        <w:jc w:val="both"/>
      </w:pPr>
      <w:r>
        <w:rPr>
          <w:sz w:val="20"/>
        </w:rPr>
        <w:t xml:space="preserve">С 2017 года в регионе на базе ГБУ "Курганская областная больница скорой медицинской помощи" создан Единый центр диспетчеризации санитарного автотранспорта, к которому подключены в настоящее время 24 центральные районные больницы (100%). Информационная система управления скорой медицинской помощью интегрирована с системой "112".</w:t>
      </w:r>
    </w:p>
    <w:p>
      <w:pPr>
        <w:pStyle w:val="0"/>
        <w:spacing w:before="200" w:line-rule="auto"/>
        <w:ind w:firstLine="540"/>
        <w:jc w:val="both"/>
      </w:pPr>
      <w:r>
        <w:rPr>
          <w:sz w:val="20"/>
        </w:rPr>
        <w:t xml:space="preserve">123 (100%) единицы санитарного автотранспорта оснащены системой мониторинга ГЛОНАСС, обеспечена интеграция с Единым программным комплексом автоматизации диспетчерской службы.</w:t>
      </w:r>
    </w:p>
    <w:p>
      <w:pPr>
        <w:pStyle w:val="0"/>
        <w:spacing w:before="200" w:line-rule="auto"/>
        <w:ind w:firstLine="540"/>
        <w:jc w:val="both"/>
      </w:pPr>
      <w:r>
        <w:rPr>
          <w:sz w:val="20"/>
        </w:rPr>
        <w:t xml:space="preserve">В сентябре 2016 года в ГБУ "Курганская больница скорой медицинской помощи" внедрена система приема и обработки электрокардиограмм, поступающих дистанционно с телеэлектрокардиографа от бригад скорой медицинской помощи (56 приборов).</w:t>
      </w:r>
    </w:p>
    <w:p>
      <w:pPr>
        <w:pStyle w:val="0"/>
        <w:spacing w:before="200" w:line-rule="auto"/>
        <w:ind w:firstLine="540"/>
        <w:jc w:val="both"/>
      </w:pPr>
      <w:r>
        <w:rPr>
          <w:sz w:val="20"/>
        </w:rPr>
        <w:t xml:space="preserve">Для формирования единого центрального архива медицинских изображений (далее - ЦАМИ) было произведено подключение медицинского оборудования к региональному архиву, вследствие чего появилась возможность специалисту любой медицинской организации получить доступ к результату исследования: медицинские изображения привязаны к ЭМК пациента. По состоянию на 1 июля 2020 года в ЦАМИ ЕРМИС хранится 435 исследований компьютерной томографии, 2 600 исследований от электрокардиографов и более 4 000 исследований от аппарата ультразвуковой диагностики.</w:t>
      </w:r>
    </w:p>
    <w:p>
      <w:pPr>
        <w:pStyle w:val="0"/>
        <w:spacing w:before="200" w:line-rule="auto"/>
        <w:ind w:firstLine="540"/>
        <w:jc w:val="both"/>
      </w:pPr>
      <w:r>
        <w:rPr>
          <w:sz w:val="20"/>
        </w:rPr>
        <w:t xml:space="preserve">ЕРМИС взаимодействует с подсистемами федерального сегмента Единой государственной информационной системы здравоохранения (далее - ЕГИСЗ). Структурированные электронные медицинские документы ежедневно в автоматическом режиме выгружаются из ЕРМИС в ЭМК пациента и становятся доступными для просмотра в Личном кабинете "Мое здоровье" Единого портала государственных услуг.</w:t>
      </w:r>
    </w:p>
    <w:p>
      <w:pPr>
        <w:pStyle w:val="0"/>
        <w:spacing w:before="200" w:line-rule="auto"/>
        <w:ind w:firstLine="540"/>
        <w:jc w:val="both"/>
      </w:pPr>
      <w:r>
        <w:rPr>
          <w:sz w:val="20"/>
        </w:rPr>
        <w:t xml:space="preserve">В условиях быстро развивающихся информационно-коммуникационных технологий, искусственного интеллекта ощущается отставание в развитии технологий, обеспечивающих защиту персональных данных пациентов.</w:t>
      </w:r>
    </w:p>
    <w:p>
      <w:pPr>
        <w:pStyle w:val="0"/>
        <w:spacing w:before="200" w:line-rule="auto"/>
        <w:ind w:firstLine="540"/>
        <w:jc w:val="both"/>
      </w:pPr>
      <w:r>
        <w:rPr>
          <w:sz w:val="20"/>
        </w:rPr>
        <w:t xml:space="preserve">Для дальнейшего совершенствования функционирования ЕГИСЗ, создания единого цифрового контура в здравоохранении на основе ЕГИСЗ с 2019 года начата реализация региональной составляющей федерального проекта "Создание единого цифрового контура в здравоохранении на основе единой государственной информационной системы здравоохранения" (далее - проект) национального проекта "Здравоохранение", мероприятия которого учтены в Подпрограмме.</w:t>
      </w:r>
    </w:p>
    <w:p>
      <w:pPr>
        <w:pStyle w:val="0"/>
        <w:spacing w:before="200" w:line-rule="auto"/>
        <w:ind w:firstLine="540"/>
        <w:jc w:val="both"/>
      </w:pPr>
      <w:r>
        <w:rPr>
          <w:sz w:val="20"/>
        </w:rPr>
        <w:t xml:space="preserve">В 2019 году утвержден план дооснащения государственных и муниципальных медицинских организаций, включая их структурные подразделения, в том числе фельдшерско-акушерские пункты (далее - ФАПы) и фельдшерские пункты (далее - ФП), подключенные к информационно-телекоммуникационной системе "Интернет", информационно-телекоммуникационным оборудованием.</w:t>
      </w:r>
    </w:p>
    <w:p>
      <w:pPr>
        <w:pStyle w:val="0"/>
        <w:spacing w:before="200" w:line-rule="auto"/>
        <w:ind w:firstLine="540"/>
        <w:jc w:val="both"/>
      </w:pPr>
      <w:r>
        <w:rPr>
          <w:sz w:val="20"/>
        </w:rPr>
        <w:t xml:space="preserve">Необходимо обеспечить реализацию основных направлений проекта:</w:t>
      </w:r>
    </w:p>
    <w:p>
      <w:pPr>
        <w:pStyle w:val="0"/>
        <w:spacing w:before="200" w:line-rule="auto"/>
        <w:ind w:firstLine="540"/>
        <w:jc w:val="both"/>
      </w:pPr>
      <w:r>
        <w:rPr>
          <w:sz w:val="20"/>
        </w:rPr>
        <w:t xml:space="preserve">внедрение медицинских информационных систем в медицинских организациях, переход на юридически-значимую ЭМК;</w:t>
      </w:r>
    </w:p>
    <w:p>
      <w:pPr>
        <w:pStyle w:val="0"/>
        <w:spacing w:before="200" w:line-rule="auto"/>
        <w:ind w:firstLine="540"/>
        <w:jc w:val="both"/>
      </w:pPr>
      <w:r>
        <w:rPr>
          <w:sz w:val="20"/>
        </w:rPr>
        <w:t xml:space="preserve">внедрение региональных сервисов и систем для управления здравоохранением;</w:t>
      </w:r>
    </w:p>
    <w:p>
      <w:pPr>
        <w:pStyle w:val="0"/>
        <w:spacing w:before="200" w:line-rule="auto"/>
        <w:ind w:firstLine="540"/>
        <w:jc w:val="both"/>
      </w:pPr>
      <w:r>
        <w:rPr>
          <w:sz w:val="20"/>
        </w:rPr>
        <w:t xml:space="preserve">функционирование регионального центра обработки данных и интеграция с федеральными сервисами ЕГИСЗ;</w:t>
      </w:r>
    </w:p>
    <w:p>
      <w:pPr>
        <w:pStyle w:val="0"/>
        <w:spacing w:before="200" w:line-rule="auto"/>
        <w:ind w:firstLine="540"/>
        <w:jc w:val="both"/>
      </w:pPr>
      <w:r>
        <w:rPr>
          <w:sz w:val="20"/>
        </w:rPr>
        <w:t xml:space="preserve">развитие сервисов Личного кабинета пациента "Мое здоровье" Единого портала государственных услуг.</w:t>
      </w:r>
    </w:p>
    <w:p>
      <w:pPr>
        <w:pStyle w:val="0"/>
        <w:spacing w:before="200" w:line-rule="auto"/>
        <w:ind w:firstLine="540"/>
        <w:jc w:val="both"/>
      </w:pPr>
      <w:r>
        <w:rPr>
          <w:sz w:val="20"/>
        </w:rPr>
        <w:t xml:space="preserve">Государственные информационные системы в сфере здравоохранения Курганской области будут включать централизованные системы (подсистемы):</w:t>
      </w:r>
    </w:p>
    <w:p>
      <w:pPr>
        <w:pStyle w:val="0"/>
        <w:spacing w:before="200" w:line-rule="auto"/>
        <w:ind w:firstLine="540"/>
        <w:jc w:val="both"/>
      </w:pPr>
      <w:r>
        <w:rPr>
          <w:sz w:val="20"/>
        </w:rPr>
        <w:t xml:space="preserve">"Управление скорой и неотложной медицинской помощью (в том числе санитарной авиацией)";</w:t>
      </w:r>
    </w:p>
    <w:p>
      <w:pPr>
        <w:pStyle w:val="0"/>
        <w:spacing w:before="200" w:line-rule="auto"/>
        <w:ind w:firstLine="540"/>
        <w:jc w:val="both"/>
      </w:pPr>
      <w:r>
        <w:rPr>
          <w:sz w:val="20"/>
        </w:rPr>
        <w:t xml:space="preserve">"Управление льготным лекарственным обеспечением";</w:t>
      </w:r>
    </w:p>
    <w:p>
      <w:pPr>
        <w:pStyle w:val="0"/>
        <w:spacing w:before="200" w:line-rule="auto"/>
        <w:ind w:firstLine="540"/>
        <w:jc w:val="both"/>
      </w:pPr>
      <w:r>
        <w:rPr>
          <w:sz w:val="20"/>
        </w:rPr>
        <w:t xml:space="preserve">"Управление потоками пациентов";</w:t>
      </w:r>
    </w:p>
    <w:p>
      <w:pPr>
        <w:pStyle w:val="0"/>
        <w:spacing w:before="200" w:line-rule="auto"/>
        <w:ind w:firstLine="540"/>
        <w:jc w:val="both"/>
      </w:pPr>
      <w:r>
        <w:rPr>
          <w:sz w:val="20"/>
        </w:rPr>
        <w:t xml:space="preserve">"Ведение интегрированных ЭМК пациентов";</w:t>
      </w:r>
    </w:p>
    <w:p>
      <w:pPr>
        <w:pStyle w:val="0"/>
        <w:spacing w:before="200" w:line-rule="auto"/>
        <w:ind w:firstLine="540"/>
        <w:jc w:val="both"/>
      </w:pPr>
      <w:r>
        <w:rPr>
          <w:sz w:val="20"/>
        </w:rPr>
        <w:t xml:space="preserve">"Телемедицинские консультации";</w:t>
      </w:r>
    </w:p>
    <w:p>
      <w:pPr>
        <w:pStyle w:val="0"/>
        <w:spacing w:before="200" w:line-rule="auto"/>
        <w:ind w:firstLine="540"/>
        <w:jc w:val="both"/>
      </w:pPr>
      <w:r>
        <w:rPr>
          <w:sz w:val="20"/>
        </w:rPr>
        <w:t xml:space="preserve">"Лабораторные исследования";</w:t>
      </w:r>
    </w:p>
    <w:p>
      <w:pPr>
        <w:pStyle w:val="0"/>
        <w:spacing w:before="200" w:line-rule="auto"/>
        <w:ind w:firstLine="540"/>
        <w:jc w:val="both"/>
      </w:pPr>
      <w:r>
        <w:rPr>
          <w:sz w:val="20"/>
        </w:rPr>
        <w:t xml:space="preserve">"ЦАМИ";</w:t>
      </w:r>
    </w:p>
    <w:p>
      <w:pPr>
        <w:pStyle w:val="0"/>
        <w:spacing w:before="200" w:line-rule="auto"/>
        <w:ind w:firstLine="540"/>
        <w:jc w:val="both"/>
      </w:pPr>
      <w:r>
        <w:rPr>
          <w:sz w:val="20"/>
        </w:rPr>
        <w:t xml:space="preserve">"Организация оказания медицинской помощи больным онкологическими заболеваниями";</w:t>
      </w:r>
    </w:p>
    <w:p>
      <w:pPr>
        <w:pStyle w:val="0"/>
        <w:spacing w:before="200" w:line-rule="auto"/>
        <w:ind w:firstLine="540"/>
        <w:jc w:val="both"/>
      </w:pPr>
      <w:r>
        <w:rPr>
          <w:sz w:val="20"/>
        </w:rPr>
        <w:t xml:space="preserve">"Организация оказания медицинской помощи больным сердечно-сосудистыми заболеваниями";</w:t>
      </w:r>
    </w:p>
    <w:p>
      <w:pPr>
        <w:pStyle w:val="0"/>
        <w:spacing w:before="200" w:line-rule="auto"/>
        <w:ind w:firstLine="540"/>
        <w:jc w:val="both"/>
      </w:pPr>
      <w:r>
        <w:rPr>
          <w:sz w:val="20"/>
        </w:rPr>
        <w:t xml:space="preserve">"Организация оказания медицинской помощи по профилям "Акушерство и гинекология" и "Неонатология" (мониторинг беременных)";</w:t>
      </w:r>
    </w:p>
    <w:p>
      <w:pPr>
        <w:pStyle w:val="0"/>
        <w:spacing w:before="200" w:line-rule="auto"/>
        <w:ind w:firstLine="540"/>
        <w:jc w:val="both"/>
      </w:pPr>
      <w:r>
        <w:rPr>
          <w:sz w:val="20"/>
        </w:rPr>
        <w:t xml:space="preserve">"Организация оказания профилактической медицинской помощи (диспансеризация, диспансерное наблюдение, профилактические осмотры)".</w:t>
      </w:r>
    </w:p>
    <w:p>
      <w:pPr>
        <w:pStyle w:val="0"/>
        <w:spacing w:before="200" w:line-rule="auto"/>
        <w:ind w:firstLine="540"/>
        <w:jc w:val="both"/>
      </w:pPr>
      <w:r>
        <w:rPr>
          <w:sz w:val="20"/>
        </w:rPr>
        <w:t xml:space="preserve">Медицинские работники будут обучены использованию централизованных систем (подсистем) государственных информационных систем в сфере здравоохранения по отдельным профилям оказания медицинской помощи.</w:t>
      </w:r>
    </w:p>
    <w:p>
      <w:pPr>
        <w:pStyle w:val="0"/>
        <w:spacing w:before="200" w:line-rule="auto"/>
        <w:ind w:firstLine="540"/>
        <w:jc w:val="both"/>
      </w:pPr>
      <w:r>
        <w:rPr>
          <w:sz w:val="20"/>
        </w:rPr>
        <w:t xml:space="preserve">Сократится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будет обеспечиваться в структурных подразделениях медицинских организаций на приеме у врача.</w:t>
      </w:r>
    </w:p>
    <w:p>
      <w:pPr>
        <w:pStyle w:val="0"/>
        <w:spacing w:before="200" w:line-rule="auto"/>
        <w:ind w:firstLine="540"/>
        <w:jc w:val="both"/>
      </w:pPr>
      <w:r>
        <w:rPr>
          <w:sz w:val="20"/>
        </w:rPr>
        <w:t xml:space="preserve">К концу 2020 года в Курганской области запланировано:</w:t>
      </w:r>
    </w:p>
    <w:p>
      <w:pPr>
        <w:pStyle w:val="0"/>
        <w:spacing w:before="200" w:line-rule="auto"/>
        <w:ind w:firstLine="540"/>
        <w:jc w:val="both"/>
      </w:pPr>
      <w:r>
        <w:rPr>
          <w:sz w:val="20"/>
        </w:rPr>
        <w:t xml:space="preserve">функционирование централизованной системы (подсистемы) "Управление скорой и неотложной медицинской помощью (в том числе санитарной авиацией)", создание автоматизированных систем региональных центров приема и обработки вызовов, обеспечение контроля времени доезда санитарного автотранспорта, маршрутизации пациентов при неотложных состояниях в специализированные медицинские организации, врачу скорой помощи обеспечение доступа к сведениям об аллергическом статусе и хронических диагнозах пациентов;</w:t>
      </w:r>
    </w:p>
    <w:p>
      <w:pPr>
        <w:pStyle w:val="0"/>
        <w:spacing w:before="200" w:line-rule="auto"/>
        <w:ind w:firstLine="540"/>
        <w:jc w:val="both"/>
      </w:pPr>
      <w:r>
        <w:rPr>
          <w:sz w:val="20"/>
        </w:rPr>
        <w:t xml:space="preserve">посредством централизованной системы (подсистемы) "Управления льготным лекарственным обеспечением" организация своевременного обеспечения населения льготными лекарственными препаратами, мониторинг остатков лекарственных препаратов в медицинских и аптечных организациях, автоматизация всего процесса: от формирования заявки медицинской организацией на закупку лекарственных препаратов до получения сведений о выданных лекарственных препаратах.</w:t>
      </w:r>
    </w:p>
    <w:p>
      <w:pPr>
        <w:pStyle w:val="0"/>
        <w:spacing w:before="200" w:line-rule="auto"/>
        <w:ind w:firstLine="540"/>
        <w:jc w:val="both"/>
      </w:pPr>
      <w:r>
        <w:rPr>
          <w:sz w:val="20"/>
        </w:rPr>
        <w:t xml:space="preserve">В 2021 году в Курганской области необходимо:</w:t>
      </w:r>
    </w:p>
    <w:p>
      <w:pPr>
        <w:pStyle w:val="0"/>
        <w:spacing w:before="200" w:line-rule="auto"/>
        <w:ind w:firstLine="540"/>
        <w:jc w:val="both"/>
      </w:pPr>
      <w:r>
        <w:rPr>
          <w:sz w:val="20"/>
        </w:rPr>
        <w:t xml:space="preserve">создание защищенных сетей передачи данных и обеспечение их функционирования, к данным сетям будет подключено не менее 80% территориально-выделенных структурных подразделений медицинских организаций (в том числе ФП и ФАПы, подключенные к информационно-телекоммуникационной системе "Интернет");</w:t>
      </w:r>
    </w:p>
    <w:p>
      <w:pPr>
        <w:pStyle w:val="0"/>
        <w:spacing w:before="200" w:line-rule="auto"/>
        <w:ind w:firstLine="540"/>
        <w:jc w:val="both"/>
      </w:pPr>
      <w:r>
        <w:rPr>
          <w:sz w:val="20"/>
        </w:rPr>
        <w:t xml:space="preserve">с учетом закупаемого оборудования и программного обеспечения организовать не менее 820 тысяч автоматизированных рабочих мест медицинских работников (нарастающим итогом) при внедрении и эксплуатации медицинских информационных систем, соответствующих требованиям Министерства Здравоохранения Российской Федерации, в медицинских организациях.</w:t>
      </w:r>
    </w:p>
    <w:p>
      <w:pPr>
        <w:pStyle w:val="0"/>
        <w:spacing w:before="200" w:line-rule="auto"/>
        <w:ind w:firstLine="540"/>
        <w:jc w:val="both"/>
      </w:pPr>
      <w:r>
        <w:rPr>
          <w:sz w:val="20"/>
        </w:rPr>
        <w:t xml:space="preserve">В 2022 году в Курганской области необходимо обеспечить:</w:t>
      </w:r>
    </w:p>
    <w:p>
      <w:pPr>
        <w:pStyle w:val="0"/>
        <w:spacing w:before="200" w:line-rule="auto"/>
        <w:ind w:firstLine="540"/>
        <w:jc w:val="both"/>
      </w:pPr>
      <w:r>
        <w:rPr>
          <w:sz w:val="20"/>
        </w:rPr>
        <w:t xml:space="preserve">межведомственное электронное взаимодействие не менее 90% медицинских организаций с учреждениями медико-социальной экспертизы (далее - МСЭ) по обмену документами для установления инвалидности, в том числе в целях сокращения количества очных обращений граждан в учреждения МСЭ, путем доработки функционала медицинских информационных систем, для передачи направления на МСЭ и сопутствующей медицинской документации в форме электронных документов посредством ЕГИСЗ в бюро МСЭ;</w:t>
      </w:r>
    </w:p>
    <w:p>
      <w:pPr>
        <w:pStyle w:val="0"/>
        <w:spacing w:before="200" w:line-rule="auto"/>
        <w:ind w:firstLine="540"/>
        <w:jc w:val="both"/>
      </w:pPr>
      <w:r>
        <w:rPr>
          <w:sz w:val="20"/>
        </w:rPr>
        <w:t xml:space="preserve">межведомственное электронное взаимодействие не менее 90% медицинских организаций с Фондом социального страхования (передача электронных листков нетрудоспособности), а также с Министерством труда и социального развития Российской Федерации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p>
      <w:pPr>
        <w:pStyle w:val="0"/>
        <w:spacing w:before="200" w:line-rule="auto"/>
        <w:ind w:firstLine="540"/>
        <w:jc w:val="both"/>
      </w:pPr>
      <w:r>
        <w:rPr>
          <w:sz w:val="20"/>
        </w:rPr>
        <w:t xml:space="preserve">подключение всех медицинских организаций второго и третьего уровней к централизованной подсистеме государственной информационной системы в сфере здравоохранения Курганской области "Телемедицинские консультации";</w:t>
      </w:r>
    </w:p>
    <w:p>
      <w:pPr>
        <w:pStyle w:val="0"/>
        <w:spacing w:before="200" w:line-rule="auto"/>
        <w:ind w:firstLine="540"/>
        <w:jc w:val="both"/>
      </w:pPr>
      <w:r>
        <w:rPr>
          <w:sz w:val="20"/>
        </w:rPr>
        <w:t xml:space="preserve">обучение медицинских работников медицинских организаций второго и третьего уровней принципам проведения телемедицинских консультаций;</w:t>
      </w:r>
    </w:p>
    <w:p>
      <w:pPr>
        <w:pStyle w:val="0"/>
        <w:spacing w:before="200" w:line-rule="auto"/>
        <w:ind w:firstLine="540"/>
        <w:jc w:val="both"/>
      </w:pPr>
      <w:r>
        <w:rPr>
          <w:sz w:val="20"/>
        </w:rPr>
        <w:t xml:space="preserve">использование 100% медицинских организаций медицинских информационных систем, соответствующих требованиям Министерства здравоохранения Российской Федерации, обеспечивающих информационное взаимодействие с подсистемами ЕГИСЗ;</w:t>
      </w:r>
    </w:p>
    <w:p>
      <w:pPr>
        <w:pStyle w:val="0"/>
        <w:spacing w:before="200" w:line-rule="auto"/>
        <w:ind w:firstLine="540"/>
        <w:jc w:val="both"/>
      </w:pPr>
      <w:r>
        <w:rPr>
          <w:sz w:val="20"/>
        </w:rPr>
        <w:t xml:space="preserve">использование 164 территориально-выделенными структурными подразделениями медицинских организаций, а также 725 ФП и ФАПами, подключенными к информационно-телекоммуникационной системе "Интернет", медицинских информационных систем, соответствующих требованиям Министерства здравоохранения Российской Федерации, обеспечивающих в том числе:</w:t>
      </w:r>
    </w:p>
    <w:p>
      <w:pPr>
        <w:pStyle w:val="0"/>
        <w:spacing w:before="200" w:line-rule="auto"/>
        <w:ind w:firstLine="540"/>
        <w:jc w:val="both"/>
      </w:pPr>
      <w:r>
        <w:rPr>
          <w:sz w:val="20"/>
        </w:rPr>
        <w:t xml:space="preserve">ведение электронного расписания приема врачей;</w:t>
      </w:r>
    </w:p>
    <w:p>
      <w:pPr>
        <w:pStyle w:val="0"/>
        <w:spacing w:before="200" w:line-rule="auto"/>
        <w:ind w:firstLine="540"/>
        <w:jc w:val="both"/>
      </w:pPr>
      <w:r>
        <w:rPr>
          <w:sz w:val="20"/>
        </w:rPr>
        <w:t xml:space="preserve">ведение электронных медицинских карт пациентов;</w:t>
      </w:r>
    </w:p>
    <w:p>
      <w:pPr>
        <w:pStyle w:val="0"/>
        <w:spacing w:before="200" w:line-rule="auto"/>
        <w:ind w:firstLine="540"/>
        <w:jc w:val="both"/>
      </w:pPr>
      <w:r>
        <w:rPr>
          <w:sz w:val="20"/>
        </w:rPr>
        <w:t xml:space="preserve">формирование автоматической выгрузки счетов (реестров счетов) в территориальные фонды обязательного медицинского страхования;</w:t>
      </w:r>
    </w:p>
    <w:p>
      <w:pPr>
        <w:pStyle w:val="0"/>
        <w:spacing w:before="200" w:line-rule="auto"/>
        <w:ind w:firstLine="540"/>
        <w:jc w:val="both"/>
      </w:pPr>
      <w:r>
        <w:rPr>
          <w:sz w:val="20"/>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w:t>
      </w:r>
    </w:p>
    <w:p>
      <w:pPr>
        <w:pStyle w:val="0"/>
        <w:spacing w:before="200" w:line-rule="auto"/>
        <w:ind w:firstLine="540"/>
        <w:jc w:val="both"/>
      </w:pPr>
      <w:r>
        <w:rPr>
          <w:sz w:val="20"/>
        </w:rPr>
        <w:t xml:space="preserve">информационное взаимодействие с государственными информационными системами в сфере здравоохранения субъектов Российской Федерации;</w:t>
      </w:r>
    </w:p>
    <w:p>
      <w:pPr>
        <w:pStyle w:val="0"/>
        <w:spacing w:before="200" w:line-rule="auto"/>
        <w:ind w:firstLine="540"/>
        <w:jc w:val="both"/>
      </w:pPr>
      <w:r>
        <w:rPr>
          <w:sz w:val="20"/>
        </w:rPr>
        <w:t xml:space="preserve">информационное взаимодействие с подсистемами ЕГИСЗ в целях оказания медицинской помощи и электронных услуг (сервисов) для граждан;</w:t>
      </w:r>
    </w:p>
    <w:p>
      <w:pPr>
        <w:pStyle w:val="0"/>
        <w:spacing w:before="200" w:line-rule="auto"/>
        <w:ind w:firstLine="540"/>
        <w:jc w:val="both"/>
      </w:pPr>
      <w:r>
        <w:rPr>
          <w:sz w:val="20"/>
        </w:rPr>
        <w:t xml:space="preserve">все медицинские работники будут обучены использованию медицинских информационных систем, соответствующих требованиям Министерства здравоохранения Российской Федерации.</w:t>
      </w:r>
    </w:p>
    <w:p>
      <w:pPr>
        <w:pStyle w:val="0"/>
        <w:spacing w:before="200" w:line-rule="auto"/>
        <w:ind w:firstLine="540"/>
        <w:jc w:val="both"/>
      </w:pPr>
      <w:r>
        <w:rPr>
          <w:sz w:val="20"/>
        </w:rPr>
        <w:t xml:space="preserve">К 2023 году в Курганской области необходимо обеспечить:</w:t>
      </w:r>
    </w:p>
    <w:p>
      <w:pPr>
        <w:pStyle w:val="0"/>
        <w:spacing w:before="200" w:line-rule="auto"/>
        <w:ind w:firstLine="540"/>
        <w:jc w:val="both"/>
      </w:pPr>
      <w:r>
        <w:rPr>
          <w:sz w:val="20"/>
        </w:rPr>
        <w:t xml:space="preserve">оформление медицинскими работниками медицинских организаций назначения лекарственных препаратов (рецептов) в форме электронного документа с использованием усиленной квалифицированной электронной подписи медицинского работника (электронный рецепт), в том числе на препараты, подлежащие изготовлению и отпуску аптечными организациями (лекарственные препараты индивидуального изготовления);</w:t>
      </w:r>
    </w:p>
    <w:p>
      <w:pPr>
        <w:pStyle w:val="0"/>
        <w:spacing w:before="200" w:line-rule="auto"/>
        <w:ind w:firstLine="540"/>
        <w:jc w:val="both"/>
      </w:pPr>
      <w:r>
        <w:rPr>
          <w:sz w:val="20"/>
        </w:rPr>
        <w:t xml:space="preserve">обучение медицинских работников, участвующих в процессе оформления рецептов, технологии и методологии формирования электронных рецептов;</w:t>
      </w:r>
    </w:p>
    <w:p>
      <w:pPr>
        <w:pStyle w:val="0"/>
        <w:spacing w:before="200" w:line-rule="auto"/>
        <w:ind w:firstLine="540"/>
        <w:jc w:val="both"/>
      </w:pPr>
      <w:r>
        <w:rPr>
          <w:sz w:val="20"/>
        </w:rPr>
        <w:t xml:space="preserve">организацию информационного взаимодействия медицинских и аптечных организаций при оформлении рецептов и отпуске лекарственных препаратов, сформированных в форме электронных рецептов;</w:t>
      </w:r>
    </w:p>
    <w:p>
      <w:pPr>
        <w:pStyle w:val="0"/>
        <w:spacing w:before="200" w:line-rule="auto"/>
        <w:ind w:firstLine="540"/>
        <w:jc w:val="both"/>
      </w:pPr>
      <w:r>
        <w:rPr>
          <w:sz w:val="20"/>
        </w:rPr>
        <w:t xml:space="preserve">реализацию и использование государственной информационной системы в сфере здравоохранения Курганской области, к которой подключены медицинские организации государственной и муниципальной систем здравоохранения (частные медицинские организации - по решению таких организаций), осуществление информационного взаимодействия с ЕГИСЗ;</w:t>
      </w:r>
    </w:p>
    <w:p>
      <w:pPr>
        <w:pStyle w:val="0"/>
        <w:spacing w:before="200" w:line-rule="auto"/>
        <w:ind w:firstLine="540"/>
        <w:jc w:val="both"/>
      </w:pPr>
      <w:r>
        <w:rPr>
          <w:sz w:val="20"/>
        </w:rPr>
        <w:t xml:space="preserve">работоспособность вычислительных мощностей государственной информационной системы в сфере здравоохранения Курганской области;</w:t>
      </w:r>
    </w:p>
    <w:p>
      <w:pPr>
        <w:pStyle w:val="0"/>
        <w:spacing w:before="200" w:line-rule="auto"/>
        <w:ind w:firstLine="540"/>
        <w:jc w:val="both"/>
      </w:pPr>
      <w:r>
        <w:rPr>
          <w:sz w:val="20"/>
        </w:rPr>
        <w:t xml:space="preserve">функционирование региональной защищенной сети передачи данных, которая подключена к защищенной сети передачи данных ЕГИСЗ;</w:t>
      </w:r>
    </w:p>
    <w:p>
      <w:pPr>
        <w:pStyle w:val="0"/>
        <w:spacing w:before="200" w:line-rule="auto"/>
        <w:ind w:firstLine="540"/>
        <w:jc w:val="both"/>
      </w:pPr>
      <w:r>
        <w:rPr>
          <w:sz w:val="20"/>
        </w:rPr>
        <w:t xml:space="preserve">осуществление мониторинга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"Акушерство и гинекология" и "Неонатология" (мониторинг беременных)", "Организации оказания профилактической медицинской помощи (диспансеризация, диспансерное наблюдение, профилактические осмотры)".</w:t>
      </w:r>
    </w:p>
    <w:p>
      <w:pPr>
        <w:pStyle w:val="0"/>
        <w:spacing w:before="200" w:line-rule="auto"/>
        <w:ind w:firstLine="540"/>
        <w:jc w:val="both"/>
      </w:pPr>
      <w:r>
        <w:rPr>
          <w:sz w:val="20"/>
        </w:rPr>
        <w:t xml:space="preserve">Внедрение современных информационных технологий в здравоохранении является одним из инновационных решений, которое должно увеличить качество оказания медицинской помощи, а также обеспечить рост социально-экономической эффективности.</w:t>
      </w:r>
    </w:p>
    <w:p>
      <w:pPr>
        <w:pStyle w:val="0"/>
        <w:spacing w:before="200" w:line-rule="auto"/>
        <w:ind w:firstLine="540"/>
        <w:jc w:val="both"/>
      </w:pPr>
      <w:r>
        <w:rPr>
          <w:sz w:val="20"/>
        </w:rPr>
        <w:t xml:space="preserve">Подпрограмма разработана для решения задач в рамках реализации приоритетных направлений, установленных </w:t>
      </w:r>
      <w:hyperlink w:history="0" r:id="rId216"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совершенствование функционирования единой государственной информационной системы в сфере здравоохранения;</w:t>
      </w:r>
    </w:p>
    <w:p>
      <w:pPr>
        <w:pStyle w:val="0"/>
        <w:spacing w:before="200" w:line-rule="auto"/>
        <w:ind w:firstLine="540"/>
        <w:jc w:val="both"/>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СФЕРЕ РАЗВИТИЯ ИНФОРМАТИЗАЦИИ В ЗДРАВООХРАНЕНИИ</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217"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реализации направления (подпрограммы) "Информационные технологии и управление развитием отрасли" государственной программы Российской Федерации "Развитие здравоохранения" определены в следующих стратегических документах и правовых актах Российской Федерации:</w:t>
      </w:r>
    </w:p>
    <w:p>
      <w:pPr>
        <w:pStyle w:val="0"/>
        <w:spacing w:before="200" w:line-rule="auto"/>
        <w:ind w:firstLine="540"/>
        <w:jc w:val="both"/>
      </w:pPr>
      <w:r>
        <w:rPr>
          <w:sz w:val="20"/>
        </w:rPr>
        <w:t xml:space="preserve">Федеральном </w:t>
      </w:r>
      <w:hyperlink w:history="0" r:id="rId218"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законе</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hyperlink w:history="0" r:id="rId21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20"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22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Подпрограмма направлена на реализацию следующих мероприятий, предусмотренных </w:t>
      </w:r>
      <w:hyperlink w:history="0" r:id="rId222"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Стратегией</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"О Стратегии развития информационного общества в Российской Федерации на 2017 - 2030 годы":</w:t>
      </w:r>
    </w:p>
    <w:p>
      <w:pPr>
        <w:pStyle w:val="0"/>
        <w:spacing w:before="200" w:line-rule="auto"/>
        <w:ind w:firstLine="540"/>
        <w:jc w:val="both"/>
      </w:pPr>
      <w:r>
        <w:rPr>
          <w:sz w:val="20"/>
        </w:rPr>
        <w:t xml:space="preserve">замещение импортного оборудования, программного обеспечения и электронной компонентной базы российскими аналогами, обеспечение технологической и производственной независимости и информационной безопасности;</w:t>
      </w:r>
    </w:p>
    <w:p>
      <w:pPr>
        <w:pStyle w:val="0"/>
        <w:spacing w:before="200" w:line-rule="auto"/>
        <w:ind w:firstLine="540"/>
        <w:jc w:val="both"/>
      </w:pPr>
      <w:r>
        <w:rPr>
          <w:sz w:val="20"/>
        </w:rPr>
        <w:t xml:space="preserve">обеспечение комплексной защиты информационной инфраструктуры Российской Федерации, в том числе с использованием государственной системы обнаружения, предупреждения и ликвидации последствий компьютерных атак на информационные ресурсы и системы критической информационной инфраструктуры;</w:t>
      </w:r>
    </w:p>
    <w:p>
      <w:pPr>
        <w:pStyle w:val="0"/>
        <w:spacing w:before="200" w:line-rule="auto"/>
        <w:ind w:firstLine="540"/>
        <w:jc w:val="both"/>
      </w:pPr>
      <w:r>
        <w:rPr>
          <w:sz w:val="20"/>
        </w:rPr>
        <w:t xml:space="preserve">мониторинг и анализ угроз, возникающих в связи с внедрением новых информационных технологий, для своевременного реагирования на них; искусственный интеллект;</w:t>
      </w:r>
    </w:p>
    <w:p>
      <w:pPr>
        <w:pStyle w:val="0"/>
        <w:spacing w:before="200" w:line-rule="auto"/>
        <w:ind w:firstLine="540"/>
        <w:jc w:val="both"/>
      </w:pPr>
      <w:r>
        <w:rPr>
          <w:sz w:val="20"/>
        </w:rPr>
        <w:t xml:space="preserve">повышение эффективности государственного управления, развитие экономики и социальной сферы;</w:t>
      </w:r>
    </w:p>
    <w:p>
      <w:pPr>
        <w:pStyle w:val="0"/>
        <w:spacing w:before="200" w:line-rule="auto"/>
        <w:ind w:firstLine="540"/>
        <w:jc w:val="both"/>
      </w:pPr>
      <w:r>
        <w:rPr>
          <w:sz w:val="20"/>
        </w:rPr>
        <w:t xml:space="preserve">развитие человеческого потенциала;</w:t>
      </w:r>
    </w:p>
    <w:p>
      <w:pPr>
        <w:pStyle w:val="0"/>
        <w:spacing w:before="200" w:line-rule="auto"/>
        <w:ind w:firstLine="540"/>
        <w:jc w:val="both"/>
      </w:pPr>
      <w:r>
        <w:rPr>
          <w:sz w:val="20"/>
        </w:rPr>
        <w:t xml:space="preserve">реализация проектов по повышению доступности качественных медицинских услуг и медицинских товаров;</w:t>
      </w:r>
    </w:p>
    <w:p>
      <w:pPr>
        <w:pStyle w:val="0"/>
        <w:spacing w:before="200" w:line-rule="auto"/>
        <w:ind w:firstLine="540"/>
        <w:jc w:val="both"/>
      </w:pPr>
      <w:r>
        <w:rPr>
          <w:sz w:val="20"/>
        </w:rPr>
        <w:t xml:space="preserve">внедрение систем повышения эффективности труда в государственных и коммерческих организациях;</w:t>
      </w:r>
    </w:p>
    <w:p>
      <w:pPr>
        <w:pStyle w:val="0"/>
        <w:spacing w:before="200" w:line-rule="auto"/>
        <w:ind w:firstLine="540"/>
        <w:jc w:val="both"/>
      </w:pPr>
      <w:r>
        <w:rPr>
          <w:sz w:val="20"/>
        </w:rPr>
        <w:t xml:space="preserve">формирование цифровой экономики.</w:t>
      </w:r>
    </w:p>
    <w:p>
      <w:pPr>
        <w:pStyle w:val="0"/>
        <w:jc w:val="center"/>
      </w:pPr>
      <w:r>
        <w:rPr>
          <w:sz w:val="20"/>
        </w:rPr>
      </w:r>
    </w:p>
    <w:p>
      <w:pPr>
        <w:pStyle w:val="2"/>
        <w:outlineLvl w:val="2"/>
        <w:jc w:val="center"/>
      </w:pPr>
      <w:r>
        <w:rPr>
          <w:sz w:val="20"/>
        </w:rPr>
        <w:t xml:space="preserve">Раздел IV. ЦЕЛЬ И ЗАДАЧИ ПОДПРОГРАММЫ</w:t>
      </w:r>
    </w:p>
    <w:p>
      <w:pPr>
        <w:pStyle w:val="0"/>
        <w:jc w:val="center"/>
      </w:pPr>
      <w:r>
        <w:rPr>
          <w:sz w:val="20"/>
        </w:rPr>
      </w:r>
    </w:p>
    <w:p>
      <w:pPr>
        <w:pStyle w:val="0"/>
        <w:ind w:firstLine="540"/>
        <w:jc w:val="both"/>
      </w:pPr>
      <w:r>
        <w:rPr>
          <w:sz w:val="20"/>
        </w:rPr>
        <w:t xml:space="preserve">Цель Подпрограммы:</w:t>
      </w:r>
    </w:p>
    <w:p>
      <w:pPr>
        <w:pStyle w:val="0"/>
        <w:spacing w:before="200" w:line-rule="auto"/>
        <w:ind w:firstLine="540"/>
        <w:jc w:val="both"/>
      </w:pPr>
      <w:r>
        <w:rPr>
          <w:sz w:val="20"/>
        </w:rPr>
        <w:t xml:space="preserve">создание единого цифрового контура в здравоохранении на основе единой государственной информационной системы в сфере здравоохранения.</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совершенствование функционирования единой государственной информационной системы в сфере здравоохранения, в том числе:</w:t>
      </w:r>
    </w:p>
    <w:p>
      <w:pPr>
        <w:pStyle w:val="0"/>
        <w:spacing w:before="200" w:line-rule="auto"/>
        <w:ind w:firstLine="540"/>
        <w:jc w:val="both"/>
      </w:pPr>
      <w:r>
        <w:rPr>
          <w:sz w:val="20"/>
        </w:rPr>
        <w:t xml:space="preserve">- 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pPr>
        <w:pStyle w:val="0"/>
        <w:spacing w:before="200" w:line-rule="auto"/>
        <w:ind w:firstLine="540"/>
        <w:jc w:val="both"/>
      </w:pPr>
      <w:r>
        <w:rPr>
          <w:sz w:val="20"/>
        </w:rPr>
        <w:t xml:space="preserve">- подключение медицинских организаций, включая структурные подразделения, к информационно-телекоммуникационной системе "Интернет",</w:t>
      </w:r>
    </w:p>
    <w:p>
      <w:pPr>
        <w:pStyle w:val="0"/>
        <w:spacing w:before="200" w:line-rule="auto"/>
        <w:ind w:firstLine="540"/>
        <w:jc w:val="both"/>
      </w:pPr>
      <w:r>
        <w:rPr>
          <w:sz w:val="20"/>
        </w:rPr>
        <w:t xml:space="preserve">-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w:t>
      </w:r>
    </w:p>
    <w:p>
      <w:pPr>
        <w:pStyle w:val="0"/>
        <w:spacing w:before="200" w:line-rule="auto"/>
        <w:ind w:firstLine="540"/>
        <w:jc w:val="both"/>
      </w:pPr>
      <w:r>
        <w:rPr>
          <w:sz w:val="20"/>
        </w:rPr>
        <w:t xml:space="preserve">развитие государственных информационных систем Курганской области в сфере здравоохранения в целях их интеграции в единую государственную информационную систему в сфере здравоохранения;</w:t>
      </w:r>
    </w:p>
    <w:p>
      <w:pPr>
        <w:pStyle w:val="0"/>
        <w:spacing w:before="200" w:line-rule="auto"/>
        <w:ind w:firstLine="540"/>
        <w:jc w:val="both"/>
      </w:pPr>
      <w:r>
        <w:rPr>
          <w:sz w:val="20"/>
        </w:rPr>
        <w:t xml:space="preserve">внедрение и развитие медицинских информационных систем во всех медицинских организациях;</w:t>
      </w:r>
    </w:p>
    <w:p>
      <w:pPr>
        <w:pStyle w:val="0"/>
        <w:spacing w:before="200" w:line-rule="auto"/>
        <w:ind w:firstLine="540"/>
        <w:jc w:val="both"/>
      </w:pPr>
      <w:r>
        <w:rPr>
          <w:sz w:val="20"/>
        </w:rPr>
        <w:t xml:space="preserve">внедрение централизованных цифровых платформ в целях диагностики заболеваний, в том числе с использованием искусственного интеллекта; развитие персонализированной медицины, основанной на современных научных достижениях;</w:t>
      </w:r>
    </w:p>
    <w:p>
      <w:pPr>
        <w:pStyle w:val="0"/>
        <w:spacing w:before="200" w:line-rule="auto"/>
        <w:ind w:firstLine="540"/>
        <w:jc w:val="both"/>
      </w:pPr>
      <w:r>
        <w:rPr>
          <w:sz w:val="20"/>
        </w:rPr>
        <w:t xml:space="preserve">внедрение телемедицинских технологий.</w:t>
      </w:r>
    </w:p>
    <w:p>
      <w:pPr>
        <w:pStyle w:val="0"/>
        <w:spacing w:before="200" w:line-rule="auto"/>
        <w:ind w:firstLine="540"/>
        <w:jc w:val="both"/>
      </w:pPr>
      <w:r>
        <w:rPr>
          <w:sz w:val="20"/>
        </w:rPr>
        <w:t xml:space="preserve">Достижение указанной цели и решение поставленных задач будет осуществляться путем:</w:t>
      </w:r>
    </w:p>
    <w:p>
      <w:pPr>
        <w:pStyle w:val="0"/>
        <w:spacing w:before="200" w:line-rule="auto"/>
        <w:ind w:firstLine="540"/>
        <w:jc w:val="both"/>
      </w:pPr>
      <w:r>
        <w:rPr>
          <w:sz w:val="20"/>
        </w:rPr>
        <w:t xml:space="preserve">приобретения компьютерного оборудования и программного обеспечения (в том числе автоматизированных рабочих мест для медицинских работников);</w:t>
      </w:r>
    </w:p>
    <w:p>
      <w:pPr>
        <w:pStyle w:val="0"/>
        <w:spacing w:before="200" w:line-rule="auto"/>
        <w:ind w:firstLine="540"/>
        <w:jc w:val="both"/>
      </w:pPr>
      <w:r>
        <w:rPr>
          <w:sz w:val="20"/>
        </w:rPr>
        <w:t xml:space="preserve">создания механизмов взаимодействия медицинских организаций на основе единой государственной системы в сфере здравоохранения;</w:t>
      </w:r>
    </w:p>
    <w:p>
      <w:pPr>
        <w:pStyle w:val="0"/>
        <w:spacing w:before="200" w:line-rule="auto"/>
        <w:ind w:firstLine="540"/>
        <w:jc w:val="both"/>
      </w:pPr>
      <w:r>
        <w:rPr>
          <w:sz w:val="20"/>
        </w:rPr>
        <w:t xml:space="preserve">внедрения цифровых технологий и платформенных решений, формирующих единый цифровой контур здравоохранения.</w:t>
      </w:r>
    </w:p>
    <w:p>
      <w:pPr>
        <w:pStyle w:val="0"/>
        <w:jc w:val="center"/>
      </w:pPr>
      <w:r>
        <w:rPr>
          <w:sz w:val="20"/>
        </w:rPr>
      </w:r>
    </w:p>
    <w:p>
      <w:pPr>
        <w:pStyle w:val="2"/>
        <w:outlineLvl w:val="2"/>
        <w:jc w:val="center"/>
      </w:pPr>
      <w:r>
        <w:rPr>
          <w:sz w:val="20"/>
        </w:rPr>
        <w:t xml:space="preserve">Раздел V. СРОКИ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w:t>
      </w:r>
    </w:p>
    <w:p>
      <w:pPr>
        <w:pStyle w:val="2"/>
        <w:jc w:val="center"/>
      </w:pPr>
      <w:r>
        <w:rPr>
          <w:sz w:val="20"/>
        </w:rPr>
        <w:t xml:space="preserve">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эффективность функционирования системы здравоохранения;</w:t>
      </w:r>
    </w:p>
    <w:p>
      <w:pPr>
        <w:pStyle w:val="0"/>
        <w:spacing w:before="200" w:line-rule="auto"/>
        <w:ind w:firstLine="540"/>
        <w:jc w:val="both"/>
      </w:pPr>
      <w:r>
        <w:rPr>
          <w:sz w:val="20"/>
        </w:rPr>
        <w:t xml:space="preserve">снизить неэффективные расходов при оказании медицинских услуг;</w:t>
      </w:r>
    </w:p>
    <w:p>
      <w:pPr>
        <w:pStyle w:val="0"/>
        <w:spacing w:before="200" w:line-rule="auto"/>
        <w:ind w:firstLine="540"/>
        <w:jc w:val="both"/>
      </w:pPr>
      <w:r>
        <w:rPr>
          <w:sz w:val="20"/>
        </w:rPr>
        <w:t xml:space="preserve">снизить время ожидания пациентами медицинских услуг;</w:t>
      </w:r>
    </w:p>
    <w:p>
      <w:pPr>
        <w:pStyle w:val="0"/>
        <w:spacing w:before="200" w:line-rule="auto"/>
        <w:ind w:firstLine="540"/>
        <w:jc w:val="both"/>
      </w:pPr>
      <w:r>
        <w:rPr>
          <w:sz w:val="20"/>
        </w:rPr>
        <w:t xml:space="preserve">повысить качество диагностики и лечения;</w:t>
      </w:r>
    </w:p>
    <w:p>
      <w:pPr>
        <w:pStyle w:val="0"/>
        <w:spacing w:before="200" w:line-rule="auto"/>
        <w:ind w:firstLine="540"/>
        <w:jc w:val="both"/>
      </w:pPr>
      <w:r>
        <w:rPr>
          <w:sz w:val="20"/>
        </w:rPr>
        <w:t xml:space="preserve">повысить удовлетворенность населения Курганской области доступностью и качеством медицинской помощи.</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r>
        <w:rPr>
          <w:sz w:val="20"/>
        </w:rPr>
        <w:t xml:space="preserve">Перечень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 государственной программы Курганской области "Развитие здравоохранения".</w:t>
      </w:r>
    </w:p>
    <w:p>
      <w:pPr>
        <w:pStyle w:val="0"/>
        <w:jc w:val="center"/>
      </w:pPr>
      <w:r>
        <w:rPr>
          <w:sz w:val="20"/>
        </w:rPr>
      </w:r>
    </w:p>
    <w:bookmarkStart w:id="6135" w:name="P6135"/>
    <w:bookmarkEnd w:id="6135"/>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6"/>
        <w:gridCol w:w="3118"/>
        <w:gridCol w:w="1077"/>
        <w:gridCol w:w="850"/>
        <w:gridCol w:w="902"/>
        <w:gridCol w:w="864"/>
        <w:gridCol w:w="854"/>
        <w:gridCol w:w="797"/>
      </w:tblGrid>
      <w:tr>
        <w:tc>
          <w:tcPr>
            <w:tcW w:w="586"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целевого индикатора</w:t>
            </w:r>
          </w:p>
        </w:tc>
        <w:tc>
          <w:tcPr>
            <w:tcW w:w="1077" w:type="dxa"/>
            <w:vMerge w:val="restart"/>
          </w:tcPr>
          <w:p>
            <w:pPr>
              <w:pStyle w:val="0"/>
              <w:jc w:val="center"/>
            </w:pPr>
            <w:r>
              <w:rPr>
                <w:sz w:val="20"/>
              </w:rPr>
              <w:t xml:space="preserve">Единица измерения</w:t>
            </w:r>
          </w:p>
        </w:tc>
        <w:tc>
          <w:tcPr>
            <w:gridSpan w:val="5"/>
            <w:tcW w:w="4267"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850" w:type="dxa"/>
          </w:tcPr>
          <w:p>
            <w:pPr>
              <w:pStyle w:val="0"/>
              <w:jc w:val="center"/>
            </w:pPr>
            <w:r>
              <w:rPr>
                <w:sz w:val="20"/>
              </w:rPr>
              <w:t xml:space="preserve">2021</w:t>
            </w:r>
          </w:p>
        </w:tc>
        <w:tc>
          <w:tcPr>
            <w:tcW w:w="902" w:type="dxa"/>
          </w:tcPr>
          <w:p>
            <w:pPr>
              <w:pStyle w:val="0"/>
              <w:jc w:val="center"/>
            </w:pPr>
            <w:r>
              <w:rPr>
                <w:sz w:val="20"/>
              </w:rPr>
              <w:t xml:space="preserve">2022</w:t>
            </w:r>
          </w:p>
        </w:tc>
        <w:tc>
          <w:tcPr>
            <w:tcW w:w="864" w:type="dxa"/>
          </w:tcPr>
          <w:p>
            <w:pPr>
              <w:pStyle w:val="0"/>
              <w:jc w:val="center"/>
            </w:pPr>
            <w:r>
              <w:rPr>
                <w:sz w:val="20"/>
              </w:rPr>
              <w:t xml:space="preserve">2023</w:t>
            </w:r>
          </w:p>
        </w:tc>
        <w:tc>
          <w:tcPr>
            <w:tcW w:w="854" w:type="dxa"/>
          </w:tcPr>
          <w:p>
            <w:pPr>
              <w:pStyle w:val="0"/>
              <w:jc w:val="center"/>
            </w:pPr>
            <w:r>
              <w:rPr>
                <w:sz w:val="20"/>
              </w:rPr>
              <w:t xml:space="preserve">2024</w:t>
            </w:r>
          </w:p>
        </w:tc>
        <w:tc>
          <w:tcPr>
            <w:tcW w:w="797" w:type="dxa"/>
          </w:tcPr>
          <w:p>
            <w:pPr>
              <w:pStyle w:val="0"/>
              <w:jc w:val="center"/>
            </w:pPr>
            <w:r>
              <w:rPr>
                <w:sz w:val="20"/>
              </w:rPr>
              <w:t xml:space="preserve">2025</w:t>
            </w:r>
          </w:p>
        </w:tc>
      </w:tr>
      <w:tr>
        <w:tc>
          <w:tcPr>
            <w:tcW w:w="586" w:type="dxa"/>
          </w:tcPr>
          <w:p>
            <w:pPr>
              <w:pStyle w:val="0"/>
              <w:jc w:val="both"/>
            </w:pPr>
            <w:r>
              <w:rPr>
                <w:sz w:val="20"/>
              </w:rPr>
              <w:t xml:space="preserve">1.</w:t>
            </w:r>
          </w:p>
        </w:tc>
        <w:tc>
          <w:tcPr>
            <w:tcW w:w="3118" w:type="dxa"/>
          </w:tcPr>
          <w:p>
            <w:pPr>
              <w:pStyle w:val="0"/>
              <w:jc w:val="both"/>
            </w:pPr>
            <w:r>
              <w:rPr>
                <w:sz w:val="20"/>
              </w:rPr>
              <w:t xml:space="preserve">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1077" w:type="dxa"/>
          </w:tcPr>
          <w:p>
            <w:pPr>
              <w:pStyle w:val="0"/>
              <w:jc w:val="both"/>
            </w:pPr>
            <w:r>
              <w:rPr>
                <w:sz w:val="20"/>
              </w:rPr>
              <w:t xml:space="preserve">Тысяча человек</w:t>
            </w:r>
          </w:p>
        </w:tc>
        <w:tc>
          <w:tcPr>
            <w:tcW w:w="850" w:type="dxa"/>
          </w:tcPr>
          <w:p>
            <w:pPr>
              <w:pStyle w:val="0"/>
              <w:jc w:val="both"/>
            </w:pPr>
            <w:r>
              <w:rPr>
                <w:sz w:val="20"/>
              </w:rPr>
              <w:t xml:space="preserve">90,13</w:t>
            </w:r>
          </w:p>
        </w:tc>
        <w:tc>
          <w:tcPr>
            <w:tcW w:w="902" w:type="dxa"/>
          </w:tcPr>
          <w:p>
            <w:pPr>
              <w:pStyle w:val="0"/>
              <w:jc w:val="both"/>
            </w:pPr>
            <w:r>
              <w:rPr>
                <w:sz w:val="20"/>
              </w:rPr>
              <w:t xml:space="preserve">123,77</w:t>
            </w:r>
          </w:p>
        </w:tc>
        <w:tc>
          <w:tcPr>
            <w:tcW w:w="864" w:type="dxa"/>
          </w:tcPr>
          <w:p>
            <w:pPr>
              <w:pStyle w:val="0"/>
              <w:jc w:val="both"/>
            </w:pPr>
            <w:r>
              <w:rPr>
                <w:sz w:val="20"/>
              </w:rPr>
              <w:t xml:space="preserve">169,82</w:t>
            </w:r>
          </w:p>
        </w:tc>
        <w:tc>
          <w:tcPr>
            <w:tcW w:w="854" w:type="dxa"/>
          </w:tcPr>
          <w:p>
            <w:pPr>
              <w:pStyle w:val="0"/>
              <w:jc w:val="both"/>
            </w:pPr>
            <w:r>
              <w:rPr>
                <w:sz w:val="20"/>
              </w:rPr>
              <w:t xml:space="preserve">207,36</w:t>
            </w:r>
          </w:p>
        </w:tc>
        <w:tc>
          <w:tcPr>
            <w:tcW w:w="797" w:type="dxa"/>
          </w:tcPr>
          <w:p>
            <w:pPr>
              <w:pStyle w:val="0"/>
              <w:jc w:val="both"/>
            </w:pPr>
            <w:r>
              <w:rPr>
                <w:sz w:val="20"/>
              </w:rPr>
              <w:t xml:space="preserve">215,00</w:t>
            </w:r>
          </w:p>
        </w:tc>
      </w:tr>
      <w:tr>
        <w:tc>
          <w:tcPr>
            <w:tcW w:w="586" w:type="dxa"/>
          </w:tcPr>
          <w:p>
            <w:pPr>
              <w:pStyle w:val="0"/>
              <w:jc w:val="both"/>
            </w:pPr>
            <w:r>
              <w:rPr>
                <w:sz w:val="20"/>
              </w:rPr>
              <w:t xml:space="preserve">2.</w:t>
            </w:r>
          </w:p>
        </w:tc>
        <w:tc>
          <w:tcPr>
            <w:tcW w:w="3118" w:type="dxa"/>
          </w:tcPr>
          <w:p>
            <w:pPr>
              <w:pStyle w:val="0"/>
              <w:jc w:val="both"/>
            </w:pPr>
            <w:r>
              <w:rPr>
                <w:sz w:val="20"/>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tc>
        <w:tc>
          <w:tcPr>
            <w:tcW w:w="1077" w:type="dxa"/>
          </w:tcPr>
          <w:p>
            <w:pPr>
              <w:pStyle w:val="0"/>
              <w:jc w:val="both"/>
            </w:pPr>
            <w:r>
              <w:rPr>
                <w:sz w:val="20"/>
              </w:rPr>
              <w:t xml:space="preserve">%</w:t>
            </w:r>
          </w:p>
        </w:tc>
        <w:tc>
          <w:tcPr>
            <w:tcW w:w="850" w:type="dxa"/>
          </w:tcPr>
          <w:p>
            <w:pPr>
              <w:pStyle w:val="0"/>
              <w:jc w:val="both"/>
            </w:pPr>
            <w:r>
              <w:rPr>
                <w:sz w:val="20"/>
              </w:rPr>
              <w:t xml:space="preserve">100,0</w:t>
            </w:r>
          </w:p>
        </w:tc>
        <w:tc>
          <w:tcPr>
            <w:tcW w:w="902" w:type="dxa"/>
          </w:tcPr>
          <w:p>
            <w:pPr>
              <w:pStyle w:val="0"/>
              <w:jc w:val="both"/>
            </w:pPr>
            <w:r>
              <w:rPr>
                <w:sz w:val="20"/>
              </w:rPr>
              <w:t xml:space="preserve">100,0</w:t>
            </w:r>
          </w:p>
        </w:tc>
        <w:tc>
          <w:tcPr>
            <w:tcW w:w="864" w:type="dxa"/>
          </w:tcPr>
          <w:p>
            <w:pPr>
              <w:pStyle w:val="0"/>
              <w:jc w:val="both"/>
            </w:pPr>
            <w:r>
              <w:rPr>
                <w:sz w:val="20"/>
              </w:rPr>
              <w:t xml:space="preserve">100,0</w:t>
            </w:r>
          </w:p>
        </w:tc>
        <w:tc>
          <w:tcPr>
            <w:tcW w:w="854" w:type="dxa"/>
          </w:tcPr>
          <w:p>
            <w:pPr>
              <w:pStyle w:val="0"/>
              <w:jc w:val="both"/>
            </w:pPr>
            <w:r>
              <w:rPr>
                <w:sz w:val="20"/>
              </w:rPr>
              <w:t xml:space="preserve">100,0</w:t>
            </w:r>
          </w:p>
        </w:tc>
        <w:tc>
          <w:tcPr>
            <w:tcW w:w="797" w:type="dxa"/>
          </w:tcPr>
          <w:p>
            <w:pPr>
              <w:pStyle w:val="0"/>
              <w:jc w:val="both"/>
            </w:pPr>
            <w:r>
              <w:rPr>
                <w:sz w:val="20"/>
              </w:rPr>
              <w:t xml:space="preserve">100,0</w:t>
            </w:r>
          </w:p>
        </w:tc>
      </w:tr>
      <w:tr>
        <w:tc>
          <w:tcPr>
            <w:tcW w:w="586" w:type="dxa"/>
          </w:tcPr>
          <w:p>
            <w:pPr>
              <w:pStyle w:val="0"/>
              <w:jc w:val="both"/>
            </w:pPr>
            <w:r>
              <w:rPr>
                <w:sz w:val="20"/>
              </w:rPr>
              <w:t xml:space="preserve">3.</w:t>
            </w:r>
          </w:p>
        </w:tc>
        <w:tc>
          <w:tcPr>
            <w:tcW w:w="3118" w:type="dxa"/>
          </w:tcPr>
          <w:p>
            <w:pPr>
              <w:pStyle w:val="0"/>
              <w:jc w:val="both"/>
            </w:pPr>
            <w:r>
              <w:rPr>
                <w:sz w:val="20"/>
              </w:rPr>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Курганской области</w:t>
            </w:r>
          </w:p>
        </w:tc>
        <w:tc>
          <w:tcPr>
            <w:tcW w:w="1077" w:type="dxa"/>
          </w:tcPr>
          <w:p>
            <w:pPr>
              <w:pStyle w:val="0"/>
              <w:jc w:val="both"/>
            </w:pPr>
            <w:r>
              <w:rPr>
                <w:sz w:val="20"/>
              </w:rPr>
              <w:t xml:space="preserve">%</w:t>
            </w:r>
          </w:p>
        </w:tc>
        <w:tc>
          <w:tcPr>
            <w:tcW w:w="850" w:type="dxa"/>
          </w:tcPr>
          <w:p>
            <w:pPr>
              <w:pStyle w:val="0"/>
              <w:jc w:val="both"/>
            </w:pPr>
            <w:r>
              <w:rPr>
                <w:sz w:val="20"/>
              </w:rPr>
              <w:t xml:space="preserve">85,0</w:t>
            </w:r>
          </w:p>
        </w:tc>
        <w:tc>
          <w:tcPr>
            <w:tcW w:w="902" w:type="dxa"/>
          </w:tcPr>
          <w:p>
            <w:pPr>
              <w:pStyle w:val="0"/>
              <w:jc w:val="both"/>
            </w:pPr>
            <w:r>
              <w:rPr>
                <w:sz w:val="20"/>
              </w:rPr>
              <w:t xml:space="preserve">100,0</w:t>
            </w:r>
          </w:p>
        </w:tc>
        <w:tc>
          <w:tcPr>
            <w:tcW w:w="864" w:type="dxa"/>
          </w:tcPr>
          <w:p>
            <w:pPr>
              <w:pStyle w:val="0"/>
              <w:jc w:val="both"/>
            </w:pPr>
            <w:r>
              <w:rPr>
                <w:sz w:val="20"/>
              </w:rPr>
              <w:t xml:space="preserve">100,0</w:t>
            </w:r>
          </w:p>
        </w:tc>
        <w:tc>
          <w:tcPr>
            <w:tcW w:w="854" w:type="dxa"/>
          </w:tcPr>
          <w:p>
            <w:pPr>
              <w:pStyle w:val="0"/>
              <w:jc w:val="both"/>
            </w:pPr>
            <w:r>
              <w:rPr>
                <w:sz w:val="20"/>
              </w:rPr>
              <w:t xml:space="preserve">100,0</w:t>
            </w:r>
          </w:p>
        </w:tc>
        <w:tc>
          <w:tcPr>
            <w:tcW w:w="797" w:type="dxa"/>
          </w:tcPr>
          <w:p>
            <w:pPr>
              <w:pStyle w:val="0"/>
              <w:jc w:val="both"/>
            </w:pPr>
            <w:r>
              <w:rPr>
                <w:sz w:val="20"/>
              </w:rPr>
              <w:t xml:space="preserve">100,0</w:t>
            </w:r>
          </w:p>
        </w:tc>
      </w:tr>
      <w:tr>
        <w:tc>
          <w:tcPr>
            <w:tcW w:w="586" w:type="dxa"/>
          </w:tcPr>
          <w:p>
            <w:pPr>
              <w:pStyle w:val="0"/>
              <w:jc w:val="both"/>
            </w:pPr>
            <w:r>
              <w:rPr>
                <w:sz w:val="20"/>
              </w:rPr>
              <w:t xml:space="preserve">4.</w:t>
            </w:r>
          </w:p>
        </w:tc>
        <w:tc>
          <w:tcPr>
            <w:tcW w:w="3118" w:type="dxa"/>
          </w:tcPr>
          <w:p>
            <w:pPr>
              <w:pStyle w:val="0"/>
              <w:jc w:val="both"/>
            </w:pPr>
            <w:r>
              <w:rPr>
                <w:sz w:val="20"/>
              </w:rPr>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1077" w:type="dxa"/>
          </w:tcPr>
          <w:p>
            <w:pPr>
              <w:pStyle w:val="0"/>
              <w:jc w:val="both"/>
            </w:pPr>
            <w:r>
              <w:rPr>
                <w:sz w:val="20"/>
              </w:rPr>
              <w:t xml:space="preserve">%</w:t>
            </w:r>
          </w:p>
        </w:tc>
        <w:tc>
          <w:tcPr>
            <w:tcW w:w="850" w:type="dxa"/>
          </w:tcPr>
          <w:p>
            <w:pPr>
              <w:pStyle w:val="0"/>
              <w:jc w:val="both"/>
            </w:pPr>
            <w:r>
              <w:rPr>
                <w:sz w:val="20"/>
              </w:rPr>
              <w:t xml:space="preserve">33,0</w:t>
            </w:r>
          </w:p>
        </w:tc>
        <w:tc>
          <w:tcPr>
            <w:tcW w:w="902" w:type="dxa"/>
          </w:tcPr>
          <w:p>
            <w:pPr>
              <w:pStyle w:val="0"/>
              <w:jc w:val="both"/>
            </w:pPr>
            <w:r>
              <w:rPr>
                <w:sz w:val="20"/>
              </w:rPr>
              <w:t xml:space="preserve">53,0</w:t>
            </w:r>
          </w:p>
        </w:tc>
        <w:tc>
          <w:tcPr>
            <w:tcW w:w="864" w:type="dxa"/>
          </w:tcPr>
          <w:p>
            <w:pPr>
              <w:pStyle w:val="0"/>
              <w:jc w:val="both"/>
            </w:pPr>
            <w:r>
              <w:rPr>
                <w:sz w:val="20"/>
              </w:rPr>
              <w:t xml:space="preserve">79,0</w:t>
            </w:r>
          </w:p>
        </w:tc>
        <w:tc>
          <w:tcPr>
            <w:tcW w:w="854" w:type="dxa"/>
          </w:tcPr>
          <w:p>
            <w:pPr>
              <w:pStyle w:val="0"/>
              <w:jc w:val="both"/>
            </w:pPr>
            <w:r>
              <w:rPr>
                <w:sz w:val="20"/>
              </w:rPr>
              <w:t xml:space="preserve">100,0</w:t>
            </w:r>
          </w:p>
        </w:tc>
        <w:tc>
          <w:tcPr>
            <w:tcW w:w="797" w:type="dxa"/>
          </w:tcPr>
          <w:p>
            <w:pPr>
              <w:pStyle w:val="0"/>
              <w:jc w:val="both"/>
            </w:pPr>
            <w:r>
              <w:rPr>
                <w:sz w:val="20"/>
              </w:rPr>
              <w:t xml:space="preserve">100,0</w:t>
            </w:r>
          </w:p>
        </w:tc>
      </w:tr>
      <w:tr>
        <w:tc>
          <w:tcPr>
            <w:tcW w:w="586" w:type="dxa"/>
          </w:tcPr>
          <w:p>
            <w:pPr>
              <w:pStyle w:val="0"/>
              <w:jc w:val="both"/>
            </w:pPr>
            <w:r>
              <w:rPr>
                <w:sz w:val="20"/>
              </w:rPr>
              <w:t xml:space="preserve">5.</w:t>
            </w:r>
          </w:p>
        </w:tc>
        <w:tc>
          <w:tcPr>
            <w:tcW w:w="3118" w:type="dxa"/>
          </w:tcPr>
          <w:p>
            <w:pPr>
              <w:pStyle w:val="0"/>
              <w:jc w:val="both"/>
            </w:pPr>
            <w:r>
              <w:rPr>
                <w:sz w:val="20"/>
              </w:rPr>
              <w:t xml:space="preserve">Доля записей к врачу, совершенных гражданами без очного обращения в регистратуру медицинской организации</w:t>
            </w:r>
          </w:p>
        </w:tc>
        <w:tc>
          <w:tcPr>
            <w:tcW w:w="1077" w:type="dxa"/>
          </w:tcPr>
          <w:p>
            <w:pPr>
              <w:pStyle w:val="0"/>
              <w:jc w:val="both"/>
            </w:pPr>
            <w:r>
              <w:rPr>
                <w:sz w:val="20"/>
              </w:rPr>
              <w:t xml:space="preserve">%</w:t>
            </w:r>
          </w:p>
        </w:tc>
        <w:tc>
          <w:tcPr>
            <w:tcW w:w="850" w:type="dxa"/>
          </w:tcPr>
          <w:p>
            <w:pPr>
              <w:pStyle w:val="0"/>
              <w:jc w:val="both"/>
            </w:pPr>
            <w:r>
              <w:rPr>
                <w:sz w:val="20"/>
              </w:rPr>
              <w:t xml:space="preserve">54,0</w:t>
            </w:r>
          </w:p>
        </w:tc>
        <w:tc>
          <w:tcPr>
            <w:tcW w:w="902" w:type="dxa"/>
          </w:tcPr>
          <w:p>
            <w:pPr>
              <w:pStyle w:val="0"/>
              <w:jc w:val="both"/>
            </w:pPr>
            <w:r>
              <w:rPr>
                <w:sz w:val="20"/>
              </w:rPr>
              <w:t xml:space="preserve">59,0</w:t>
            </w:r>
          </w:p>
        </w:tc>
        <w:tc>
          <w:tcPr>
            <w:tcW w:w="864" w:type="dxa"/>
          </w:tcPr>
          <w:p>
            <w:pPr>
              <w:pStyle w:val="0"/>
              <w:jc w:val="both"/>
            </w:pPr>
            <w:r>
              <w:rPr>
                <w:sz w:val="20"/>
              </w:rPr>
              <w:t xml:space="preserve">63,0</w:t>
            </w:r>
          </w:p>
        </w:tc>
        <w:tc>
          <w:tcPr>
            <w:tcW w:w="854" w:type="dxa"/>
          </w:tcPr>
          <w:p>
            <w:pPr>
              <w:pStyle w:val="0"/>
              <w:jc w:val="both"/>
            </w:pPr>
            <w:r>
              <w:rPr>
                <w:sz w:val="20"/>
              </w:rPr>
              <w:t xml:space="preserve">65,0</w:t>
            </w:r>
          </w:p>
        </w:tc>
        <w:tc>
          <w:tcPr>
            <w:tcW w:w="797" w:type="dxa"/>
          </w:tcPr>
          <w:p>
            <w:pPr>
              <w:pStyle w:val="0"/>
              <w:jc w:val="both"/>
            </w:pPr>
            <w:r>
              <w:rPr>
                <w:sz w:val="20"/>
              </w:rPr>
              <w:t xml:space="preserve">68,0</w:t>
            </w:r>
          </w:p>
        </w:tc>
      </w:tr>
    </w:tbl>
    <w:p>
      <w:pPr>
        <w:pStyle w:val="0"/>
        <w:jc w:val="center"/>
      </w:pPr>
      <w:r>
        <w:rPr>
          <w:sz w:val="20"/>
        </w:rPr>
      </w:r>
    </w:p>
    <w:p>
      <w:pPr>
        <w:pStyle w:val="2"/>
        <w:outlineLvl w:val="2"/>
        <w:jc w:val="center"/>
      </w:pPr>
      <w:r>
        <w:rPr>
          <w:sz w:val="20"/>
        </w:rPr>
        <w:t xml:space="preserve">Раздел IX. ИНФОРМАЦИЯ ПО РЕСУРСНОМУ ОБЕСПЕЧЕНИЮ ПОДПРОГРАММЫ</w:t>
      </w:r>
    </w:p>
    <w:p>
      <w:pPr>
        <w:pStyle w:val="0"/>
        <w:jc w:val="center"/>
      </w:pPr>
      <w:r>
        <w:rPr>
          <w:sz w:val="20"/>
        </w:rPr>
        <w:t xml:space="preserve">(в ред. </w:t>
      </w:r>
      <w:hyperlink w:history="0" r:id="rId22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в 2021 - 2025 годах составит 281 637,7 тысячи рублей за счет средств областного бюджета, в том числе по годам:</w:t>
      </w:r>
    </w:p>
    <w:p>
      <w:pPr>
        <w:pStyle w:val="0"/>
        <w:spacing w:before="200" w:line-rule="auto"/>
        <w:ind w:firstLine="540"/>
        <w:jc w:val="both"/>
      </w:pPr>
      <w:r>
        <w:rPr>
          <w:sz w:val="20"/>
        </w:rPr>
        <w:t xml:space="preserve">2021 год - 86 134,2 тысячи рублей;</w:t>
      </w:r>
    </w:p>
    <w:p>
      <w:pPr>
        <w:pStyle w:val="0"/>
        <w:spacing w:before="200" w:line-rule="auto"/>
        <w:ind w:firstLine="540"/>
        <w:jc w:val="both"/>
      </w:pPr>
      <w:r>
        <w:rPr>
          <w:sz w:val="20"/>
        </w:rPr>
        <w:t xml:space="preserve">2022 год - 70 904,6 тысячи рублей;</w:t>
      </w:r>
    </w:p>
    <w:p>
      <w:pPr>
        <w:pStyle w:val="0"/>
        <w:spacing w:before="200" w:line-rule="auto"/>
        <w:ind w:firstLine="540"/>
        <w:jc w:val="both"/>
      </w:pPr>
      <w:r>
        <w:rPr>
          <w:sz w:val="20"/>
        </w:rPr>
        <w:t xml:space="preserve">2023 год - 53 309,8 тысячи рублей;</w:t>
      </w:r>
    </w:p>
    <w:p>
      <w:pPr>
        <w:pStyle w:val="0"/>
        <w:spacing w:before="200" w:line-rule="auto"/>
        <w:ind w:firstLine="540"/>
        <w:jc w:val="both"/>
      </w:pPr>
      <w:r>
        <w:rPr>
          <w:sz w:val="20"/>
        </w:rPr>
        <w:t xml:space="preserve">2024 год - 56 289,1 тысячи рублей;</w:t>
      </w:r>
    </w:p>
    <w:p>
      <w:pPr>
        <w:pStyle w:val="0"/>
        <w:spacing w:before="200" w:line-rule="auto"/>
        <w:ind w:firstLine="540"/>
        <w:jc w:val="both"/>
      </w:pPr>
      <w:r>
        <w:rPr>
          <w:sz w:val="20"/>
        </w:rPr>
        <w:t xml:space="preserve">2025 год - 15 000,0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- 203 210,5 тысячи рублей, в том числе по годам:</w:t>
      </w:r>
    </w:p>
    <w:p>
      <w:pPr>
        <w:pStyle w:val="0"/>
        <w:spacing w:before="200" w:line-rule="auto"/>
        <w:ind w:firstLine="540"/>
        <w:jc w:val="both"/>
      </w:pPr>
      <w:r>
        <w:rPr>
          <w:sz w:val="20"/>
        </w:rPr>
        <w:t xml:space="preserve">2021 год - 78 727,5 тысячи рублей;</w:t>
      </w:r>
    </w:p>
    <w:p>
      <w:pPr>
        <w:pStyle w:val="0"/>
        <w:spacing w:before="200" w:line-rule="auto"/>
        <w:ind w:firstLine="540"/>
        <w:jc w:val="both"/>
      </w:pPr>
      <w:r>
        <w:rPr>
          <w:sz w:val="20"/>
        </w:rPr>
        <w:t xml:space="preserve">2022 год - 46 476,1 тысячи рублей;</w:t>
      </w:r>
    </w:p>
    <w:p>
      <w:pPr>
        <w:pStyle w:val="0"/>
        <w:spacing w:before="200" w:line-rule="auto"/>
        <w:ind w:firstLine="540"/>
        <w:jc w:val="both"/>
      </w:pPr>
      <w:r>
        <w:rPr>
          <w:sz w:val="20"/>
        </w:rPr>
        <w:t xml:space="preserve">2023 год - 37 543,6 тысячи рублей;</w:t>
      </w:r>
    </w:p>
    <w:p>
      <w:pPr>
        <w:pStyle w:val="0"/>
        <w:spacing w:before="200" w:line-rule="auto"/>
        <w:ind w:firstLine="540"/>
        <w:jc w:val="both"/>
      </w:pPr>
      <w:r>
        <w:rPr>
          <w:sz w:val="20"/>
        </w:rPr>
        <w:t xml:space="preserve">2024 год - 40 463,3 тысячи рублей;</w:t>
      </w:r>
    </w:p>
    <w:p>
      <w:pPr>
        <w:pStyle w:val="0"/>
        <w:spacing w:before="200" w:line-rule="auto"/>
        <w:ind w:firstLine="540"/>
        <w:jc w:val="both"/>
      </w:pPr>
      <w:r>
        <w:rPr>
          <w:sz w:val="20"/>
        </w:rPr>
        <w:t xml:space="preserve">2025 год - 0,0 тысячи рублей;</w:t>
      </w:r>
    </w:p>
    <w:p>
      <w:pPr>
        <w:pStyle w:val="0"/>
        <w:spacing w:before="200" w:line-rule="auto"/>
        <w:ind w:firstLine="540"/>
        <w:jc w:val="both"/>
      </w:pPr>
      <w:r>
        <w:rPr>
          <w:sz w:val="20"/>
        </w:rPr>
        <w:t xml:space="preserve">средства областного бюджета - 78 427,2 тысячи рублей, в том числе по годам:</w:t>
      </w:r>
    </w:p>
    <w:p>
      <w:pPr>
        <w:pStyle w:val="0"/>
        <w:spacing w:before="200" w:line-rule="auto"/>
        <w:ind w:firstLine="540"/>
        <w:jc w:val="both"/>
      </w:pPr>
      <w:r>
        <w:rPr>
          <w:sz w:val="20"/>
        </w:rPr>
        <w:t xml:space="preserve">2021 год - 7 406,7 тысячи рублей;</w:t>
      </w:r>
    </w:p>
    <w:p>
      <w:pPr>
        <w:pStyle w:val="0"/>
        <w:spacing w:before="200" w:line-rule="auto"/>
        <w:ind w:firstLine="540"/>
        <w:jc w:val="both"/>
      </w:pPr>
      <w:r>
        <w:rPr>
          <w:sz w:val="20"/>
        </w:rPr>
        <w:t xml:space="preserve">2022 год - 24 428,5 тысячи рублей;</w:t>
      </w:r>
    </w:p>
    <w:p>
      <w:pPr>
        <w:pStyle w:val="0"/>
        <w:spacing w:before="200" w:line-rule="auto"/>
        <w:ind w:firstLine="540"/>
        <w:jc w:val="both"/>
      </w:pPr>
      <w:r>
        <w:rPr>
          <w:sz w:val="20"/>
        </w:rPr>
        <w:t xml:space="preserve">2023 год - 15 766,2 тысячи рублей;</w:t>
      </w:r>
    </w:p>
    <w:p>
      <w:pPr>
        <w:pStyle w:val="0"/>
        <w:spacing w:before="200" w:line-rule="auto"/>
        <w:ind w:firstLine="540"/>
        <w:jc w:val="both"/>
      </w:pPr>
      <w:r>
        <w:rPr>
          <w:sz w:val="20"/>
        </w:rPr>
        <w:t xml:space="preserve">2024 год - 15 825,8 тысячи рублей;</w:t>
      </w:r>
    </w:p>
    <w:p>
      <w:pPr>
        <w:pStyle w:val="0"/>
        <w:spacing w:before="200" w:line-rule="auto"/>
        <w:ind w:firstLine="540"/>
        <w:jc w:val="both"/>
      </w:pPr>
      <w:r>
        <w:rPr>
          <w:sz w:val="20"/>
        </w:rPr>
        <w:t xml:space="preserve">2025 год - 15 000,0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6265"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"Создание единого цифрового контура</w:t>
      </w:r>
    </w:p>
    <w:p>
      <w:pPr>
        <w:pStyle w:val="0"/>
        <w:jc w:val="right"/>
      </w:pPr>
      <w:r>
        <w:rPr>
          <w:sz w:val="20"/>
        </w:rPr>
        <w:t xml:space="preserve">в здравоохранении на основе единой</w:t>
      </w:r>
    </w:p>
    <w:p>
      <w:pPr>
        <w:pStyle w:val="0"/>
        <w:jc w:val="right"/>
      </w:pPr>
      <w:r>
        <w:rPr>
          <w:sz w:val="20"/>
        </w:rPr>
        <w:t xml:space="preserve">государственной информационной системы</w:t>
      </w:r>
    </w:p>
    <w:p>
      <w:pPr>
        <w:pStyle w:val="0"/>
        <w:jc w:val="right"/>
      </w:pPr>
      <w:r>
        <w:rPr>
          <w:sz w:val="20"/>
        </w:rPr>
        <w:t xml:space="preserve">здравоохранения" государственной программы</w:t>
      </w:r>
    </w:p>
    <w:p>
      <w:pPr>
        <w:pStyle w:val="0"/>
        <w:jc w:val="right"/>
      </w:pPr>
      <w:r>
        <w:rPr>
          <w:sz w:val="20"/>
        </w:rPr>
        <w:t xml:space="preserve">Курганской области "Развитие</w:t>
      </w:r>
    </w:p>
    <w:p>
      <w:pPr>
        <w:pStyle w:val="0"/>
        <w:jc w:val="right"/>
      </w:pPr>
      <w:r>
        <w:rPr>
          <w:sz w:val="20"/>
        </w:rPr>
        <w:t xml:space="preserve">здравоохранения"</w:t>
      </w:r>
    </w:p>
    <w:p>
      <w:pPr>
        <w:pStyle w:val="0"/>
        <w:jc w:val="center"/>
      </w:pPr>
      <w:r>
        <w:rPr>
          <w:sz w:val="20"/>
        </w:rPr>
      </w:r>
    </w:p>
    <w:bookmarkStart w:id="6227" w:name="P6227"/>
    <w:bookmarkEnd w:id="6227"/>
    <w:p>
      <w:pPr>
        <w:pStyle w:val="2"/>
        <w:jc w:val="center"/>
      </w:pPr>
      <w:r>
        <w:rPr>
          <w:sz w:val="20"/>
        </w:rPr>
        <w:t xml:space="preserve">ПЕРЕЧЕНЬ</w:t>
      </w:r>
    </w:p>
    <w:p>
      <w:pPr>
        <w:pStyle w:val="2"/>
        <w:jc w:val="center"/>
      </w:pPr>
      <w:r>
        <w:rPr>
          <w:sz w:val="20"/>
        </w:rPr>
        <w:t xml:space="preserve">МЕРОПРИЯТИЙ ПОДПРОГРАММЫ "СОЗДАНИЕ ЕДИНОГО ЦИФРОВОГО КОНТУРА</w:t>
      </w:r>
    </w:p>
    <w:p>
      <w:pPr>
        <w:pStyle w:val="2"/>
        <w:jc w:val="center"/>
      </w:pPr>
      <w:r>
        <w:rPr>
          <w:sz w:val="20"/>
        </w:rPr>
        <w:t xml:space="preserve">В ЗДРАВООХРАНЕНИИ НА ОСНОВЕ ЕДИНОЙ ГОСУДАРСТВЕННОЙ</w:t>
      </w:r>
    </w:p>
    <w:p>
      <w:pPr>
        <w:pStyle w:val="2"/>
        <w:jc w:val="center"/>
      </w:pPr>
      <w:r>
        <w:rPr>
          <w:sz w:val="20"/>
        </w:rPr>
        <w:t xml:space="preserve">ИНФОРМАЦИОННОЙ СИСТЕМЫ ЗДРАВООХРАНЕНИЯ"</w:t>
      </w:r>
    </w:p>
    <w:p>
      <w:pPr>
        <w:pStyle w:val="2"/>
        <w:jc w:val="center"/>
      </w:pPr>
      <w:r>
        <w:rPr>
          <w:sz w:val="20"/>
        </w:rPr>
        <w:t xml:space="preserve">(ДАЛЕЕ - ПОДПРОГРАММА) ГОСУДАРСТВЕННОЙ ПРОГРАММЫ КУРГАНСКОЙ</w:t>
      </w:r>
    </w:p>
    <w:p>
      <w:pPr>
        <w:pStyle w:val="2"/>
        <w:jc w:val="center"/>
      </w:pPr>
      <w:r>
        <w:rPr>
          <w:sz w:val="20"/>
        </w:rPr>
        <w:t xml:space="preserve">ОБЛАСТИ "РАЗВИТИЕ ЗДРАВООХРАНЕНИЯ"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
        <w:gridCol w:w="2891"/>
        <w:gridCol w:w="1814"/>
        <w:gridCol w:w="1361"/>
        <w:gridCol w:w="2324"/>
      </w:tblGrid>
      <w:tr>
        <w:tc>
          <w:tcPr>
            <w:tcW w:w="643"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Ответственный исполнитель (соисполнитель)</w:t>
            </w:r>
          </w:p>
        </w:tc>
        <w:tc>
          <w:tcPr>
            <w:tcW w:w="1361" w:type="dxa"/>
          </w:tcPr>
          <w:p>
            <w:pPr>
              <w:pStyle w:val="0"/>
              <w:jc w:val="center"/>
            </w:pPr>
            <w:r>
              <w:rPr>
                <w:sz w:val="20"/>
              </w:rPr>
              <w:t xml:space="preserve">Срок реализации</w:t>
            </w:r>
          </w:p>
        </w:tc>
        <w:tc>
          <w:tcPr>
            <w:tcW w:w="2324" w:type="dxa"/>
          </w:tcPr>
          <w:p>
            <w:pPr>
              <w:pStyle w:val="0"/>
              <w:jc w:val="center"/>
            </w:pPr>
            <w:r>
              <w:rPr>
                <w:sz w:val="20"/>
              </w:rPr>
              <w:t xml:space="preserve">Ожидаемый конечный результат</w:t>
            </w:r>
          </w:p>
        </w:tc>
      </w:tr>
      <w:tr>
        <w:tc>
          <w:tcPr>
            <w:tcW w:w="643" w:type="dxa"/>
          </w:tcPr>
          <w:p>
            <w:pPr>
              <w:pStyle w:val="0"/>
              <w:jc w:val="both"/>
            </w:pPr>
            <w:r>
              <w:rPr>
                <w:sz w:val="20"/>
              </w:rPr>
              <w:t xml:space="preserve">1.</w:t>
            </w:r>
          </w:p>
        </w:tc>
        <w:tc>
          <w:tcPr>
            <w:tcW w:w="2891" w:type="dxa"/>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w:t>
            </w:r>
          </w:p>
        </w:tc>
        <w:tc>
          <w:tcPr>
            <w:tcW w:w="1814" w:type="dxa"/>
            <w:vMerge w:val="restart"/>
          </w:tcPr>
          <w:p>
            <w:pPr>
              <w:pStyle w:val="0"/>
              <w:jc w:val="both"/>
            </w:pPr>
            <w:r>
              <w:rPr>
                <w:sz w:val="20"/>
              </w:rPr>
              <w:t xml:space="preserve">ДЗО, медицинские организации, медицинские организации муниципальных образований Курганской области (по согласованию)</w:t>
            </w:r>
          </w:p>
        </w:tc>
        <w:tc>
          <w:tcPr>
            <w:tcW w:w="1361" w:type="dxa"/>
            <w:vMerge w:val="restart"/>
          </w:tcPr>
          <w:p>
            <w:pPr>
              <w:pStyle w:val="0"/>
              <w:jc w:val="both"/>
            </w:pPr>
            <w:r>
              <w:rPr>
                <w:sz w:val="20"/>
              </w:rPr>
              <w:t xml:space="preserve">2021 - 2025 годы</w:t>
            </w:r>
          </w:p>
        </w:tc>
        <w:tc>
          <w:tcPr>
            <w:tcW w:w="2324" w:type="dxa"/>
            <w:vMerge w:val="restart"/>
          </w:tcPr>
          <w:p>
            <w:pPr>
              <w:pStyle w:val="0"/>
              <w:jc w:val="both"/>
            </w:pPr>
            <w:r>
              <w:rPr>
                <w:sz w:val="20"/>
              </w:rPr>
              <w:t xml:space="preserve">Повышение эффективности функционирования системы здравоохранения; снижение неэффективных расходов при оказании медицинских услуг; снижение времени ожидания пациентами медицинских услуг; повышение качества диагностики и лечения; повышение удовлетворенности населения Курганской области доступностью и качеством медицинской помощи</w:t>
            </w:r>
          </w:p>
        </w:tc>
      </w:tr>
      <w:tr>
        <w:tc>
          <w:tcPr>
            <w:tcW w:w="643" w:type="dxa"/>
          </w:tcPr>
          <w:p>
            <w:pPr>
              <w:pStyle w:val="0"/>
              <w:jc w:val="both"/>
            </w:pPr>
            <w:r>
              <w:rPr>
                <w:sz w:val="20"/>
              </w:rPr>
              <w:t xml:space="preserve">2.</w:t>
            </w:r>
          </w:p>
        </w:tc>
        <w:tc>
          <w:tcPr>
            <w:tcW w:w="2891" w:type="dxa"/>
          </w:tcPr>
          <w:p>
            <w:pPr>
              <w:pStyle w:val="0"/>
              <w:jc w:val="both"/>
            </w:pPr>
            <w:r>
              <w:rPr>
                <w:sz w:val="20"/>
              </w:rPr>
              <w:t xml:space="preserve">Развитие регионального сегмента единой государственной информационной системы здравоохранения Курганской области</w:t>
            </w:r>
          </w:p>
        </w:tc>
        <w:tc>
          <w:tcPr>
            <w:vMerge w:val="continue"/>
          </w:tcPr>
          <w:p/>
        </w:tc>
        <w:tc>
          <w:tcPr>
            <w:vMerge w:val="continue"/>
          </w:tcPr>
          <w:p/>
        </w:tc>
        <w:tc>
          <w:tcPr>
            <w:vMerge w:val="continue"/>
          </w:tcP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6227"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"Создание единого цифрового контура</w:t>
      </w:r>
    </w:p>
    <w:p>
      <w:pPr>
        <w:pStyle w:val="0"/>
        <w:jc w:val="right"/>
      </w:pPr>
      <w:r>
        <w:rPr>
          <w:sz w:val="20"/>
        </w:rPr>
        <w:t xml:space="preserve">в здравоохранении на основе единой</w:t>
      </w:r>
    </w:p>
    <w:p>
      <w:pPr>
        <w:pStyle w:val="0"/>
        <w:jc w:val="right"/>
      </w:pPr>
      <w:r>
        <w:rPr>
          <w:sz w:val="20"/>
        </w:rPr>
        <w:t xml:space="preserve">государственной информационной системы</w:t>
      </w:r>
    </w:p>
    <w:p>
      <w:pPr>
        <w:pStyle w:val="0"/>
        <w:jc w:val="right"/>
      </w:pPr>
      <w:r>
        <w:rPr>
          <w:sz w:val="20"/>
        </w:rPr>
        <w:t xml:space="preserve">здравоохранения" государственной программы</w:t>
      </w:r>
    </w:p>
    <w:p>
      <w:pPr>
        <w:pStyle w:val="0"/>
        <w:jc w:val="right"/>
      </w:pPr>
      <w:r>
        <w:rPr>
          <w:sz w:val="20"/>
        </w:rPr>
        <w:t xml:space="preserve">Курганской области "Развитие</w:t>
      </w:r>
    </w:p>
    <w:p>
      <w:pPr>
        <w:pStyle w:val="0"/>
        <w:jc w:val="right"/>
      </w:pPr>
      <w:r>
        <w:rPr>
          <w:sz w:val="20"/>
        </w:rPr>
        <w:t xml:space="preserve">здравоохранения"</w:t>
      </w:r>
    </w:p>
    <w:p>
      <w:pPr>
        <w:pStyle w:val="0"/>
        <w:jc w:val="center"/>
      </w:pPr>
      <w:r>
        <w:rPr>
          <w:sz w:val="20"/>
        </w:rPr>
      </w:r>
    </w:p>
    <w:bookmarkStart w:id="6265" w:name="P6265"/>
    <w:bookmarkEnd w:id="6265"/>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 "СОЗДАНИЕ</w:t>
      </w:r>
    </w:p>
    <w:p>
      <w:pPr>
        <w:pStyle w:val="2"/>
        <w:jc w:val="center"/>
      </w:pPr>
      <w:r>
        <w:rPr>
          <w:sz w:val="20"/>
        </w:rPr>
        <w:t xml:space="preserve">ЕДИНОГО ЦИФРОВОГО КОНТУРА В ЗДРАВООХРАНЕНИИ НА ОСНОВЕ ЕДИНОЙ</w:t>
      </w:r>
    </w:p>
    <w:p>
      <w:pPr>
        <w:pStyle w:val="2"/>
        <w:jc w:val="center"/>
      </w:pPr>
      <w:r>
        <w:rPr>
          <w:sz w:val="20"/>
        </w:rPr>
        <w:t xml:space="preserve">ГОСУДАРСТВЕННОЙ ИНФОРМАЦИОННОЙ СИСТЕМЫ ЗДРАВООХРАНЕНИЯ"</w:t>
      </w:r>
    </w:p>
    <w:p>
      <w:pPr>
        <w:pStyle w:val="2"/>
        <w:jc w:val="center"/>
      </w:pPr>
      <w:r>
        <w:rPr>
          <w:sz w:val="20"/>
        </w:rPr>
        <w:t xml:space="preserve">(ДАЛЕЕ - ПОДПРОГРАММА) ГОСУДАРСТВЕННОЙ ПРОГРАММЫ КУРГАНСКОЙ</w:t>
      </w:r>
    </w:p>
    <w:p>
      <w:pPr>
        <w:pStyle w:val="2"/>
        <w:jc w:val="center"/>
      </w:pPr>
      <w:r>
        <w:rPr>
          <w:sz w:val="20"/>
        </w:rPr>
        <w:t xml:space="preserve">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6"/>
        <w:gridCol w:w="1871"/>
        <w:gridCol w:w="567"/>
        <w:gridCol w:w="737"/>
        <w:gridCol w:w="1176"/>
        <w:gridCol w:w="1138"/>
        <w:gridCol w:w="1142"/>
        <w:gridCol w:w="1104"/>
        <w:gridCol w:w="1219"/>
        <w:gridCol w:w="1075"/>
      </w:tblGrid>
      <w:tr>
        <w:tc>
          <w:tcPr>
            <w:tcW w:w="746"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567" w:type="dxa"/>
            <w:vMerge w:val="restart"/>
          </w:tcPr>
          <w:p>
            <w:pPr>
              <w:pStyle w:val="0"/>
              <w:jc w:val="center"/>
            </w:pPr>
            <w:r>
              <w:rPr>
                <w:sz w:val="20"/>
              </w:rPr>
              <w:t xml:space="preserve">Главный распорядитель средств областного бюджета</w:t>
            </w:r>
          </w:p>
        </w:tc>
        <w:tc>
          <w:tcPr>
            <w:tcW w:w="737" w:type="dxa"/>
            <w:vMerge w:val="restart"/>
          </w:tcPr>
          <w:p>
            <w:pPr>
              <w:pStyle w:val="0"/>
              <w:jc w:val="center"/>
            </w:pPr>
            <w:r>
              <w:rPr>
                <w:sz w:val="20"/>
              </w:rPr>
              <w:t xml:space="preserve">Источник финансирования</w:t>
            </w:r>
          </w:p>
        </w:tc>
        <w:tc>
          <w:tcPr>
            <w:gridSpan w:val="6"/>
            <w:tcW w:w="6854"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176" w:type="dxa"/>
          </w:tcPr>
          <w:p>
            <w:pPr>
              <w:pStyle w:val="0"/>
              <w:jc w:val="center"/>
            </w:pPr>
            <w:r>
              <w:rPr>
                <w:sz w:val="20"/>
              </w:rPr>
              <w:t xml:space="preserve">Всего на 2021 - 2025 годы</w:t>
            </w:r>
          </w:p>
        </w:tc>
        <w:tc>
          <w:tcPr>
            <w:tcW w:w="1138" w:type="dxa"/>
          </w:tcPr>
          <w:p>
            <w:pPr>
              <w:pStyle w:val="0"/>
              <w:jc w:val="center"/>
            </w:pPr>
            <w:r>
              <w:rPr>
                <w:sz w:val="20"/>
              </w:rPr>
              <w:t xml:space="preserve">2021</w:t>
            </w:r>
          </w:p>
        </w:tc>
        <w:tc>
          <w:tcPr>
            <w:tcW w:w="1142" w:type="dxa"/>
          </w:tcPr>
          <w:p>
            <w:pPr>
              <w:pStyle w:val="0"/>
              <w:jc w:val="center"/>
            </w:pPr>
            <w:r>
              <w:rPr>
                <w:sz w:val="20"/>
              </w:rPr>
              <w:t xml:space="preserve">2022</w:t>
            </w:r>
          </w:p>
        </w:tc>
        <w:tc>
          <w:tcPr>
            <w:tcW w:w="1104" w:type="dxa"/>
          </w:tcPr>
          <w:p>
            <w:pPr>
              <w:pStyle w:val="0"/>
              <w:jc w:val="center"/>
            </w:pPr>
            <w:r>
              <w:rPr>
                <w:sz w:val="20"/>
              </w:rPr>
              <w:t xml:space="preserve">2023</w:t>
            </w:r>
          </w:p>
        </w:tc>
        <w:tc>
          <w:tcPr>
            <w:tcW w:w="1219" w:type="dxa"/>
          </w:tcPr>
          <w:p>
            <w:pPr>
              <w:pStyle w:val="0"/>
              <w:jc w:val="center"/>
            </w:pPr>
            <w:r>
              <w:rPr>
                <w:sz w:val="20"/>
              </w:rPr>
              <w:t xml:space="preserve">2024</w:t>
            </w:r>
          </w:p>
        </w:tc>
        <w:tc>
          <w:tcPr>
            <w:tcW w:w="1075" w:type="dxa"/>
          </w:tcPr>
          <w:p>
            <w:pPr>
              <w:pStyle w:val="0"/>
              <w:jc w:val="center"/>
            </w:pPr>
            <w:r>
              <w:rPr>
                <w:sz w:val="20"/>
              </w:rPr>
              <w:t xml:space="preserve">2025</w:t>
            </w:r>
          </w:p>
        </w:tc>
      </w:tr>
      <w:tr>
        <w:tc>
          <w:tcPr>
            <w:gridSpan w:val="10"/>
            <w:tcW w:w="10775" w:type="dxa"/>
          </w:tcPr>
          <w:p>
            <w:pPr>
              <w:pStyle w:val="0"/>
              <w:jc w:val="both"/>
            </w:pPr>
            <w:r>
              <w:rPr>
                <w:sz w:val="20"/>
              </w:rPr>
              <w:t xml:space="preserve">Задачи: совершенствование функционирования единой государственной информационной системы в сфере здравоохранения, в том числе:</w:t>
            </w:r>
          </w:p>
          <w:p>
            <w:pPr>
              <w:pStyle w:val="0"/>
              <w:jc w:val="both"/>
            </w:pPr>
            <w:r>
              <w:rPr>
                <w:sz w:val="20"/>
              </w:rPr>
              <w:t xml:space="preserve">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pPr>
              <w:pStyle w:val="0"/>
              <w:jc w:val="both"/>
            </w:pPr>
            <w:r>
              <w:rPr>
                <w:sz w:val="20"/>
              </w:rPr>
              <w:t xml:space="preserve">подключение медицинских организаций, включая структурные подразделения, к информационно-телекоммуникационной системе "Интернет";</w:t>
            </w:r>
          </w:p>
          <w:p>
            <w:pPr>
              <w:pStyle w:val="0"/>
              <w:jc w:val="both"/>
            </w:pPr>
            <w:r>
              <w:rPr>
                <w:sz w:val="20"/>
              </w:rPr>
              <w:t xml:space="preserve">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pPr>
              <w:pStyle w:val="0"/>
              <w:jc w:val="both"/>
            </w:pPr>
            <w:r>
              <w:rPr>
                <w:sz w:val="20"/>
              </w:rPr>
              <w:t xml:space="preserve">развитие единой государственной информационной системы в сфере здравоохранения, обеспечивающей взаимосвязь процессов организации оказания медицинской помощи и управления ресурсами здравоохранения;</w:t>
            </w:r>
          </w:p>
          <w:p>
            <w:pPr>
              <w:pStyle w:val="0"/>
              <w:jc w:val="both"/>
            </w:pPr>
            <w:r>
              <w:rPr>
                <w:sz w:val="20"/>
              </w:rPr>
              <w:t xml:space="preserve">развитие государственных информационных систем Курганской области в сфере здравоохранения в целях их интеграции в единую государственную информационную систему в сфере здравоохранения;</w:t>
            </w:r>
          </w:p>
          <w:p>
            <w:pPr>
              <w:pStyle w:val="0"/>
              <w:jc w:val="both"/>
            </w:pPr>
            <w:r>
              <w:rPr>
                <w:sz w:val="20"/>
              </w:rPr>
              <w:t xml:space="preserve">внедрение и развитие медицинских информационных систем во всех медицинских организациях;</w:t>
            </w:r>
          </w:p>
          <w:p>
            <w:pPr>
              <w:pStyle w:val="0"/>
              <w:jc w:val="both"/>
            </w:pPr>
            <w:r>
              <w:rPr>
                <w:sz w:val="20"/>
              </w:rPr>
              <w:t xml:space="preserve">внедрение централизованных цифровых платформ в целях диагностики заболеваний, в том числе с использованием искусственного интеллекта;</w:t>
            </w:r>
          </w:p>
          <w:p>
            <w:pPr>
              <w:pStyle w:val="0"/>
              <w:jc w:val="both"/>
            </w:pPr>
            <w:r>
              <w:rPr>
                <w:sz w:val="20"/>
              </w:rPr>
              <w:t xml:space="preserve">развитие персонализированной медицины, основанной на современных научных достижениях; внедрение телемедицинских технологий.</w:t>
            </w:r>
          </w:p>
          <w:p>
            <w:pPr>
              <w:pStyle w:val="0"/>
              <w:jc w:val="both"/>
            </w:pPr>
            <w:r>
              <w:rPr>
                <w:sz w:val="20"/>
              </w:rPr>
              <w:t xml:space="preserve">Целевые индикаторы (значения целевых индикаторов по годам приведены в </w:t>
            </w:r>
            <w:hyperlink w:history="0" w:anchor="P6135" w:tooltip="Раздел VIII. ЦЕЛЕВЫЕ ИНДИКАТОРЫ ПОДПРОГРАММЫ">
              <w:r>
                <w:rPr>
                  <w:sz w:val="20"/>
                  <w:color w:val="0000ff"/>
                </w:rPr>
                <w:t xml:space="preserve">разделе VIII</w:t>
              </w:r>
            </w:hyperlink>
            <w:r>
              <w:rPr>
                <w:sz w:val="20"/>
              </w:rPr>
              <w:t xml:space="preserve"> Подпрограммы):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(215 тысяч человек к 2025 году);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(100% к 2025 году); 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(100% к 2025 году); 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(100% к 2025 году); доля записей к врачу, совершенных гражданами без очного обращения в регистратуру медицинской организации (68% к 2025 году)</w:t>
            </w:r>
          </w:p>
        </w:tc>
      </w:tr>
      <w:tr>
        <w:tc>
          <w:tcPr>
            <w:tcW w:w="746" w:type="dxa"/>
            <w:vMerge w:val="restart"/>
          </w:tcPr>
          <w:p>
            <w:pPr>
              <w:pStyle w:val="0"/>
              <w:jc w:val="center"/>
            </w:pPr>
            <w:r>
              <w:rPr>
                <w:sz w:val="20"/>
              </w:rPr>
              <w:t xml:space="preserve">1.</w:t>
            </w:r>
          </w:p>
        </w:tc>
        <w:tc>
          <w:tcPr>
            <w:tcW w:w="1871" w:type="dxa"/>
            <w:vMerge w:val="restart"/>
          </w:tcPr>
          <w:p>
            <w:pPr>
              <w:pStyle w:val="0"/>
              <w:jc w:val="both"/>
            </w:pPr>
            <w:r>
              <w:rPr>
                <w:sz w:val="20"/>
              </w:rPr>
              <w:t xml:space="preserve">Создание единого цифрового контура в здравоохранении на основе единой государственной информационной системы здравоохранения</w:t>
            </w:r>
          </w:p>
        </w:tc>
        <w:tc>
          <w:tcPr>
            <w:tcW w:w="567" w:type="dxa"/>
            <w:vMerge w:val="restart"/>
          </w:tcPr>
          <w:p>
            <w:pPr>
              <w:pStyle w:val="0"/>
              <w:jc w:val="both"/>
            </w:pPr>
            <w:r>
              <w:rPr>
                <w:sz w:val="20"/>
              </w:rPr>
              <w:t xml:space="preserve">ДЗО</w:t>
            </w:r>
          </w:p>
        </w:tc>
        <w:tc>
          <w:tcPr>
            <w:tcW w:w="737" w:type="dxa"/>
          </w:tcPr>
          <w:p>
            <w:pPr>
              <w:pStyle w:val="0"/>
              <w:jc w:val="both"/>
            </w:pPr>
            <w:r>
              <w:rPr>
                <w:sz w:val="20"/>
              </w:rPr>
              <w:t xml:space="preserve">Всего</w:t>
            </w:r>
          </w:p>
        </w:tc>
        <w:tc>
          <w:tcPr>
            <w:tcW w:w="1176" w:type="dxa"/>
          </w:tcPr>
          <w:p>
            <w:pPr>
              <w:pStyle w:val="0"/>
              <w:jc w:val="both"/>
            </w:pPr>
            <w:r>
              <w:rPr>
                <w:sz w:val="20"/>
              </w:rPr>
              <w:t xml:space="preserve">207 357,7</w:t>
            </w:r>
          </w:p>
        </w:tc>
        <w:tc>
          <w:tcPr>
            <w:tcW w:w="1138" w:type="dxa"/>
          </w:tcPr>
          <w:p>
            <w:pPr>
              <w:pStyle w:val="0"/>
              <w:jc w:val="both"/>
            </w:pPr>
            <w:r>
              <w:rPr>
                <w:sz w:val="20"/>
              </w:rPr>
              <w:t xml:space="preserve">80 334,2</w:t>
            </w:r>
          </w:p>
        </w:tc>
        <w:tc>
          <w:tcPr>
            <w:tcW w:w="1142" w:type="dxa"/>
          </w:tcPr>
          <w:p>
            <w:pPr>
              <w:pStyle w:val="0"/>
              <w:jc w:val="both"/>
            </w:pPr>
            <w:r>
              <w:rPr>
                <w:sz w:val="20"/>
              </w:rPr>
              <w:t xml:space="preserve">47 424,6</w:t>
            </w:r>
          </w:p>
        </w:tc>
        <w:tc>
          <w:tcPr>
            <w:tcW w:w="1104" w:type="dxa"/>
          </w:tcPr>
          <w:p>
            <w:pPr>
              <w:pStyle w:val="0"/>
              <w:jc w:val="both"/>
            </w:pPr>
            <w:r>
              <w:rPr>
                <w:sz w:val="20"/>
              </w:rPr>
              <w:t xml:space="preserve">38 309,8</w:t>
            </w:r>
          </w:p>
        </w:tc>
        <w:tc>
          <w:tcPr>
            <w:tcW w:w="1219" w:type="dxa"/>
          </w:tcPr>
          <w:p>
            <w:pPr>
              <w:pStyle w:val="0"/>
              <w:jc w:val="both"/>
            </w:pPr>
            <w:r>
              <w:rPr>
                <w:sz w:val="20"/>
              </w:rPr>
              <w:t xml:space="preserve">41 289,1</w:t>
            </w:r>
          </w:p>
        </w:tc>
        <w:tc>
          <w:tcPr>
            <w:tcW w:w="1075" w:type="dxa"/>
          </w:tcPr>
          <w:p>
            <w:pPr>
              <w:pStyle w:val="0"/>
              <w:jc w:val="both"/>
            </w:pPr>
            <w:r>
              <w:rPr>
                <w:sz w:val="20"/>
              </w:rPr>
              <w:t xml:space="preserve">-</w:t>
            </w:r>
          </w:p>
        </w:tc>
      </w:tr>
      <w:tr>
        <w:tc>
          <w:tcPr>
            <w:vMerge w:val="continue"/>
          </w:tcPr>
          <w:p/>
        </w:tc>
        <w:tc>
          <w:tcPr>
            <w:vMerge w:val="continue"/>
          </w:tcPr>
          <w:p/>
        </w:tc>
        <w:tc>
          <w:tcPr>
            <w:vMerge w:val="continue"/>
          </w:tcPr>
          <w:p/>
        </w:tc>
        <w:tc>
          <w:tcPr>
            <w:tcW w:w="737" w:type="dxa"/>
          </w:tcPr>
          <w:p>
            <w:pPr>
              <w:pStyle w:val="0"/>
              <w:jc w:val="both"/>
            </w:pPr>
            <w:r>
              <w:rPr>
                <w:sz w:val="20"/>
              </w:rPr>
              <w:t xml:space="preserve">ФБ (по согласованию)</w:t>
            </w:r>
          </w:p>
        </w:tc>
        <w:tc>
          <w:tcPr>
            <w:tcW w:w="1176" w:type="dxa"/>
          </w:tcPr>
          <w:p>
            <w:pPr>
              <w:pStyle w:val="0"/>
              <w:jc w:val="both"/>
            </w:pPr>
            <w:r>
              <w:rPr>
                <w:sz w:val="20"/>
              </w:rPr>
              <w:t xml:space="preserve">203 210,5</w:t>
            </w:r>
          </w:p>
        </w:tc>
        <w:tc>
          <w:tcPr>
            <w:tcW w:w="1138" w:type="dxa"/>
          </w:tcPr>
          <w:p>
            <w:pPr>
              <w:pStyle w:val="0"/>
              <w:jc w:val="both"/>
            </w:pPr>
            <w:r>
              <w:rPr>
                <w:sz w:val="20"/>
              </w:rPr>
              <w:t xml:space="preserve">78 727,5</w:t>
            </w:r>
          </w:p>
        </w:tc>
        <w:tc>
          <w:tcPr>
            <w:tcW w:w="1142" w:type="dxa"/>
          </w:tcPr>
          <w:p>
            <w:pPr>
              <w:pStyle w:val="0"/>
              <w:jc w:val="both"/>
            </w:pPr>
            <w:r>
              <w:rPr>
                <w:sz w:val="20"/>
              </w:rPr>
              <w:t xml:space="preserve">46 476,1</w:t>
            </w:r>
          </w:p>
        </w:tc>
        <w:tc>
          <w:tcPr>
            <w:tcW w:w="1104" w:type="dxa"/>
          </w:tcPr>
          <w:p>
            <w:pPr>
              <w:pStyle w:val="0"/>
              <w:jc w:val="both"/>
            </w:pPr>
            <w:r>
              <w:rPr>
                <w:sz w:val="20"/>
              </w:rPr>
              <w:t xml:space="preserve">37 543,6</w:t>
            </w:r>
          </w:p>
        </w:tc>
        <w:tc>
          <w:tcPr>
            <w:tcW w:w="1219" w:type="dxa"/>
          </w:tcPr>
          <w:p>
            <w:pPr>
              <w:pStyle w:val="0"/>
              <w:jc w:val="both"/>
            </w:pPr>
            <w:r>
              <w:rPr>
                <w:sz w:val="20"/>
              </w:rPr>
              <w:t xml:space="preserve">40 463,3</w:t>
            </w:r>
          </w:p>
        </w:tc>
        <w:tc>
          <w:tcPr>
            <w:tcW w:w="1075" w:type="dxa"/>
          </w:tcPr>
          <w:p>
            <w:pPr>
              <w:pStyle w:val="0"/>
              <w:jc w:val="both"/>
            </w:pPr>
            <w:r>
              <w:rPr>
                <w:sz w:val="20"/>
              </w:rPr>
              <w:t xml:space="preserve">-</w:t>
            </w:r>
          </w:p>
        </w:tc>
      </w:tr>
      <w:tr>
        <w:tc>
          <w:tcPr>
            <w:vMerge w:val="continue"/>
          </w:tcPr>
          <w:p/>
        </w:tc>
        <w:tc>
          <w:tcPr>
            <w:vMerge w:val="continue"/>
          </w:tcPr>
          <w:p/>
        </w:tc>
        <w:tc>
          <w:tcPr>
            <w:vMerge w:val="continue"/>
          </w:tcPr>
          <w:p/>
        </w:tc>
        <w:tc>
          <w:tcPr>
            <w:tcW w:w="737" w:type="dxa"/>
          </w:tcPr>
          <w:p>
            <w:pPr>
              <w:pStyle w:val="0"/>
              <w:jc w:val="both"/>
            </w:pPr>
            <w:r>
              <w:rPr>
                <w:sz w:val="20"/>
              </w:rPr>
              <w:t xml:space="preserve">ОБ</w:t>
            </w:r>
          </w:p>
        </w:tc>
        <w:tc>
          <w:tcPr>
            <w:tcW w:w="1176" w:type="dxa"/>
          </w:tcPr>
          <w:p>
            <w:pPr>
              <w:pStyle w:val="0"/>
              <w:jc w:val="both"/>
            </w:pPr>
            <w:r>
              <w:rPr>
                <w:sz w:val="20"/>
              </w:rPr>
              <w:t xml:space="preserve">4 147,2</w:t>
            </w:r>
          </w:p>
        </w:tc>
        <w:tc>
          <w:tcPr>
            <w:tcW w:w="1138" w:type="dxa"/>
          </w:tcPr>
          <w:p>
            <w:pPr>
              <w:pStyle w:val="0"/>
              <w:jc w:val="both"/>
            </w:pPr>
            <w:r>
              <w:rPr>
                <w:sz w:val="20"/>
              </w:rPr>
              <w:t xml:space="preserve">1 606,7</w:t>
            </w:r>
          </w:p>
        </w:tc>
        <w:tc>
          <w:tcPr>
            <w:tcW w:w="1142" w:type="dxa"/>
          </w:tcPr>
          <w:p>
            <w:pPr>
              <w:pStyle w:val="0"/>
              <w:jc w:val="both"/>
            </w:pPr>
            <w:r>
              <w:rPr>
                <w:sz w:val="20"/>
              </w:rPr>
              <w:t xml:space="preserve">948,5</w:t>
            </w:r>
          </w:p>
        </w:tc>
        <w:tc>
          <w:tcPr>
            <w:tcW w:w="1104" w:type="dxa"/>
          </w:tcPr>
          <w:p>
            <w:pPr>
              <w:pStyle w:val="0"/>
              <w:jc w:val="both"/>
            </w:pPr>
            <w:r>
              <w:rPr>
                <w:sz w:val="20"/>
              </w:rPr>
              <w:t xml:space="preserve">766,2</w:t>
            </w:r>
          </w:p>
        </w:tc>
        <w:tc>
          <w:tcPr>
            <w:tcW w:w="1219" w:type="dxa"/>
          </w:tcPr>
          <w:p>
            <w:pPr>
              <w:pStyle w:val="0"/>
              <w:jc w:val="both"/>
            </w:pPr>
            <w:r>
              <w:rPr>
                <w:sz w:val="20"/>
              </w:rPr>
              <w:t xml:space="preserve">825,8</w:t>
            </w:r>
          </w:p>
        </w:tc>
        <w:tc>
          <w:tcPr>
            <w:tcW w:w="1075" w:type="dxa"/>
          </w:tcPr>
          <w:p>
            <w:pPr>
              <w:pStyle w:val="0"/>
              <w:jc w:val="both"/>
            </w:pPr>
            <w:r>
              <w:rPr>
                <w:sz w:val="20"/>
              </w:rPr>
              <w:t xml:space="preserve">-</w:t>
            </w:r>
          </w:p>
        </w:tc>
      </w:tr>
      <w:tr>
        <w:tc>
          <w:tcPr>
            <w:tcW w:w="746" w:type="dxa"/>
          </w:tcPr>
          <w:p>
            <w:pPr>
              <w:pStyle w:val="0"/>
              <w:jc w:val="center"/>
            </w:pPr>
            <w:r>
              <w:rPr>
                <w:sz w:val="20"/>
              </w:rPr>
              <w:t xml:space="preserve">2.</w:t>
            </w:r>
          </w:p>
        </w:tc>
        <w:tc>
          <w:tcPr>
            <w:tcW w:w="1871" w:type="dxa"/>
          </w:tcPr>
          <w:p>
            <w:pPr>
              <w:pStyle w:val="0"/>
              <w:jc w:val="both"/>
            </w:pPr>
            <w:r>
              <w:rPr>
                <w:sz w:val="20"/>
              </w:rPr>
              <w:t xml:space="preserve">Развитие регионального сегмента единой государственной информационной системы здравоохранения Курганской области</w:t>
            </w:r>
          </w:p>
        </w:tc>
        <w:tc>
          <w:tcPr>
            <w:tcW w:w="567" w:type="dxa"/>
          </w:tcPr>
          <w:p>
            <w:pPr>
              <w:pStyle w:val="0"/>
              <w:jc w:val="both"/>
            </w:pPr>
            <w:r>
              <w:rPr>
                <w:sz w:val="20"/>
              </w:rPr>
              <w:t xml:space="preserve">ДЗО</w:t>
            </w:r>
          </w:p>
        </w:tc>
        <w:tc>
          <w:tcPr>
            <w:tcW w:w="737" w:type="dxa"/>
          </w:tcPr>
          <w:p>
            <w:pPr>
              <w:pStyle w:val="0"/>
              <w:jc w:val="both"/>
            </w:pPr>
            <w:r>
              <w:rPr>
                <w:sz w:val="20"/>
              </w:rPr>
              <w:t xml:space="preserve">ОБ</w:t>
            </w:r>
          </w:p>
        </w:tc>
        <w:tc>
          <w:tcPr>
            <w:tcW w:w="1176" w:type="dxa"/>
          </w:tcPr>
          <w:p>
            <w:pPr>
              <w:pStyle w:val="0"/>
              <w:jc w:val="both"/>
            </w:pPr>
            <w:r>
              <w:rPr>
                <w:sz w:val="20"/>
              </w:rPr>
              <w:t xml:space="preserve">74 280,0</w:t>
            </w:r>
          </w:p>
        </w:tc>
        <w:tc>
          <w:tcPr>
            <w:tcW w:w="1138" w:type="dxa"/>
          </w:tcPr>
          <w:p>
            <w:pPr>
              <w:pStyle w:val="0"/>
              <w:jc w:val="both"/>
            </w:pPr>
            <w:r>
              <w:rPr>
                <w:sz w:val="20"/>
              </w:rPr>
              <w:t xml:space="preserve">5 800,0</w:t>
            </w:r>
          </w:p>
        </w:tc>
        <w:tc>
          <w:tcPr>
            <w:tcW w:w="1142" w:type="dxa"/>
          </w:tcPr>
          <w:p>
            <w:pPr>
              <w:pStyle w:val="0"/>
              <w:jc w:val="both"/>
            </w:pPr>
            <w:r>
              <w:rPr>
                <w:sz w:val="20"/>
              </w:rPr>
              <w:t xml:space="preserve">23 480,0</w:t>
            </w:r>
          </w:p>
        </w:tc>
        <w:tc>
          <w:tcPr>
            <w:tcW w:w="1104" w:type="dxa"/>
          </w:tcPr>
          <w:p>
            <w:pPr>
              <w:pStyle w:val="0"/>
              <w:jc w:val="both"/>
            </w:pPr>
            <w:r>
              <w:rPr>
                <w:sz w:val="20"/>
              </w:rPr>
              <w:t xml:space="preserve">15 000,0</w:t>
            </w:r>
          </w:p>
        </w:tc>
        <w:tc>
          <w:tcPr>
            <w:tcW w:w="1219" w:type="dxa"/>
          </w:tcPr>
          <w:p>
            <w:pPr>
              <w:pStyle w:val="0"/>
              <w:jc w:val="both"/>
            </w:pPr>
            <w:r>
              <w:rPr>
                <w:sz w:val="20"/>
              </w:rPr>
              <w:t xml:space="preserve">15 000,0</w:t>
            </w:r>
          </w:p>
        </w:tc>
        <w:tc>
          <w:tcPr>
            <w:tcW w:w="1075" w:type="dxa"/>
          </w:tcPr>
          <w:p>
            <w:pPr>
              <w:pStyle w:val="0"/>
              <w:jc w:val="both"/>
            </w:pPr>
            <w:r>
              <w:rPr>
                <w:sz w:val="20"/>
              </w:rPr>
              <w:t xml:space="preserve">15 000,0</w:t>
            </w:r>
          </w:p>
        </w:tc>
      </w:tr>
      <w:tr>
        <w:tc>
          <w:tcPr>
            <w:tcW w:w="746" w:type="dxa"/>
            <w:vMerge w:val="restart"/>
          </w:tcPr>
          <w:p>
            <w:pPr>
              <w:pStyle w:val="0"/>
            </w:pPr>
            <w:r>
              <w:rPr>
                <w:sz w:val="20"/>
              </w:rPr>
            </w:r>
          </w:p>
        </w:tc>
        <w:tc>
          <w:tcPr>
            <w:tcW w:w="1871" w:type="dxa"/>
            <w:vMerge w:val="restart"/>
          </w:tcPr>
          <w:p>
            <w:pPr>
              <w:pStyle w:val="0"/>
              <w:jc w:val="both"/>
            </w:pPr>
            <w:r>
              <w:rPr>
                <w:sz w:val="20"/>
              </w:rPr>
              <w:t xml:space="preserve">Итого по Подпрограмме</w:t>
            </w:r>
          </w:p>
        </w:tc>
        <w:tc>
          <w:tcPr>
            <w:tcW w:w="567" w:type="dxa"/>
            <w:vMerge w:val="restart"/>
          </w:tcPr>
          <w:p>
            <w:pPr>
              <w:pStyle w:val="0"/>
              <w:jc w:val="both"/>
            </w:pPr>
            <w:r>
              <w:rPr>
                <w:sz w:val="20"/>
              </w:rPr>
              <w:t xml:space="preserve">ДЗО</w:t>
            </w:r>
          </w:p>
        </w:tc>
        <w:tc>
          <w:tcPr>
            <w:tcW w:w="737" w:type="dxa"/>
          </w:tcPr>
          <w:p>
            <w:pPr>
              <w:pStyle w:val="0"/>
              <w:jc w:val="both"/>
            </w:pPr>
            <w:r>
              <w:rPr>
                <w:sz w:val="20"/>
              </w:rPr>
              <w:t xml:space="preserve">Всего</w:t>
            </w:r>
          </w:p>
        </w:tc>
        <w:tc>
          <w:tcPr>
            <w:tcW w:w="1176" w:type="dxa"/>
          </w:tcPr>
          <w:p>
            <w:pPr>
              <w:pStyle w:val="0"/>
              <w:jc w:val="both"/>
            </w:pPr>
            <w:r>
              <w:rPr>
                <w:sz w:val="20"/>
              </w:rPr>
              <w:t xml:space="preserve">281 637,7</w:t>
            </w:r>
          </w:p>
        </w:tc>
        <w:tc>
          <w:tcPr>
            <w:tcW w:w="1138" w:type="dxa"/>
          </w:tcPr>
          <w:p>
            <w:pPr>
              <w:pStyle w:val="0"/>
              <w:jc w:val="both"/>
            </w:pPr>
            <w:r>
              <w:rPr>
                <w:sz w:val="20"/>
              </w:rPr>
              <w:t xml:space="preserve">86 134,2</w:t>
            </w:r>
          </w:p>
        </w:tc>
        <w:tc>
          <w:tcPr>
            <w:tcW w:w="1142" w:type="dxa"/>
          </w:tcPr>
          <w:p>
            <w:pPr>
              <w:pStyle w:val="0"/>
              <w:jc w:val="both"/>
            </w:pPr>
            <w:r>
              <w:rPr>
                <w:sz w:val="20"/>
              </w:rPr>
              <w:t xml:space="preserve">70 904,6</w:t>
            </w:r>
          </w:p>
        </w:tc>
        <w:tc>
          <w:tcPr>
            <w:tcW w:w="1104" w:type="dxa"/>
          </w:tcPr>
          <w:p>
            <w:pPr>
              <w:pStyle w:val="0"/>
              <w:jc w:val="both"/>
            </w:pPr>
            <w:r>
              <w:rPr>
                <w:sz w:val="20"/>
              </w:rPr>
              <w:t xml:space="preserve">53 309,8</w:t>
            </w:r>
          </w:p>
        </w:tc>
        <w:tc>
          <w:tcPr>
            <w:tcW w:w="1219" w:type="dxa"/>
          </w:tcPr>
          <w:p>
            <w:pPr>
              <w:pStyle w:val="0"/>
              <w:jc w:val="both"/>
            </w:pPr>
            <w:r>
              <w:rPr>
                <w:sz w:val="20"/>
              </w:rPr>
              <w:t xml:space="preserve">56 289,1</w:t>
            </w:r>
          </w:p>
        </w:tc>
        <w:tc>
          <w:tcPr>
            <w:tcW w:w="1075" w:type="dxa"/>
          </w:tcPr>
          <w:p>
            <w:pPr>
              <w:pStyle w:val="0"/>
              <w:jc w:val="both"/>
            </w:pPr>
            <w:r>
              <w:rPr>
                <w:sz w:val="20"/>
              </w:rPr>
              <w:t xml:space="preserve">15 000,0</w:t>
            </w:r>
          </w:p>
        </w:tc>
      </w:tr>
      <w:tr>
        <w:tc>
          <w:tcPr>
            <w:vMerge w:val="continue"/>
          </w:tcPr>
          <w:p/>
        </w:tc>
        <w:tc>
          <w:tcPr>
            <w:vMerge w:val="continue"/>
          </w:tcPr>
          <w:p/>
        </w:tc>
        <w:tc>
          <w:tcPr>
            <w:vMerge w:val="continue"/>
          </w:tcPr>
          <w:p/>
        </w:tc>
        <w:tc>
          <w:tcPr>
            <w:tcW w:w="737" w:type="dxa"/>
          </w:tcPr>
          <w:p>
            <w:pPr>
              <w:pStyle w:val="0"/>
              <w:jc w:val="both"/>
            </w:pPr>
            <w:r>
              <w:rPr>
                <w:sz w:val="20"/>
              </w:rPr>
              <w:t xml:space="preserve">ФБ (по согласованию)</w:t>
            </w:r>
          </w:p>
        </w:tc>
        <w:tc>
          <w:tcPr>
            <w:tcW w:w="1176" w:type="dxa"/>
          </w:tcPr>
          <w:p>
            <w:pPr>
              <w:pStyle w:val="0"/>
              <w:jc w:val="both"/>
            </w:pPr>
            <w:r>
              <w:rPr>
                <w:sz w:val="20"/>
              </w:rPr>
              <w:t xml:space="preserve">203 210,5</w:t>
            </w:r>
          </w:p>
        </w:tc>
        <w:tc>
          <w:tcPr>
            <w:tcW w:w="1138" w:type="dxa"/>
          </w:tcPr>
          <w:p>
            <w:pPr>
              <w:pStyle w:val="0"/>
              <w:jc w:val="both"/>
            </w:pPr>
            <w:r>
              <w:rPr>
                <w:sz w:val="20"/>
              </w:rPr>
              <w:t xml:space="preserve">78 727,5</w:t>
            </w:r>
          </w:p>
        </w:tc>
        <w:tc>
          <w:tcPr>
            <w:tcW w:w="1142" w:type="dxa"/>
          </w:tcPr>
          <w:p>
            <w:pPr>
              <w:pStyle w:val="0"/>
              <w:jc w:val="both"/>
            </w:pPr>
            <w:r>
              <w:rPr>
                <w:sz w:val="20"/>
              </w:rPr>
              <w:t xml:space="preserve">46 476,1</w:t>
            </w:r>
          </w:p>
        </w:tc>
        <w:tc>
          <w:tcPr>
            <w:tcW w:w="1104" w:type="dxa"/>
          </w:tcPr>
          <w:p>
            <w:pPr>
              <w:pStyle w:val="0"/>
              <w:jc w:val="both"/>
            </w:pPr>
            <w:r>
              <w:rPr>
                <w:sz w:val="20"/>
              </w:rPr>
              <w:t xml:space="preserve">37 543,6</w:t>
            </w:r>
          </w:p>
        </w:tc>
        <w:tc>
          <w:tcPr>
            <w:tcW w:w="1219" w:type="dxa"/>
          </w:tcPr>
          <w:p>
            <w:pPr>
              <w:pStyle w:val="0"/>
              <w:jc w:val="both"/>
            </w:pPr>
            <w:r>
              <w:rPr>
                <w:sz w:val="20"/>
              </w:rPr>
              <w:t xml:space="preserve">40 463,3</w:t>
            </w:r>
          </w:p>
        </w:tc>
        <w:tc>
          <w:tcPr>
            <w:tcW w:w="1075" w:type="dxa"/>
          </w:tcPr>
          <w:p>
            <w:pPr>
              <w:pStyle w:val="0"/>
              <w:jc w:val="both"/>
            </w:pPr>
            <w:r>
              <w:rPr>
                <w:sz w:val="20"/>
              </w:rPr>
              <w:t xml:space="preserve">-</w:t>
            </w:r>
          </w:p>
        </w:tc>
      </w:tr>
      <w:tr>
        <w:tc>
          <w:tcPr>
            <w:vMerge w:val="continue"/>
          </w:tcPr>
          <w:p/>
        </w:tc>
        <w:tc>
          <w:tcPr>
            <w:vMerge w:val="continue"/>
          </w:tcPr>
          <w:p/>
        </w:tc>
        <w:tc>
          <w:tcPr>
            <w:vMerge w:val="continue"/>
          </w:tcPr>
          <w:p/>
        </w:tc>
        <w:tc>
          <w:tcPr>
            <w:tcW w:w="737" w:type="dxa"/>
          </w:tcPr>
          <w:p>
            <w:pPr>
              <w:pStyle w:val="0"/>
              <w:jc w:val="both"/>
            </w:pPr>
            <w:r>
              <w:rPr>
                <w:sz w:val="20"/>
              </w:rPr>
              <w:t xml:space="preserve">ОБ</w:t>
            </w:r>
          </w:p>
        </w:tc>
        <w:tc>
          <w:tcPr>
            <w:tcW w:w="1176" w:type="dxa"/>
          </w:tcPr>
          <w:p>
            <w:pPr>
              <w:pStyle w:val="0"/>
              <w:jc w:val="both"/>
            </w:pPr>
            <w:r>
              <w:rPr>
                <w:sz w:val="20"/>
              </w:rPr>
              <w:t xml:space="preserve">78 427,2</w:t>
            </w:r>
          </w:p>
        </w:tc>
        <w:tc>
          <w:tcPr>
            <w:tcW w:w="1138" w:type="dxa"/>
          </w:tcPr>
          <w:p>
            <w:pPr>
              <w:pStyle w:val="0"/>
              <w:jc w:val="both"/>
            </w:pPr>
            <w:r>
              <w:rPr>
                <w:sz w:val="20"/>
              </w:rPr>
              <w:t xml:space="preserve">7 406,7</w:t>
            </w:r>
          </w:p>
        </w:tc>
        <w:tc>
          <w:tcPr>
            <w:tcW w:w="1142" w:type="dxa"/>
          </w:tcPr>
          <w:p>
            <w:pPr>
              <w:pStyle w:val="0"/>
              <w:jc w:val="both"/>
            </w:pPr>
            <w:r>
              <w:rPr>
                <w:sz w:val="20"/>
              </w:rPr>
              <w:t xml:space="preserve">24 428,5</w:t>
            </w:r>
          </w:p>
        </w:tc>
        <w:tc>
          <w:tcPr>
            <w:tcW w:w="1104" w:type="dxa"/>
          </w:tcPr>
          <w:p>
            <w:pPr>
              <w:pStyle w:val="0"/>
              <w:jc w:val="both"/>
            </w:pPr>
            <w:r>
              <w:rPr>
                <w:sz w:val="20"/>
              </w:rPr>
              <w:t xml:space="preserve">15 766,2</w:t>
            </w:r>
          </w:p>
        </w:tc>
        <w:tc>
          <w:tcPr>
            <w:tcW w:w="1219" w:type="dxa"/>
          </w:tcPr>
          <w:p>
            <w:pPr>
              <w:pStyle w:val="0"/>
              <w:jc w:val="both"/>
            </w:pPr>
            <w:r>
              <w:rPr>
                <w:sz w:val="20"/>
              </w:rPr>
              <w:t xml:space="preserve">15 825,8</w:t>
            </w:r>
          </w:p>
        </w:tc>
        <w:tc>
          <w:tcPr>
            <w:tcW w:w="1075" w:type="dxa"/>
          </w:tcPr>
          <w:p>
            <w:pPr>
              <w:pStyle w:val="0"/>
              <w:jc w:val="both"/>
            </w:pPr>
            <w:r>
              <w:rPr>
                <w:sz w:val="20"/>
              </w:rPr>
              <w:t xml:space="preserve">15 000,0</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6265"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ОБ - областной бюджет;</w:t>
      </w:r>
    </w:p>
    <w:p>
      <w:pPr>
        <w:pStyle w:val="0"/>
        <w:spacing w:before="200" w:line-rule="auto"/>
        <w:ind w:firstLine="540"/>
        <w:jc w:val="both"/>
      </w:pPr>
      <w:r>
        <w:rPr>
          <w:sz w:val="20"/>
        </w:rPr>
        <w:t xml:space="preserve">ЕГИСЗ - единая государственная информационная система в сфере здравоохранения.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6371" w:name="P6371"/>
    <w:bookmarkEnd w:id="6371"/>
    <w:p>
      <w:pPr>
        <w:pStyle w:val="2"/>
        <w:jc w:val="center"/>
      </w:pPr>
      <w:r>
        <w:rPr>
          <w:sz w:val="20"/>
        </w:rPr>
        <w:t xml:space="preserve">ПОДПРОГРАММА</w:t>
      </w:r>
    </w:p>
    <w:p>
      <w:pPr>
        <w:pStyle w:val="2"/>
        <w:jc w:val="center"/>
      </w:pPr>
      <w:r>
        <w:rPr>
          <w:sz w:val="20"/>
        </w:rPr>
        <w:t xml:space="preserve">"ОХРАНА ЗДОРОВЬЯ МАТЕРИ И РЕБЕНКА. РАЗВИТИЕ ДЕТСКОГО</w:t>
      </w:r>
    </w:p>
    <w:p>
      <w:pPr>
        <w:pStyle w:val="2"/>
        <w:jc w:val="center"/>
      </w:pPr>
      <w:r>
        <w:rPr>
          <w:sz w:val="20"/>
        </w:rPr>
        <w:t xml:space="preserve">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225"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226"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23.11.2022 </w:t>
            </w:r>
            <w:hyperlink w:history="0" r:id="rId227" w:tooltip="Постановление Правительства Курганской области от 23.11.2022 N 361 &quot;О внесении изменений в постановление Правительства Курганской области от 18 декабря 2020 года N 418&quot; {КонсультантПлюс}">
              <w:r>
                <w:rPr>
                  <w:sz w:val="20"/>
                  <w:color w:val="0000ff"/>
                </w:rPr>
                <w:t xml:space="preserve">N 361</w:t>
              </w:r>
            </w:hyperlink>
            <w:r>
              <w:rPr>
                <w:sz w:val="20"/>
                <w:color w:val="392c69"/>
              </w:rPr>
              <w:t xml:space="preserve">,</w:t>
            </w:r>
          </w:p>
          <w:p>
            <w:pPr>
              <w:pStyle w:val="0"/>
              <w:jc w:val="center"/>
            </w:pPr>
            <w:r>
              <w:rPr>
                <w:sz w:val="20"/>
                <w:color w:val="392c69"/>
              </w:rPr>
              <w:t xml:space="preserve">от 08.12.2022 </w:t>
            </w:r>
            <w:hyperlink w:history="0" r:id="rId228"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 от 20.04.2023 </w:t>
            </w:r>
            <w:hyperlink w:history="0" r:id="rId229"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w:t>
      </w:r>
    </w:p>
    <w:p>
      <w:pPr>
        <w:pStyle w:val="2"/>
        <w:jc w:val="center"/>
      </w:pPr>
      <w:r>
        <w:rPr>
          <w:sz w:val="20"/>
        </w:rPr>
        <w:t xml:space="preserve">ПОДПРОГРАММЫ "ОХРАНА ЗДОРОВЬЯ МАТЕРИ И РЕБЕНКА.</w:t>
      </w:r>
    </w:p>
    <w:p>
      <w:pPr>
        <w:pStyle w:val="2"/>
        <w:jc w:val="center"/>
      </w:pPr>
      <w:r>
        <w:rPr>
          <w:sz w:val="20"/>
        </w:rPr>
        <w:t xml:space="preserve">РАЗВИТИЕ ДЕТСКОГО ЗДРАВООХРАНЕНИЯ"</w:t>
      </w:r>
    </w:p>
    <w:p>
      <w:pPr>
        <w:pStyle w:val="0"/>
        <w:jc w:val="center"/>
      </w:pPr>
      <w:r>
        <w:rPr>
          <w:sz w:val="20"/>
        </w:rPr>
        <w:t xml:space="preserve">(в ред. </w:t>
      </w:r>
      <w:hyperlink w:history="0" r:id="rId230"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08.12.2022 N 373)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18"/>
        <w:gridCol w:w="6576"/>
      </w:tblGrid>
      <w:tr>
        <w:tc>
          <w:tcPr>
            <w:tcW w:w="2318" w:type="dxa"/>
          </w:tcPr>
          <w:p>
            <w:pPr>
              <w:pStyle w:val="0"/>
              <w:jc w:val="both"/>
            </w:pPr>
            <w:r>
              <w:rPr>
                <w:sz w:val="20"/>
              </w:rPr>
              <w:t xml:space="preserve">Наименование</w:t>
            </w:r>
          </w:p>
        </w:tc>
        <w:tc>
          <w:tcPr>
            <w:tcW w:w="6576" w:type="dxa"/>
          </w:tcPr>
          <w:p>
            <w:pPr>
              <w:pStyle w:val="0"/>
              <w:jc w:val="both"/>
            </w:pPr>
            <w:r>
              <w:rPr>
                <w:sz w:val="20"/>
              </w:rPr>
              <w:t xml:space="preserve">Подпрограмма "Охрана здоровья матери и ребенка. Развитие детского здравоохранения" (далее Подпрограмма)</w:t>
            </w:r>
          </w:p>
        </w:tc>
      </w:tr>
      <w:tr>
        <w:tc>
          <w:tcPr>
            <w:tcW w:w="2318" w:type="dxa"/>
          </w:tcPr>
          <w:p>
            <w:pPr>
              <w:pStyle w:val="0"/>
              <w:jc w:val="both"/>
            </w:pPr>
            <w:r>
              <w:rPr>
                <w:sz w:val="20"/>
              </w:rPr>
              <w:t xml:space="preserve">Ответственный исполнитель</w:t>
            </w:r>
          </w:p>
        </w:tc>
        <w:tc>
          <w:tcPr>
            <w:tcW w:w="6576" w:type="dxa"/>
          </w:tcPr>
          <w:p>
            <w:pPr>
              <w:pStyle w:val="0"/>
              <w:jc w:val="both"/>
            </w:pPr>
            <w:r>
              <w:rPr>
                <w:sz w:val="20"/>
              </w:rPr>
              <w:t xml:space="preserve">Департамент здравоохранения Курганской области</w:t>
            </w:r>
          </w:p>
        </w:tc>
      </w:tr>
      <w:tr>
        <w:tc>
          <w:tcPr>
            <w:tcW w:w="2318" w:type="dxa"/>
          </w:tcPr>
          <w:p>
            <w:pPr>
              <w:pStyle w:val="0"/>
              <w:jc w:val="both"/>
            </w:pPr>
            <w:r>
              <w:rPr>
                <w:sz w:val="20"/>
              </w:rPr>
              <w:t xml:space="preserve">Соисполнители</w:t>
            </w:r>
          </w:p>
        </w:tc>
        <w:tc>
          <w:tcPr>
            <w:tcW w:w="6576"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p>
            <w:pPr>
              <w:pStyle w:val="0"/>
              <w:jc w:val="both"/>
            </w:pPr>
            <w:r>
              <w:rPr>
                <w:sz w:val="20"/>
              </w:rPr>
              <w:t xml:space="preserve">Территориальный фонд обязательного медицинского страхования Курганской области (по согласованию)</w:t>
            </w:r>
          </w:p>
        </w:tc>
      </w:tr>
      <w:tr>
        <w:tc>
          <w:tcPr>
            <w:tcW w:w="2318" w:type="dxa"/>
          </w:tcPr>
          <w:p>
            <w:pPr>
              <w:pStyle w:val="0"/>
              <w:jc w:val="both"/>
            </w:pPr>
            <w:r>
              <w:rPr>
                <w:sz w:val="20"/>
              </w:rPr>
              <w:t xml:space="preserve">Цели</w:t>
            </w:r>
          </w:p>
        </w:tc>
        <w:tc>
          <w:tcPr>
            <w:tcW w:w="6576" w:type="dxa"/>
          </w:tcPr>
          <w:p>
            <w:pPr>
              <w:pStyle w:val="0"/>
              <w:jc w:val="both"/>
            </w:pPr>
            <w:r>
              <w:rPr>
                <w:sz w:val="20"/>
              </w:rPr>
              <w:t xml:space="preserve">Повышение доступности и качества медицинской помощи, в том числе первичной медико-санитарной помощи, детям в Курганской области;</w:t>
            </w:r>
          </w:p>
          <w:p>
            <w:pPr>
              <w:pStyle w:val="0"/>
              <w:jc w:val="both"/>
            </w:pPr>
            <w:r>
              <w:rPr>
                <w:sz w:val="20"/>
              </w:rPr>
              <w:t xml:space="preserve">повышение рождаемости в Курганской области;</w:t>
            </w:r>
          </w:p>
          <w:p>
            <w:pPr>
              <w:pStyle w:val="0"/>
              <w:jc w:val="both"/>
            </w:pPr>
            <w:r>
              <w:rPr>
                <w:sz w:val="20"/>
              </w:rPr>
              <w:t xml:space="preserve">снижение материнской, младенческой и детской смертности;</w:t>
            </w:r>
          </w:p>
          <w:p>
            <w:pPr>
              <w:pStyle w:val="0"/>
              <w:jc w:val="both"/>
            </w:pPr>
            <w:r>
              <w:rPr>
                <w:sz w:val="20"/>
              </w:rPr>
              <w:t xml:space="preserve">снижение уровня вертикальной передачи вируса иммунодефицита человека (далее - ВИЧ) от матери ребенку</w:t>
            </w:r>
          </w:p>
        </w:tc>
      </w:tr>
      <w:tr>
        <w:tc>
          <w:tcPr>
            <w:tcW w:w="2318" w:type="dxa"/>
          </w:tcPr>
          <w:p>
            <w:pPr>
              <w:pStyle w:val="0"/>
              <w:jc w:val="both"/>
            </w:pPr>
            <w:r>
              <w:rPr>
                <w:sz w:val="20"/>
              </w:rPr>
              <w:t xml:space="preserve">Задачи</w:t>
            </w:r>
          </w:p>
        </w:tc>
        <w:tc>
          <w:tcPr>
            <w:tcW w:w="6576" w:type="dxa"/>
          </w:tcPr>
          <w:p>
            <w:pPr>
              <w:pStyle w:val="0"/>
              <w:jc w:val="both"/>
            </w:pPr>
            <w:r>
              <w:rPr>
                <w:sz w:val="20"/>
              </w:rPr>
              <w:t xml:space="preserve">Повышение доступности и качества медицинской помощи детям;</w:t>
            </w:r>
          </w:p>
          <w:p>
            <w:pPr>
              <w:pStyle w:val="0"/>
              <w:jc w:val="both"/>
            </w:pPr>
            <w:r>
              <w:rPr>
                <w:sz w:val="20"/>
              </w:rPr>
              <w:t xml:space="preserve">обеспечение организации оказания первичной медико-санитарной помощи детям в соответствии с требованиями </w:t>
            </w:r>
            <w:hyperlink w:history="0" r:id="rId23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(далее - приказ Министерства здравоохранения Российской Федерации "Об утверждении Положения об организации оказания первичной медико-санитарной помощи детям");</w:t>
            </w:r>
          </w:p>
          <w:p>
            <w:pPr>
              <w:pStyle w:val="0"/>
              <w:jc w:val="both"/>
            </w:pPr>
            <w:r>
              <w:rPr>
                <w:sz w:val="20"/>
              </w:rPr>
              <w:t xml:space="preserve">развитие специализированной медицинской помощи детям;</w:t>
            </w:r>
          </w:p>
          <w:p>
            <w:pPr>
              <w:pStyle w:val="0"/>
              <w:jc w:val="both"/>
            </w:pPr>
            <w:r>
              <w:rPr>
                <w:sz w:val="20"/>
              </w:rPr>
              <w:t xml:space="preserve">развитие профилактической направленности педиатрической службы;</w:t>
            </w:r>
          </w:p>
          <w:p>
            <w:pPr>
              <w:pStyle w:val="0"/>
              <w:jc w:val="both"/>
            </w:pPr>
            <w:r>
              <w:rPr>
                <w:sz w:val="20"/>
              </w:rPr>
              <w:t xml:space="preserve">внедрение стационарзамещающих технологий в амбулаторном звене;</w:t>
            </w:r>
          </w:p>
          <w:p>
            <w:pPr>
              <w:pStyle w:val="0"/>
              <w:jc w:val="both"/>
            </w:pPr>
            <w:r>
              <w:rPr>
                <w:sz w:val="20"/>
              </w:rPr>
              <w:t xml:space="preserve">совершенствование и развитие пренатальной и неонатальной диагностики, неонатальной и фетальной хирургии;</w:t>
            </w:r>
          </w:p>
          <w:p>
            <w:pPr>
              <w:pStyle w:val="0"/>
              <w:jc w:val="both"/>
            </w:pPr>
            <w:r>
              <w:rPr>
                <w:sz w:val="20"/>
              </w:rPr>
              <w:t xml:space="preserve">снижение уровня первичной инвалидности детей;</w:t>
            </w:r>
          </w:p>
          <w:p>
            <w:pPr>
              <w:pStyle w:val="0"/>
              <w:jc w:val="both"/>
            </w:pPr>
            <w:r>
              <w:rPr>
                <w:sz w:val="20"/>
              </w:rPr>
              <w:t xml:space="preserve">профилактика и снижение количества абортов;</w:t>
            </w:r>
          </w:p>
          <w:p>
            <w:pPr>
              <w:pStyle w:val="0"/>
              <w:jc w:val="both"/>
            </w:pPr>
            <w:r>
              <w:rPr>
                <w:sz w:val="20"/>
              </w:rPr>
              <w:t xml:space="preserve">увеличение охвата трехэтапной химиопрофилактикой пар мать-дитя в целях предотвращения вертикальной передачи инфекции, вызванной ВИЧ (далее - ВИЧ-инфекция)</w:t>
            </w:r>
          </w:p>
        </w:tc>
      </w:tr>
      <w:tr>
        <w:tc>
          <w:tcPr>
            <w:tcW w:w="2318" w:type="dxa"/>
          </w:tcPr>
          <w:p>
            <w:pPr>
              <w:pStyle w:val="0"/>
              <w:jc w:val="both"/>
            </w:pPr>
            <w:r>
              <w:rPr>
                <w:sz w:val="20"/>
              </w:rPr>
              <w:t xml:space="preserve">Целевые индикаторы</w:t>
            </w:r>
          </w:p>
        </w:tc>
        <w:tc>
          <w:tcPr>
            <w:tcW w:w="6576" w:type="dxa"/>
          </w:tcPr>
          <w:p>
            <w:pPr>
              <w:pStyle w:val="0"/>
              <w:jc w:val="both"/>
            </w:pPr>
            <w:r>
              <w:rPr>
                <w:sz w:val="20"/>
              </w:rPr>
              <w:t xml:space="preserve">Младенческая смертность (случай на 1000 родившихся живыми);</w:t>
            </w:r>
          </w:p>
          <w:p>
            <w:pPr>
              <w:pStyle w:val="0"/>
              <w:jc w:val="both"/>
            </w:pPr>
            <w:r>
              <w:rPr>
                <w:sz w:val="20"/>
              </w:rPr>
              <w:t xml:space="preserve">смертность детей в возрасте 0 - 4 года (случай на 1000 родившихся живыми);</w:t>
            </w:r>
          </w:p>
          <w:p>
            <w:pPr>
              <w:pStyle w:val="0"/>
              <w:jc w:val="both"/>
            </w:pPr>
            <w:r>
              <w:rPr>
                <w:sz w:val="20"/>
              </w:rPr>
              <w:t xml:space="preserve">смертность детей в возрасте 0 - 17 лет (случай на 100 тысяч детей соответствующего возраста);</w:t>
            </w:r>
          </w:p>
          <w:p>
            <w:pPr>
              <w:pStyle w:val="0"/>
              <w:jc w:val="both"/>
            </w:pPr>
            <w:r>
              <w:rPr>
                <w:sz w:val="20"/>
              </w:rPr>
              <w:t xml:space="preserve">доля преждевременных родов (22 - 37 недель) в перинатальных центрах (%);</w:t>
            </w:r>
          </w:p>
          <w:p>
            <w:pPr>
              <w:pStyle w:val="0"/>
              <w:jc w:val="both"/>
            </w:pPr>
            <w:r>
              <w:rPr>
                <w:sz w:val="20"/>
              </w:rPr>
              <w:t xml:space="preserve">проведение химиопрофилактики передачи ВИЧ-инфекции от матери к ребенку во время беременности (%);</w:t>
            </w:r>
          </w:p>
          <w:p>
            <w:pPr>
              <w:pStyle w:val="0"/>
              <w:jc w:val="both"/>
            </w:pPr>
            <w:r>
              <w:rPr>
                <w:sz w:val="20"/>
              </w:rPr>
              <w:t xml:space="preserve">проведение химиопрофилактики передачи ВИЧ-инфекции от матери к ребенку во время родов (%);</w:t>
            </w:r>
          </w:p>
          <w:p>
            <w:pPr>
              <w:pStyle w:val="0"/>
              <w:jc w:val="both"/>
            </w:pPr>
            <w:r>
              <w:rPr>
                <w:sz w:val="20"/>
              </w:rPr>
              <w:t xml:space="preserve">проведение химиопрофилактики передачи ВИЧ-инфекции от матери к новорожденному ребенку (%);</w:t>
            </w:r>
          </w:p>
          <w:p>
            <w:pPr>
              <w:pStyle w:val="0"/>
              <w:jc w:val="both"/>
            </w:pPr>
            <w:r>
              <w:rPr>
                <w:sz w:val="20"/>
              </w:rPr>
              <w:t xml:space="preserve">доля посещений детьми медицинских организаций с профилактическими целями от общего числа посещений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 (%);</w:t>
            </w:r>
          </w:p>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w:t>
            </w:r>
          </w:p>
        </w:tc>
      </w:tr>
      <w:tr>
        <w:tc>
          <w:tcPr>
            <w:tcW w:w="2318" w:type="dxa"/>
          </w:tcPr>
          <w:p>
            <w:pPr>
              <w:pStyle w:val="0"/>
              <w:jc w:val="both"/>
            </w:pPr>
            <w:r>
              <w:rPr>
                <w:sz w:val="20"/>
              </w:rPr>
              <w:t xml:space="preserve">Сроки реализации</w:t>
            </w:r>
          </w:p>
        </w:tc>
        <w:tc>
          <w:tcPr>
            <w:tcW w:w="6576" w:type="dxa"/>
          </w:tcPr>
          <w:p>
            <w:pPr>
              <w:pStyle w:val="0"/>
              <w:jc w:val="both"/>
            </w:pPr>
            <w:r>
              <w:rPr>
                <w:sz w:val="20"/>
              </w:rPr>
              <w:t xml:space="preserve">2021 - 2025 годы</w:t>
            </w:r>
          </w:p>
        </w:tc>
      </w:tr>
      <w:tr>
        <w:tblPrEx>
          <w:tblBorders>
            <w:insideH w:val="nil"/>
          </w:tblBorders>
        </w:tblPrEx>
        <w:tc>
          <w:tcPr>
            <w:tcW w:w="2318" w:type="dxa"/>
            <w:tcBorders>
              <w:bottom w:val="nil"/>
            </w:tcBorders>
          </w:tcPr>
          <w:p>
            <w:pPr>
              <w:pStyle w:val="0"/>
              <w:jc w:val="both"/>
            </w:pPr>
            <w:r>
              <w:rPr>
                <w:sz w:val="20"/>
              </w:rPr>
              <w:t xml:space="preserve">Региональные проекты</w:t>
            </w:r>
          </w:p>
        </w:tc>
        <w:tc>
          <w:tcPr>
            <w:tcW w:w="6576" w:type="dxa"/>
            <w:tcBorders>
              <w:bottom w:val="nil"/>
            </w:tcBorders>
          </w:tcPr>
          <w:p>
            <w:pPr>
              <w:pStyle w:val="0"/>
              <w:jc w:val="both"/>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(Курганская область)";</w:t>
            </w:r>
          </w:p>
          <w:p>
            <w:pPr>
              <w:pStyle w:val="0"/>
              <w:jc w:val="both"/>
            </w:pPr>
            <w:r>
              <w:rPr>
                <w:sz w:val="20"/>
              </w:rPr>
              <w:t xml:space="preserve">региональный проект "Финансовая поддержка семей при рождении детей"</w:t>
            </w:r>
          </w:p>
        </w:tc>
      </w:tr>
      <w:tr>
        <w:tblPrEx>
          <w:tblBorders>
            <w:insideH w:val="nil"/>
          </w:tblBorders>
        </w:tblPrEx>
        <w:tc>
          <w:tcPr>
            <w:gridSpan w:val="2"/>
            <w:tcW w:w="8894" w:type="dxa"/>
            <w:tcBorders>
              <w:top w:val="nil"/>
            </w:tcBorders>
          </w:tcPr>
          <w:p>
            <w:pPr>
              <w:pStyle w:val="0"/>
              <w:jc w:val="both"/>
            </w:pPr>
            <w:r>
              <w:rPr>
                <w:sz w:val="20"/>
              </w:rPr>
              <w:t xml:space="preserve">(в ред. </w:t>
            </w:r>
            <w:hyperlink w:history="0" r:id="rId23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18" w:type="dxa"/>
            <w:tcBorders>
              <w:bottom w:val="nil"/>
            </w:tcBorders>
          </w:tcPr>
          <w:p>
            <w:pPr>
              <w:pStyle w:val="0"/>
              <w:jc w:val="both"/>
            </w:pPr>
            <w:r>
              <w:rPr>
                <w:sz w:val="20"/>
              </w:rPr>
              <w:t xml:space="preserve">Объемы бюджетных ассигнований</w:t>
            </w:r>
          </w:p>
        </w:tc>
        <w:tc>
          <w:tcPr>
            <w:tcW w:w="6576" w:type="dxa"/>
            <w:tcBorders>
              <w:bottom w:val="nil"/>
            </w:tcBorders>
          </w:tcPr>
          <w:p>
            <w:pPr>
              <w:pStyle w:val="0"/>
              <w:jc w:val="both"/>
            </w:pPr>
            <w:r>
              <w:rPr>
                <w:sz w:val="20"/>
              </w:rPr>
              <w:t xml:space="preserve">Объем финансирования Подпрограммы составит в 2021 - 2025 годах 1 481 708,7 тысячи рублей, в том числе по годам:</w:t>
            </w:r>
          </w:p>
          <w:p>
            <w:pPr>
              <w:pStyle w:val="0"/>
              <w:jc w:val="both"/>
            </w:pPr>
            <w:r>
              <w:rPr>
                <w:sz w:val="20"/>
              </w:rPr>
              <w:t xml:space="preserve">2021 год - 257 848,6 тысячи рублей;</w:t>
            </w:r>
          </w:p>
          <w:p>
            <w:pPr>
              <w:pStyle w:val="0"/>
              <w:jc w:val="both"/>
            </w:pPr>
            <w:r>
              <w:rPr>
                <w:sz w:val="20"/>
              </w:rPr>
              <w:t xml:space="preserve">2022 год - 267 623,7 тысячи рублей;</w:t>
            </w:r>
          </w:p>
          <w:p>
            <w:pPr>
              <w:pStyle w:val="0"/>
              <w:jc w:val="both"/>
            </w:pPr>
            <w:r>
              <w:rPr>
                <w:sz w:val="20"/>
              </w:rPr>
              <w:t xml:space="preserve">2023 год - 305 796,2 тысячи рублей;</w:t>
            </w:r>
          </w:p>
          <w:p>
            <w:pPr>
              <w:pStyle w:val="0"/>
              <w:jc w:val="both"/>
            </w:pPr>
            <w:r>
              <w:rPr>
                <w:sz w:val="20"/>
              </w:rPr>
              <w:t xml:space="preserve">2024 год - 318 482,5 тысячи рублей;</w:t>
            </w:r>
          </w:p>
          <w:p>
            <w:pPr>
              <w:pStyle w:val="0"/>
              <w:jc w:val="both"/>
            </w:pPr>
            <w:r>
              <w:rPr>
                <w:sz w:val="20"/>
              </w:rPr>
              <w:t xml:space="preserve">2025 год - 331 957,7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- 48 763,5 тысячи рублей, в том числе по годам:</w:t>
            </w:r>
          </w:p>
          <w:p>
            <w:pPr>
              <w:pStyle w:val="0"/>
              <w:jc w:val="both"/>
            </w:pPr>
            <w:r>
              <w:rPr>
                <w:sz w:val="20"/>
              </w:rPr>
              <w:t xml:space="preserve">2021 год - 0,0 тысячи рублей;</w:t>
            </w:r>
          </w:p>
          <w:p>
            <w:pPr>
              <w:pStyle w:val="0"/>
              <w:jc w:val="both"/>
            </w:pPr>
            <w:r>
              <w:rPr>
                <w:sz w:val="20"/>
              </w:rPr>
              <w:t xml:space="preserve">2022 год - 0,0 тысячи рублей;</w:t>
            </w:r>
          </w:p>
          <w:p>
            <w:pPr>
              <w:pStyle w:val="0"/>
              <w:jc w:val="both"/>
            </w:pPr>
            <w:r>
              <w:rPr>
                <w:sz w:val="20"/>
              </w:rPr>
              <w:t xml:space="preserve">2023 год - 16 438,7 тысячи рублей;</w:t>
            </w:r>
          </w:p>
          <w:p>
            <w:pPr>
              <w:pStyle w:val="0"/>
              <w:jc w:val="both"/>
            </w:pPr>
            <w:r>
              <w:rPr>
                <w:sz w:val="20"/>
              </w:rPr>
              <w:t xml:space="preserve">2024 год - 16 343,1 тысячи рублей;</w:t>
            </w:r>
          </w:p>
          <w:p>
            <w:pPr>
              <w:pStyle w:val="0"/>
              <w:jc w:val="both"/>
            </w:pPr>
            <w:r>
              <w:rPr>
                <w:sz w:val="20"/>
              </w:rPr>
              <w:t xml:space="preserve">2025 год - 15 981,7 тысячи рублей;</w:t>
            </w:r>
          </w:p>
          <w:p>
            <w:pPr>
              <w:pStyle w:val="0"/>
              <w:jc w:val="both"/>
            </w:pPr>
            <w:r>
              <w:rPr>
                <w:sz w:val="20"/>
              </w:rPr>
              <w:t xml:space="preserve">средства областного бюджета - 9 902,4 тысячи рублей, в том числе по годам:</w:t>
            </w:r>
          </w:p>
          <w:p>
            <w:pPr>
              <w:pStyle w:val="0"/>
              <w:jc w:val="both"/>
            </w:pPr>
            <w:r>
              <w:rPr>
                <w:sz w:val="20"/>
              </w:rPr>
              <w:t xml:space="preserve">2021 год - 2 105,0 тысячи рублей;</w:t>
            </w:r>
          </w:p>
          <w:p>
            <w:pPr>
              <w:pStyle w:val="0"/>
              <w:jc w:val="both"/>
            </w:pPr>
            <w:r>
              <w:rPr>
                <w:sz w:val="20"/>
              </w:rPr>
              <w:t xml:space="preserve">2022 год - 1 743,0 тысячи рублей;</w:t>
            </w:r>
          </w:p>
          <w:p>
            <w:pPr>
              <w:pStyle w:val="0"/>
              <w:jc w:val="both"/>
            </w:pPr>
            <w:r>
              <w:rPr>
                <w:sz w:val="20"/>
              </w:rPr>
              <w:t xml:space="preserve">2023 год - 1 909,0 тысячи рублей;</w:t>
            </w:r>
          </w:p>
          <w:p>
            <w:pPr>
              <w:pStyle w:val="0"/>
              <w:jc w:val="both"/>
            </w:pPr>
            <w:r>
              <w:rPr>
                <w:sz w:val="20"/>
              </w:rPr>
              <w:t xml:space="preserve">2024 год - 1 908,1 тысячи рублей;</w:t>
            </w:r>
          </w:p>
          <w:p>
            <w:pPr>
              <w:pStyle w:val="0"/>
              <w:jc w:val="both"/>
            </w:pPr>
            <w:r>
              <w:rPr>
                <w:sz w:val="20"/>
              </w:rPr>
              <w:t xml:space="preserve">2025 год - 2 237,3 тысячи рублей;</w:t>
            </w:r>
          </w:p>
          <w:p>
            <w:pPr>
              <w:pStyle w:val="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- 1 423 042,8 тысячи рублей, в том числе по годам:</w:t>
            </w:r>
          </w:p>
          <w:p>
            <w:pPr>
              <w:pStyle w:val="0"/>
              <w:jc w:val="both"/>
            </w:pPr>
            <w:r>
              <w:rPr>
                <w:sz w:val="20"/>
              </w:rPr>
              <w:t xml:space="preserve">2021 год - 255 743,6 тысячи рублей;</w:t>
            </w:r>
          </w:p>
          <w:p>
            <w:pPr>
              <w:pStyle w:val="0"/>
              <w:jc w:val="both"/>
            </w:pPr>
            <w:r>
              <w:rPr>
                <w:sz w:val="20"/>
              </w:rPr>
              <w:t xml:space="preserve">2022 год - 265 880,7 тысячи рублей;</w:t>
            </w:r>
          </w:p>
          <w:p>
            <w:pPr>
              <w:pStyle w:val="0"/>
              <w:jc w:val="both"/>
            </w:pPr>
            <w:r>
              <w:rPr>
                <w:sz w:val="20"/>
              </w:rPr>
              <w:t xml:space="preserve">2023 год - 287 448,5 тысячи рублей;</w:t>
            </w:r>
          </w:p>
          <w:p>
            <w:pPr>
              <w:pStyle w:val="0"/>
              <w:jc w:val="both"/>
            </w:pPr>
            <w:r>
              <w:rPr>
                <w:sz w:val="20"/>
              </w:rPr>
              <w:t xml:space="preserve">2024 год - 300 231,3 тысячи рублей;</w:t>
            </w:r>
          </w:p>
          <w:p>
            <w:pPr>
              <w:pStyle w:val="0"/>
              <w:jc w:val="both"/>
            </w:pPr>
            <w:r>
              <w:rPr>
                <w:sz w:val="20"/>
              </w:rPr>
              <w:t xml:space="preserve">2025 год - 313 738,7 тысячи рублей</w:t>
            </w:r>
          </w:p>
        </w:tc>
      </w:tr>
      <w:tr>
        <w:tblPrEx>
          <w:tblBorders>
            <w:insideH w:val="nil"/>
          </w:tblBorders>
        </w:tblPrEx>
        <w:tc>
          <w:tcPr>
            <w:gridSpan w:val="2"/>
            <w:tcW w:w="8894" w:type="dxa"/>
            <w:tcBorders>
              <w:top w:val="nil"/>
            </w:tcBorders>
          </w:tcPr>
          <w:p>
            <w:pPr>
              <w:pStyle w:val="0"/>
              <w:jc w:val="both"/>
            </w:pPr>
            <w:r>
              <w:rPr>
                <w:sz w:val="20"/>
              </w:rPr>
              <w:t xml:space="preserve">(в ред. </w:t>
            </w:r>
            <w:hyperlink w:history="0" r:id="rId23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18" w:type="dxa"/>
            <w:tcBorders>
              <w:bottom w:val="nil"/>
            </w:tcBorders>
          </w:tcPr>
          <w:p>
            <w:pPr>
              <w:pStyle w:val="0"/>
              <w:jc w:val="both"/>
            </w:pPr>
            <w:r>
              <w:rPr>
                <w:sz w:val="20"/>
              </w:rPr>
              <w:t xml:space="preserve">Объемы финансирования региональных проектов</w:t>
            </w:r>
          </w:p>
        </w:tc>
        <w:tc>
          <w:tcPr>
            <w:tcW w:w="6576" w:type="dxa"/>
            <w:tcBorders>
              <w:bottom w:val="nil"/>
            </w:tcBorders>
          </w:tcPr>
          <w:p>
            <w:pPr>
              <w:pStyle w:val="0"/>
              <w:jc w:val="both"/>
            </w:pPr>
            <w:r>
              <w:rPr>
                <w:sz w:val="20"/>
              </w:rPr>
              <w:t xml:space="preserve">Общий объем финансирования регионального проекта "Развитие детского здравоохранения, включая создание современной инфраструктуры оказания медицинской помощи детям (Курганская область)" в 2022 - 2025 годах составит 0,0 тысячи рублей.</w:t>
            </w:r>
          </w:p>
          <w:p>
            <w:pPr>
              <w:pStyle w:val="0"/>
              <w:jc w:val="both"/>
            </w:pPr>
            <w:r>
              <w:rPr>
                <w:sz w:val="20"/>
              </w:rPr>
              <w:t xml:space="preserve">Общий объем финансирования регионального проекта "Финансовая поддержка семей при рождении детей" в 2022 - 2025 годах составит 0,0 тысячи рублей</w:t>
            </w:r>
          </w:p>
        </w:tc>
      </w:tr>
      <w:tr>
        <w:tblPrEx>
          <w:tblBorders>
            <w:insideH w:val="nil"/>
          </w:tblBorders>
        </w:tblPrEx>
        <w:tc>
          <w:tcPr>
            <w:gridSpan w:val="2"/>
            <w:tcW w:w="8894" w:type="dxa"/>
            <w:tcBorders>
              <w:top w:val="nil"/>
            </w:tcBorders>
          </w:tcPr>
          <w:p>
            <w:pPr>
              <w:pStyle w:val="0"/>
              <w:jc w:val="both"/>
            </w:pPr>
            <w:r>
              <w:rPr>
                <w:sz w:val="20"/>
              </w:rPr>
              <w:t xml:space="preserve">(в ред. </w:t>
            </w:r>
            <w:hyperlink w:history="0" r:id="rId23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318" w:type="dxa"/>
          </w:tcPr>
          <w:p>
            <w:pPr>
              <w:pStyle w:val="0"/>
              <w:jc w:val="both"/>
            </w:pPr>
            <w:r>
              <w:rPr>
                <w:sz w:val="20"/>
              </w:rPr>
              <w:t xml:space="preserve">Ожидаемые результаты реализации</w:t>
            </w:r>
          </w:p>
        </w:tc>
        <w:tc>
          <w:tcPr>
            <w:tcW w:w="6576" w:type="dxa"/>
          </w:tcPr>
          <w:p>
            <w:pPr>
              <w:pStyle w:val="0"/>
              <w:jc w:val="both"/>
            </w:pPr>
            <w:r>
              <w:rPr>
                <w:sz w:val="20"/>
              </w:rPr>
              <w:t xml:space="preserve">Повышение удовлетворенности населения Курганской области качеством медицинской помощи детям;</w:t>
            </w:r>
          </w:p>
          <w:p>
            <w:pPr>
              <w:pStyle w:val="0"/>
              <w:jc w:val="both"/>
            </w:pPr>
            <w:r>
              <w:rPr>
                <w:sz w:val="20"/>
              </w:rPr>
              <w:t xml:space="preserve">улучшение репродуктивного здоровья населения Курганской области;</w:t>
            </w:r>
          </w:p>
          <w:p>
            <w:pPr>
              <w:pStyle w:val="0"/>
              <w:jc w:val="both"/>
            </w:pPr>
            <w:r>
              <w:rPr>
                <w:sz w:val="20"/>
              </w:rPr>
              <w:t xml:space="preserve">стабилизация и улучшение демографической ситуации в Курганской области путем повышения уровня рождаемости, снижения материнской, младенческой и детской смертности</w:t>
            </w:r>
          </w:p>
        </w:tc>
      </w:tr>
    </w:tbl>
    <w:p>
      <w:pPr>
        <w:pStyle w:val="0"/>
        <w:jc w:val="center"/>
      </w:pPr>
      <w:r>
        <w:rPr>
          <w:sz w:val="20"/>
        </w:rPr>
      </w:r>
    </w:p>
    <w:p>
      <w:pPr>
        <w:pStyle w:val="2"/>
        <w:outlineLvl w:val="2"/>
        <w:jc w:val="center"/>
      </w:pPr>
      <w:r>
        <w:rPr>
          <w:sz w:val="20"/>
        </w:rPr>
        <w:t xml:space="preserve">Раздел II. ХАРАКТЕРИСТИКА ТЕКУЩЕГО СОСТОЯНИЯ СФЕРЫ ОХРАНЫ</w:t>
      </w:r>
    </w:p>
    <w:p>
      <w:pPr>
        <w:pStyle w:val="2"/>
        <w:jc w:val="center"/>
      </w:pPr>
      <w:r>
        <w:rPr>
          <w:sz w:val="20"/>
        </w:rPr>
        <w:t xml:space="preserve">ЗДОРОВЬЯ МАТЕРИ И РЕБЕНКА, ДЕТСКОЙ МЕДИЦИНЫ</w:t>
      </w:r>
    </w:p>
    <w:p>
      <w:pPr>
        <w:pStyle w:val="2"/>
        <w:jc w:val="center"/>
      </w:pPr>
      <w:r>
        <w:rPr>
          <w:sz w:val="20"/>
        </w:rPr>
        <w:t xml:space="preserve">И РОДОВСПОМОЖЕНИЯ</w:t>
      </w:r>
    </w:p>
    <w:p>
      <w:pPr>
        <w:pStyle w:val="0"/>
        <w:jc w:val="center"/>
      </w:pPr>
      <w:r>
        <w:rPr>
          <w:sz w:val="20"/>
        </w:rPr>
      </w:r>
    </w:p>
    <w:p>
      <w:pPr>
        <w:pStyle w:val="0"/>
        <w:ind w:firstLine="540"/>
        <w:jc w:val="both"/>
      </w:pPr>
      <w:r>
        <w:rPr>
          <w:sz w:val="20"/>
        </w:rPr>
        <w:t xml:space="preserve">Развитие детской медицины, службы родовспоможения является абсолютным приоритетом здравоохранения и демографической политики Правительства Курганской области.</w:t>
      </w:r>
    </w:p>
    <w:p>
      <w:pPr>
        <w:pStyle w:val="0"/>
        <w:spacing w:before="200" w:line-rule="auto"/>
        <w:ind w:firstLine="540"/>
        <w:jc w:val="both"/>
      </w:pPr>
      <w:r>
        <w:rPr>
          <w:sz w:val="20"/>
        </w:rPr>
        <w:t xml:space="preserve">В Курганской области отмечается отрицательная тенденция, связанная с уменьшением численности населения (ежегодно на 9 - 10 тысяч человек), за счет естественной убыли и миграции.</w:t>
      </w:r>
    </w:p>
    <w:p>
      <w:pPr>
        <w:pStyle w:val="0"/>
        <w:spacing w:before="200" w:line-rule="auto"/>
        <w:ind w:firstLine="540"/>
        <w:jc w:val="both"/>
      </w:pPr>
      <w:r>
        <w:rPr>
          <w:sz w:val="20"/>
        </w:rPr>
        <w:t xml:space="preserve">Данная негативная тенденция отмечается на фоне снижения в Курганской области за 2014 - 2020 годы показателя рождаемости в 1,6 раза (2014 год - 13,6 случая на 1 000 населения, 2015 год - 13,3 случая на 1 000 населения, 2016 год - 12,4 случая на 1 000 населения, 2017 год - 11,1 случая на 1 000 населения, 2018 год - 10,3 случая на 1 000 населения, 2019 год - 9,2 случая на 1 000 населения, 6 месяцев 2020 года - 8,6 случая на 1 000 населения) и суммарного коэффициента рождаемости на 22,5% (с 2,12 ребенка, рожденного одной матерью, в 2014 году до 1,642 ребенка, рожденного одной матерью, в 2019 году).</w:t>
      </w:r>
    </w:p>
    <w:p>
      <w:pPr>
        <w:pStyle w:val="0"/>
        <w:spacing w:before="200" w:line-rule="auto"/>
        <w:ind w:firstLine="540"/>
        <w:jc w:val="both"/>
      </w:pPr>
      <w:r>
        <w:rPr>
          <w:sz w:val="20"/>
        </w:rPr>
        <w:t xml:space="preserve">Доля женского населения за 2018 - 2020 годы остается неизменной и составляет 54% от всего населения.</w:t>
      </w:r>
    </w:p>
    <w:p>
      <w:pPr>
        <w:pStyle w:val="0"/>
        <w:spacing w:before="200" w:line-rule="auto"/>
        <w:ind w:firstLine="540"/>
        <w:jc w:val="both"/>
      </w:pPr>
      <w:r>
        <w:rPr>
          <w:sz w:val="20"/>
        </w:rPr>
        <w:t xml:space="preserve">Доля женщин фертильного возраста от 15 до 49 лет за 2018 - 2020 годы снизилась на 8%, что говорит о старении населения и утрате репродуктивной функции.</w:t>
      </w:r>
    </w:p>
    <w:p>
      <w:pPr>
        <w:pStyle w:val="0"/>
        <w:spacing w:before="200" w:line-rule="auto"/>
        <w:ind w:firstLine="540"/>
        <w:jc w:val="both"/>
      </w:pPr>
      <w:r>
        <w:rPr>
          <w:sz w:val="20"/>
        </w:rPr>
        <w:t xml:space="preserve">Количество девочек в возрасте от 0 до 14 лет за 2017 - 2019 годы уменьшилось на 1,6%, количество девочек-подростков в 2019 году осталось на уровне 2018 года.</w:t>
      </w:r>
    </w:p>
    <w:p>
      <w:pPr>
        <w:pStyle w:val="0"/>
        <w:spacing w:before="200" w:line-rule="auto"/>
        <w:ind w:firstLine="540"/>
        <w:jc w:val="both"/>
      </w:pPr>
      <w:r>
        <w:rPr>
          <w:sz w:val="20"/>
        </w:rPr>
        <w:t xml:space="preserve">С целью повышения рождаемости необходимо обеспечить доступность процедуры экстракорпорального оплодотворения семьям, страдающим бесплодием, проживающим на территории Курганской области, что осуществляется в рамках реализации федерального проекта "Финансовая поддержка семей при рождении детей" национального проекта "Демография".</w:t>
      </w:r>
    </w:p>
    <w:p>
      <w:pPr>
        <w:pStyle w:val="0"/>
        <w:spacing w:before="200" w:line-rule="auto"/>
        <w:ind w:firstLine="540"/>
        <w:jc w:val="both"/>
      </w:pPr>
      <w:r>
        <w:rPr>
          <w:sz w:val="20"/>
        </w:rPr>
        <w:t xml:space="preserve">Проводимая работа органами управления и медицинскими организациями, а также снижение количества женщин фертильного возраста приводит к постепенному снижению количества абортов. В 2005 году на 100 родившихся детей приходилось 135 абортов, в 2010 году - 86 абортов, в 2017 году - 59 абортов, в 2019 - 56 абортов.</w:t>
      </w:r>
    </w:p>
    <w:p>
      <w:pPr>
        <w:pStyle w:val="0"/>
        <w:spacing w:before="200" w:line-rule="auto"/>
        <w:ind w:firstLine="540"/>
        <w:jc w:val="both"/>
      </w:pPr>
      <w:r>
        <w:rPr>
          <w:sz w:val="20"/>
        </w:rPr>
        <w:t xml:space="preserve">В 2019 году количество абортов в целом по Курганской области уменьшилось на 12,9% (в абсолютных числах на 514) по сравнению с 2018 годом.</w:t>
      </w:r>
    </w:p>
    <w:p>
      <w:pPr>
        <w:pStyle w:val="0"/>
        <w:spacing w:before="200" w:line-rule="auto"/>
        <w:ind w:firstLine="540"/>
        <w:jc w:val="both"/>
      </w:pPr>
      <w:r>
        <w:rPr>
          <w:sz w:val="20"/>
        </w:rPr>
        <w:t xml:space="preserve">В Курганской области в соответствии с </w:t>
      </w:r>
      <w:hyperlink w:history="0" r:id="rId23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Порядком</w:t>
        </w:r>
      </w:hyperlink>
      <w:r>
        <w:rPr>
          <w:sz w:val="20"/>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N 1130н, приказом Министерства здравоохранения и социального развития Российской Федерации от 1 июня 2007 года N 389 "О мерах по совершенствованию организации медико-социальной помощи в женских консультациях", приказом Департамента здравоохранения Курганской области от 19 июня 2012 года N 687 "О совершенствовании работы кабинетов медико-социальной помощи в женских консультациях (поликлиниках) учреждений здравоохранения Курганской области" организована деятельность 27 кабинетов (отделений) медико-социальной помощи и 1 центра кризисной беременности на базе Государственного бюджетного учреждения (далее - ГБУ) "Курганский областной перинатальный центр", осуществляющих работу с несовершеннолетними и беременными, оказавшимися в трудной жизненной ситуации, в том числе по профилактике абортов.</w:t>
      </w:r>
    </w:p>
    <w:p>
      <w:pPr>
        <w:pStyle w:val="0"/>
        <w:jc w:val="both"/>
      </w:pPr>
      <w:r>
        <w:rPr>
          <w:sz w:val="20"/>
        </w:rPr>
        <w:t xml:space="preserve">(в ред. </w:t>
      </w:r>
      <w:hyperlink w:history="0" r:id="rId23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На базе кабинетов медико-социальной помощи в медицинских организациях реализуется проект "Ты не одна" (доабортное консультирование).</w:t>
      </w:r>
    </w:p>
    <w:p>
      <w:pPr>
        <w:pStyle w:val="0"/>
        <w:spacing w:before="200" w:line-rule="auto"/>
        <w:ind w:firstLine="540"/>
        <w:jc w:val="both"/>
      </w:pPr>
      <w:r>
        <w:rPr>
          <w:sz w:val="20"/>
        </w:rPr>
        <w:t xml:space="preserve">Доабортное консультирование осуществляют психологи медико-социальных кабинетов.</w:t>
      </w:r>
    </w:p>
    <w:p>
      <w:pPr>
        <w:pStyle w:val="0"/>
        <w:spacing w:before="200" w:line-rule="auto"/>
        <w:ind w:firstLine="540"/>
        <w:jc w:val="both"/>
      </w:pPr>
      <w:r>
        <w:rPr>
          <w:sz w:val="20"/>
        </w:rPr>
        <w:t xml:space="preserve">В 2019 году осуществлено 832 медико-социальных патронажа к беременным, находящимся в трудной жизненной ситуации и нуждающимся в медико-социальной помощи, 3 659 беременных обратились на прием к специалистам кабинетов медико-социальной помощи.</w:t>
      </w:r>
    </w:p>
    <w:p>
      <w:pPr>
        <w:pStyle w:val="0"/>
        <w:spacing w:before="200" w:line-rule="auto"/>
        <w:ind w:firstLine="540"/>
        <w:jc w:val="both"/>
      </w:pPr>
      <w:r>
        <w:rPr>
          <w:sz w:val="20"/>
        </w:rPr>
        <w:t xml:space="preserve">Функционируют выездные консультативные бригады, созданные в 2015 году на базе центра кризисной беременности ГБУ "Курганский областной перинатальный центр" и кабинета медико-социальной помощи ГБУ "Курганская больница N 2".</w:t>
      </w:r>
    </w:p>
    <w:p>
      <w:pPr>
        <w:pStyle w:val="0"/>
        <w:spacing w:before="200" w:line-rule="auto"/>
        <w:ind w:firstLine="540"/>
        <w:jc w:val="both"/>
      </w:pPr>
      <w:r>
        <w:rPr>
          <w:sz w:val="20"/>
        </w:rPr>
        <w:t xml:space="preserve">За 2019 год осуществлено 15 выездов в медицинские организации с организационно-методической целью и в целях осуществления контроля за проведением доабортного консультирования и работой по профилактике отказов от новорожденных.</w:t>
      </w:r>
    </w:p>
    <w:p>
      <w:pPr>
        <w:pStyle w:val="0"/>
        <w:spacing w:before="200" w:line-rule="auto"/>
        <w:ind w:firstLine="540"/>
        <w:jc w:val="both"/>
      </w:pPr>
      <w:r>
        <w:rPr>
          <w:sz w:val="20"/>
        </w:rPr>
        <w:t xml:space="preserve">Доля женщин, получивших консультации специалистов кабинета медико-социальной помощи беременным, из числа женщин, обратившихся в женскую консультацию с желанием прервать беременность, ежегодно составляет не менее 95%, по итогам 2019 года составила 98,4%.</w:t>
      </w:r>
    </w:p>
    <w:p>
      <w:pPr>
        <w:pStyle w:val="0"/>
        <w:spacing w:before="200" w:line-rule="auto"/>
        <w:ind w:firstLine="540"/>
        <w:jc w:val="both"/>
      </w:pPr>
      <w:r>
        <w:rPr>
          <w:sz w:val="20"/>
        </w:rPr>
        <w:t xml:space="preserve">Доля женщин, сделавших аборт, из числа женщин, получивших консультацию кабинета медико-социальной помощи беременным, составила в 2019 году 87%.</w:t>
      </w:r>
    </w:p>
    <w:p>
      <w:pPr>
        <w:pStyle w:val="0"/>
        <w:spacing w:before="200" w:line-rule="auto"/>
        <w:ind w:firstLine="540"/>
        <w:jc w:val="both"/>
      </w:pPr>
      <w:r>
        <w:rPr>
          <w:sz w:val="20"/>
        </w:rPr>
        <w:t xml:space="preserve">Вместе с тем доля женщин, изменивших решение о прерывании беременности в результате доабортного консультирования, ежегодно увеличивается (2017 год - 10,3%, 2018 год - 11,6%, 2019 год - 13%).</w:t>
      </w:r>
    </w:p>
    <w:p>
      <w:pPr>
        <w:pStyle w:val="0"/>
        <w:spacing w:before="200" w:line-rule="auto"/>
        <w:ind w:firstLine="540"/>
        <w:jc w:val="both"/>
      </w:pPr>
      <w:r>
        <w:rPr>
          <w:sz w:val="20"/>
        </w:rPr>
        <w:t xml:space="preserve">Высокий процент женщин, сделавших аборт, из числа женщин, получивших консультацию кабинета медико-социальной помощи беременным, обусловлен следующими причинами: недостаточная укомплектованность психологами кабинетов медико-социальной помощи (отсутствие их в пяти центральных районных больницах); низкая квалификация психологов в отдельных медицинских организациях, а также низкая приверженность к сохранению беременности самих женщин.</w:t>
      </w:r>
    </w:p>
    <w:p>
      <w:pPr>
        <w:pStyle w:val="0"/>
        <w:spacing w:before="200" w:line-rule="auto"/>
        <w:ind w:firstLine="540"/>
        <w:jc w:val="both"/>
      </w:pPr>
      <w:r>
        <w:rPr>
          <w:sz w:val="20"/>
        </w:rPr>
        <w:t xml:space="preserve">В ходе проведенного анализа причин, приведших к сложившимся негативным тенденциям, Департаментом здравоохранения Курганской области разработан комплекс мер по их устранению и недопущению сложившейся ситуации, включающий следующие мероприятия:</w:t>
      </w:r>
    </w:p>
    <w:p>
      <w:pPr>
        <w:pStyle w:val="0"/>
        <w:spacing w:before="200" w:line-rule="auto"/>
        <w:ind w:firstLine="540"/>
        <w:jc w:val="both"/>
      </w:pPr>
      <w:r>
        <w:rPr>
          <w:sz w:val="20"/>
        </w:rPr>
        <w:t xml:space="preserve">проведение аудита в части деятельности кабинетов медико-социальной помощи центральных районных больниц специалистами Центра кризисной беременности ГБУ "Курганский областной перинатальный центр";</w:t>
      </w:r>
    </w:p>
    <w:p>
      <w:pPr>
        <w:pStyle w:val="0"/>
        <w:spacing w:before="200" w:line-rule="auto"/>
        <w:ind w:firstLine="540"/>
        <w:jc w:val="both"/>
      </w:pPr>
      <w:r>
        <w:rPr>
          <w:sz w:val="20"/>
        </w:rPr>
        <w:t xml:space="preserve">организация совместной деятельности с религиозными организациями русской православной церкви по профилактике абортов;</w:t>
      </w:r>
    </w:p>
    <w:p>
      <w:pPr>
        <w:pStyle w:val="0"/>
        <w:spacing w:before="200" w:line-rule="auto"/>
        <w:ind w:firstLine="540"/>
        <w:jc w:val="both"/>
      </w:pPr>
      <w:r>
        <w:rPr>
          <w:sz w:val="20"/>
        </w:rPr>
        <w:t xml:space="preserve">освещение информации, направленной на профилактику абортов и пропаганду семейных ценностей в средствах массовой информации (газеты, журналы, радио и телевидение);</w:t>
      </w:r>
    </w:p>
    <w:p>
      <w:pPr>
        <w:pStyle w:val="0"/>
        <w:spacing w:before="200" w:line-rule="auto"/>
        <w:ind w:firstLine="540"/>
        <w:jc w:val="both"/>
      </w:pPr>
      <w:r>
        <w:rPr>
          <w:sz w:val="20"/>
        </w:rPr>
        <w:t xml:space="preserve">ведение тематических аккаунтов в социальных сетях и на сайте медицинских организаций по поддержке женщин, оказавшихся в трудной жизненной ситуации;</w:t>
      </w:r>
    </w:p>
    <w:p>
      <w:pPr>
        <w:pStyle w:val="0"/>
        <w:spacing w:before="200" w:line-rule="auto"/>
        <w:ind w:firstLine="540"/>
        <w:jc w:val="both"/>
      </w:pPr>
      <w:r>
        <w:rPr>
          <w:sz w:val="20"/>
        </w:rPr>
        <w:t xml:space="preserve">разработка и тиражирование информационных буклетов по пропаганде семейных ценностей, сохранению женского здоровья и профилактике абортов;</w:t>
      </w:r>
    </w:p>
    <w:p>
      <w:pPr>
        <w:pStyle w:val="0"/>
        <w:spacing w:before="200" w:line-rule="auto"/>
        <w:ind w:firstLine="540"/>
        <w:jc w:val="both"/>
      </w:pPr>
      <w:r>
        <w:rPr>
          <w:sz w:val="20"/>
        </w:rPr>
        <w:t xml:space="preserve">проведение профилактических мероприятий среди подростков по предупреждению нежеланной беременности и пропаганде ответственного родительства;</w:t>
      </w:r>
    </w:p>
    <w:p>
      <w:pPr>
        <w:pStyle w:val="0"/>
        <w:spacing w:before="200" w:line-rule="auto"/>
        <w:ind w:firstLine="540"/>
        <w:jc w:val="both"/>
      </w:pPr>
      <w:r>
        <w:rPr>
          <w:sz w:val="20"/>
        </w:rPr>
        <w:t xml:space="preserve">повышение квалификации специалистов кабинетов медико-социальной помощи методом дистанционного обучения (проведение вебинаров, тренингов и других форм работы);</w:t>
      </w:r>
    </w:p>
    <w:p>
      <w:pPr>
        <w:pStyle w:val="0"/>
        <w:spacing w:before="200" w:line-rule="auto"/>
        <w:ind w:firstLine="540"/>
        <w:jc w:val="both"/>
      </w:pPr>
      <w:r>
        <w:rPr>
          <w:sz w:val="20"/>
        </w:rPr>
        <w:t xml:space="preserve">обеспечение женского населения не только из числа группы риска средствами контрацепции за счет средств, полученных в медицинских организациях по родовым сертификатам;</w:t>
      </w:r>
    </w:p>
    <w:p>
      <w:pPr>
        <w:pStyle w:val="0"/>
        <w:spacing w:before="200" w:line-rule="auto"/>
        <w:ind w:firstLine="540"/>
        <w:jc w:val="both"/>
      </w:pPr>
      <w:r>
        <w:rPr>
          <w:sz w:val="20"/>
        </w:rPr>
        <w:t xml:space="preserve">увеличение ежегодно доли медикаментозных абортов в структуре общего количества абортов (за 2015 - 2019 годы удельный вес медикаментозных абортов увеличился с 9,1% до 21%).</w:t>
      </w:r>
    </w:p>
    <w:p>
      <w:pPr>
        <w:pStyle w:val="0"/>
        <w:spacing w:before="200" w:line-rule="auto"/>
        <w:ind w:firstLine="540"/>
        <w:jc w:val="both"/>
      </w:pPr>
      <w:r>
        <w:rPr>
          <w:sz w:val="20"/>
        </w:rPr>
        <w:t xml:space="preserve">Кроме того, разработан комплекс дополнительных мер, направленных на повышение эффективности взаимодействия и на совершенствование механизмов сотрудничества профессионального медицинского сообщества с социально-ориентированными, волонтерскими и другими общественными организациями, осуществляющими деятельность в сфере охраны материнства и детства, по вопросам планирования беременности, профилактики искусственного прерывания беременности, а также по вопросам оказания социальной, консультативной, психологической и иной помощи женщинам, в том числе оказавшимся в трудной жизненной ситуации.</w:t>
      </w:r>
    </w:p>
    <w:p>
      <w:pPr>
        <w:pStyle w:val="0"/>
        <w:spacing w:before="200" w:line-rule="auto"/>
        <w:ind w:firstLine="540"/>
        <w:jc w:val="both"/>
      </w:pPr>
      <w:r>
        <w:rPr>
          <w:sz w:val="20"/>
        </w:rPr>
        <w:t xml:space="preserve">За 2015 - 2019 годы в структуре исходов беременности сохраняется высокий процент невынашиваемости беременности (на 30% выше среднероссийского показателя). В 2019 году он составил 10,8%.</w:t>
      </w:r>
    </w:p>
    <w:p>
      <w:pPr>
        <w:pStyle w:val="0"/>
        <w:spacing w:before="200" w:line-rule="auto"/>
        <w:ind w:firstLine="540"/>
        <w:jc w:val="both"/>
      </w:pPr>
      <w:r>
        <w:rPr>
          <w:sz w:val="20"/>
        </w:rPr>
        <w:t xml:space="preserve">Удельный вес преждевременных родов находится на уровне общероссийского показателя и составил в 2019 году 4,9%.</w:t>
      </w:r>
    </w:p>
    <w:p>
      <w:pPr>
        <w:pStyle w:val="0"/>
        <w:jc w:val="center"/>
      </w:pPr>
      <w:r>
        <w:rPr>
          <w:sz w:val="20"/>
        </w:rPr>
      </w:r>
    </w:p>
    <w:p>
      <w:pPr>
        <w:pStyle w:val="0"/>
        <w:jc w:val="center"/>
      </w:pPr>
      <w:r>
        <w:rPr>
          <w:sz w:val="20"/>
        </w:rPr>
        <w:t xml:space="preserve">Таблица 1. Исходы беременности</w:t>
      </w:r>
    </w:p>
    <w:p>
      <w:pPr>
        <w:pStyle w:val="0"/>
        <w:jc w:val="center"/>
      </w:pPr>
      <w:r>
        <w:rPr>
          <w:sz w:val="20"/>
        </w:rPr>
        <w:t xml:space="preserve">(из числа состоявших на диспансерном учете)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794"/>
        <w:gridCol w:w="850"/>
        <w:gridCol w:w="850"/>
        <w:gridCol w:w="794"/>
        <w:gridCol w:w="794"/>
        <w:gridCol w:w="850"/>
        <w:gridCol w:w="850"/>
      </w:tblGrid>
      <w:tr>
        <w:tc>
          <w:tcPr>
            <w:tcW w:w="3175" w:type="dxa"/>
          </w:tcPr>
          <w:p>
            <w:pPr>
              <w:pStyle w:val="0"/>
            </w:pPr>
            <w:r>
              <w:rPr>
                <w:sz w:val="20"/>
              </w:rPr>
            </w:r>
          </w:p>
        </w:tc>
        <w:tc>
          <w:tcPr>
            <w:tcW w:w="794" w:type="dxa"/>
          </w:tcPr>
          <w:p>
            <w:pPr>
              <w:pStyle w:val="0"/>
              <w:jc w:val="center"/>
            </w:pPr>
            <w:r>
              <w:rPr>
                <w:sz w:val="20"/>
              </w:rPr>
              <w:t xml:space="preserve">2013 год</w:t>
            </w:r>
          </w:p>
        </w:tc>
        <w:tc>
          <w:tcPr>
            <w:tcW w:w="850" w:type="dxa"/>
          </w:tcPr>
          <w:p>
            <w:pPr>
              <w:pStyle w:val="0"/>
              <w:jc w:val="center"/>
            </w:pPr>
            <w:r>
              <w:rPr>
                <w:sz w:val="20"/>
              </w:rPr>
              <w:t xml:space="preserve">2014 год</w:t>
            </w:r>
          </w:p>
        </w:tc>
        <w:tc>
          <w:tcPr>
            <w:tcW w:w="850" w:type="dxa"/>
          </w:tcPr>
          <w:p>
            <w:pPr>
              <w:pStyle w:val="0"/>
              <w:jc w:val="center"/>
            </w:pPr>
            <w:r>
              <w:rPr>
                <w:sz w:val="20"/>
              </w:rPr>
              <w:t xml:space="preserve">2015 год</w:t>
            </w:r>
          </w:p>
        </w:tc>
        <w:tc>
          <w:tcPr>
            <w:tcW w:w="794" w:type="dxa"/>
          </w:tcPr>
          <w:p>
            <w:pPr>
              <w:pStyle w:val="0"/>
              <w:jc w:val="center"/>
            </w:pPr>
            <w:r>
              <w:rPr>
                <w:sz w:val="20"/>
              </w:rPr>
              <w:t xml:space="preserve">2016 год</w:t>
            </w:r>
          </w:p>
        </w:tc>
        <w:tc>
          <w:tcPr>
            <w:tcW w:w="794" w:type="dxa"/>
          </w:tcPr>
          <w:p>
            <w:pPr>
              <w:pStyle w:val="0"/>
              <w:jc w:val="center"/>
            </w:pPr>
            <w:r>
              <w:rPr>
                <w:sz w:val="20"/>
              </w:rPr>
              <w:t xml:space="preserve">2017 год</w:t>
            </w:r>
          </w:p>
        </w:tc>
        <w:tc>
          <w:tcPr>
            <w:tcW w:w="850" w:type="dxa"/>
          </w:tcPr>
          <w:p>
            <w:pPr>
              <w:pStyle w:val="0"/>
              <w:jc w:val="center"/>
            </w:pPr>
            <w:r>
              <w:rPr>
                <w:sz w:val="20"/>
              </w:rPr>
              <w:t xml:space="preserve">2018 год</w:t>
            </w:r>
          </w:p>
        </w:tc>
        <w:tc>
          <w:tcPr>
            <w:tcW w:w="850" w:type="dxa"/>
          </w:tcPr>
          <w:p>
            <w:pPr>
              <w:pStyle w:val="0"/>
              <w:jc w:val="center"/>
            </w:pPr>
            <w:r>
              <w:rPr>
                <w:sz w:val="20"/>
              </w:rPr>
              <w:t xml:space="preserve">2019 ГОД</w:t>
            </w:r>
          </w:p>
        </w:tc>
      </w:tr>
      <w:tr>
        <w:tc>
          <w:tcPr>
            <w:tcW w:w="3175" w:type="dxa"/>
            <w:vAlign w:val="bottom"/>
          </w:tcPr>
          <w:p>
            <w:pPr>
              <w:pStyle w:val="0"/>
            </w:pPr>
            <w:r>
              <w:rPr>
                <w:sz w:val="20"/>
              </w:rPr>
              <w:t xml:space="preserve">Закончили беременность (число женщин), из них</w:t>
            </w:r>
          </w:p>
        </w:tc>
        <w:tc>
          <w:tcPr>
            <w:tcW w:w="794" w:type="dxa"/>
          </w:tcPr>
          <w:p>
            <w:pPr>
              <w:pStyle w:val="0"/>
              <w:jc w:val="both"/>
            </w:pPr>
            <w:r>
              <w:rPr>
                <w:sz w:val="20"/>
              </w:rPr>
              <w:t xml:space="preserve">12464</w:t>
            </w:r>
          </w:p>
        </w:tc>
        <w:tc>
          <w:tcPr>
            <w:tcW w:w="850" w:type="dxa"/>
          </w:tcPr>
          <w:p>
            <w:pPr>
              <w:pStyle w:val="0"/>
            </w:pPr>
            <w:r>
              <w:rPr>
                <w:sz w:val="20"/>
              </w:rPr>
              <w:t xml:space="preserve">12280</w:t>
            </w:r>
          </w:p>
        </w:tc>
        <w:tc>
          <w:tcPr>
            <w:tcW w:w="850" w:type="dxa"/>
          </w:tcPr>
          <w:p>
            <w:pPr>
              <w:pStyle w:val="0"/>
            </w:pPr>
            <w:r>
              <w:rPr>
                <w:sz w:val="20"/>
              </w:rPr>
              <w:t xml:space="preserve">11798</w:t>
            </w:r>
          </w:p>
        </w:tc>
        <w:tc>
          <w:tcPr>
            <w:tcW w:w="794" w:type="dxa"/>
          </w:tcPr>
          <w:p>
            <w:pPr>
              <w:pStyle w:val="0"/>
            </w:pPr>
            <w:r>
              <w:rPr>
                <w:sz w:val="20"/>
              </w:rPr>
              <w:t xml:space="preserve">11191</w:t>
            </w:r>
          </w:p>
        </w:tc>
        <w:tc>
          <w:tcPr>
            <w:tcW w:w="794" w:type="dxa"/>
          </w:tcPr>
          <w:p>
            <w:pPr>
              <w:pStyle w:val="0"/>
            </w:pPr>
            <w:r>
              <w:rPr>
                <w:sz w:val="20"/>
              </w:rPr>
              <w:t xml:space="preserve">9835</w:t>
            </w:r>
          </w:p>
        </w:tc>
        <w:tc>
          <w:tcPr>
            <w:tcW w:w="850" w:type="dxa"/>
          </w:tcPr>
          <w:p>
            <w:pPr>
              <w:pStyle w:val="0"/>
            </w:pPr>
            <w:r>
              <w:rPr>
                <w:sz w:val="20"/>
              </w:rPr>
              <w:t xml:space="preserve">8940</w:t>
            </w:r>
          </w:p>
        </w:tc>
        <w:tc>
          <w:tcPr>
            <w:tcW w:w="850" w:type="dxa"/>
          </w:tcPr>
          <w:p>
            <w:pPr>
              <w:pStyle w:val="0"/>
            </w:pPr>
            <w:r>
              <w:rPr>
                <w:sz w:val="20"/>
              </w:rPr>
              <w:t xml:space="preserve">7851</w:t>
            </w:r>
          </w:p>
        </w:tc>
      </w:tr>
      <w:tr>
        <w:tc>
          <w:tcPr>
            <w:tcW w:w="3175" w:type="dxa"/>
            <w:vAlign w:val="bottom"/>
          </w:tcPr>
          <w:p>
            <w:pPr>
              <w:pStyle w:val="0"/>
            </w:pPr>
            <w:r>
              <w:rPr>
                <w:sz w:val="20"/>
              </w:rPr>
              <w:t xml:space="preserve">родами в срок (абсолютное число и %)</w:t>
            </w:r>
          </w:p>
        </w:tc>
        <w:tc>
          <w:tcPr>
            <w:tcW w:w="794" w:type="dxa"/>
            <w:vAlign w:val="bottom"/>
          </w:tcPr>
          <w:p>
            <w:pPr>
              <w:pStyle w:val="0"/>
              <w:jc w:val="both"/>
            </w:pPr>
            <w:r>
              <w:rPr>
                <w:sz w:val="20"/>
              </w:rPr>
              <w:t xml:space="preserve">11242</w:t>
            </w:r>
          </w:p>
          <w:p>
            <w:pPr>
              <w:pStyle w:val="0"/>
              <w:jc w:val="both"/>
            </w:pPr>
            <w:r>
              <w:rPr>
                <w:sz w:val="20"/>
              </w:rPr>
              <w:t xml:space="preserve">90,2%</w:t>
            </w:r>
          </w:p>
        </w:tc>
        <w:tc>
          <w:tcPr>
            <w:tcW w:w="850" w:type="dxa"/>
            <w:vAlign w:val="bottom"/>
          </w:tcPr>
          <w:p>
            <w:pPr>
              <w:pStyle w:val="0"/>
            </w:pPr>
            <w:r>
              <w:rPr>
                <w:sz w:val="20"/>
              </w:rPr>
              <w:t xml:space="preserve">10839</w:t>
            </w:r>
          </w:p>
          <w:p>
            <w:pPr>
              <w:pStyle w:val="0"/>
            </w:pPr>
            <w:r>
              <w:rPr>
                <w:sz w:val="20"/>
              </w:rPr>
              <w:t xml:space="preserve">88,2%</w:t>
            </w:r>
          </w:p>
        </w:tc>
        <w:tc>
          <w:tcPr>
            <w:tcW w:w="850" w:type="dxa"/>
            <w:vAlign w:val="bottom"/>
          </w:tcPr>
          <w:p>
            <w:pPr>
              <w:pStyle w:val="0"/>
            </w:pPr>
            <w:r>
              <w:rPr>
                <w:sz w:val="20"/>
              </w:rPr>
              <w:t xml:space="preserve">10571</w:t>
            </w:r>
          </w:p>
          <w:p>
            <w:pPr>
              <w:pStyle w:val="0"/>
            </w:pPr>
            <w:r>
              <w:rPr>
                <w:sz w:val="20"/>
              </w:rPr>
              <w:t xml:space="preserve">89,5%</w:t>
            </w:r>
          </w:p>
        </w:tc>
        <w:tc>
          <w:tcPr>
            <w:tcW w:w="794" w:type="dxa"/>
            <w:vAlign w:val="bottom"/>
          </w:tcPr>
          <w:p>
            <w:pPr>
              <w:pStyle w:val="0"/>
            </w:pPr>
            <w:r>
              <w:rPr>
                <w:sz w:val="20"/>
              </w:rPr>
              <w:t xml:space="preserve">9971</w:t>
            </w:r>
          </w:p>
          <w:p>
            <w:pPr>
              <w:pStyle w:val="0"/>
            </w:pPr>
            <w:r>
              <w:rPr>
                <w:sz w:val="20"/>
              </w:rPr>
              <w:t xml:space="preserve">89,1%</w:t>
            </w:r>
          </w:p>
        </w:tc>
        <w:tc>
          <w:tcPr>
            <w:tcW w:w="794" w:type="dxa"/>
            <w:vAlign w:val="bottom"/>
          </w:tcPr>
          <w:p>
            <w:pPr>
              <w:pStyle w:val="0"/>
            </w:pPr>
            <w:r>
              <w:rPr>
                <w:sz w:val="20"/>
              </w:rPr>
              <w:t xml:space="preserve">8767</w:t>
            </w:r>
          </w:p>
          <w:p>
            <w:pPr>
              <w:pStyle w:val="0"/>
            </w:pPr>
            <w:r>
              <w:rPr>
                <w:sz w:val="20"/>
              </w:rPr>
              <w:t xml:space="preserve">89,2%</w:t>
            </w:r>
          </w:p>
        </w:tc>
        <w:tc>
          <w:tcPr>
            <w:tcW w:w="850" w:type="dxa"/>
            <w:vAlign w:val="bottom"/>
          </w:tcPr>
          <w:p>
            <w:pPr>
              <w:pStyle w:val="0"/>
            </w:pPr>
            <w:r>
              <w:rPr>
                <w:sz w:val="20"/>
              </w:rPr>
              <w:t xml:space="preserve">8015</w:t>
            </w:r>
          </w:p>
          <w:p>
            <w:pPr>
              <w:pStyle w:val="0"/>
            </w:pPr>
            <w:r>
              <w:rPr>
                <w:sz w:val="20"/>
              </w:rPr>
              <w:t xml:space="preserve">89,7%</w:t>
            </w:r>
          </w:p>
        </w:tc>
        <w:tc>
          <w:tcPr>
            <w:tcW w:w="850" w:type="dxa"/>
            <w:vAlign w:val="bottom"/>
          </w:tcPr>
          <w:p>
            <w:pPr>
              <w:pStyle w:val="0"/>
            </w:pPr>
            <w:r>
              <w:rPr>
                <w:sz w:val="20"/>
              </w:rPr>
              <w:t xml:space="preserve">6929</w:t>
            </w:r>
          </w:p>
          <w:p>
            <w:pPr>
              <w:pStyle w:val="0"/>
            </w:pPr>
            <w:r>
              <w:rPr>
                <w:sz w:val="20"/>
              </w:rPr>
              <w:t xml:space="preserve">88,2%</w:t>
            </w:r>
          </w:p>
        </w:tc>
      </w:tr>
      <w:tr>
        <w:tc>
          <w:tcPr>
            <w:tcW w:w="3175" w:type="dxa"/>
            <w:vAlign w:val="bottom"/>
          </w:tcPr>
          <w:p>
            <w:pPr>
              <w:pStyle w:val="0"/>
            </w:pPr>
            <w:r>
              <w:rPr>
                <w:sz w:val="20"/>
              </w:rPr>
              <w:t xml:space="preserve">преждевременными родами (абсолютное число и %)</w:t>
            </w:r>
          </w:p>
        </w:tc>
        <w:tc>
          <w:tcPr>
            <w:tcW w:w="794" w:type="dxa"/>
          </w:tcPr>
          <w:p>
            <w:pPr>
              <w:pStyle w:val="0"/>
              <w:jc w:val="both"/>
            </w:pPr>
            <w:r>
              <w:rPr>
                <w:sz w:val="20"/>
              </w:rPr>
              <w:t xml:space="preserve">468</w:t>
            </w:r>
          </w:p>
          <w:p>
            <w:pPr>
              <w:pStyle w:val="0"/>
            </w:pPr>
            <w:r>
              <w:rPr>
                <w:sz w:val="20"/>
              </w:rPr>
              <w:t xml:space="preserve">3,75%</w:t>
            </w:r>
          </w:p>
        </w:tc>
        <w:tc>
          <w:tcPr>
            <w:tcW w:w="850" w:type="dxa"/>
          </w:tcPr>
          <w:p>
            <w:pPr>
              <w:pStyle w:val="0"/>
            </w:pPr>
            <w:r>
              <w:rPr>
                <w:sz w:val="20"/>
              </w:rPr>
              <w:t xml:space="preserve">556 4,5%</w:t>
            </w:r>
          </w:p>
        </w:tc>
        <w:tc>
          <w:tcPr>
            <w:tcW w:w="850" w:type="dxa"/>
          </w:tcPr>
          <w:p>
            <w:pPr>
              <w:pStyle w:val="0"/>
            </w:pPr>
            <w:r>
              <w:rPr>
                <w:sz w:val="20"/>
              </w:rPr>
              <w:t xml:space="preserve">479 4,1%</w:t>
            </w:r>
          </w:p>
        </w:tc>
        <w:tc>
          <w:tcPr>
            <w:tcW w:w="794" w:type="dxa"/>
          </w:tcPr>
          <w:p>
            <w:pPr>
              <w:pStyle w:val="0"/>
            </w:pPr>
            <w:r>
              <w:rPr>
                <w:sz w:val="20"/>
              </w:rPr>
              <w:t xml:space="preserve">490 4,4%</w:t>
            </w:r>
          </w:p>
        </w:tc>
        <w:tc>
          <w:tcPr>
            <w:tcW w:w="794" w:type="dxa"/>
          </w:tcPr>
          <w:p>
            <w:pPr>
              <w:pStyle w:val="0"/>
            </w:pPr>
            <w:r>
              <w:rPr>
                <w:sz w:val="20"/>
              </w:rPr>
              <w:t xml:space="preserve">414</w:t>
            </w:r>
          </w:p>
          <w:p>
            <w:pPr>
              <w:pStyle w:val="0"/>
            </w:pPr>
            <w:r>
              <w:rPr>
                <w:sz w:val="20"/>
              </w:rPr>
              <w:t xml:space="preserve">4,2%</w:t>
            </w:r>
          </w:p>
        </w:tc>
        <w:tc>
          <w:tcPr>
            <w:tcW w:w="850" w:type="dxa"/>
          </w:tcPr>
          <w:p>
            <w:pPr>
              <w:pStyle w:val="0"/>
            </w:pPr>
            <w:r>
              <w:rPr>
                <w:sz w:val="20"/>
              </w:rPr>
              <w:t xml:space="preserve">362</w:t>
            </w:r>
          </w:p>
          <w:p>
            <w:pPr>
              <w:pStyle w:val="0"/>
            </w:pPr>
            <w:r>
              <w:rPr>
                <w:sz w:val="20"/>
              </w:rPr>
              <w:t xml:space="preserve">4%</w:t>
            </w:r>
          </w:p>
        </w:tc>
        <w:tc>
          <w:tcPr>
            <w:tcW w:w="850" w:type="dxa"/>
          </w:tcPr>
          <w:p>
            <w:pPr>
              <w:pStyle w:val="0"/>
            </w:pPr>
            <w:r>
              <w:rPr>
                <w:sz w:val="20"/>
              </w:rPr>
              <w:t xml:space="preserve">387</w:t>
            </w:r>
          </w:p>
          <w:p>
            <w:pPr>
              <w:pStyle w:val="0"/>
            </w:pPr>
            <w:r>
              <w:rPr>
                <w:sz w:val="20"/>
              </w:rPr>
              <w:t xml:space="preserve">4,9%</w:t>
            </w:r>
          </w:p>
        </w:tc>
      </w:tr>
      <w:tr>
        <w:tc>
          <w:tcPr>
            <w:tcW w:w="3175" w:type="dxa"/>
            <w:vAlign w:val="bottom"/>
          </w:tcPr>
          <w:p>
            <w:pPr>
              <w:pStyle w:val="0"/>
            </w:pPr>
            <w:r>
              <w:rPr>
                <w:sz w:val="20"/>
              </w:rPr>
              <w:t xml:space="preserve">в том числе в сроке 22 - 27 недель (абсолютное число и % от числа преждевременных родов)</w:t>
            </w:r>
          </w:p>
        </w:tc>
        <w:tc>
          <w:tcPr>
            <w:tcW w:w="794" w:type="dxa"/>
          </w:tcPr>
          <w:p>
            <w:pPr>
              <w:pStyle w:val="0"/>
              <w:jc w:val="both"/>
            </w:pPr>
            <w:r>
              <w:rPr>
                <w:sz w:val="20"/>
              </w:rPr>
              <w:t xml:space="preserve">43</w:t>
            </w:r>
          </w:p>
          <w:p>
            <w:pPr>
              <w:pStyle w:val="0"/>
              <w:jc w:val="both"/>
            </w:pPr>
            <w:r>
              <w:rPr>
                <w:sz w:val="20"/>
              </w:rPr>
              <w:t xml:space="preserve">9,2%</w:t>
            </w:r>
          </w:p>
        </w:tc>
        <w:tc>
          <w:tcPr>
            <w:tcW w:w="850" w:type="dxa"/>
          </w:tcPr>
          <w:p>
            <w:pPr>
              <w:pStyle w:val="0"/>
            </w:pPr>
            <w:r>
              <w:rPr>
                <w:sz w:val="20"/>
              </w:rPr>
              <w:t xml:space="preserve">42</w:t>
            </w:r>
          </w:p>
          <w:p>
            <w:pPr>
              <w:pStyle w:val="0"/>
            </w:pPr>
            <w:r>
              <w:rPr>
                <w:sz w:val="20"/>
              </w:rPr>
              <w:t xml:space="preserve">7,5%</w:t>
            </w:r>
          </w:p>
        </w:tc>
        <w:tc>
          <w:tcPr>
            <w:tcW w:w="850" w:type="dxa"/>
          </w:tcPr>
          <w:p>
            <w:pPr>
              <w:pStyle w:val="0"/>
            </w:pPr>
            <w:r>
              <w:rPr>
                <w:sz w:val="20"/>
              </w:rPr>
              <w:t xml:space="preserve">42</w:t>
            </w:r>
          </w:p>
          <w:p>
            <w:pPr>
              <w:pStyle w:val="0"/>
            </w:pPr>
            <w:r>
              <w:rPr>
                <w:sz w:val="20"/>
              </w:rPr>
              <w:t xml:space="preserve">8,8%</w:t>
            </w:r>
          </w:p>
        </w:tc>
        <w:tc>
          <w:tcPr>
            <w:tcW w:w="794" w:type="dxa"/>
          </w:tcPr>
          <w:p>
            <w:pPr>
              <w:pStyle w:val="0"/>
            </w:pPr>
            <w:r>
              <w:rPr>
                <w:sz w:val="20"/>
              </w:rPr>
              <w:t xml:space="preserve">45</w:t>
            </w:r>
          </w:p>
          <w:p>
            <w:pPr>
              <w:pStyle w:val="0"/>
            </w:pPr>
            <w:r>
              <w:rPr>
                <w:sz w:val="20"/>
              </w:rPr>
              <w:t xml:space="preserve">9,2%</w:t>
            </w:r>
          </w:p>
        </w:tc>
        <w:tc>
          <w:tcPr>
            <w:tcW w:w="794" w:type="dxa"/>
          </w:tcPr>
          <w:p>
            <w:pPr>
              <w:pStyle w:val="0"/>
            </w:pPr>
            <w:r>
              <w:rPr>
                <w:sz w:val="20"/>
              </w:rPr>
              <w:t xml:space="preserve">31</w:t>
            </w:r>
          </w:p>
          <w:p>
            <w:pPr>
              <w:pStyle w:val="0"/>
            </w:pPr>
            <w:r>
              <w:rPr>
                <w:sz w:val="20"/>
              </w:rPr>
              <w:t xml:space="preserve">7,4%</w:t>
            </w:r>
          </w:p>
        </w:tc>
        <w:tc>
          <w:tcPr>
            <w:tcW w:w="850" w:type="dxa"/>
          </w:tcPr>
          <w:p>
            <w:pPr>
              <w:pStyle w:val="0"/>
            </w:pPr>
            <w:r>
              <w:rPr>
                <w:sz w:val="20"/>
              </w:rPr>
              <w:t xml:space="preserve">21</w:t>
            </w:r>
          </w:p>
          <w:p>
            <w:pPr>
              <w:pStyle w:val="0"/>
            </w:pPr>
            <w:r>
              <w:rPr>
                <w:sz w:val="20"/>
              </w:rPr>
              <w:t xml:space="preserve">5,8%</w:t>
            </w:r>
          </w:p>
        </w:tc>
        <w:tc>
          <w:tcPr>
            <w:tcW w:w="850" w:type="dxa"/>
          </w:tcPr>
          <w:p>
            <w:pPr>
              <w:pStyle w:val="0"/>
            </w:pPr>
            <w:r>
              <w:rPr>
                <w:sz w:val="20"/>
              </w:rPr>
              <w:t xml:space="preserve">25</w:t>
            </w:r>
          </w:p>
          <w:p>
            <w:pPr>
              <w:pStyle w:val="0"/>
            </w:pPr>
            <w:r>
              <w:rPr>
                <w:sz w:val="20"/>
              </w:rPr>
              <w:t xml:space="preserve">6,4%</w:t>
            </w:r>
          </w:p>
        </w:tc>
      </w:tr>
      <w:tr>
        <w:tc>
          <w:tcPr>
            <w:tcW w:w="3175" w:type="dxa"/>
            <w:vAlign w:val="bottom"/>
          </w:tcPr>
          <w:p>
            <w:pPr>
              <w:pStyle w:val="0"/>
            </w:pPr>
            <w:r>
              <w:rPr>
                <w:sz w:val="20"/>
              </w:rPr>
              <w:t xml:space="preserve">абортами (абсолютное число и %)</w:t>
            </w:r>
          </w:p>
        </w:tc>
        <w:tc>
          <w:tcPr>
            <w:tcW w:w="794" w:type="dxa"/>
            <w:vAlign w:val="bottom"/>
          </w:tcPr>
          <w:p>
            <w:pPr>
              <w:pStyle w:val="0"/>
              <w:jc w:val="both"/>
            </w:pPr>
            <w:r>
              <w:rPr>
                <w:sz w:val="20"/>
              </w:rPr>
              <w:t xml:space="preserve">754</w:t>
            </w:r>
          </w:p>
          <w:p>
            <w:pPr>
              <w:pStyle w:val="0"/>
              <w:jc w:val="both"/>
            </w:pPr>
            <w:r>
              <w:rPr>
                <w:sz w:val="20"/>
              </w:rPr>
              <w:t xml:space="preserve">6%</w:t>
            </w:r>
          </w:p>
        </w:tc>
        <w:tc>
          <w:tcPr>
            <w:tcW w:w="850" w:type="dxa"/>
            <w:vAlign w:val="bottom"/>
          </w:tcPr>
          <w:p>
            <w:pPr>
              <w:pStyle w:val="0"/>
            </w:pPr>
            <w:r>
              <w:rPr>
                <w:sz w:val="20"/>
              </w:rPr>
              <w:t xml:space="preserve">885</w:t>
            </w:r>
          </w:p>
          <w:p>
            <w:pPr>
              <w:pStyle w:val="0"/>
            </w:pPr>
            <w:r>
              <w:rPr>
                <w:sz w:val="20"/>
              </w:rPr>
              <w:t xml:space="preserve">7,2%</w:t>
            </w:r>
          </w:p>
        </w:tc>
        <w:tc>
          <w:tcPr>
            <w:tcW w:w="850" w:type="dxa"/>
            <w:vAlign w:val="bottom"/>
          </w:tcPr>
          <w:p>
            <w:pPr>
              <w:pStyle w:val="0"/>
            </w:pPr>
            <w:r>
              <w:rPr>
                <w:sz w:val="20"/>
              </w:rPr>
              <w:t xml:space="preserve">748</w:t>
            </w:r>
          </w:p>
          <w:p>
            <w:pPr>
              <w:pStyle w:val="0"/>
            </w:pPr>
            <w:r>
              <w:rPr>
                <w:sz w:val="20"/>
              </w:rPr>
              <w:t xml:space="preserve">6,3%</w:t>
            </w:r>
          </w:p>
        </w:tc>
        <w:tc>
          <w:tcPr>
            <w:tcW w:w="794" w:type="dxa"/>
            <w:vAlign w:val="bottom"/>
          </w:tcPr>
          <w:p>
            <w:pPr>
              <w:pStyle w:val="0"/>
            </w:pPr>
            <w:r>
              <w:rPr>
                <w:sz w:val="20"/>
              </w:rPr>
              <w:t xml:space="preserve">730 6,5%</w:t>
            </w:r>
          </w:p>
        </w:tc>
        <w:tc>
          <w:tcPr>
            <w:tcW w:w="794" w:type="dxa"/>
            <w:vAlign w:val="bottom"/>
          </w:tcPr>
          <w:p>
            <w:pPr>
              <w:pStyle w:val="0"/>
            </w:pPr>
            <w:r>
              <w:rPr>
                <w:sz w:val="20"/>
              </w:rPr>
              <w:t xml:space="preserve">654</w:t>
            </w:r>
          </w:p>
          <w:p>
            <w:pPr>
              <w:pStyle w:val="0"/>
            </w:pPr>
            <w:r>
              <w:rPr>
                <w:sz w:val="20"/>
              </w:rPr>
              <w:t xml:space="preserve">6,6%</w:t>
            </w:r>
          </w:p>
        </w:tc>
        <w:tc>
          <w:tcPr>
            <w:tcW w:w="850" w:type="dxa"/>
            <w:vAlign w:val="bottom"/>
          </w:tcPr>
          <w:p>
            <w:pPr>
              <w:pStyle w:val="0"/>
            </w:pPr>
            <w:r>
              <w:rPr>
                <w:sz w:val="20"/>
              </w:rPr>
              <w:t xml:space="preserve">563</w:t>
            </w:r>
          </w:p>
          <w:p>
            <w:pPr>
              <w:pStyle w:val="0"/>
            </w:pPr>
            <w:r>
              <w:rPr>
                <w:sz w:val="20"/>
              </w:rPr>
              <w:t xml:space="preserve">6,3%</w:t>
            </w:r>
          </w:p>
        </w:tc>
        <w:tc>
          <w:tcPr>
            <w:tcW w:w="850" w:type="dxa"/>
            <w:vAlign w:val="bottom"/>
          </w:tcPr>
          <w:p>
            <w:pPr>
              <w:pStyle w:val="0"/>
            </w:pPr>
            <w:r>
              <w:rPr>
                <w:sz w:val="20"/>
              </w:rPr>
              <w:t xml:space="preserve">535</w:t>
            </w:r>
          </w:p>
          <w:p>
            <w:pPr>
              <w:pStyle w:val="0"/>
            </w:pPr>
            <w:r>
              <w:rPr>
                <w:sz w:val="20"/>
              </w:rPr>
              <w:t xml:space="preserve">6,2%</w:t>
            </w:r>
          </w:p>
        </w:tc>
      </w:tr>
      <w:tr>
        <w:tc>
          <w:tcPr>
            <w:tcW w:w="3175" w:type="dxa"/>
            <w:vAlign w:val="bottom"/>
          </w:tcPr>
          <w:p>
            <w:pPr>
              <w:pStyle w:val="0"/>
            </w:pPr>
            <w:r>
              <w:rPr>
                <w:sz w:val="20"/>
              </w:rPr>
              <w:t xml:space="preserve">% невынашивания</w:t>
            </w:r>
          </w:p>
        </w:tc>
        <w:tc>
          <w:tcPr>
            <w:tcW w:w="794" w:type="dxa"/>
            <w:vAlign w:val="bottom"/>
          </w:tcPr>
          <w:p>
            <w:pPr>
              <w:pStyle w:val="0"/>
              <w:jc w:val="both"/>
            </w:pPr>
            <w:r>
              <w:rPr>
                <w:sz w:val="20"/>
              </w:rPr>
              <w:t xml:space="preserve">9,8%</w:t>
            </w:r>
          </w:p>
        </w:tc>
        <w:tc>
          <w:tcPr>
            <w:tcW w:w="850" w:type="dxa"/>
            <w:vAlign w:val="bottom"/>
          </w:tcPr>
          <w:p>
            <w:pPr>
              <w:pStyle w:val="0"/>
            </w:pPr>
            <w:r>
              <w:rPr>
                <w:sz w:val="20"/>
              </w:rPr>
              <w:t xml:space="preserve">11,7%</w:t>
            </w:r>
          </w:p>
        </w:tc>
        <w:tc>
          <w:tcPr>
            <w:tcW w:w="850" w:type="dxa"/>
            <w:vAlign w:val="bottom"/>
          </w:tcPr>
          <w:p>
            <w:pPr>
              <w:pStyle w:val="0"/>
            </w:pPr>
            <w:r>
              <w:rPr>
                <w:sz w:val="20"/>
              </w:rPr>
              <w:t xml:space="preserve">10,4%</w:t>
            </w:r>
          </w:p>
        </w:tc>
        <w:tc>
          <w:tcPr>
            <w:tcW w:w="794" w:type="dxa"/>
            <w:vAlign w:val="bottom"/>
          </w:tcPr>
          <w:p>
            <w:pPr>
              <w:pStyle w:val="0"/>
            </w:pPr>
            <w:r>
              <w:rPr>
                <w:sz w:val="20"/>
              </w:rPr>
              <w:t xml:space="preserve">10,9%</w:t>
            </w:r>
          </w:p>
        </w:tc>
        <w:tc>
          <w:tcPr>
            <w:tcW w:w="794" w:type="dxa"/>
            <w:vAlign w:val="bottom"/>
          </w:tcPr>
          <w:p>
            <w:pPr>
              <w:pStyle w:val="0"/>
            </w:pPr>
            <w:r>
              <w:rPr>
                <w:sz w:val="20"/>
              </w:rPr>
              <w:t xml:space="preserve">10,8%</w:t>
            </w:r>
          </w:p>
        </w:tc>
        <w:tc>
          <w:tcPr>
            <w:tcW w:w="850" w:type="dxa"/>
            <w:vAlign w:val="bottom"/>
          </w:tcPr>
          <w:p>
            <w:pPr>
              <w:pStyle w:val="0"/>
            </w:pPr>
            <w:r>
              <w:rPr>
                <w:sz w:val="20"/>
              </w:rPr>
              <w:t xml:space="preserve">10,3%</w:t>
            </w:r>
          </w:p>
        </w:tc>
        <w:tc>
          <w:tcPr>
            <w:tcW w:w="850" w:type="dxa"/>
            <w:vAlign w:val="bottom"/>
          </w:tcPr>
          <w:p>
            <w:pPr>
              <w:pStyle w:val="0"/>
            </w:pPr>
            <w:r>
              <w:rPr>
                <w:sz w:val="20"/>
              </w:rPr>
              <w:t xml:space="preserve">10,8%</w:t>
            </w:r>
          </w:p>
        </w:tc>
      </w:tr>
    </w:tbl>
    <w:p>
      <w:pPr>
        <w:pStyle w:val="0"/>
        <w:jc w:val="center"/>
      </w:pPr>
      <w:r>
        <w:rPr>
          <w:sz w:val="20"/>
        </w:rPr>
      </w:r>
    </w:p>
    <w:p>
      <w:pPr>
        <w:pStyle w:val="0"/>
        <w:ind w:firstLine="540"/>
        <w:jc w:val="both"/>
      </w:pPr>
      <w:r>
        <w:rPr>
          <w:sz w:val="20"/>
        </w:rPr>
        <w:t xml:space="preserve">Удельный вес беременных с различными заболеваниями и патологическими состояниями остается в 2019 году в Курганской области на высоком уровне.</w:t>
      </w:r>
    </w:p>
    <w:p>
      <w:pPr>
        <w:pStyle w:val="0"/>
        <w:spacing w:before="200" w:line-rule="auto"/>
        <w:ind w:firstLine="540"/>
        <w:jc w:val="both"/>
      </w:pPr>
      <w:r>
        <w:rPr>
          <w:sz w:val="20"/>
        </w:rPr>
        <w:t xml:space="preserve">Наиболее встречающиеся экстрагенитальные заболевания, осложняющие беременность, на протяжении 2015 - 2019 годов составляют:</w:t>
      </w:r>
    </w:p>
    <w:p>
      <w:pPr>
        <w:pStyle w:val="0"/>
        <w:spacing w:before="200" w:line-rule="auto"/>
        <w:ind w:firstLine="540"/>
        <w:jc w:val="both"/>
      </w:pPr>
      <w:r>
        <w:rPr>
          <w:sz w:val="20"/>
        </w:rPr>
        <w:t xml:space="preserve">анемии - 32% (удельный вес за 2015 - 2019 годы увеличился на 6%);</w:t>
      </w:r>
    </w:p>
    <w:p>
      <w:pPr>
        <w:pStyle w:val="0"/>
        <w:spacing w:before="200" w:line-rule="auto"/>
        <w:ind w:firstLine="540"/>
        <w:jc w:val="both"/>
      </w:pPr>
      <w:r>
        <w:rPr>
          <w:sz w:val="20"/>
        </w:rPr>
        <w:t xml:space="preserve">болезни эндокринной системы - 10,6%, из которых 80% составляют беременные с сахарным диабетом (за 2015 - 2019 годы количество беременных с различными формами сахарного диабета увеличилось в 3 раза);</w:t>
      </w:r>
    </w:p>
    <w:p>
      <w:pPr>
        <w:pStyle w:val="0"/>
        <w:spacing w:before="200" w:line-rule="auto"/>
        <w:ind w:firstLine="540"/>
        <w:jc w:val="both"/>
      </w:pPr>
      <w:r>
        <w:rPr>
          <w:sz w:val="20"/>
        </w:rPr>
        <w:t xml:space="preserve">болезни мочеполовой системы - 18,4%.</w:t>
      </w:r>
    </w:p>
    <w:p>
      <w:pPr>
        <w:pStyle w:val="0"/>
        <w:spacing w:before="200" w:line-rule="auto"/>
        <w:ind w:firstLine="540"/>
        <w:jc w:val="both"/>
      </w:pPr>
      <w:r>
        <w:rPr>
          <w:sz w:val="20"/>
        </w:rPr>
        <w:t xml:space="preserve">К наиболее часто встречающимся осложнениям беременности отнесены патологические состояния плода (представлены в большинстве случаев плацентарной недостаточностью), которые составили в 2019 году 19%.</w:t>
      </w:r>
    </w:p>
    <w:p>
      <w:pPr>
        <w:pStyle w:val="0"/>
        <w:spacing w:before="200" w:line-rule="auto"/>
        <w:ind w:firstLine="540"/>
        <w:jc w:val="both"/>
      </w:pPr>
      <w:r>
        <w:rPr>
          <w:sz w:val="20"/>
        </w:rPr>
        <w:t xml:space="preserve">Показатель угрозы прерывания беременности в различные сроки составил в 2019 году 27,7% (за 2015 - 2019 годы увеличился на 15%).</w:t>
      </w:r>
    </w:p>
    <w:p>
      <w:pPr>
        <w:pStyle w:val="0"/>
        <w:spacing w:before="200" w:line-rule="auto"/>
        <w:ind w:firstLine="540"/>
        <w:jc w:val="both"/>
      </w:pPr>
      <w:r>
        <w:rPr>
          <w:sz w:val="20"/>
        </w:rPr>
        <w:t xml:space="preserve">Для своевременного выявления заболеваний, оздоровления беременных и профилактики осложнений были предприняты следующие меры:</w:t>
      </w:r>
    </w:p>
    <w:p>
      <w:pPr>
        <w:pStyle w:val="0"/>
        <w:spacing w:before="200" w:line-rule="auto"/>
        <w:ind w:firstLine="540"/>
        <w:jc w:val="both"/>
      </w:pPr>
      <w:r>
        <w:rPr>
          <w:sz w:val="20"/>
        </w:rPr>
        <w:t xml:space="preserve">своевременное взятие на учет по беременности (ранняя явка увеличилась до 91,1%);</w:t>
      </w:r>
    </w:p>
    <w:p>
      <w:pPr>
        <w:pStyle w:val="0"/>
        <w:spacing w:before="200" w:line-rule="auto"/>
        <w:ind w:firstLine="540"/>
        <w:jc w:val="both"/>
      </w:pPr>
      <w:r>
        <w:rPr>
          <w:sz w:val="20"/>
        </w:rPr>
        <w:t xml:space="preserve">бесплатное обеспечение на амбулаторном этапе беременных женщин лекарственными препаратами за счет средств, получаемых женскими консультациями по родовым сертификатам (в 2019 году на эти цели направлено 34% от данных средств);</w:t>
      </w:r>
    </w:p>
    <w:p>
      <w:pPr>
        <w:pStyle w:val="0"/>
        <w:spacing w:before="200" w:line-rule="auto"/>
        <w:ind w:firstLine="540"/>
        <w:jc w:val="both"/>
      </w:pPr>
      <w:r>
        <w:rPr>
          <w:sz w:val="20"/>
        </w:rPr>
        <w:t xml:space="preserve">выдача бесплатного дополнительного питания (фруктовых соков и пюре) беременным и кормящим женщинам (мера реализуется с 2011 года); ежегодно на эти цели выделяется 2 миллиона рублей средств областного бюджета.</w:t>
      </w:r>
    </w:p>
    <w:p>
      <w:pPr>
        <w:pStyle w:val="0"/>
        <w:spacing w:before="200" w:line-rule="auto"/>
        <w:ind w:firstLine="540"/>
        <w:jc w:val="both"/>
      </w:pPr>
      <w:r>
        <w:rPr>
          <w:sz w:val="20"/>
        </w:rPr>
        <w:t xml:space="preserve">Данные мероприятия необходимо продолжить.</w:t>
      </w:r>
    </w:p>
    <w:p>
      <w:pPr>
        <w:pStyle w:val="0"/>
        <w:spacing w:before="200" w:line-rule="auto"/>
        <w:ind w:firstLine="540"/>
        <w:jc w:val="both"/>
      </w:pPr>
      <w:r>
        <w:rPr>
          <w:sz w:val="20"/>
        </w:rPr>
        <w:t xml:space="preserve">Структура медицинских организаций, оказывающих медицинскую помощь детям на территории Курганской области, представлена:</w:t>
      </w:r>
    </w:p>
    <w:p>
      <w:pPr>
        <w:pStyle w:val="0"/>
        <w:spacing w:before="200" w:line-rule="auto"/>
        <w:ind w:firstLine="540"/>
        <w:jc w:val="both"/>
      </w:pPr>
      <w:r>
        <w:rPr>
          <w:sz w:val="20"/>
        </w:rPr>
        <w:t xml:space="preserve">для оказания первичной медико-санитарной помощи - 24 центральными районными больницами, в составе которых функционируют детские поликлинические отделения, стационары и койки дневного пребывания; одной городской детской больницей в городе Шадринске и одной самостоятельной детской поликлиникой в городе Кургане;</w:t>
      </w:r>
    </w:p>
    <w:p>
      <w:pPr>
        <w:pStyle w:val="0"/>
        <w:spacing w:before="200" w:line-rule="auto"/>
        <w:ind w:firstLine="540"/>
        <w:jc w:val="both"/>
      </w:pPr>
      <w:r>
        <w:rPr>
          <w:sz w:val="20"/>
        </w:rPr>
        <w:t xml:space="preserve">для оказания специализированной медицинской помощи - одной многопрофильной областной детской больницей и 11 государственными медицинскими организациями, оказывающими специализированную медицинскую помощь взрослому и детскому населению.</w:t>
      </w:r>
    </w:p>
    <w:p>
      <w:pPr>
        <w:pStyle w:val="0"/>
        <w:spacing w:before="200" w:line-rule="auto"/>
        <w:ind w:firstLine="540"/>
        <w:jc w:val="both"/>
      </w:pPr>
      <w:r>
        <w:rPr>
          <w:sz w:val="20"/>
        </w:rPr>
        <w:t xml:space="preserve">Медицинская помощь детям на территории Курганской области организована в рамках трехуровневой системы.</w:t>
      </w:r>
    </w:p>
    <w:p>
      <w:pPr>
        <w:pStyle w:val="0"/>
        <w:jc w:val="center"/>
      </w:pPr>
      <w:r>
        <w:rPr>
          <w:sz w:val="20"/>
        </w:rPr>
      </w:r>
    </w:p>
    <w:p>
      <w:pPr>
        <w:pStyle w:val="0"/>
        <w:jc w:val="center"/>
      </w:pPr>
      <w:r>
        <w:rPr>
          <w:sz w:val="20"/>
        </w:rPr>
        <w:t xml:space="preserve">Таблица 2. Организация медицинской</w:t>
      </w:r>
    </w:p>
    <w:p>
      <w:pPr>
        <w:pStyle w:val="0"/>
        <w:jc w:val="center"/>
      </w:pPr>
      <w:r>
        <w:rPr>
          <w:sz w:val="20"/>
        </w:rPr>
        <w:t xml:space="preserve">помощи детям на территории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96"/>
        <w:gridCol w:w="5329"/>
      </w:tblGrid>
      <w:tr>
        <w:tc>
          <w:tcPr>
            <w:tcW w:w="3696" w:type="dxa"/>
          </w:tcPr>
          <w:p>
            <w:pPr>
              <w:pStyle w:val="0"/>
              <w:jc w:val="center"/>
            </w:pPr>
            <w:r>
              <w:rPr>
                <w:sz w:val="20"/>
              </w:rPr>
              <w:t xml:space="preserve">Уровни оказания медицинской помощи</w:t>
            </w:r>
          </w:p>
        </w:tc>
        <w:tc>
          <w:tcPr>
            <w:tcW w:w="5329" w:type="dxa"/>
          </w:tcPr>
          <w:p>
            <w:pPr>
              <w:pStyle w:val="0"/>
              <w:jc w:val="center"/>
            </w:pPr>
            <w:r>
              <w:rPr>
                <w:sz w:val="20"/>
              </w:rPr>
              <w:t xml:space="preserve">Виды медицинской помощи</w:t>
            </w:r>
          </w:p>
        </w:tc>
      </w:tr>
      <w:tr>
        <w:tc>
          <w:tcPr>
            <w:tcW w:w="3696" w:type="dxa"/>
          </w:tcPr>
          <w:p>
            <w:pPr>
              <w:pStyle w:val="0"/>
              <w:jc w:val="both"/>
            </w:pPr>
            <w:r>
              <w:rPr>
                <w:sz w:val="20"/>
              </w:rPr>
              <w:t xml:space="preserve">Первый уровень - фельдшерско-акушерские пункты, участковые больницы, врачебные</w:t>
            </w:r>
          </w:p>
        </w:tc>
        <w:tc>
          <w:tcPr>
            <w:tcW w:w="5329" w:type="dxa"/>
          </w:tcPr>
          <w:p>
            <w:pPr>
              <w:pStyle w:val="0"/>
              <w:jc w:val="both"/>
            </w:pPr>
            <w:r>
              <w:rPr>
                <w:sz w:val="20"/>
              </w:rPr>
              <w:t xml:space="preserve">Первичная доврачебная медико-санитарная помощь; первичная врачебная медико-санитарная помощь; первичная специализированная медико-санитарная</w:t>
            </w:r>
          </w:p>
        </w:tc>
      </w:tr>
      <w:tr>
        <w:tc>
          <w:tcPr>
            <w:tcW w:w="3696" w:type="dxa"/>
          </w:tcPr>
          <w:p>
            <w:pPr>
              <w:pStyle w:val="0"/>
              <w:jc w:val="both"/>
            </w:pPr>
            <w:r>
              <w:rPr>
                <w:sz w:val="20"/>
              </w:rPr>
              <w:t xml:space="preserve">амбулатории, являющиеся структурными подразделениями центральных районных больниц, детские поликлинические отделения центральных районных больниц</w:t>
            </w:r>
          </w:p>
        </w:tc>
        <w:tc>
          <w:tcPr>
            <w:tcW w:w="5329" w:type="dxa"/>
          </w:tcPr>
          <w:p>
            <w:pPr>
              <w:pStyle w:val="0"/>
              <w:jc w:val="both"/>
            </w:pPr>
            <w:r>
              <w:rPr>
                <w:sz w:val="20"/>
              </w:rPr>
              <w:t xml:space="preserve">помощь по отдельным наиболее востребованным профилям первичной специализированной медицинской помощи ("неврология", "акушерство - гинекология", "офтальмология", "оториноларингология", "функциональная диагностика", "лабораторная диагностика и другие)</w:t>
            </w:r>
          </w:p>
        </w:tc>
      </w:tr>
      <w:tr>
        <w:tc>
          <w:tcPr>
            <w:tcW w:w="3696" w:type="dxa"/>
          </w:tcPr>
          <w:p>
            <w:pPr>
              <w:pStyle w:val="0"/>
              <w:jc w:val="both"/>
            </w:pPr>
            <w:r>
              <w:rPr>
                <w:sz w:val="20"/>
              </w:rPr>
              <w:t xml:space="preserve">Второй уровень - самостоятельная детская поликлиника</w:t>
            </w:r>
          </w:p>
          <w:p>
            <w:pPr>
              <w:pStyle w:val="0"/>
              <w:jc w:val="both"/>
            </w:pPr>
            <w:r>
              <w:rPr>
                <w:sz w:val="20"/>
              </w:rPr>
              <w:t xml:space="preserve">(ГБУ "Курганская детская поликлиника") и поликлиническое отделение в составе детской больницы (ГБУ "Шадринская детская больница")</w:t>
            </w:r>
          </w:p>
        </w:tc>
        <w:tc>
          <w:tcPr>
            <w:tcW w:w="5329" w:type="dxa"/>
          </w:tcPr>
          <w:p>
            <w:pPr>
              <w:pStyle w:val="0"/>
              <w:jc w:val="both"/>
            </w:pPr>
            <w:r>
              <w:rPr>
                <w:sz w:val="20"/>
              </w:rPr>
              <w:t xml:space="preserve">Первичная доврачебная медико-санитарная помощь; первичная врачебная медико-санитарная помощь; первичная специализированная медико-санитарная помощь по профилям "неврология", "акушерство - гинекология", "офтальмология", "оториноларингология", "детская эндокринология", "детская стоматология", "детская урология - андрология", "функциональная диагностика", "лабораторная диагностика" и другим</w:t>
            </w:r>
          </w:p>
        </w:tc>
      </w:tr>
      <w:tr>
        <w:tc>
          <w:tcPr>
            <w:tcW w:w="3696" w:type="dxa"/>
          </w:tcPr>
          <w:p>
            <w:pPr>
              <w:pStyle w:val="0"/>
              <w:jc w:val="both"/>
            </w:pPr>
            <w:r>
              <w:rPr>
                <w:sz w:val="20"/>
              </w:rPr>
              <w:t xml:space="preserve">Третий уровень - консультативно-диагностический центр в структуре многопрофильной областной детской больницы (ГБУ "Курганская областная детская клиническая больница имени Красного Креста")</w:t>
            </w:r>
          </w:p>
        </w:tc>
        <w:tc>
          <w:tcPr>
            <w:tcW w:w="5329" w:type="dxa"/>
          </w:tcPr>
          <w:p>
            <w:pPr>
              <w:pStyle w:val="0"/>
              <w:jc w:val="both"/>
            </w:pPr>
            <w:r>
              <w:rPr>
                <w:sz w:val="20"/>
              </w:rPr>
              <w:t xml:space="preserve">Первичная специализированная медицинская помощь по профилям "неврология", "акушерство - гинекология", "офтальмология", "оториноларингология", "детская эндокринология", "детская стоматология", "детская урология - андрология", "функциональная диагностика", "лабораторная диагностика" и другим</w:t>
            </w:r>
          </w:p>
        </w:tc>
      </w:tr>
    </w:tbl>
    <w:p>
      <w:pPr>
        <w:pStyle w:val="0"/>
        <w:jc w:val="center"/>
      </w:pPr>
      <w:r>
        <w:rPr>
          <w:sz w:val="20"/>
        </w:rPr>
      </w:r>
    </w:p>
    <w:p>
      <w:pPr>
        <w:pStyle w:val="0"/>
        <w:ind w:firstLine="540"/>
        <w:jc w:val="both"/>
      </w:pPr>
      <w:r>
        <w:rPr>
          <w:sz w:val="20"/>
        </w:rPr>
        <w:t xml:space="preserve">В рамках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на территории Курганской области с 2019 года проводятся следующие мероприятия:</w:t>
      </w:r>
    </w:p>
    <w:p>
      <w:pPr>
        <w:pStyle w:val="0"/>
        <w:spacing w:before="200" w:line-rule="auto"/>
        <w:ind w:firstLine="540"/>
        <w:jc w:val="both"/>
      </w:pPr>
      <w:r>
        <w:rPr>
          <w:sz w:val="20"/>
        </w:rPr>
        <w:t xml:space="preserve">дооснащаются медицинским оборудованием в соответствии с </w:t>
      </w:r>
      <w:hyperlink w:history="0" r:id="rId23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"Об утверждении Положения об организации оказания первичной медико-санитарной помощи детям" 20 детских поликлиник и детских поликлинических отделений (в том числе в ГБУ "Курганская областная детская клиническая больница имени Красного Креста" приобретен магнитно-резонансный томограф);</w:t>
      </w:r>
    </w:p>
    <w:p>
      <w:pPr>
        <w:pStyle w:val="0"/>
        <w:spacing w:before="200" w:line-rule="auto"/>
        <w:ind w:firstLine="540"/>
        <w:jc w:val="both"/>
      </w:pPr>
      <w:r>
        <w:rPr>
          <w:sz w:val="20"/>
        </w:rPr>
        <w:t xml:space="preserve">создаются организационно-планировочные решения внутренних пространств детских поликлиник и детских поликлинических отделений, обеспечивающие комфортность пребывания детей;</w:t>
      </w:r>
    </w:p>
    <w:p>
      <w:pPr>
        <w:pStyle w:val="0"/>
        <w:spacing w:before="200" w:line-rule="auto"/>
        <w:ind w:firstLine="540"/>
        <w:jc w:val="both"/>
      </w:pPr>
      <w:r>
        <w:rPr>
          <w:sz w:val="20"/>
        </w:rPr>
        <w:t xml:space="preserve">осуществляются профилактические медицинские осмотры детей в возрасте 15 - 17 лет (в соответствии с ежегодными планами-графиками);</w:t>
      </w:r>
    </w:p>
    <w:p>
      <w:pPr>
        <w:pStyle w:val="0"/>
        <w:spacing w:before="200" w:line-rule="auto"/>
        <w:ind w:firstLine="540"/>
        <w:jc w:val="both"/>
      </w:pPr>
      <w:r>
        <w:rPr>
          <w:sz w:val="20"/>
        </w:rPr>
        <w:t xml:space="preserve">проводится повышение квалификации медицинских работников в области перинатологии, неонатологии и педиатрии в симуляционном центре в соответствии с ежегодно утверждаемыми планами-графиками (в 2019 году обучено 19 специалистов, в 2020 году - 32).</w:t>
      </w:r>
    </w:p>
    <w:p>
      <w:pPr>
        <w:pStyle w:val="0"/>
        <w:spacing w:before="200" w:line-rule="auto"/>
        <w:ind w:firstLine="540"/>
        <w:jc w:val="both"/>
      </w:pPr>
      <w:r>
        <w:rPr>
          <w:sz w:val="20"/>
        </w:rPr>
        <w:t xml:space="preserve">Проводимые мероприятия позволили снизить показатель младенческой смертности, который за 2014 - 2019 годы сократился на 45,5%, с 8,8 до 4,8 случая на 1 000 родившихся живыми.</w:t>
      </w:r>
    </w:p>
    <w:p>
      <w:pPr>
        <w:pStyle w:val="0"/>
        <w:spacing w:before="200" w:line-rule="auto"/>
        <w:ind w:firstLine="540"/>
        <w:jc w:val="both"/>
      </w:pPr>
      <w:r>
        <w:rPr>
          <w:sz w:val="20"/>
        </w:rPr>
        <w:t xml:space="preserve">В 2019 году на первом году жизни умерло 38 детей, показатель младенческой смертности составил 4,8 промилле (2018 год - соответственно 58 детей и 6,6 промилле).</w:t>
      </w:r>
    </w:p>
    <w:p>
      <w:pPr>
        <w:pStyle w:val="0"/>
        <w:jc w:val="center"/>
      </w:pPr>
      <w:r>
        <w:rPr>
          <w:sz w:val="20"/>
        </w:rPr>
      </w:r>
    </w:p>
    <w:p>
      <w:pPr>
        <w:pStyle w:val="0"/>
        <w:jc w:val="center"/>
      </w:pPr>
      <w:r>
        <w:rPr>
          <w:sz w:val="20"/>
        </w:rPr>
        <w:t xml:space="preserve">Таблица 3. Младенческая смертность и ее составляющие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56"/>
        <w:gridCol w:w="2268"/>
        <w:gridCol w:w="2268"/>
      </w:tblGrid>
      <w:tr>
        <w:tc>
          <w:tcPr>
            <w:tcW w:w="4056" w:type="dxa"/>
          </w:tcPr>
          <w:p>
            <w:pPr>
              <w:pStyle w:val="0"/>
              <w:jc w:val="center"/>
            </w:pPr>
            <w:r>
              <w:rPr>
                <w:sz w:val="20"/>
              </w:rPr>
              <w:t xml:space="preserve">Показатель</w:t>
            </w:r>
          </w:p>
        </w:tc>
        <w:tc>
          <w:tcPr>
            <w:tcW w:w="2268" w:type="dxa"/>
          </w:tcPr>
          <w:p>
            <w:pPr>
              <w:pStyle w:val="0"/>
              <w:jc w:val="center"/>
            </w:pPr>
            <w:r>
              <w:rPr>
                <w:sz w:val="20"/>
              </w:rPr>
              <w:t xml:space="preserve">12 месяцев 2019 года</w:t>
            </w:r>
          </w:p>
        </w:tc>
        <w:tc>
          <w:tcPr>
            <w:tcW w:w="2268" w:type="dxa"/>
          </w:tcPr>
          <w:p>
            <w:pPr>
              <w:pStyle w:val="0"/>
              <w:jc w:val="center"/>
            </w:pPr>
            <w:r>
              <w:rPr>
                <w:sz w:val="20"/>
              </w:rPr>
              <w:t xml:space="preserve">12 месяцев 2018 года</w:t>
            </w:r>
          </w:p>
        </w:tc>
      </w:tr>
      <w:tr>
        <w:tc>
          <w:tcPr>
            <w:tcW w:w="4056" w:type="dxa"/>
          </w:tcPr>
          <w:p>
            <w:pPr>
              <w:pStyle w:val="0"/>
              <w:jc w:val="both"/>
            </w:pPr>
            <w:r>
              <w:rPr>
                <w:sz w:val="20"/>
              </w:rPr>
              <w:t xml:space="preserve">Младенческая смертность (на 1 000 родившихся живыми)</w:t>
            </w:r>
          </w:p>
        </w:tc>
        <w:tc>
          <w:tcPr>
            <w:tcW w:w="2268" w:type="dxa"/>
          </w:tcPr>
          <w:p>
            <w:pPr>
              <w:pStyle w:val="0"/>
              <w:jc w:val="both"/>
            </w:pPr>
            <w:r>
              <w:rPr>
                <w:sz w:val="20"/>
              </w:rPr>
              <w:t xml:space="preserve">4,8 (38 случаев)</w:t>
            </w:r>
          </w:p>
        </w:tc>
        <w:tc>
          <w:tcPr>
            <w:tcW w:w="2268" w:type="dxa"/>
          </w:tcPr>
          <w:p>
            <w:pPr>
              <w:pStyle w:val="0"/>
              <w:jc w:val="both"/>
            </w:pPr>
            <w:r>
              <w:rPr>
                <w:sz w:val="20"/>
              </w:rPr>
              <w:t xml:space="preserve">6,6 (58 случаев)</w:t>
            </w:r>
          </w:p>
        </w:tc>
      </w:tr>
      <w:tr>
        <w:tc>
          <w:tcPr>
            <w:tcW w:w="4056" w:type="dxa"/>
          </w:tcPr>
          <w:p>
            <w:pPr>
              <w:pStyle w:val="0"/>
              <w:jc w:val="both"/>
            </w:pPr>
            <w:r>
              <w:rPr>
                <w:sz w:val="20"/>
              </w:rPr>
              <w:t xml:space="preserve">Ранняя неонатальная смертность (на 1 000 родившихся живыми)</w:t>
            </w:r>
          </w:p>
        </w:tc>
        <w:tc>
          <w:tcPr>
            <w:tcW w:w="2268" w:type="dxa"/>
          </w:tcPr>
          <w:p>
            <w:pPr>
              <w:pStyle w:val="0"/>
              <w:jc w:val="both"/>
            </w:pPr>
            <w:r>
              <w:rPr>
                <w:sz w:val="20"/>
              </w:rPr>
              <w:t xml:space="preserve">2,0 (16 случаев)</w:t>
            </w:r>
          </w:p>
        </w:tc>
        <w:tc>
          <w:tcPr>
            <w:tcW w:w="2268" w:type="dxa"/>
          </w:tcPr>
          <w:p>
            <w:pPr>
              <w:pStyle w:val="0"/>
              <w:jc w:val="both"/>
            </w:pPr>
            <w:r>
              <w:rPr>
                <w:sz w:val="20"/>
              </w:rPr>
              <w:t xml:space="preserve">1,6 (14 случаев)</w:t>
            </w:r>
          </w:p>
        </w:tc>
      </w:tr>
      <w:tr>
        <w:tc>
          <w:tcPr>
            <w:tcW w:w="4056" w:type="dxa"/>
          </w:tcPr>
          <w:p>
            <w:pPr>
              <w:pStyle w:val="0"/>
              <w:jc w:val="both"/>
            </w:pPr>
            <w:r>
              <w:rPr>
                <w:sz w:val="20"/>
              </w:rPr>
              <w:t xml:space="preserve">Поздняя неонатальная смертность (на 1 000 родившихся живыми)</w:t>
            </w:r>
          </w:p>
        </w:tc>
        <w:tc>
          <w:tcPr>
            <w:tcW w:w="2268" w:type="dxa"/>
          </w:tcPr>
          <w:p>
            <w:pPr>
              <w:pStyle w:val="0"/>
              <w:jc w:val="both"/>
            </w:pPr>
            <w:r>
              <w:rPr>
                <w:sz w:val="20"/>
              </w:rPr>
              <w:t xml:space="preserve">0,4 (3 случая)</w:t>
            </w:r>
          </w:p>
        </w:tc>
        <w:tc>
          <w:tcPr>
            <w:tcW w:w="2268" w:type="dxa"/>
          </w:tcPr>
          <w:p>
            <w:pPr>
              <w:pStyle w:val="0"/>
              <w:jc w:val="both"/>
            </w:pPr>
            <w:r>
              <w:rPr>
                <w:sz w:val="20"/>
              </w:rPr>
              <w:t xml:space="preserve">1,1 (10 случаев)</w:t>
            </w:r>
          </w:p>
        </w:tc>
      </w:tr>
      <w:tr>
        <w:tc>
          <w:tcPr>
            <w:tcW w:w="4056" w:type="dxa"/>
          </w:tcPr>
          <w:p>
            <w:pPr>
              <w:pStyle w:val="0"/>
              <w:jc w:val="both"/>
            </w:pPr>
            <w:r>
              <w:rPr>
                <w:sz w:val="20"/>
              </w:rPr>
              <w:t xml:space="preserve">Постнеонатальная смертность (на 1 000 родившихся живыми)</w:t>
            </w:r>
          </w:p>
        </w:tc>
        <w:tc>
          <w:tcPr>
            <w:tcW w:w="2268" w:type="dxa"/>
          </w:tcPr>
          <w:p>
            <w:pPr>
              <w:pStyle w:val="0"/>
              <w:jc w:val="both"/>
            </w:pPr>
            <w:r>
              <w:rPr>
                <w:sz w:val="20"/>
              </w:rPr>
              <w:t xml:space="preserve">2,4 (19 случаев)</w:t>
            </w:r>
          </w:p>
        </w:tc>
        <w:tc>
          <w:tcPr>
            <w:tcW w:w="2268" w:type="dxa"/>
          </w:tcPr>
          <w:p>
            <w:pPr>
              <w:pStyle w:val="0"/>
              <w:jc w:val="both"/>
            </w:pPr>
            <w:r>
              <w:rPr>
                <w:sz w:val="20"/>
              </w:rPr>
              <w:t xml:space="preserve">3,9 (34 случая)</w:t>
            </w:r>
          </w:p>
        </w:tc>
      </w:tr>
    </w:tbl>
    <w:p>
      <w:pPr>
        <w:pStyle w:val="0"/>
        <w:jc w:val="center"/>
      </w:pPr>
      <w:r>
        <w:rPr>
          <w:sz w:val="20"/>
        </w:rPr>
      </w:r>
    </w:p>
    <w:p>
      <w:pPr>
        <w:pStyle w:val="0"/>
        <w:ind w:firstLine="540"/>
        <w:jc w:val="both"/>
      </w:pPr>
      <w:r>
        <w:rPr>
          <w:sz w:val="20"/>
        </w:rPr>
        <w:t xml:space="preserve">Возрастно-причинная структура младенческой смертности:</w:t>
      </w:r>
    </w:p>
    <w:p>
      <w:pPr>
        <w:pStyle w:val="0"/>
        <w:spacing w:before="200" w:line-rule="auto"/>
        <w:ind w:firstLine="540"/>
        <w:jc w:val="both"/>
      </w:pPr>
      <w:r>
        <w:rPr>
          <w:sz w:val="20"/>
        </w:rPr>
        <w:t xml:space="preserve">в возрасте 0 - 6 суток умерло 14 детей (12 - перинатальные причины, трое - врожденные пороки развития, один - внешняя причина (асфиксия));</w:t>
      </w:r>
    </w:p>
    <w:p>
      <w:pPr>
        <w:pStyle w:val="0"/>
        <w:spacing w:before="200" w:line-rule="auto"/>
        <w:ind w:firstLine="540"/>
        <w:jc w:val="both"/>
      </w:pPr>
      <w:r>
        <w:rPr>
          <w:sz w:val="20"/>
        </w:rPr>
        <w:t xml:space="preserve">в возрасте 7 - 28 суток - три ребенка (два - перинатальные причины, один - врожденный порок развития);</w:t>
      </w:r>
    </w:p>
    <w:p>
      <w:pPr>
        <w:pStyle w:val="0"/>
        <w:spacing w:before="200" w:line-rule="auto"/>
        <w:ind w:firstLine="540"/>
        <w:jc w:val="both"/>
      </w:pPr>
      <w:r>
        <w:rPr>
          <w:sz w:val="20"/>
        </w:rPr>
        <w:t xml:space="preserve">в возрасте 1 - 12 месяцев - 19 детей (перинатальные причины - пять, синдром внезапной смерти - четыре, болезни нервной системы - три, болезни органов дыхания - два, болезни органов кровообращения - один, болезни органов пищеварения - один, инфекционные болезни - один, врожденные пороки развития - один, внешние причины - один).</w:t>
      </w:r>
    </w:p>
    <w:p>
      <w:pPr>
        <w:pStyle w:val="0"/>
        <w:spacing w:before="200" w:line-rule="auto"/>
        <w:ind w:firstLine="540"/>
        <w:jc w:val="both"/>
      </w:pPr>
      <w:r>
        <w:rPr>
          <w:sz w:val="20"/>
        </w:rPr>
        <w:t xml:space="preserve">Структура младенческой смертности в 2019 году представлена следующими причинами:</w:t>
      </w:r>
    </w:p>
    <w:p>
      <w:pPr>
        <w:pStyle w:val="0"/>
        <w:spacing w:before="200" w:line-rule="auto"/>
        <w:ind w:firstLine="540"/>
        <w:jc w:val="both"/>
      </w:pPr>
      <w:r>
        <w:rPr>
          <w:sz w:val="20"/>
        </w:rPr>
        <w:t xml:space="preserve">первое место - перинатальные причины - 19 случаев (50%), 2018 год - 22 случая (38%);</w:t>
      </w:r>
    </w:p>
    <w:p>
      <w:pPr>
        <w:pStyle w:val="0"/>
        <w:spacing w:before="200" w:line-rule="auto"/>
        <w:ind w:firstLine="540"/>
        <w:jc w:val="both"/>
      </w:pPr>
      <w:r>
        <w:rPr>
          <w:sz w:val="20"/>
        </w:rPr>
        <w:t xml:space="preserve">второе место - врожденные аномалии - пять случаев (13%), 2018 год - восемь случаев (14%);</w:t>
      </w:r>
    </w:p>
    <w:p>
      <w:pPr>
        <w:pStyle w:val="0"/>
        <w:spacing w:before="200" w:line-rule="auto"/>
        <w:ind w:firstLine="540"/>
        <w:jc w:val="both"/>
      </w:pPr>
      <w:r>
        <w:rPr>
          <w:sz w:val="20"/>
        </w:rPr>
        <w:t xml:space="preserve">третье место - синдром внезапной смерти - четыре случая (10%), 2018 год - семь случаев (7%);</w:t>
      </w:r>
    </w:p>
    <w:p>
      <w:pPr>
        <w:pStyle w:val="0"/>
        <w:spacing w:before="200" w:line-rule="auto"/>
        <w:ind w:firstLine="540"/>
        <w:jc w:val="both"/>
      </w:pPr>
      <w:r>
        <w:rPr>
          <w:sz w:val="20"/>
        </w:rPr>
        <w:t xml:space="preserve">четвертое место - болезни нервной системы - три случая (8%), 2018 год - два случая (3%).</w:t>
      </w:r>
    </w:p>
    <w:p>
      <w:pPr>
        <w:pStyle w:val="0"/>
        <w:spacing w:before="200" w:line-rule="auto"/>
        <w:ind w:firstLine="540"/>
        <w:jc w:val="both"/>
      </w:pPr>
      <w:r>
        <w:rPr>
          <w:sz w:val="20"/>
        </w:rPr>
        <w:t xml:space="preserve">По месту смерти: в медицинских организациях всего умерло 30 детей (79%), 2018 год - 40 детей (69%), из них:</w:t>
      </w:r>
    </w:p>
    <w:p>
      <w:pPr>
        <w:pStyle w:val="0"/>
        <w:spacing w:before="200" w:line-rule="auto"/>
        <w:ind w:firstLine="540"/>
        <w:jc w:val="both"/>
      </w:pPr>
      <w:r>
        <w:rPr>
          <w:sz w:val="20"/>
        </w:rPr>
        <w:t xml:space="preserve">в медицинских организациях третьего уровня - 27 детей, что составило 71% от общего количества умерших детей (ГБУ "Курганский областной перинатальный центр" - 12 детей, ГБУ "Курганская областная детская клиническая больница имени Красного Креста" - 14 детей, ГБУ "Курганская областная специализированная инфекционная больница" - один ребенок), 2018 год - 27 детей (47%);</w:t>
      </w:r>
    </w:p>
    <w:p>
      <w:pPr>
        <w:pStyle w:val="0"/>
        <w:spacing w:before="200" w:line-rule="auto"/>
        <w:ind w:firstLine="540"/>
        <w:jc w:val="both"/>
      </w:pPr>
      <w:r>
        <w:rPr>
          <w:sz w:val="20"/>
        </w:rPr>
        <w:t xml:space="preserve">в медицинских организациях второго уровня - один ребенок (3%), 2018 год - три ребенка (5%);</w:t>
      </w:r>
    </w:p>
    <w:p>
      <w:pPr>
        <w:pStyle w:val="0"/>
        <w:spacing w:before="200" w:line-rule="auto"/>
        <w:ind w:firstLine="540"/>
        <w:jc w:val="both"/>
      </w:pPr>
      <w:r>
        <w:rPr>
          <w:sz w:val="20"/>
        </w:rPr>
        <w:t xml:space="preserve">в медицинских организациях первого уровня - два ребенка (5%), 2018 год - четыре ребенка (7%);</w:t>
      </w:r>
    </w:p>
    <w:p>
      <w:pPr>
        <w:pStyle w:val="0"/>
        <w:spacing w:before="200" w:line-rule="auto"/>
        <w:ind w:firstLine="540"/>
        <w:jc w:val="both"/>
      </w:pPr>
      <w:r>
        <w:rPr>
          <w:sz w:val="20"/>
        </w:rPr>
        <w:t xml:space="preserve">в медицинских организациях других регионов - не зарегистрированы случаи, 2018 год - шесть детей (10%).</w:t>
      </w:r>
    </w:p>
    <w:p>
      <w:pPr>
        <w:pStyle w:val="0"/>
        <w:spacing w:before="200" w:line-rule="auto"/>
        <w:ind w:firstLine="540"/>
        <w:jc w:val="both"/>
      </w:pPr>
      <w:r>
        <w:rPr>
          <w:sz w:val="20"/>
        </w:rPr>
        <w:t xml:space="preserve">Вне стационара умерло восемь детей (21%), из них семь - проживали в сельской местности, один - городской житель (в 2018 году вне стационара умерло 18 детей, или 31%).</w:t>
      </w:r>
    </w:p>
    <w:p>
      <w:pPr>
        <w:pStyle w:val="0"/>
        <w:spacing w:before="200" w:line-rule="auto"/>
        <w:ind w:firstLine="540"/>
        <w:jc w:val="both"/>
      </w:pPr>
      <w:r>
        <w:rPr>
          <w:sz w:val="20"/>
        </w:rPr>
        <w:t xml:space="preserve">По состоянию на 1 января 2020 года в Курганской области зарегистрировано 3 713 детей-инвалидов в возрасте от 0 до 17 лет включительно, прирост к 2018 году (3 521 ребенок-инвалид) составил 192 ребенка-инвалида.</w:t>
      </w:r>
    </w:p>
    <w:p>
      <w:pPr>
        <w:pStyle w:val="0"/>
        <w:spacing w:before="200" w:line-rule="auto"/>
        <w:ind w:firstLine="540"/>
        <w:jc w:val="both"/>
      </w:pPr>
      <w:r>
        <w:rPr>
          <w:sz w:val="20"/>
        </w:rPr>
        <w:t xml:space="preserve">Показатели смертности детей в возрасте до 18 лет по итогу 2019 года характеризуются:</w:t>
      </w:r>
    </w:p>
    <w:p>
      <w:pPr>
        <w:pStyle w:val="0"/>
        <w:spacing w:before="200" w:line-rule="auto"/>
        <w:ind w:firstLine="540"/>
        <w:jc w:val="both"/>
      </w:pPr>
      <w:r>
        <w:rPr>
          <w:sz w:val="20"/>
        </w:rPr>
        <w:t xml:space="preserve">снижением числа смертей с 114 в 2018 году до 104 случаев в 2019 году (на 10 случаев меньше);</w:t>
      </w:r>
    </w:p>
    <w:p>
      <w:pPr>
        <w:pStyle w:val="0"/>
        <w:spacing w:before="200" w:line-rule="auto"/>
        <w:ind w:firstLine="540"/>
        <w:jc w:val="both"/>
      </w:pPr>
      <w:r>
        <w:rPr>
          <w:sz w:val="20"/>
        </w:rPr>
        <w:t xml:space="preserve">снижением показателя детской смертности на 8,8% (с 63,14 в 2018 году до 58,04 случая на 100 тысяч населения соответствующего возраста в 2019 году);</w:t>
      </w:r>
    </w:p>
    <w:p>
      <w:pPr>
        <w:pStyle w:val="0"/>
        <w:spacing w:before="200" w:line-rule="auto"/>
        <w:ind w:firstLine="540"/>
        <w:jc w:val="both"/>
      </w:pPr>
      <w:r>
        <w:rPr>
          <w:sz w:val="20"/>
        </w:rPr>
        <w:t xml:space="preserve">изменением причинной структуры детской смертности (первое ранговое место заняли внешние причины - 43 случая, или 41% (2018 год - 40 случаев, или 35%), на втором месте перинатальные причины - 19 случаев, или 18% (2018 год - 22 случая, или 20%);</w:t>
      </w:r>
    </w:p>
    <w:p>
      <w:pPr>
        <w:pStyle w:val="0"/>
        <w:spacing w:before="200" w:line-rule="auto"/>
        <w:ind w:firstLine="540"/>
        <w:jc w:val="both"/>
      </w:pPr>
      <w:r>
        <w:rPr>
          <w:sz w:val="20"/>
        </w:rPr>
        <w:t xml:space="preserve">на третьем месте - болезни нервной системы и органов чувств - 14 случаев, или 13% (2018 год - 10 случаев, или 9%); в 2018 году третье место в структуре занимали врожденные пороки развития (11 случаев, или 10%);</w:t>
      </w:r>
    </w:p>
    <w:p>
      <w:pPr>
        <w:pStyle w:val="0"/>
        <w:spacing w:before="200" w:line-rule="auto"/>
        <w:ind w:firstLine="540"/>
        <w:jc w:val="both"/>
      </w:pPr>
      <w:r>
        <w:rPr>
          <w:sz w:val="20"/>
        </w:rPr>
        <w:t xml:space="preserve">на четвертом месте - врожденные аномалии и пороки развития (восемь случаев, или 8%), далее следуют болезни органов дыхания (пять случаев, или 4,8%), злокачественные новообразования и синдром внезапной смерти (по четыре случая, или 3,8%), по два случая смерти от инфекционных болезней и болезней системы кровообращения.</w:t>
      </w:r>
    </w:p>
    <w:p>
      <w:pPr>
        <w:pStyle w:val="0"/>
        <w:spacing w:before="200" w:line-rule="auto"/>
        <w:ind w:firstLine="540"/>
        <w:jc w:val="both"/>
      </w:pPr>
      <w:r>
        <w:rPr>
          <w:sz w:val="20"/>
        </w:rPr>
        <w:t xml:space="preserve">Превалирующей управляемой причиной детской смертности являются внешние причины.</w:t>
      </w:r>
    </w:p>
    <w:p>
      <w:pPr>
        <w:pStyle w:val="0"/>
        <w:spacing w:before="200" w:line-rule="auto"/>
        <w:ind w:firstLine="540"/>
        <w:jc w:val="both"/>
      </w:pPr>
      <w:r>
        <w:rPr>
          <w:sz w:val="20"/>
        </w:rPr>
        <w:t xml:space="preserve">Показатель детской смертности от внешних причин в 2019 году увеличился в сравнении с 2018 годом на 12% и составил 24,0 случая на 100 тысяч детей соответствующего возраста (в 2018 году по Курганской области - 21,3 случая на 100 тысяч детей соответствующего возраста, по Российской Федерации - 15,3, по Уральскому федеральному округу - 17,4).</w:t>
      </w:r>
    </w:p>
    <w:p>
      <w:pPr>
        <w:pStyle w:val="0"/>
        <w:spacing w:before="200" w:line-rule="auto"/>
        <w:ind w:firstLine="540"/>
        <w:jc w:val="both"/>
      </w:pPr>
      <w:r>
        <w:rPr>
          <w:sz w:val="20"/>
        </w:rPr>
        <w:t xml:space="preserve">По итогам 2019 года из 43 детей, погибших от внешних причин, - восемь детей (18,6%) проживали в городе, 34 ребенка (79,1%) - в сельской местности, один ребенок - иногородний. Наибольшее количество умерших детей от внешних причин проживали в муниципальных образованиях: в городе Кургане (восемь детей), Юргамышском районе Курганской области (шесть детей), Кетовском районе Курганской области (пять детей), Катайском, Мишкинском и Петуховском районах Курганской области (по три ребенка), Белозерском, Куртамышском и Щучанском районах Курганской области (по два ребенка), Шумихинском муниципальном округе Курганской области (2 ребенка).</w:t>
      </w:r>
    </w:p>
    <w:p>
      <w:pPr>
        <w:pStyle w:val="0"/>
        <w:spacing w:before="200" w:line-rule="auto"/>
        <w:ind w:firstLine="540"/>
        <w:jc w:val="both"/>
      </w:pPr>
      <w:r>
        <w:rPr>
          <w:sz w:val="20"/>
        </w:rPr>
        <w:t xml:space="preserve">В 2019 году не зарегистрированы случаи смерти детей от внешних причин в городе Шадринске (в 2018 году - семь случаев).</w:t>
      </w:r>
    </w:p>
    <w:p>
      <w:pPr>
        <w:pStyle w:val="0"/>
        <w:spacing w:before="200" w:line-rule="auto"/>
        <w:ind w:firstLine="540"/>
        <w:jc w:val="both"/>
      </w:pPr>
      <w:r>
        <w:rPr>
          <w:sz w:val="20"/>
        </w:rPr>
        <w:t xml:space="preserve">Транспортные несчастные случаи, утопления, преднамеренные самоповреждения, пожары, утопления - это основные причины неестественной смерти детей в Курганской области.</w:t>
      </w:r>
    </w:p>
    <w:p>
      <w:pPr>
        <w:pStyle w:val="0"/>
        <w:jc w:val="center"/>
      </w:pPr>
      <w:r>
        <w:rPr>
          <w:sz w:val="20"/>
        </w:rPr>
      </w:r>
    </w:p>
    <w:p>
      <w:pPr>
        <w:pStyle w:val="0"/>
        <w:jc w:val="center"/>
      </w:pPr>
      <w:r>
        <w:rPr>
          <w:sz w:val="20"/>
        </w:rPr>
        <w:t xml:space="preserve">Таблица 4. СТРУКТУРА СМЕРТНОСТИ ДЕТЕЙ</w:t>
      </w:r>
    </w:p>
    <w:p>
      <w:pPr>
        <w:pStyle w:val="0"/>
        <w:jc w:val="center"/>
      </w:pPr>
      <w:r>
        <w:rPr>
          <w:sz w:val="20"/>
        </w:rPr>
        <w:t xml:space="preserve">КУРГАНСКОЙ ОБЛАСТИ ОТ ОТДЕЛЬНЫХ ВНЕШНИХ ПРИЧИН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14"/>
        <w:gridCol w:w="2268"/>
        <w:gridCol w:w="2268"/>
      </w:tblGrid>
      <w:tr>
        <w:tc>
          <w:tcPr>
            <w:tcW w:w="4214" w:type="dxa"/>
          </w:tcPr>
          <w:p>
            <w:pPr>
              <w:pStyle w:val="0"/>
              <w:jc w:val="center"/>
            </w:pPr>
            <w:r>
              <w:rPr>
                <w:sz w:val="20"/>
              </w:rPr>
              <w:t xml:space="preserve">Причины</w:t>
            </w:r>
          </w:p>
        </w:tc>
        <w:tc>
          <w:tcPr>
            <w:tcW w:w="2268" w:type="dxa"/>
          </w:tcPr>
          <w:p>
            <w:pPr>
              <w:pStyle w:val="0"/>
              <w:jc w:val="center"/>
            </w:pPr>
            <w:r>
              <w:rPr>
                <w:sz w:val="20"/>
              </w:rPr>
              <w:t xml:space="preserve">12 месяцев 2019 года</w:t>
            </w:r>
          </w:p>
        </w:tc>
        <w:tc>
          <w:tcPr>
            <w:tcW w:w="2268" w:type="dxa"/>
          </w:tcPr>
          <w:p>
            <w:pPr>
              <w:pStyle w:val="0"/>
              <w:jc w:val="center"/>
            </w:pPr>
            <w:r>
              <w:rPr>
                <w:sz w:val="20"/>
              </w:rPr>
              <w:t xml:space="preserve">12 месяцев 2018 года</w:t>
            </w:r>
          </w:p>
        </w:tc>
      </w:tr>
      <w:tr>
        <w:tc>
          <w:tcPr>
            <w:tcW w:w="4214" w:type="dxa"/>
          </w:tcPr>
          <w:p>
            <w:pPr>
              <w:pStyle w:val="0"/>
              <w:jc w:val="both"/>
            </w:pPr>
            <w:r>
              <w:rPr>
                <w:sz w:val="20"/>
              </w:rPr>
              <w:t xml:space="preserve">Все внешние причины</w:t>
            </w:r>
          </w:p>
        </w:tc>
        <w:tc>
          <w:tcPr>
            <w:tcW w:w="2268" w:type="dxa"/>
          </w:tcPr>
          <w:p>
            <w:pPr>
              <w:pStyle w:val="0"/>
              <w:jc w:val="both"/>
            </w:pPr>
            <w:r>
              <w:rPr>
                <w:sz w:val="20"/>
              </w:rPr>
              <w:t xml:space="preserve">43 случая</w:t>
            </w:r>
          </w:p>
        </w:tc>
        <w:tc>
          <w:tcPr>
            <w:tcW w:w="2268" w:type="dxa"/>
          </w:tcPr>
          <w:p>
            <w:pPr>
              <w:pStyle w:val="0"/>
              <w:jc w:val="both"/>
            </w:pPr>
            <w:r>
              <w:rPr>
                <w:sz w:val="20"/>
              </w:rPr>
              <w:t xml:space="preserve">40 случаев</w:t>
            </w:r>
          </w:p>
        </w:tc>
      </w:tr>
      <w:tr>
        <w:tc>
          <w:tcPr>
            <w:tcW w:w="4214" w:type="dxa"/>
          </w:tcPr>
          <w:p>
            <w:pPr>
              <w:pStyle w:val="0"/>
              <w:jc w:val="both"/>
            </w:pPr>
            <w:r>
              <w:rPr>
                <w:sz w:val="20"/>
              </w:rPr>
              <w:t xml:space="preserve">Асфиксия, случайное удушение</w:t>
            </w:r>
          </w:p>
        </w:tc>
        <w:tc>
          <w:tcPr>
            <w:tcW w:w="2268" w:type="dxa"/>
          </w:tcPr>
          <w:p>
            <w:pPr>
              <w:pStyle w:val="0"/>
              <w:jc w:val="both"/>
            </w:pPr>
            <w:r>
              <w:rPr>
                <w:sz w:val="20"/>
              </w:rPr>
              <w:t xml:space="preserve">3 (7%)</w:t>
            </w:r>
          </w:p>
        </w:tc>
        <w:tc>
          <w:tcPr>
            <w:tcW w:w="2268" w:type="dxa"/>
          </w:tcPr>
          <w:p>
            <w:pPr>
              <w:pStyle w:val="0"/>
              <w:jc w:val="both"/>
            </w:pPr>
            <w:r>
              <w:rPr>
                <w:sz w:val="20"/>
              </w:rPr>
              <w:t xml:space="preserve">10(25%)</w:t>
            </w:r>
          </w:p>
        </w:tc>
      </w:tr>
      <w:tr>
        <w:tc>
          <w:tcPr>
            <w:tcW w:w="4214" w:type="dxa"/>
          </w:tcPr>
          <w:p>
            <w:pPr>
              <w:pStyle w:val="0"/>
              <w:jc w:val="both"/>
            </w:pPr>
            <w:r>
              <w:rPr>
                <w:sz w:val="20"/>
              </w:rPr>
              <w:t xml:space="preserve">Утопление</w:t>
            </w:r>
          </w:p>
        </w:tc>
        <w:tc>
          <w:tcPr>
            <w:tcW w:w="2268" w:type="dxa"/>
          </w:tcPr>
          <w:p>
            <w:pPr>
              <w:pStyle w:val="0"/>
              <w:jc w:val="both"/>
            </w:pPr>
            <w:r>
              <w:rPr>
                <w:sz w:val="20"/>
              </w:rPr>
              <w:t xml:space="preserve">7 (16%)</w:t>
            </w:r>
          </w:p>
        </w:tc>
        <w:tc>
          <w:tcPr>
            <w:tcW w:w="2268" w:type="dxa"/>
          </w:tcPr>
          <w:p>
            <w:pPr>
              <w:pStyle w:val="0"/>
              <w:jc w:val="both"/>
            </w:pPr>
            <w:r>
              <w:rPr>
                <w:sz w:val="20"/>
              </w:rPr>
              <w:t xml:space="preserve">8 (20%)</w:t>
            </w:r>
          </w:p>
        </w:tc>
      </w:tr>
      <w:tr>
        <w:tc>
          <w:tcPr>
            <w:tcW w:w="4214" w:type="dxa"/>
          </w:tcPr>
          <w:p>
            <w:pPr>
              <w:pStyle w:val="0"/>
              <w:jc w:val="both"/>
            </w:pPr>
            <w:r>
              <w:rPr>
                <w:sz w:val="20"/>
              </w:rPr>
              <w:t xml:space="preserve">Отравления</w:t>
            </w:r>
          </w:p>
        </w:tc>
        <w:tc>
          <w:tcPr>
            <w:tcW w:w="2268" w:type="dxa"/>
          </w:tcPr>
          <w:p>
            <w:pPr>
              <w:pStyle w:val="0"/>
              <w:jc w:val="both"/>
            </w:pPr>
            <w:r>
              <w:rPr>
                <w:sz w:val="20"/>
              </w:rPr>
              <w:t xml:space="preserve">-</w:t>
            </w:r>
          </w:p>
        </w:tc>
        <w:tc>
          <w:tcPr>
            <w:tcW w:w="2268" w:type="dxa"/>
          </w:tcPr>
          <w:p>
            <w:pPr>
              <w:pStyle w:val="0"/>
              <w:jc w:val="both"/>
            </w:pPr>
            <w:r>
              <w:rPr>
                <w:sz w:val="20"/>
              </w:rPr>
              <w:t xml:space="preserve">2 (5%)</w:t>
            </w:r>
          </w:p>
        </w:tc>
      </w:tr>
      <w:tr>
        <w:tc>
          <w:tcPr>
            <w:tcW w:w="4214" w:type="dxa"/>
          </w:tcPr>
          <w:p>
            <w:pPr>
              <w:pStyle w:val="0"/>
              <w:jc w:val="both"/>
            </w:pPr>
            <w:r>
              <w:rPr>
                <w:sz w:val="20"/>
              </w:rPr>
              <w:t xml:space="preserve">Дорожно-транспортные несчастные случаи</w:t>
            </w:r>
          </w:p>
        </w:tc>
        <w:tc>
          <w:tcPr>
            <w:tcW w:w="2268" w:type="dxa"/>
          </w:tcPr>
          <w:p>
            <w:pPr>
              <w:pStyle w:val="0"/>
              <w:jc w:val="both"/>
            </w:pPr>
            <w:r>
              <w:rPr>
                <w:sz w:val="20"/>
              </w:rPr>
              <w:t xml:space="preserve">11 (26%)</w:t>
            </w:r>
          </w:p>
        </w:tc>
        <w:tc>
          <w:tcPr>
            <w:tcW w:w="2268" w:type="dxa"/>
          </w:tcPr>
          <w:p>
            <w:pPr>
              <w:pStyle w:val="0"/>
              <w:jc w:val="both"/>
            </w:pPr>
            <w:r>
              <w:rPr>
                <w:sz w:val="20"/>
              </w:rPr>
              <w:t xml:space="preserve">12 (30%)</w:t>
            </w:r>
          </w:p>
        </w:tc>
      </w:tr>
      <w:tr>
        <w:tc>
          <w:tcPr>
            <w:tcW w:w="4214" w:type="dxa"/>
          </w:tcPr>
          <w:p>
            <w:pPr>
              <w:pStyle w:val="0"/>
              <w:jc w:val="both"/>
            </w:pPr>
            <w:r>
              <w:rPr>
                <w:sz w:val="20"/>
              </w:rPr>
              <w:t xml:space="preserve">Преднамеренные самоповреждения, включая самоубийство</w:t>
            </w:r>
          </w:p>
        </w:tc>
        <w:tc>
          <w:tcPr>
            <w:tcW w:w="2268" w:type="dxa"/>
          </w:tcPr>
          <w:p>
            <w:pPr>
              <w:pStyle w:val="0"/>
              <w:jc w:val="both"/>
            </w:pPr>
            <w:r>
              <w:rPr>
                <w:sz w:val="20"/>
              </w:rPr>
              <w:t xml:space="preserve">9 (21%)</w:t>
            </w:r>
          </w:p>
        </w:tc>
        <w:tc>
          <w:tcPr>
            <w:tcW w:w="2268" w:type="dxa"/>
          </w:tcPr>
          <w:p>
            <w:pPr>
              <w:pStyle w:val="0"/>
              <w:jc w:val="both"/>
            </w:pPr>
            <w:r>
              <w:rPr>
                <w:sz w:val="20"/>
              </w:rPr>
              <w:t xml:space="preserve">1 (2,5%)</w:t>
            </w:r>
          </w:p>
        </w:tc>
      </w:tr>
      <w:tr>
        <w:tc>
          <w:tcPr>
            <w:tcW w:w="4214" w:type="dxa"/>
          </w:tcPr>
          <w:p>
            <w:pPr>
              <w:pStyle w:val="0"/>
              <w:jc w:val="both"/>
            </w:pPr>
            <w:r>
              <w:rPr>
                <w:sz w:val="20"/>
              </w:rPr>
              <w:t xml:space="preserve">Убийства</w:t>
            </w:r>
          </w:p>
        </w:tc>
        <w:tc>
          <w:tcPr>
            <w:tcW w:w="2268" w:type="dxa"/>
          </w:tcPr>
          <w:p>
            <w:pPr>
              <w:pStyle w:val="0"/>
              <w:jc w:val="both"/>
            </w:pPr>
            <w:r>
              <w:rPr>
                <w:sz w:val="20"/>
              </w:rPr>
              <w:t xml:space="preserve">1 (2,5%)</w:t>
            </w:r>
          </w:p>
        </w:tc>
        <w:tc>
          <w:tcPr>
            <w:tcW w:w="2268" w:type="dxa"/>
          </w:tcPr>
          <w:p>
            <w:pPr>
              <w:pStyle w:val="0"/>
              <w:jc w:val="both"/>
            </w:pPr>
            <w:r>
              <w:rPr>
                <w:sz w:val="20"/>
              </w:rPr>
              <w:t xml:space="preserve">3 (7,5%)</w:t>
            </w:r>
          </w:p>
        </w:tc>
      </w:tr>
      <w:tr>
        <w:tc>
          <w:tcPr>
            <w:tcW w:w="4214" w:type="dxa"/>
          </w:tcPr>
          <w:p>
            <w:pPr>
              <w:pStyle w:val="0"/>
              <w:jc w:val="both"/>
            </w:pPr>
            <w:r>
              <w:rPr>
                <w:sz w:val="20"/>
              </w:rPr>
              <w:t xml:space="preserve">Пожары</w:t>
            </w:r>
          </w:p>
        </w:tc>
        <w:tc>
          <w:tcPr>
            <w:tcW w:w="2268" w:type="dxa"/>
          </w:tcPr>
          <w:p>
            <w:pPr>
              <w:pStyle w:val="0"/>
              <w:jc w:val="both"/>
            </w:pPr>
            <w:r>
              <w:rPr>
                <w:sz w:val="20"/>
              </w:rPr>
              <w:t xml:space="preserve">7 (16%)</w:t>
            </w:r>
          </w:p>
        </w:tc>
        <w:tc>
          <w:tcPr>
            <w:tcW w:w="2268" w:type="dxa"/>
          </w:tcPr>
          <w:p>
            <w:pPr>
              <w:pStyle w:val="0"/>
              <w:jc w:val="both"/>
            </w:pPr>
            <w:r>
              <w:rPr>
                <w:sz w:val="20"/>
              </w:rPr>
              <w:t xml:space="preserve">3 (7,5%)</w:t>
            </w:r>
          </w:p>
        </w:tc>
      </w:tr>
      <w:tr>
        <w:tc>
          <w:tcPr>
            <w:tcW w:w="4214" w:type="dxa"/>
          </w:tcPr>
          <w:p>
            <w:pPr>
              <w:pStyle w:val="0"/>
              <w:jc w:val="both"/>
            </w:pPr>
            <w:r>
              <w:rPr>
                <w:sz w:val="20"/>
              </w:rPr>
              <w:t xml:space="preserve">Замерзание</w:t>
            </w:r>
          </w:p>
        </w:tc>
        <w:tc>
          <w:tcPr>
            <w:tcW w:w="2268" w:type="dxa"/>
          </w:tcPr>
          <w:p>
            <w:pPr>
              <w:pStyle w:val="0"/>
              <w:jc w:val="both"/>
            </w:pPr>
            <w:r>
              <w:rPr>
                <w:sz w:val="20"/>
              </w:rPr>
              <w:t xml:space="preserve">-</w:t>
            </w:r>
          </w:p>
        </w:tc>
        <w:tc>
          <w:tcPr>
            <w:tcW w:w="2268" w:type="dxa"/>
          </w:tcPr>
          <w:p>
            <w:pPr>
              <w:pStyle w:val="0"/>
            </w:pPr>
            <w:r>
              <w:rPr>
                <w:sz w:val="20"/>
              </w:rPr>
            </w:r>
          </w:p>
        </w:tc>
      </w:tr>
      <w:tr>
        <w:tc>
          <w:tcPr>
            <w:tcW w:w="4214" w:type="dxa"/>
          </w:tcPr>
          <w:p>
            <w:pPr>
              <w:pStyle w:val="0"/>
              <w:jc w:val="both"/>
            </w:pPr>
            <w:r>
              <w:rPr>
                <w:sz w:val="20"/>
              </w:rPr>
              <w:t xml:space="preserve">Повреждения с неопределенными намерениями</w:t>
            </w:r>
          </w:p>
        </w:tc>
        <w:tc>
          <w:tcPr>
            <w:tcW w:w="2268" w:type="dxa"/>
          </w:tcPr>
          <w:p>
            <w:pPr>
              <w:pStyle w:val="0"/>
              <w:jc w:val="both"/>
            </w:pPr>
            <w:r>
              <w:rPr>
                <w:sz w:val="20"/>
              </w:rPr>
              <w:t xml:space="preserve">4 (9%)</w:t>
            </w:r>
          </w:p>
        </w:tc>
        <w:tc>
          <w:tcPr>
            <w:tcW w:w="2268" w:type="dxa"/>
          </w:tcPr>
          <w:p>
            <w:pPr>
              <w:pStyle w:val="0"/>
              <w:jc w:val="both"/>
            </w:pPr>
            <w:r>
              <w:rPr>
                <w:sz w:val="20"/>
              </w:rPr>
              <w:t xml:space="preserve">1 (2,5%)</w:t>
            </w:r>
          </w:p>
        </w:tc>
      </w:tr>
      <w:tr>
        <w:tc>
          <w:tcPr>
            <w:tcW w:w="4214" w:type="dxa"/>
          </w:tcPr>
          <w:p>
            <w:pPr>
              <w:pStyle w:val="0"/>
              <w:jc w:val="both"/>
            </w:pPr>
            <w:r>
              <w:rPr>
                <w:sz w:val="20"/>
              </w:rPr>
              <w:t xml:space="preserve">Прочие, в том числе падение с высоты, с одного уровня на другой</w:t>
            </w:r>
          </w:p>
        </w:tc>
        <w:tc>
          <w:tcPr>
            <w:tcW w:w="2268" w:type="dxa"/>
          </w:tcPr>
          <w:p>
            <w:pPr>
              <w:pStyle w:val="0"/>
              <w:jc w:val="both"/>
            </w:pPr>
            <w:r>
              <w:rPr>
                <w:sz w:val="20"/>
              </w:rPr>
              <w:t xml:space="preserve">1 (2,5%)</w:t>
            </w:r>
          </w:p>
        </w:tc>
        <w:tc>
          <w:tcPr>
            <w:tcW w:w="2268" w:type="dxa"/>
          </w:tcPr>
          <w:p>
            <w:pPr>
              <w:pStyle w:val="0"/>
            </w:pPr>
            <w:r>
              <w:rPr>
                <w:sz w:val="20"/>
              </w:rPr>
              <w:t xml:space="preserve">-</w:t>
            </w:r>
          </w:p>
        </w:tc>
      </w:tr>
    </w:tbl>
    <w:p>
      <w:pPr>
        <w:pStyle w:val="0"/>
        <w:jc w:val="center"/>
      </w:pPr>
      <w:r>
        <w:rPr>
          <w:sz w:val="20"/>
        </w:rPr>
      </w:r>
    </w:p>
    <w:p>
      <w:pPr>
        <w:pStyle w:val="0"/>
        <w:ind w:firstLine="540"/>
        <w:jc w:val="both"/>
      </w:pPr>
      <w:r>
        <w:rPr>
          <w:sz w:val="20"/>
        </w:rPr>
        <w:t xml:space="preserve">Структура смертности от внешних причин за 12 месяцев 2019 года изменилась за счет снижения числа случаев смерти детей от механической асфиксии, утоплений, убийств и увеличения числа смертей детей в результате пожаров, преднамеренных самоповреждений.</w:t>
      </w:r>
    </w:p>
    <w:p>
      <w:pPr>
        <w:pStyle w:val="0"/>
        <w:spacing w:before="200" w:line-rule="auto"/>
        <w:ind w:firstLine="540"/>
        <w:jc w:val="both"/>
      </w:pPr>
      <w:r>
        <w:rPr>
          <w:sz w:val="20"/>
        </w:rPr>
        <w:t xml:space="preserve">Анализ причин смертности детей от внешних причин в Курганской области за 2017 - 2019 годы позволил выявить следующие закономерности, характерные и в целом по Российской Федерации:</w:t>
      </w:r>
    </w:p>
    <w:p>
      <w:pPr>
        <w:pStyle w:val="0"/>
        <w:spacing w:before="200" w:line-rule="auto"/>
        <w:ind w:firstLine="540"/>
        <w:jc w:val="both"/>
      </w:pPr>
      <w:r>
        <w:rPr>
          <w:sz w:val="20"/>
        </w:rPr>
        <w:t xml:space="preserve">превышение уровня смертности от внешних причин у мальчиков над девочками (60% и 40% соответственно):</w:t>
      </w:r>
    </w:p>
    <w:p>
      <w:pPr>
        <w:pStyle w:val="0"/>
        <w:spacing w:before="200" w:line-rule="auto"/>
        <w:ind w:firstLine="540"/>
        <w:jc w:val="both"/>
      </w:pPr>
      <w:r>
        <w:rPr>
          <w:sz w:val="20"/>
        </w:rPr>
        <w:t xml:space="preserve">стабильная сезонность детских потерь от неестественных причин (большая часть - с мая месяца с пиком в летние месяцы).</w:t>
      </w:r>
    </w:p>
    <w:p>
      <w:pPr>
        <w:pStyle w:val="0"/>
        <w:spacing w:before="200" w:line-rule="auto"/>
        <w:ind w:firstLine="540"/>
        <w:jc w:val="both"/>
      </w:pPr>
      <w:r>
        <w:rPr>
          <w:sz w:val="20"/>
        </w:rPr>
        <w:t xml:space="preserve">Согласно данным проведенного анализа, основными причинами неестественной причины смерти детей Курганской области в 2019 году явились:</w:t>
      </w:r>
    </w:p>
    <w:p>
      <w:pPr>
        <w:pStyle w:val="0"/>
        <w:spacing w:before="200" w:line-rule="auto"/>
        <w:ind w:firstLine="540"/>
        <w:jc w:val="both"/>
      </w:pPr>
      <w:r>
        <w:rPr>
          <w:sz w:val="20"/>
        </w:rPr>
        <w:t xml:space="preserve">на первом году жизни - случайное удушение (два случая);</w:t>
      </w:r>
    </w:p>
    <w:p>
      <w:pPr>
        <w:pStyle w:val="0"/>
        <w:spacing w:before="200" w:line-rule="auto"/>
        <w:ind w:firstLine="540"/>
        <w:jc w:val="both"/>
      </w:pPr>
      <w:r>
        <w:rPr>
          <w:sz w:val="20"/>
        </w:rPr>
        <w:t xml:space="preserve">в возрасте 1 - 4 года - несчастные случаи с огнем (пожары), падения с высоты, дорожно-транспортные происшествия (пять случаев);</w:t>
      </w:r>
    </w:p>
    <w:p>
      <w:pPr>
        <w:pStyle w:val="0"/>
        <w:spacing w:before="200" w:line-rule="auto"/>
        <w:ind w:firstLine="540"/>
        <w:jc w:val="both"/>
      </w:pPr>
      <w:r>
        <w:rPr>
          <w:sz w:val="20"/>
        </w:rPr>
        <w:t xml:space="preserve">в возрасте 5 - 9 лет - дорожно-транспортные происшествия, несчастные случаи с огнем (пожары), утопления, асфиксия (13 случаев);</w:t>
      </w:r>
    </w:p>
    <w:p>
      <w:pPr>
        <w:pStyle w:val="0"/>
        <w:spacing w:before="200" w:line-rule="auto"/>
        <w:ind w:firstLine="540"/>
        <w:jc w:val="both"/>
      </w:pPr>
      <w:r>
        <w:rPr>
          <w:sz w:val="20"/>
        </w:rPr>
        <w:t xml:space="preserve">в возрасте 10 - 14 лет - суициды, дорожно-транспортные происшествия, утопления, поражение электрическим током (восемь случаев);</w:t>
      </w:r>
    </w:p>
    <w:p>
      <w:pPr>
        <w:pStyle w:val="0"/>
        <w:spacing w:before="200" w:line-rule="auto"/>
        <w:ind w:firstLine="540"/>
        <w:jc w:val="both"/>
      </w:pPr>
      <w:r>
        <w:rPr>
          <w:sz w:val="20"/>
        </w:rPr>
        <w:t xml:space="preserve">в возрасте 15 - 17 лет - суициды (повешения), дорожно-транспортные происшествия, утопления, убийство (15 случаев).</w:t>
      </w:r>
    </w:p>
    <w:p>
      <w:pPr>
        <w:pStyle w:val="0"/>
        <w:spacing w:before="200" w:line-rule="auto"/>
        <w:ind w:firstLine="540"/>
        <w:jc w:val="both"/>
      </w:pPr>
      <w:r>
        <w:rPr>
          <w:sz w:val="20"/>
        </w:rPr>
        <w:t xml:space="preserve">Необходимо усиление межведомственной работы по профилактике младенческой и детской смертности, в том числе от внешних причин.</w:t>
      </w:r>
    </w:p>
    <w:p>
      <w:pPr>
        <w:pStyle w:val="0"/>
        <w:spacing w:before="200" w:line-rule="auto"/>
        <w:ind w:firstLine="540"/>
        <w:jc w:val="both"/>
      </w:pPr>
      <w:r>
        <w:rPr>
          <w:sz w:val="20"/>
        </w:rPr>
        <w:t xml:space="preserve">С целью раннего выявления и своевременного лечения тяжелых наследственных (инвалидизирующих) заболеваний у детей раннего возраста осуществляется пренатальная диагностика, неонатальный и аудиологический скрининги, которые относятся к основным медицинским технологиям в учреждениях родовспоможения и детства Курганской области.</w:t>
      </w:r>
    </w:p>
    <w:p>
      <w:pPr>
        <w:pStyle w:val="0"/>
        <w:spacing w:before="200" w:line-rule="auto"/>
        <w:ind w:firstLine="540"/>
        <w:jc w:val="both"/>
      </w:pPr>
      <w:r>
        <w:rPr>
          <w:sz w:val="20"/>
        </w:rPr>
        <w:t xml:space="preserve">Пренатальная диагностика нарушений развития ребенка включает комплексную пренатальную диагностику в первом триместре беременности, определение риска рождения детей с синдромом Дауна с использованием автоматизированной программы и инвазивную диагностику.</w:t>
      </w:r>
    </w:p>
    <w:p>
      <w:pPr>
        <w:pStyle w:val="0"/>
        <w:spacing w:before="200" w:line-rule="auto"/>
        <w:ind w:firstLine="540"/>
        <w:jc w:val="both"/>
      </w:pPr>
      <w:r>
        <w:rPr>
          <w:sz w:val="20"/>
        </w:rPr>
        <w:t xml:space="preserve">В 2019 году комплексной пренатальной диагностикой в Курганской области охвачено 6 480 женщин (80,3% от числа всех женщин, вставших на диспансерный учет по беременности, и 88,3% от числа женщин, вставших на диспансерный учет по беременности в сроке до 14 недель беременности).</w:t>
      </w:r>
    </w:p>
    <w:p>
      <w:pPr>
        <w:pStyle w:val="0"/>
        <w:spacing w:before="200" w:line-rule="auto"/>
        <w:ind w:firstLine="540"/>
        <w:jc w:val="both"/>
      </w:pPr>
      <w:r>
        <w:rPr>
          <w:sz w:val="20"/>
        </w:rPr>
        <w:t xml:space="preserve">В результате проводимой пренатальной диагностики в 2019 году удалось предотвратить рождение 65 детей (2018 год - 89) с наследственными заболеваниями и пороками развития, не совместимыми с жизнью.</w:t>
      </w:r>
    </w:p>
    <w:p>
      <w:pPr>
        <w:pStyle w:val="0"/>
        <w:spacing w:before="200" w:line-rule="auto"/>
        <w:ind w:firstLine="540"/>
        <w:jc w:val="both"/>
      </w:pPr>
      <w:r>
        <w:rPr>
          <w:sz w:val="20"/>
        </w:rPr>
        <w:t xml:space="preserve">Неонатальный скрининг новорожденных детей проводится медицинскими организациями на пять наследственных заболеваний.</w:t>
      </w:r>
    </w:p>
    <w:p>
      <w:pPr>
        <w:pStyle w:val="0"/>
        <w:spacing w:before="200" w:line-rule="auto"/>
        <w:ind w:firstLine="540"/>
        <w:jc w:val="both"/>
      </w:pPr>
      <w:r>
        <w:rPr>
          <w:sz w:val="20"/>
        </w:rPr>
        <w:t xml:space="preserve">В 2019 году обследовано 7 453 новорожденных (охват скринингом - 99,3% от числа родившихся детей), в результате скрининга выявлено пять больных детей, всем детям назначено профилактическое лечение.</w:t>
      </w:r>
    </w:p>
    <w:p>
      <w:pPr>
        <w:pStyle w:val="0"/>
        <w:spacing w:before="200" w:line-rule="auto"/>
        <w:ind w:firstLine="540"/>
        <w:jc w:val="both"/>
      </w:pPr>
      <w:r>
        <w:rPr>
          <w:sz w:val="20"/>
        </w:rPr>
        <w:t xml:space="preserve">Для своевременного выявления тугоухости детей и ранней профилактики детской инвалидности в государственных учреждениях родовспоможения и детства Курганской области проводится двухэтапный аудиологический скрининг у детей первого года жизни.</w:t>
      </w:r>
    </w:p>
    <w:p>
      <w:pPr>
        <w:pStyle w:val="0"/>
        <w:spacing w:before="200" w:line-rule="auto"/>
        <w:ind w:firstLine="540"/>
        <w:jc w:val="both"/>
      </w:pPr>
      <w:r>
        <w:rPr>
          <w:sz w:val="20"/>
        </w:rPr>
        <w:t xml:space="preserve">Аудиологический скрининг у детей первого года жизни проводится с помощью современной аппаратуры в 31 медицинской организации.</w:t>
      </w:r>
    </w:p>
    <w:p>
      <w:pPr>
        <w:pStyle w:val="0"/>
        <w:spacing w:before="200" w:line-rule="auto"/>
        <w:ind w:firstLine="540"/>
        <w:jc w:val="both"/>
      </w:pPr>
      <w:r>
        <w:rPr>
          <w:sz w:val="20"/>
        </w:rPr>
        <w:t xml:space="preserve">При проведении первого этапа аудиологического скрининга в 2019 году обследовано 7 453 ребенка первого года жизни (99,3% от родившихся детей), выявлено 87 случаев нарушения слуха, данные дети направлены на дообследование. При проведении второго этапа обследовано 87 новорожденных, нарушения слуха выявлены у 27 (31%).</w:t>
      </w:r>
    </w:p>
    <w:p>
      <w:pPr>
        <w:pStyle w:val="0"/>
        <w:spacing w:before="200" w:line-rule="auto"/>
        <w:ind w:firstLine="540"/>
        <w:jc w:val="both"/>
      </w:pPr>
      <w:r>
        <w:rPr>
          <w:sz w:val="20"/>
        </w:rPr>
        <w:t xml:space="preserve">По состоянию на 1 января 2020 года на динамическом наблюдении находится 27 детей с нарушением слуха. За 2019 год кохлеарная имплантация детям в возрасте до трех лет проводилась двум детям. Детей в возрасте до трех лет, нуждающихся в кохлеарной имплантации, - два.</w:t>
      </w:r>
    </w:p>
    <w:p>
      <w:pPr>
        <w:pStyle w:val="0"/>
        <w:spacing w:before="200" w:line-rule="auto"/>
        <w:ind w:firstLine="540"/>
        <w:jc w:val="both"/>
      </w:pPr>
      <w:r>
        <w:rPr>
          <w:sz w:val="20"/>
        </w:rPr>
        <w:t xml:space="preserve">Удельный вес детей, охваченных неонатальным и аудиологическим скринингами, ежегодно составляет не менее 95%, что соответствует требованиям Всемирной организации здравоохранения.</w:t>
      </w:r>
    </w:p>
    <w:p>
      <w:pPr>
        <w:pStyle w:val="0"/>
        <w:spacing w:before="200" w:line-rule="auto"/>
        <w:ind w:firstLine="540"/>
        <w:jc w:val="both"/>
      </w:pPr>
      <w:r>
        <w:rPr>
          <w:sz w:val="20"/>
        </w:rPr>
        <w:t xml:space="preserve">В Курганской области за январь - декабрь 2019 года родились 343 ребенка с низкой, очень низкой и экстремально низкой массой тела (далее - ЭНМТ). Из них умерло 10 детей (из них с ЭНМТ - семь детей, или 70%), в том числе в первые 168 часов - девять детей.</w:t>
      </w:r>
    </w:p>
    <w:p>
      <w:pPr>
        <w:pStyle w:val="0"/>
        <w:spacing w:before="200" w:line-rule="auto"/>
        <w:ind w:firstLine="540"/>
        <w:jc w:val="both"/>
      </w:pPr>
      <w:r>
        <w:rPr>
          <w:sz w:val="20"/>
        </w:rPr>
        <w:t xml:space="preserve">Оказание ранней реабилитационной помощи недоношенным детям с перинатальной патологией центральной нервной системы организовано на втором этапе выхаживания недоношенных (отделение патологии новорожденных и недоношенных детей ГБУ "Курганский областной перинатальный центр").</w:t>
      </w:r>
    </w:p>
    <w:p>
      <w:pPr>
        <w:pStyle w:val="0"/>
        <w:spacing w:before="200" w:line-rule="auto"/>
        <w:ind w:firstLine="540"/>
        <w:jc w:val="both"/>
      </w:pPr>
      <w:r>
        <w:rPr>
          <w:sz w:val="20"/>
        </w:rPr>
        <w:t xml:space="preserve">Ранняя реабилитационная помощь недоношенным детям с перинатальной патологией центральной нервной системы организована на базе неврологического отделения ГБУ "Курганская областная детская клиническая больница имени Красного Креста".</w:t>
      </w:r>
    </w:p>
    <w:p>
      <w:pPr>
        <w:pStyle w:val="0"/>
        <w:spacing w:before="200" w:line-rule="auto"/>
        <w:ind w:firstLine="540"/>
        <w:jc w:val="both"/>
      </w:pPr>
      <w:r>
        <w:rPr>
          <w:sz w:val="20"/>
        </w:rPr>
        <w:t xml:space="preserve">В Курганской области создана комплексная система оказания медицинской помощи женщинам, инфицированным ВИЧ (далее - ВИЧ-инфицированным).</w:t>
      </w:r>
    </w:p>
    <w:p>
      <w:pPr>
        <w:pStyle w:val="0"/>
        <w:spacing w:before="200" w:line-rule="auto"/>
        <w:ind w:firstLine="540"/>
        <w:jc w:val="both"/>
      </w:pPr>
      <w:r>
        <w:rPr>
          <w:sz w:val="20"/>
        </w:rPr>
        <w:t xml:space="preserve">Оказание своевременной и эффективной лечебно-диагностической и профилактической помощи, а также социально-психологического сопровождения в медицинских организациях ВИЧ - инфицированным беременным женщинам и их детям - одна из важных задач, стоящих перед службой охраны здоровья матери и ребенка.</w:t>
      </w:r>
    </w:p>
    <w:p>
      <w:pPr>
        <w:pStyle w:val="0"/>
        <w:spacing w:before="200" w:line-rule="auto"/>
        <w:ind w:firstLine="540"/>
        <w:jc w:val="both"/>
      </w:pPr>
      <w:r>
        <w:rPr>
          <w:sz w:val="20"/>
        </w:rPr>
        <w:t xml:space="preserve">Особенностью эпидемического процесса в настоящее время является интенсивное вовлечение в эпидемический процесс женщин.</w:t>
      </w:r>
    </w:p>
    <w:p>
      <w:pPr>
        <w:pStyle w:val="0"/>
        <w:spacing w:before="200" w:line-rule="auto"/>
        <w:ind w:firstLine="540"/>
        <w:jc w:val="both"/>
      </w:pPr>
      <w:r>
        <w:rPr>
          <w:sz w:val="20"/>
        </w:rPr>
        <w:t xml:space="preserve">Доля ВИЧ - инфицированных женщин, выявленных среди беременных, в общей популяции, беременность которых закончилась родами, ежегодно возрастает.</w:t>
      </w:r>
    </w:p>
    <w:p>
      <w:pPr>
        <w:pStyle w:val="0"/>
        <w:spacing w:before="200" w:line-rule="auto"/>
        <w:ind w:firstLine="540"/>
        <w:jc w:val="both"/>
      </w:pPr>
      <w:r>
        <w:rPr>
          <w:sz w:val="20"/>
        </w:rPr>
        <w:t xml:space="preserve">Организация и проведение комплекса профилактических мероприятий по предупреждению передачи ВИЧ - инфекции от матери ребенку осуществляется в соответствии с утвержденным и единым для всей Российской Федерации стандартом.</w:t>
      </w:r>
    </w:p>
    <w:p>
      <w:pPr>
        <w:pStyle w:val="0"/>
        <w:spacing w:before="200" w:line-rule="auto"/>
        <w:ind w:firstLine="540"/>
        <w:jc w:val="both"/>
      </w:pPr>
      <w:r>
        <w:rPr>
          <w:sz w:val="20"/>
        </w:rPr>
        <w:t xml:space="preserve">За 2019 год проведено 26 665 исследований у беременных женщин, выявлено 46 ВИЧ - инфицированных женщин.</w:t>
      </w:r>
    </w:p>
    <w:p>
      <w:pPr>
        <w:pStyle w:val="0"/>
        <w:spacing w:before="200" w:line-rule="auto"/>
        <w:ind w:firstLine="540"/>
        <w:jc w:val="both"/>
      </w:pPr>
      <w:r>
        <w:rPr>
          <w:sz w:val="20"/>
        </w:rPr>
        <w:t xml:space="preserve">Охват пар мать-дитя химиопрофилактикой в соответствии с требованиями действующих стандартов составил 100%.</w:t>
      </w:r>
    </w:p>
    <w:p>
      <w:pPr>
        <w:pStyle w:val="0"/>
        <w:spacing w:before="200" w:line-rule="auto"/>
        <w:ind w:firstLine="540"/>
        <w:jc w:val="both"/>
      </w:pPr>
      <w:r>
        <w:rPr>
          <w:sz w:val="20"/>
        </w:rPr>
        <w:t xml:space="preserve">Медицинская помощь, оказываемая детям, страдающим ВИЧ - инфекцией, требует существенных затрат на диагностику, лечение и социальные выплаты на протяжении многих лет жизни ребенка, поэтому профилактика вертикальной передачи ВИЧ (от матери к ребенку во время беременности, родов и грудного вскармливания) приобретает особую значимость.</w:t>
      </w:r>
    </w:p>
    <w:p>
      <w:pPr>
        <w:pStyle w:val="0"/>
        <w:spacing w:before="200" w:line-rule="auto"/>
        <w:ind w:firstLine="540"/>
        <w:jc w:val="both"/>
      </w:pPr>
      <w:r>
        <w:rPr>
          <w:sz w:val="20"/>
        </w:rPr>
        <w:t xml:space="preserve">Для снижения материнской и младенческой смертности необходима дальнейшая реализация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"Здравоохранение", в том числе мероприятия по:</w:t>
      </w:r>
    </w:p>
    <w:p>
      <w:pPr>
        <w:pStyle w:val="0"/>
        <w:spacing w:before="200" w:line-rule="auto"/>
        <w:ind w:firstLine="540"/>
        <w:jc w:val="both"/>
      </w:pPr>
      <w:r>
        <w:rPr>
          <w:sz w:val="20"/>
        </w:rPr>
        <w:t xml:space="preserve">внедрению инновационных медицинских и организационных технологий (включая организацию деятельности профилактических отделений, выездных мобильных бригад в педиатрическую практику);</w:t>
      </w:r>
    </w:p>
    <w:p>
      <w:pPr>
        <w:pStyle w:val="0"/>
        <w:spacing w:before="200" w:line-rule="auto"/>
        <w:ind w:firstLine="540"/>
        <w:jc w:val="both"/>
      </w:pPr>
      <w:r>
        <w:rPr>
          <w:sz w:val="20"/>
        </w:rPr>
        <w:t xml:space="preserve">улучшению материально-технической базы детских поликлиник, детских поликлинических отделений, детских больниц и детских отделений, а также медицинских организаций, оказывающих помощь женщинам в период беременности, родов и в послеродовом периоде и новорожденным;</w:t>
      </w:r>
    </w:p>
    <w:p>
      <w:pPr>
        <w:pStyle w:val="0"/>
        <w:spacing w:before="200" w:line-rule="auto"/>
        <w:ind w:firstLine="540"/>
        <w:jc w:val="both"/>
      </w:pPr>
      <w:r>
        <w:rPr>
          <w:sz w:val="20"/>
        </w:rPr>
        <w:t xml:space="preserve">повышение квалификации медицинских кадров в области перинатологии, акушерства-гинекологии, неонатологии, педиатрии.</w:t>
      </w:r>
    </w:p>
    <w:p>
      <w:pPr>
        <w:pStyle w:val="0"/>
        <w:spacing w:before="200" w:line-rule="auto"/>
        <w:ind w:firstLine="540"/>
        <w:jc w:val="both"/>
      </w:pPr>
      <w:r>
        <w:rPr>
          <w:sz w:val="20"/>
        </w:rPr>
        <w:t xml:space="preserve">Для реализации вышеобозначенных направлений и разработана данная Подпрограмма.</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СФЕРЕ ОХРАНЫ ЗДОРОВЬЯ МАТЕРИ И РЕБЕНКА</w:t>
      </w:r>
    </w:p>
    <w:p>
      <w:pPr>
        <w:pStyle w:val="0"/>
        <w:jc w:val="center"/>
      </w:pPr>
      <w:r>
        <w:rPr>
          <w:sz w:val="20"/>
        </w:rPr>
      </w:r>
    </w:p>
    <w:p>
      <w:pPr>
        <w:pStyle w:val="0"/>
        <w:ind w:firstLine="540"/>
        <w:jc w:val="both"/>
      </w:pPr>
      <w:r>
        <w:rPr>
          <w:sz w:val="20"/>
        </w:rPr>
        <w:t xml:space="preserve">Подпрограмма является одним из инструментов эффективной реализации государственной политики в сфере охраны здоровья детей.</w:t>
      </w:r>
    </w:p>
    <w:p>
      <w:pPr>
        <w:pStyle w:val="0"/>
        <w:spacing w:before="200" w:line-rule="auto"/>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цепям государственной политики, обозначенным в государственной </w:t>
      </w:r>
      <w:hyperlink w:history="0" r:id="rId238"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охраны здоровья детей определены в следующих стратегических документах и правовых актах Российской Федерации:</w:t>
      </w:r>
    </w:p>
    <w:p>
      <w:pPr>
        <w:pStyle w:val="0"/>
        <w:spacing w:before="200" w:line-rule="auto"/>
        <w:ind w:firstLine="540"/>
        <w:jc w:val="both"/>
      </w:pPr>
      <w:r>
        <w:rPr>
          <w:sz w:val="20"/>
        </w:rPr>
        <w:t xml:space="preserve">Федеральном </w:t>
      </w:r>
      <w:hyperlink w:history="0" r:id="rId239"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законе</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hyperlink w:history="0" r:id="rId240" w:tooltip="Указ Президента РФ от 29.05.2017 N 240 &quot;Об объявлении в Российской Федерации Десятилетия детства&quot; {КонсультантПлюс}">
        <w:r>
          <w:rPr>
            <w:sz w:val="20"/>
            <w:color w:val="0000ff"/>
          </w:rPr>
          <w:t xml:space="preserve">Указе</w:t>
        </w:r>
      </w:hyperlink>
      <w:r>
        <w:rPr>
          <w:sz w:val="20"/>
        </w:rPr>
        <w:t xml:space="preserve"> Президента Российской Федерации от 29 мая 2017 года N 240 "Об объявлении в Российской Федерации Десятилетия детства";</w:t>
      </w:r>
    </w:p>
    <w:p>
      <w:pPr>
        <w:pStyle w:val="0"/>
        <w:spacing w:before="200" w:line-rule="auto"/>
        <w:ind w:firstLine="540"/>
        <w:jc w:val="both"/>
      </w:pPr>
      <w:hyperlink w:history="0" r:id="rId24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постановлении Совета Федерации Федерального Собрания Российской Федерации от 23 декабря 2016 года N 634-СФ "О приоритетных направлениях развития здравоохранения в Российской Федерации";</w:t>
      </w:r>
    </w:p>
    <w:p>
      <w:pPr>
        <w:pStyle w:val="0"/>
        <w:spacing w:before="200" w:line-rule="auto"/>
        <w:ind w:firstLine="540"/>
        <w:jc w:val="both"/>
      </w:pPr>
      <w:hyperlink w:history="0" r:id="rId24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43"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Российской Федерации на период до 2025 года";</w:t>
      </w:r>
    </w:p>
    <w:p>
      <w:pPr>
        <w:pStyle w:val="0"/>
        <w:spacing w:before="200" w:line-rule="auto"/>
        <w:ind w:firstLine="540"/>
        <w:jc w:val="both"/>
      </w:pPr>
      <w:r>
        <w:rPr>
          <w:sz w:val="20"/>
        </w:rPr>
        <w:t xml:space="preserve">Указе Президента Российской Федерации от 21 июля 2020 года N 2 474 "О национальных целях развития Российской Федерации на период до 2030 года".</w:t>
      </w:r>
    </w:p>
    <w:p>
      <w:pPr>
        <w:pStyle w:val="0"/>
        <w:jc w:val="center"/>
      </w:pPr>
      <w:r>
        <w:rPr>
          <w:sz w:val="20"/>
        </w:rPr>
      </w:r>
    </w:p>
    <w:p>
      <w:pPr>
        <w:pStyle w:val="2"/>
        <w:outlineLvl w:val="2"/>
        <w:jc w:val="center"/>
      </w:pPr>
      <w:r>
        <w:rPr>
          <w:sz w:val="20"/>
        </w:rPr>
        <w:t xml:space="preserve">Раздел IV. ЦЕЛИ И ЗАДАЧИ ПОДПРОГРАММЫ</w:t>
      </w:r>
    </w:p>
    <w:p>
      <w:pPr>
        <w:pStyle w:val="0"/>
        <w:jc w:val="center"/>
      </w:pPr>
      <w:r>
        <w:rPr>
          <w:sz w:val="20"/>
        </w:rPr>
      </w:r>
    </w:p>
    <w:p>
      <w:pPr>
        <w:pStyle w:val="0"/>
        <w:ind w:firstLine="540"/>
        <w:jc w:val="both"/>
      </w:pPr>
      <w:r>
        <w:rPr>
          <w:sz w:val="20"/>
        </w:rPr>
        <w:t xml:space="preserve">Цели Подпрограммы:</w:t>
      </w:r>
    </w:p>
    <w:p>
      <w:pPr>
        <w:pStyle w:val="0"/>
        <w:spacing w:before="200" w:line-rule="auto"/>
        <w:ind w:firstLine="540"/>
        <w:jc w:val="both"/>
      </w:pPr>
      <w:r>
        <w:rPr>
          <w:sz w:val="20"/>
        </w:rPr>
        <w:t xml:space="preserve">повышение доступности и качества медицинской помощи, в том числе первичной медико-санитарной помощи, детям в Курганской области;</w:t>
      </w:r>
    </w:p>
    <w:p>
      <w:pPr>
        <w:pStyle w:val="0"/>
        <w:spacing w:before="200" w:line-rule="auto"/>
        <w:ind w:firstLine="540"/>
        <w:jc w:val="both"/>
      </w:pPr>
      <w:r>
        <w:rPr>
          <w:sz w:val="20"/>
        </w:rPr>
        <w:t xml:space="preserve">повышение рождаемости в Курганской области;</w:t>
      </w:r>
    </w:p>
    <w:p>
      <w:pPr>
        <w:pStyle w:val="0"/>
        <w:spacing w:before="200" w:line-rule="auto"/>
        <w:ind w:firstLine="540"/>
        <w:jc w:val="both"/>
      </w:pPr>
      <w:r>
        <w:rPr>
          <w:sz w:val="20"/>
        </w:rPr>
        <w:t xml:space="preserve">снижение материнской, младенческой и детской смертности;</w:t>
      </w:r>
    </w:p>
    <w:p>
      <w:pPr>
        <w:pStyle w:val="0"/>
        <w:spacing w:before="200" w:line-rule="auto"/>
        <w:ind w:firstLine="540"/>
        <w:jc w:val="both"/>
      </w:pPr>
      <w:r>
        <w:rPr>
          <w:sz w:val="20"/>
        </w:rPr>
        <w:t xml:space="preserve">снижение уровня вертикальной передачи ВИЧ от матери ребенку.</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повышение доступности и качества медицинской помощи детям;</w:t>
      </w:r>
    </w:p>
    <w:p>
      <w:pPr>
        <w:pStyle w:val="0"/>
        <w:spacing w:before="200" w:line-rule="auto"/>
        <w:ind w:firstLine="540"/>
        <w:jc w:val="both"/>
      </w:pPr>
      <w:r>
        <w:rPr>
          <w:sz w:val="20"/>
        </w:rPr>
        <w:t xml:space="preserve">обеспечение организации оказания первичной медико-санитарной помощи детям в соответствии с требованиями приказа Министерства здравоохранения Российской Федерации "Об утверждении Положения об организации оказания первичной медико-санитарной помощи детям";</w:t>
      </w:r>
    </w:p>
    <w:p>
      <w:pPr>
        <w:pStyle w:val="0"/>
        <w:spacing w:before="200" w:line-rule="auto"/>
        <w:ind w:firstLine="540"/>
        <w:jc w:val="both"/>
      </w:pPr>
      <w:r>
        <w:rPr>
          <w:sz w:val="20"/>
        </w:rPr>
        <w:t xml:space="preserve">развитие специализированной медицинской помощи детям;</w:t>
      </w:r>
    </w:p>
    <w:p>
      <w:pPr>
        <w:pStyle w:val="0"/>
        <w:spacing w:before="200" w:line-rule="auto"/>
        <w:ind w:firstLine="540"/>
        <w:jc w:val="both"/>
      </w:pPr>
      <w:r>
        <w:rPr>
          <w:sz w:val="20"/>
        </w:rPr>
        <w:t xml:space="preserve">развитие профилактической направленности педиатрической службы;</w:t>
      </w:r>
    </w:p>
    <w:p>
      <w:pPr>
        <w:pStyle w:val="0"/>
        <w:spacing w:before="200" w:line-rule="auto"/>
        <w:ind w:firstLine="540"/>
        <w:jc w:val="both"/>
      </w:pPr>
      <w:r>
        <w:rPr>
          <w:sz w:val="20"/>
        </w:rPr>
        <w:t xml:space="preserve">внедрение стационарзамещающих технологий в амбулаторном звене; совершенствование и развитие пренатальной и неонатальной диагностики, неонатальной и фетальной хирургии;</w:t>
      </w:r>
    </w:p>
    <w:p>
      <w:pPr>
        <w:pStyle w:val="0"/>
        <w:spacing w:before="200" w:line-rule="auto"/>
        <w:ind w:firstLine="540"/>
        <w:jc w:val="both"/>
      </w:pPr>
      <w:r>
        <w:rPr>
          <w:sz w:val="20"/>
        </w:rPr>
        <w:t xml:space="preserve">снижение уровня первичной инвалидности детей;</w:t>
      </w:r>
    </w:p>
    <w:p>
      <w:pPr>
        <w:pStyle w:val="0"/>
        <w:spacing w:before="200" w:line-rule="auto"/>
        <w:ind w:firstLine="540"/>
        <w:jc w:val="both"/>
      </w:pPr>
      <w:r>
        <w:rPr>
          <w:sz w:val="20"/>
        </w:rPr>
        <w:t xml:space="preserve">профилактика и снижение количества абортов;</w:t>
      </w:r>
    </w:p>
    <w:p>
      <w:pPr>
        <w:pStyle w:val="0"/>
        <w:spacing w:before="200" w:line-rule="auto"/>
        <w:ind w:firstLine="540"/>
        <w:jc w:val="both"/>
      </w:pPr>
      <w:r>
        <w:rPr>
          <w:sz w:val="20"/>
        </w:rPr>
        <w:t xml:space="preserve">увеличение охвата трехэтапной химиопрофилактикой пар мать-дитя в целях предотвращения вертикальной передачи ВИЧ - инфекции.</w:t>
      </w:r>
    </w:p>
    <w:p>
      <w:pPr>
        <w:pStyle w:val="0"/>
        <w:spacing w:before="200" w:line-rule="auto"/>
        <w:ind w:firstLine="540"/>
        <w:jc w:val="both"/>
      </w:pPr>
      <w:r>
        <w:rPr>
          <w:sz w:val="20"/>
        </w:rPr>
        <w:t xml:space="preserve">Достижение указанных целей и решение поставленных задач будет осуществляться путем:</w:t>
      </w:r>
    </w:p>
    <w:p>
      <w:pPr>
        <w:pStyle w:val="0"/>
        <w:spacing w:before="200" w:line-rule="auto"/>
        <w:ind w:firstLine="540"/>
        <w:jc w:val="both"/>
      </w:pPr>
      <w:r>
        <w:rPr>
          <w:sz w:val="20"/>
        </w:rPr>
        <w:t xml:space="preserve">дооснащения медицинских организаций, оказывающих первичную медико-санитарную помощь и специализированную медицинскую помощь детям, в соответствии с порядками оказания медицинской помощи;</w:t>
      </w:r>
    </w:p>
    <w:p>
      <w:pPr>
        <w:pStyle w:val="0"/>
        <w:spacing w:before="200" w:line-rule="auto"/>
        <w:ind w:firstLine="540"/>
        <w:jc w:val="both"/>
      </w:pPr>
      <w:r>
        <w:rPr>
          <w:sz w:val="20"/>
        </w:rPr>
        <w:t xml:space="preserve">увеличения числа посещений детского населения медицинских организаций, оказывающих первичную медико-санитарную помощь, с профилактической целью;</w:t>
      </w:r>
    </w:p>
    <w:p>
      <w:pPr>
        <w:pStyle w:val="0"/>
        <w:spacing w:before="200" w:line-rule="auto"/>
        <w:ind w:firstLine="540"/>
        <w:jc w:val="both"/>
      </w:pPr>
      <w:r>
        <w:rPr>
          <w:sz w:val="20"/>
        </w:rPr>
        <w:t xml:space="preserve">увеличения объемов медицинской помощи детям в условиях дневных стационаров всех типов;</w:t>
      </w:r>
    </w:p>
    <w:p>
      <w:pPr>
        <w:pStyle w:val="0"/>
        <w:spacing w:before="200" w:line-rule="auto"/>
        <w:ind w:firstLine="540"/>
        <w:jc w:val="both"/>
      </w:pPr>
      <w:r>
        <w:rPr>
          <w:sz w:val="20"/>
        </w:rPr>
        <w:t xml:space="preserve">совершенствования доабортного консультирования;</w:t>
      </w:r>
    </w:p>
    <w:p>
      <w:pPr>
        <w:pStyle w:val="0"/>
        <w:spacing w:before="200" w:line-rule="auto"/>
        <w:ind w:firstLine="540"/>
        <w:jc w:val="both"/>
      </w:pPr>
      <w:r>
        <w:rPr>
          <w:sz w:val="20"/>
        </w:rPr>
        <w:t xml:space="preserve">осуществления пренатальной диагностики, неонатального и аудиологического скринингов;</w:t>
      </w:r>
    </w:p>
    <w:p>
      <w:pPr>
        <w:pStyle w:val="0"/>
        <w:spacing w:before="200" w:line-rule="auto"/>
        <w:ind w:firstLine="540"/>
        <w:jc w:val="both"/>
      </w:pPr>
      <w:r>
        <w:rPr>
          <w:sz w:val="20"/>
        </w:rPr>
        <w:t xml:space="preserve">проведения трехэтапной химиопрофилактики пар мать-дитя для предотвращения вертикальной передачи ВИЧ - инфекции.</w:t>
      </w:r>
    </w:p>
    <w:p>
      <w:pPr>
        <w:pStyle w:val="0"/>
        <w:jc w:val="center"/>
      </w:pPr>
      <w:r>
        <w:rPr>
          <w:sz w:val="20"/>
        </w:rPr>
      </w:r>
    </w:p>
    <w:p>
      <w:pPr>
        <w:pStyle w:val="2"/>
        <w:outlineLvl w:val="2"/>
        <w:jc w:val="center"/>
      </w:pPr>
      <w:r>
        <w:rPr>
          <w:sz w:val="20"/>
        </w:rPr>
        <w:t xml:space="preserve">Раздел V. СРОКИ И ЭТАПЫ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w:t>
      </w:r>
    </w:p>
    <w:p>
      <w:pPr>
        <w:pStyle w:val="2"/>
        <w:jc w:val="center"/>
      </w:pPr>
      <w:r>
        <w:rPr>
          <w:sz w:val="20"/>
        </w:rPr>
        <w:t xml:space="preserve">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удовлетворенность населения Курганской области качеством медицинской помощи детям;</w:t>
      </w:r>
    </w:p>
    <w:p>
      <w:pPr>
        <w:pStyle w:val="0"/>
        <w:spacing w:before="200" w:line-rule="auto"/>
        <w:ind w:firstLine="540"/>
        <w:jc w:val="both"/>
      </w:pPr>
      <w:r>
        <w:rPr>
          <w:sz w:val="20"/>
        </w:rPr>
        <w:t xml:space="preserve">улучшить репродуктивное здоровье населения Курганской области;</w:t>
      </w:r>
    </w:p>
    <w:p>
      <w:pPr>
        <w:pStyle w:val="0"/>
        <w:spacing w:before="200" w:line-rule="auto"/>
        <w:ind w:firstLine="540"/>
        <w:jc w:val="both"/>
      </w:pPr>
      <w:r>
        <w:rPr>
          <w:sz w:val="20"/>
        </w:rPr>
        <w:t xml:space="preserve">стабилизировать и улучшить демографическую ситуацию в Курганской области путем повышения уровня рождаемости, снижения материнской, младенческой и детской смертности.</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hyperlink w:history="0" w:anchor="P7884" w:tooltip="ПЕРЕЧЕНЬ">
        <w:r>
          <w:rPr>
            <w:sz w:val="20"/>
            <w:color w:val="0000ff"/>
          </w:rPr>
          <w:t xml:space="preserve">Перечень</w:t>
        </w:r>
      </w:hyperlink>
      <w:r>
        <w:rPr>
          <w:sz w:val="20"/>
        </w:rPr>
        <w:t xml:space="preserve">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w:t>
      </w:r>
    </w:p>
    <w:p>
      <w:pPr>
        <w:pStyle w:val="0"/>
        <w:jc w:val="center"/>
      </w:pPr>
      <w:r>
        <w:rPr>
          <w:sz w:val="20"/>
        </w:rPr>
      </w:r>
    </w:p>
    <w:bookmarkStart w:id="6808" w:name="P6808"/>
    <w:bookmarkEnd w:id="6808"/>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
        <w:gridCol w:w="3288"/>
        <w:gridCol w:w="964"/>
        <w:gridCol w:w="792"/>
        <w:gridCol w:w="802"/>
        <w:gridCol w:w="802"/>
        <w:gridCol w:w="797"/>
        <w:gridCol w:w="802"/>
      </w:tblGrid>
      <w:tr>
        <w:tc>
          <w:tcPr>
            <w:tcW w:w="643" w:type="dxa"/>
            <w:vMerge w:val="restart"/>
          </w:tcPr>
          <w:p>
            <w:pPr>
              <w:pStyle w:val="0"/>
              <w:jc w:val="center"/>
            </w:pPr>
            <w:r>
              <w:rPr>
                <w:sz w:val="20"/>
              </w:rPr>
              <w:t xml:space="preserve">N п/п</w:t>
            </w:r>
          </w:p>
        </w:tc>
        <w:tc>
          <w:tcPr>
            <w:tcW w:w="3288" w:type="dxa"/>
            <w:vMerge w:val="restart"/>
          </w:tcPr>
          <w:p>
            <w:pPr>
              <w:pStyle w:val="0"/>
              <w:jc w:val="center"/>
            </w:pPr>
            <w:r>
              <w:rPr>
                <w:sz w:val="20"/>
              </w:rPr>
              <w:t xml:space="preserve">Наименование целевого индикатора</w:t>
            </w:r>
          </w:p>
        </w:tc>
        <w:tc>
          <w:tcPr>
            <w:tcW w:w="964" w:type="dxa"/>
            <w:vMerge w:val="restart"/>
          </w:tcPr>
          <w:p>
            <w:pPr>
              <w:pStyle w:val="0"/>
              <w:jc w:val="center"/>
            </w:pPr>
            <w:r>
              <w:rPr>
                <w:sz w:val="20"/>
              </w:rPr>
              <w:t xml:space="preserve">Единица измерения</w:t>
            </w:r>
          </w:p>
        </w:tc>
        <w:tc>
          <w:tcPr>
            <w:gridSpan w:val="5"/>
            <w:tcW w:w="3995"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792" w:type="dxa"/>
          </w:tcPr>
          <w:p>
            <w:pPr>
              <w:pStyle w:val="0"/>
              <w:jc w:val="center"/>
            </w:pPr>
            <w:r>
              <w:rPr>
                <w:sz w:val="20"/>
              </w:rPr>
              <w:t xml:space="preserve">2021</w:t>
            </w:r>
          </w:p>
        </w:tc>
        <w:tc>
          <w:tcPr>
            <w:tcW w:w="802" w:type="dxa"/>
          </w:tcPr>
          <w:p>
            <w:pPr>
              <w:pStyle w:val="0"/>
              <w:jc w:val="center"/>
            </w:pPr>
            <w:r>
              <w:rPr>
                <w:sz w:val="20"/>
              </w:rPr>
              <w:t xml:space="preserve">2022</w:t>
            </w:r>
          </w:p>
        </w:tc>
        <w:tc>
          <w:tcPr>
            <w:tcW w:w="802" w:type="dxa"/>
          </w:tcPr>
          <w:p>
            <w:pPr>
              <w:pStyle w:val="0"/>
              <w:jc w:val="center"/>
            </w:pPr>
            <w:r>
              <w:rPr>
                <w:sz w:val="20"/>
              </w:rPr>
              <w:t xml:space="preserve">2023</w:t>
            </w:r>
          </w:p>
        </w:tc>
        <w:tc>
          <w:tcPr>
            <w:tcW w:w="797" w:type="dxa"/>
          </w:tcPr>
          <w:p>
            <w:pPr>
              <w:pStyle w:val="0"/>
              <w:jc w:val="center"/>
            </w:pPr>
            <w:r>
              <w:rPr>
                <w:sz w:val="20"/>
              </w:rPr>
              <w:t xml:space="preserve">2024</w:t>
            </w:r>
          </w:p>
        </w:tc>
        <w:tc>
          <w:tcPr>
            <w:tcW w:w="802" w:type="dxa"/>
          </w:tcPr>
          <w:p>
            <w:pPr>
              <w:pStyle w:val="0"/>
              <w:jc w:val="center"/>
            </w:pPr>
            <w:r>
              <w:rPr>
                <w:sz w:val="20"/>
              </w:rPr>
              <w:t xml:space="preserve">2025</w:t>
            </w:r>
          </w:p>
        </w:tc>
      </w:tr>
      <w:tr>
        <w:tc>
          <w:tcPr>
            <w:tcW w:w="643" w:type="dxa"/>
          </w:tcPr>
          <w:p>
            <w:pPr>
              <w:pStyle w:val="0"/>
              <w:jc w:val="both"/>
            </w:pPr>
            <w:r>
              <w:rPr>
                <w:sz w:val="20"/>
              </w:rPr>
              <w:t xml:space="preserve">1.</w:t>
            </w:r>
          </w:p>
        </w:tc>
        <w:tc>
          <w:tcPr>
            <w:tcW w:w="3288" w:type="dxa"/>
          </w:tcPr>
          <w:p>
            <w:pPr>
              <w:pStyle w:val="0"/>
              <w:jc w:val="both"/>
            </w:pPr>
            <w:r>
              <w:rPr>
                <w:sz w:val="20"/>
              </w:rPr>
              <w:t xml:space="preserve">Младенческая смертность</w:t>
            </w:r>
          </w:p>
        </w:tc>
        <w:tc>
          <w:tcPr>
            <w:tcW w:w="964" w:type="dxa"/>
          </w:tcPr>
          <w:p>
            <w:pPr>
              <w:pStyle w:val="0"/>
              <w:jc w:val="both"/>
            </w:pPr>
            <w:r>
              <w:rPr>
                <w:sz w:val="20"/>
              </w:rPr>
              <w:t xml:space="preserve">Случай на 1000 родившихся живыми</w:t>
            </w:r>
          </w:p>
        </w:tc>
        <w:tc>
          <w:tcPr>
            <w:tcW w:w="792" w:type="dxa"/>
          </w:tcPr>
          <w:p>
            <w:pPr>
              <w:pStyle w:val="0"/>
              <w:jc w:val="both"/>
            </w:pPr>
            <w:r>
              <w:rPr>
                <w:sz w:val="20"/>
              </w:rPr>
              <w:t xml:space="preserve">4,3</w:t>
            </w:r>
          </w:p>
        </w:tc>
        <w:tc>
          <w:tcPr>
            <w:tcW w:w="802" w:type="dxa"/>
          </w:tcPr>
          <w:p>
            <w:pPr>
              <w:pStyle w:val="0"/>
              <w:jc w:val="both"/>
            </w:pPr>
            <w:r>
              <w:rPr>
                <w:sz w:val="20"/>
              </w:rPr>
              <w:t xml:space="preserve">4,3</w:t>
            </w:r>
          </w:p>
        </w:tc>
        <w:tc>
          <w:tcPr>
            <w:tcW w:w="802" w:type="dxa"/>
          </w:tcPr>
          <w:p>
            <w:pPr>
              <w:pStyle w:val="0"/>
              <w:jc w:val="both"/>
            </w:pPr>
            <w:r>
              <w:rPr>
                <w:sz w:val="20"/>
              </w:rPr>
              <w:t xml:space="preserve">4,3</w:t>
            </w:r>
          </w:p>
        </w:tc>
        <w:tc>
          <w:tcPr>
            <w:tcW w:w="797" w:type="dxa"/>
          </w:tcPr>
          <w:p>
            <w:pPr>
              <w:pStyle w:val="0"/>
              <w:jc w:val="both"/>
            </w:pPr>
            <w:r>
              <w:rPr>
                <w:sz w:val="20"/>
              </w:rPr>
              <w:t xml:space="preserve">4,3</w:t>
            </w:r>
          </w:p>
        </w:tc>
        <w:tc>
          <w:tcPr>
            <w:tcW w:w="802" w:type="dxa"/>
          </w:tcPr>
          <w:p>
            <w:pPr>
              <w:pStyle w:val="0"/>
              <w:jc w:val="both"/>
            </w:pPr>
            <w:r>
              <w:rPr>
                <w:sz w:val="20"/>
              </w:rPr>
              <w:t xml:space="preserve">4,3</w:t>
            </w:r>
          </w:p>
        </w:tc>
      </w:tr>
      <w:tr>
        <w:tc>
          <w:tcPr>
            <w:tcW w:w="643" w:type="dxa"/>
          </w:tcPr>
          <w:p>
            <w:pPr>
              <w:pStyle w:val="0"/>
              <w:jc w:val="both"/>
            </w:pPr>
            <w:r>
              <w:rPr>
                <w:sz w:val="20"/>
              </w:rPr>
              <w:t xml:space="preserve">2.</w:t>
            </w:r>
          </w:p>
        </w:tc>
        <w:tc>
          <w:tcPr>
            <w:tcW w:w="3288" w:type="dxa"/>
          </w:tcPr>
          <w:p>
            <w:pPr>
              <w:pStyle w:val="0"/>
              <w:jc w:val="both"/>
            </w:pPr>
            <w:r>
              <w:rPr>
                <w:sz w:val="20"/>
              </w:rPr>
              <w:t xml:space="preserve">Смертность детей в возрасте 0 - 4 года</w:t>
            </w:r>
          </w:p>
        </w:tc>
        <w:tc>
          <w:tcPr>
            <w:tcW w:w="964" w:type="dxa"/>
          </w:tcPr>
          <w:p>
            <w:pPr>
              <w:pStyle w:val="0"/>
              <w:jc w:val="both"/>
            </w:pPr>
            <w:r>
              <w:rPr>
                <w:sz w:val="20"/>
              </w:rPr>
              <w:t xml:space="preserve">Случай на 1000 родившихся живыми</w:t>
            </w:r>
          </w:p>
        </w:tc>
        <w:tc>
          <w:tcPr>
            <w:tcW w:w="792" w:type="dxa"/>
          </w:tcPr>
          <w:p>
            <w:pPr>
              <w:pStyle w:val="0"/>
              <w:jc w:val="both"/>
            </w:pPr>
            <w:r>
              <w:rPr>
                <w:sz w:val="20"/>
              </w:rPr>
              <w:t xml:space="preserve">5,9</w:t>
            </w:r>
          </w:p>
        </w:tc>
        <w:tc>
          <w:tcPr>
            <w:tcW w:w="802" w:type="dxa"/>
          </w:tcPr>
          <w:p>
            <w:pPr>
              <w:pStyle w:val="0"/>
              <w:jc w:val="both"/>
            </w:pPr>
            <w:r>
              <w:rPr>
                <w:sz w:val="20"/>
              </w:rPr>
              <w:t xml:space="preserve">5,8</w:t>
            </w:r>
          </w:p>
        </w:tc>
        <w:tc>
          <w:tcPr>
            <w:tcW w:w="802" w:type="dxa"/>
          </w:tcPr>
          <w:p>
            <w:pPr>
              <w:pStyle w:val="0"/>
              <w:jc w:val="both"/>
            </w:pPr>
            <w:r>
              <w:rPr>
                <w:sz w:val="20"/>
              </w:rPr>
              <w:t xml:space="preserve">5,7</w:t>
            </w:r>
          </w:p>
        </w:tc>
        <w:tc>
          <w:tcPr>
            <w:tcW w:w="797" w:type="dxa"/>
          </w:tcPr>
          <w:p>
            <w:pPr>
              <w:pStyle w:val="0"/>
              <w:jc w:val="both"/>
            </w:pPr>
            <w:r>
              <w:rPr>
                <w:sz w:val="20"/>
              </w:rPr>
              <w:t xml:space="preserve">5,6</w:t>
            </w:r>
          </w:p>
        </w:tc>
        <w:tc>
          <w:tcPr>
            <w:tcW w:w="802" w:type="dxa"/>
          </w:tcPr>
          <w:p>
            <w:pPr>
              <w:pStyle w:val="0"/>
              <w:jc w:val="both"/>
            </w:pPr>
            <w:r>
              <w:rPr>
                <w:sz w:val="20"/>
              </w:rPr>
              <w:t xml:space="preserve">5,6</w:t>
            </w:r>
          </w:p>
        </w:tc>
      </w:tr>
      <w:tr>
        <w:tc>
          <w:tcPr>
            <w:tcW w:w="643" w:type="dxa"/>
          </w:tcPr>
          <w:p>
            <w:pPr>
              <w:pStyle w:val="0"/>
              <w:jc w:val="both"/>
            </w:pPr>
            <w:r>
              <w:rPr>
                <w:sz w:val="20"/>
              </w:rPr>
              <w:t xml:space="preserve">3.</w:t>
            </w:r>
          </w:p>
        </w:tc>
        <w:tc>
          <w:tcPr>
            <w:tcW w:w="3288" w:type="dxa"/>
          </w:tcPr>
          <w:p>
            <w:pPr>
              <w:pStyle w:val="0"/>
              <w:jc w:val="both"/>
            </w:pPr>
            <w:r>
              <w:rPr>
                <w:sz w:val="20"/>
              </w:rPr>
              <w:t xml:space="preserve">Смертность детей в возрасте 0 - 17 лет</w:t>
            </w:r>
          </w:p>
        </w:tc>
        <w:tc>
          <w:tcPr>
            <w:tcW w:w="964" w:type="dxa"/>
          </w:tcPr>
          <w:p>
            <w:pPr>
              <w:pStyle w:val="0"/>
              <w:jc w:val="both"/>
            </w:pPr>
            <w:r>
              <w:rPr>
                <w:sz w:val="20"/>
              </w:rPr>
              <w:t xml:space="preserve">Случай на 100 тысяч детей соответствующего возраста</w:t>
            </w:r>
          </w:p>
        </w:tc>
        <w:tc>
          <w:tcPr>
            <w:tcW w:w="792" w:type="dxa"/>
          </w:tcPr>
          <w:p>
            <w:pPr>
              <w:pStyle w:val="0"/>
              <w:jc w:val="both"/>
            </w:pPr>
            <w:r>
              <w:rPr>
                <w:sz w:val="20"/>
              </w:rPr>
              <w:t xml:space="preserve">55,9</w:t>
            </w:r>
          </w:p>
        </w:tc>
        <w:tc>
          <w:tcPr>
            <w:tcW w:w="802" w:type="dxa"/>
          </w:tcPr>
          <w:p>
            <w:pPr>
              <w:pStyle w:val="0"/>
              <w:jc w:val="both"/>
            </w:pPr>
            <w:r>
              <w:rPr>
                <w:sz w:val="20"/>
              </w:rPr>
              <w:t xml:space="preserve">55,8</w:t>
            </w:r>
          </w:p>
        </w:tc>
        <w:tc>
          <w:tcPr>
            <w:tcW w:w="802" w:type="dxa"/>
          </w:tcPr>
          <w:p>
            <w:pPr>
              <w:pStyle w:val="0"/>
              <w:jc w:val="both"/>
            </w:pPr>
            <w:r>
              <w:rPr>
                <w:sz w:val="20"/>
              </w:rPr>
              <w:t xml:space="preserve">55,7</w:t>
            </w:r>
          </w:p>
        </w:tc>
        <w:tc>
          <w:tcPr>
            <w:tcW w:w="797" w:type="dxa"/>
          </w:tcPr>
          <w:p>
            <w:pPr>
              <w:pStyle w:val="0"/>
              <w:jc w:val="both"/>
            </w:pPr>
            <w:r>
              <w:rPr>
                <w:sz w:val="20"/>
              </w:rPr>
              <w:t xml:space="preserve">55,0</w:t>
            </w:r>
          </w:p>
        </w:tc>
        <w:tc>
          <w:tcPr>
            <w:tcW w:w="802" w:type="dxa"/>
          </w:tcPr>
          <w:p>
            <w:pPr>
              <w:pStyle w:val="0"/>
              <w:jc w:val="both"/>
            </w:pPr>
            <w:r>
              <w:rPr>
                <w:sz w:val="20"/>
              </w:rPr>
              <w:t xml:space="preserve">55,0</w:t>
            </w:r>
          </w:p>
        </w:tc>
      </w:tr>
      <w:tr>
        <w:tc>
          <w:tcPr>
            <w:tcW w:w="643" w:type="dxa"/>
          </w:tcPr>
          <w:p>
            <w:pPr>
              <w:pStyle w:val="0"/>
              <w:jc w:val="both"/>
            </w:pPr>
            <w:r>
              <w:rPr>
                <w:sz w:val="20"/>
              </w:rPr>
              <w:t xml:space="preserve">4.</w:t>
            </w:r>
          </w:p>
        </w:tc>
        <w:tc>
          <w:tcPr>
            <w:tcW w:w="3288" w:type="dxa"/>
          </w:tcPr>
          <w:p>
            <w:pPr>
              <w:pStyle w:val="0"/>
              <w:jc w:val="both"/>
            </w:pPr>
            <w:r>
              <w:rPr>
                <w:sz w:val="20"/>
              </w:rPr>
              <w:t xml:space="preserve">Доля преждевременных родов (22 - 37 недель) в перинатальных центрах</w:t>
            </w:r>
          </w:p>
        </w:tc>
        <w:tc>
          <w:tcPr>
            <w:tcW w:w="964" w:type="dxa"/>
          </w:tcPr>
          <w:p>
            <w:pPr>
              <w:pStyle w:val="0"/>
              <w:jc w:val="both"/>
            </w:pPr>
            <w:r>
              <w:rPr>
                <w:sz w:val="20"/>
              </w:rPr>
              <w:t xml:space="preserve">%</w:t>
            </w:r>
          </w:p>
        </w:tc>
        <w:tc>
          <w:tcPr>
            <w:tcW w:w="792" w:type="dxa"/>
          </w:tcPr>
          <w:p>
            <w:pPr>
              <w:pStyle w:val="0"/>
              <w:jc w:val="both"/>
            </w:pPr>
            <w:r>
              <w:rPr>
                <w:sz w:val="20"/>
              </w:rPr>
              <w:t xml:space="preserve">67,0</w:t>
            </w:r>
          </w:p>
        </w:tc>
        <w:tc>
          <w:tcPr>
            <w:tcW w:w="802" w:type="dxa"/>
          </w:tcPr>
          <w:p>
            <w:pPr>
              <w:pStyle w:val="0"/>
              <w:jc w:val="both"/>
            </w:pPr>
            <w:r>
              <w:rPr>
                <w:sz w:val="20"/>
              </w:rPr>
              <w:t xml:space="preserve">67,5</w:t>
            </w:r>
          </w:p>
        </w:tc>
        <w:tc>
          <w:tcPr>
            <w:tcW w:w="802" w:type="dxa"/>
          </w:tcPr>
          <w:p>
            <w:pPr>
              <w:pStyle w:val="0"/>
              <w:jc w:val="both"/>
            </w:pPr>
            <w:r>
              <w:rPr>
                <w:sz w:val="20"/>
              </w:rPr>
              <w:t xml:space="preserve">67,5</w:t>
            </w:r>
          </w:p>
        </w:tc>
        <w:tc>
          <w:tcPr>
            <w:tcW w:w="797" w:type="dxa"/>
          </w:tcPr>
          <w:p>
            <w:pPr>
              <w:pStyle w:val="0"/>
              <w:jc w:val="both"/>
            </w:pPr>
            <w:r>
              <w:rPr>
                <w:sz w:val="20"/>
              </w:rPr>
              <w:t xml:space="preserve">68,0</w:t>
            </w:r>
          </w:p>
        </w:tc>
        <w:tc>
          <w:tcPr>
            <w:tcW w:w="802" w:type="dxa"/>
          </w:tcPr>
          <w:p>
            <w:pPr>
              <w:pStyle w:val="0"/>
              <w:jc w:val="both"/>
            </w:pPr>
            <w:r>
              <w:rPr>
                <w:sz w:val="20"/>
              </w:rPr>
              <w:t xml:space="preserve">68,0</w:t>
            </w:r>
          </w:p>
        </w:tc>
      </w:tr>
      <w:tr>
        <w:tc>
          <w:tcPr>
            <w:tcW w:w="643" w:type="dxa"/>
          </w:tcPr>
          <w:p>
            <w:pPr>
              <w:pStyle w:val="0"/>
              <w:jc w:val="both"/>
            </w:pPr>
            <w:r>
              <w:rPr>
                <w:sz w:val="20"/>
              </w:rPr>
              <w:t xml:space="preserve">5.</w:t>
            </w:r>
          </w:p>
        </w:tc>
        <w:tc>
          <w:tcPr>
            <w:tcW w:w="3288" w:type="dxa"/>
          </w:tcPr>
          <w:p>
            <w:pPr>
              <w:pStyle w:val="0"/>
              <w:jc w:val="both"/>
            </w:pPr>
            <w:r>
              <w:rPr>
                <w:sz w:val="20"/>
              </w:rPr>
              <w:t xml:space="preserve">Проведение химиопрофилактики передачи ВИЧ-инфекции от матери к ребенку во время беременности &lt;1&gt;</w:t>
            </w:r>
          </w:p>
        </w:tc>
        <w:tc>
          <w:tcPr>
            <w:tcW w:w="964" w:type="dxa"/>
          </w:tcPr>
          <w:p>
            <w:pPr>
              <w:pStyle w:val="0"/>
              <w:jc w:val="both"/>
            </w:pPr>
            <w:r>
              <w:rPr>
                <w:sz w:val="20"/>
              </w:rPr>
              <w:t xml:space="preserve">%</w:t>
            </w:r>
          </w:p>
        </w:tc>
        <w:tc>
          <w:tcPr>
            <w:tcW w:w="792" w:type="dxa"/>
          </w:tcPr>
          <w:p>
            <w:pPr>
              <w:pStyle w:val="0"/>
              <w:jc w:val="both"/>
            </w:pPr>
            <w:r>
              <w:rPr>
                <w:sz w:val="20"/>
              </w:rPr>
              <w:t xml:space="preserve">75,4</w:t>
            </w:r>
          </w:p>
        </w:tc>
        <w:tc>
          <w:tcPr>
            <w:tcW w:w="802" w:type="dxa"/>
          </w:tcPr>
          <w:p>
            <w:pPr>
              <w:pStyle w:val="0"/>
              <w:jc w:val="both"/>
            </w:pPr>
            <w:r>
              <w:rPr>
                <w:sz w:val="20"/>
              </w:rPr>
              <w:t xml:space="preserve">80,0</w:t>
            </w:r>
          </w:p>
        </w:tc>
        <w:tc>
          <w:tcPr>
            <w:tcW w:w="802" w:type="dxa"/>
          </w:tcPr>
          <w:p>
            <w:pPr>
              <w:pStyle w:val="0"/>
              <w:jc w:val="both"/>
            </w:pPr>
            <w:r>
              <w:rPr>
                <w:sz w:val="20"/>
              </w:rPr>
              <w:t xml:space="preserve">84,0</w:t>
            </w:r>
          </w:p>
        </w:tc>
        <w:tc>
          <w:tcPr>
            <w:tcW w:w="797" w:type="dxa"/>
          </w:tcPr>
          <w:p>
            <w:pPr>
              <w:pStyle w:val="0"/>
              <w:jc w:val="both"/>
            </w:pPr>
            <w:r>
              <w:rPr>
                <w:sz w:val="20"/>
              </w:rPr>
              <w:t xml:space="preserve">87,0</w:t>
            </w:r>
          </w:p>
        </w:tc>
        <w:tc>
          <w:tcPr>
            <w:tcW w:w="802" w:type="dxa"/>
          </w:tcPr>
          <w:p>
            <w:pPr>
              <w:pStyle w:val="0"/>
              <w:jc w:val="both"/>
            </w:pPr>
            <w:r>
              <w:rPr>
                <w:sz w:val="20"/>
              </w:rPr>
              <w:t xml:space="preserve">90,0</w:t>
            </w:r>
          </w:p>
        </w:tc>
      </w:tr>
      <w:tr>
        <w:tc>
          <w:tcPr>
            <w:tcW w:w="643" w:type="dxa"/>
          </w:tcPr>
          <w:p>
            <w:pPr>
              <w:pStyle w:val="0"/>
              <w:jc w:val="both"/>
            </w:pPr>
            <w:r>
              <w:rPr>
                <w:sz w:val="20"/>
              </w:rPr>
              <w:t xml:space="preserve">6.</w:t>
            </w:r>
          </w:p>
        </w:tc>
        <w:tc>
          <w:tcPr>
            <w:tcW w:w="3288" w:type="dxa"/>
          </w:tcPr>
          <w:p>
            <w:pPr>
              <w:pStyle w:val="0"/>
              <w:jc w:val="both"/>
            </w:pPr>
            <w:r>
              <w:rPr>
                <w:sz w:val="20"/>
              </w:rPr>
              <w:t xml:space="preserve">Проведение химиопрофилактики передачи ВИЧ - инфекции от матери к ребенку во время родов &lt;2&gt;</w:t>
            </w:r>
          </w:p>
        </w:tc>
        <w:tc>
          <w:tcPr>
            <w:tcW w:w="964" w:type="dxa"/>
          </w:tcPr>
          <w:p>
            <w:pPr>
              <w:pStyle w:val="0"/>
              <w:jc w:val="both"/>
            </w:pPr>
            <w:r>
              <w:rPr>
                <w:sz w:val="20"/>
              </w:rPr>
              <w:t xml:space="preserve">%</w:t>
            </w:r>
          </w:p>
        </w:tc>
        <w:tc>
          <w:tcPr>
            <w:tcW w:w="792" w:type="dxa"/>
          </w:tcPr>
          <w:p>
            <w:pPr>
              <w:pStyle w:val="0"/>
              <w:jc w:val="both"/>
            </w:pPr>
            <w:r>
              <w:rPr>
                <w:sz w:val="20"/>
              </w:rPr>
              <w:t xml:space="preserve">95,3</w:t>
            </w:r>
          </w:p>
        </w:tc>
        <w:tc>
          <w:tcPr>
            <w:tcW w:w="802" w:type="dxa"/>
          </w:tcPr>
          <w:p>
            <w:pPr>
              <w:pStyle w:val="0"/>
              <w:jc w:val="both"/>
            </w:pPr>
            <w:r>
              <w:rPr>
                <w:sz w:val="20"/>
              </w:rPr>
              <w:t xml:space="preserve">95,6</w:t>
            </w:r>
          </w:p>
        </w:tc>
        <w:tc>
          <w:tcPr>
            <w:tcW w:w="802" w:type="dxa"/>
          </w:tcPr>
          <w:p>
            <w:pPr>
              <w:pStyle w:val="0"/>
              <w:jc w:val="both"/>
            </w:pPr>
            <w:r>
              <w:rPr>
                <w:sz w:val="20"/>
              </w:rPr>
              <w:t xml:space="preserve">95,9</w:t>
            </w:r>
          </w:p>
        </w:tc>
        <w:tc>
          <w:tcPr>
            <w:tcW w:w="797" w:type="dxa"/>
          </w:tcPr>
          <w:p>
            <w:pPr>
              <w:pStyle w:val="0"/>
              <w:jc w:val="both"/>
            </w:pPr>
            <w:r>
              <w:rPr>
                <w:sz w:val="20"/>
              </w:rPr>
              <w:t xml:space="preserve">96,2</w:t>
            </w:r>
          </w:p>
        </w:tc>
        <w:tc>
          <w:tcPr>
            <w:tcW w:w="802" w:type="dxa"/>
          </w:tcPr>
          <w:p>
            <w:pPr>
              <w:pStyle w:val="0"/>
              <w:jc w:val="both"/>
            </w:pPr>
            <w:r>
              <w:rPr>
                <w:sz w:val="20"/>
              </w:rPr>
              <w:t xml:space="preserve">96,5</w:t>
            </w:r>
          </w:p>
        </w:tc>
      </w:tr>
      <w:tr>
        <w:tc>
          <w:tcPr>
            <w:tcW w:w="643" w:type="dxa"/>
          </w:tcPr>
          <w:p>
            <w:pPr>
              <w:pStyle w:val="0"/>
              <w:jc w:val="both"/>
            </w:pPr>
            <w:r>
              <w:rPr>
                <w:sz w:val="20"/>
              </w:rPr>
              <w:t xml:space="preserve">7.</w:t>
            </w:r>
          </w:p>
        </w:tc>
        <w:tc>
          <w:tcPr>
            <w:tcW w:w="3288" w:type="dxa"/>
          </w:tcPr>
          <w:p>
            <w:pPr>
              <w:pStyle w:val="0"/>
              <w:jc w:val="both"/>
            </w:pPr>
            <w:r>
              <w:rPr>
                <w:sz w:val="20"/>
              </w:rPr>
              <w:t xml:space="preserve">Проведение химиопрофилактики передачи ВИЧ - инфекции от матери к новорожденному ребенку &lt;3&gt;</w:t>
            </w:r>
          </w:p>
        </w:tc>
        <w:tc>
          <w:tcPr>
            <w:tcW w:w="964" w:type="dxa"/>
          </w:tcPr>
          <w:p>
            <w:pPr>
              <w:pStyle w:val="0"/>
              <w:jc w:val="both"/>
            </w:pPr>
            <w:r>
              <w:rPr>
                <w:sz w:val="20"/>
              </w:rPr>
              <w:t xml:space="preserve">%</w:t>
            </w:r>
          </w:p>
        </w:tc>
        <w:tc>
          <w:tcPr>
            <w:tcW w:w="792" w:type="dxa"/>
          </w:tcPr>
          <w:p>
            <w:pPr>
              <w:pStyle w:val="0"/>
              <w:jc w:val="both"/>
            </w:pPr>
            <w:r>
              <w:rPr>
                <w:sz w:val="20"/>
              </w:rPr>
              <w:t xml:space="preserve">99,1</w:t>
            </w:r>
          </w:p>
        </w:tc>
        <w:tc>
          <w:tcPr>
            <w:tcW w:w="802" w:type="dxa"/>
          </w:tcPr>
          <w:p>
            <w:pPr>
              <w:pStyle w:val="0"/>
              <w:jc w:val="both"/>
            </w:pPr>
            <w:r>
              <w:rPr>
                <w:sz w:val="20"/>
              </w:rPr>
              <w:t xml:space="preserve">99,2</w:t>
            </w:r>
          </w:p>
        </w:tc>
        <w:tc>
          <w:tcPr>
            <w:tcW w:w="802" w:type="dxa"/>
          </w:tcPr>
          <w:p>
            <w:pPr>
              <w:pStyle w:val="0"/>
              <w:jc w:val="both"/>
            </w:pPr>
            <w:r>
              <w:rPr>
                <w:sz w:val="20"/>
              </w:rPr>
              <w:t xml:space="preserve">99,3</w:t>
            </w:r>
          </w:p>
        </w:tc>
        <w:tc>
          <w:tcPr>
            <w:tcW w:w="797" w:type="dxa"/>
          </w:tcPr>
          <w:p>
            <w:pPr>
              <w:pStyle w:val="0"/>
              <w:jc w:val="both"/>
            </w:pPr>
            <w:r>
              <w:rPr>
                <w:sz w:val="20"/>
              </w:rPr>
              <w:t xml:space="preserve">99,4</w:t>
            </w:r>
          </w:p>
        </w:tc>
        <w:tc>
          <w:tcPr>
            <w:tcW w:w="802" w:type="dxa"/>
          </w:tcPr>
          <w:p>
            <w:pPr>
              <w:pStyle w:val="0"/>
              <w:jc w:val="both"/>
            </w:pPr>
            <w:r>
              <w:rPr>
                <w:sz w:val="20"/>
              </w:rPr>
              <w:t xml:space="preserve">99,5</w:t>
            </w:r>
          </w:p>
        </w:tc>
      </w:tr>
      <w:tr>
        <w:tc>
          <w:tcPr>
            <w:tcW w:w="643" w:type="dxa"/>
          </w:tcPr>
          <w:p>
            <w:pPr>
              <w:pStyle w:val="0"/>
              <w:jc w:val="both"/>
            </w:pPr>
            <w:r>
              <w:rPr>
                <w:sz w:val="20"/>
              </w:rPr>
              <w:t xml:space="preserve">8.</w:t>
            </w:r>
          </w:p>
        </w:tc>
        <w:tc>
          <w:tcPr>
            <w:tcW w:w="3288" w:type="dxa"/>
          </w:tcPr>
          <w:p>
            <w:pPr>
              <w:pStyle w:val="0"/>
              <w:jc w:val="both"/>
            </w:pPr>
            <w:r>
              <w:rPr>
                <w:sz w:val="20"/>
              </w:rPr>
              <w:t xml:space="preserve">Доля посещений детьми медицинских организаций с профилактическими целями от общего числа посещений</w:t>
            </w:r>
          </w:p>
        </w:tc>
        <w:tc>
          <w:tcPr>
            <w:tcW w:w="964" w:type="dxa"/>
          </w:tcPr>
          <w:p>
            <w:pPr>
              <w:pStyle w:val="0"/>
              <w:jc w:val="both"/>
            </w:pPr>
            <w:r>
              <w:rPr>
                <w:sz w:val="20"/>
              </w:rPr>
              <w:t xml:space="preserve">%</w:t>
            </w:r>
          </w:p>
        </w:tc>
        <w:tc>
          <w:tcPr>
            <w:tcW w:w="792" w:type="dxa"/>
          </w:tcPr>
          <w:p>
            <w:pPr>
              <w:pStyle w:val="0"/>
              <w:jc w:val="both"/>
            </w:pPr>
            <w:r>
              <w:rPr>
                <w:sz w:val="20"/>
              </w:rPr>
              <w:t xml:space="preserve">47,0</w:t>
            </w:r>
          </w:p>
        </w:tc>
        <w:tc>
          <w:tcPr>
            <w:tcW w:w="802" w:type="dxa"/>
          </w:tcPr>
          <w:p>
            <w:pPr>
              <w:pStyle w:val="0"/>
              <w:jc w:val="both"/>
            </w:pPr>
            <w:r>
              <w:rPr>
                <w:sz w:val="20"/>
              </w:rPr>
              <w:t xml:space="preserve">47,5</w:t>
            </w:r>
          </w:p>
        </w:tc>
        <w:tc>
          <w:tcPr>
            <w:tcW w:w="802" w:type="dxa"/>
          </w:tcPr>
          <w:p>
            <w:pPr>
              <w:pStyle w:val="0"/>
              <w:jc w:val="both"/>
            </w:pPr>
            <w:r>
              <w:rPr>
                <w:sz w:val="20"/>
              </w:rPr>
              <w:t xml:space="preserve">48,0</w:t>
            </w:r>
          </w:p>
        </w:tc>
        <w:tc>
          <w:tcPr>
            <w:tcW w:w="797" w:type="dxa"/>
          </w:tcPr>
          <w:p>
            <w:pPr>
              <w:pStyle w:val="0"/>
              <w:jc w:val="both"/>
            </w:pPr>
            <w:r>
              <w:rPr>
                <w:sz w:val="20"/>
              </w:rPr>
              <w:t xml:space="preserve">49,0</w:t>
            </w:r>
          </w:p>
        </w:tc>
        <w:tc>
          <w:tcPr>
            <w:tcW w:w="802" w:type="dxa"/>
          </w:tcPr>
          <w:p>
            <w:pPr>
              <w:pStyle w:val="0"/>
              <w:jc w:val="both"/>
            </w:pPr>
            <w:r>
              <w:rPr>
                <w:sz w:val="20"/>
              </w:rPr>
              <w:t xml:space="preserve">49,5</w:t>
            </w:r>
          </w:p>
        </w:tc>
      </w:tr>
      <w:tr>
        <w:tc>
          <w:tcPr>
            <w:tcW w:w="643" w:type="dxa"/>
          </w:tcPr>
          <w:p>
            <w:pPr>
              <w:pStyle w:val="0"/>
              <w:jc w:val="both"/>
            </w:pPr>
            <w:r>
              <w:rPr>
                <w:sz w:val="20"/>
              </w:rPr>
              <w:t xml:space="preserve">9.</w:t>
            </w:r>
          </w:p>
        </w:tc>
        <w:tc>
          <w:tcPr>
            <w:tcW w:w="328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w:t>
            </w:r>
          </w:p>
        </w:tc>
        <w:tc>
          <w:tcPr>
            <w:tcW w:w="964" w:type="dxa"/>
          </w:tcPr>
          <w:p>
            <w:pPr>
              <w:pStyle w:val="0"/>
              <w:jc w:val="both"/>
            </w:pPr>
            <w:r>
              <w:rPr>
                <w:sz w:val="20"/>
              </w:rPr>
              <w:t xml:space="preserve">%</w:t>
            </w:r>
          </w:p>
        </w:tc>
        <w:tc>
          <w:tcPr>
            <w:tcW w:w="792" w:type="dxa"/>
          </w:tcPr>
          <w:p>
            <w:pPr>
              <w:pStyle w:val="0"/>
              <w:jc w:val="both"/>
            </w:pPr>
            <w:r>
              <w:rPr>
                <w:sz w:val="20"/>
              </w:rPr>
              <w:t xml:space="preserve">60,0</w:t>
            </w:r>
          </w:p>
        </w:tc>
        <w:tc>
          <w:tcPr>
            <w:tcW w:w="802" w:type="dxa"/>
          </w:tcPr>
          <w:p>
            <w:pPr>
              <w:pStyle w:val="0"/>
              <w:jc w:val="both"/>
            </w:pPr>
            <w:r>
              <w:rPr>
                <w:sz w:val="20"/>
              </w:rPr>
              <w:t xml:space="preserve">70,0</w:t>
            </w:r>
          </w:p>
        </w:tc>
        <w:tc>
          <w:tcPr>
            <w:tcW w:w="802" w:type="dxa"/>
          </w:tcPr>
          <w:p>
            <w:pPr>
              <w:pStyle w:val="0"/>
              <w:jc w:val="both"/>
            </w:pPr>
            <w:r>
              <w:rPr>
                <w:sz w:val="20"/>
              </w:rPr>
              <w:t xml:space="preserve">80,0</w:t>
            </w:r>
          </w:p>
        </w:tc>
        <w:tc>
          <w:tcPr>
            <w:tcW w:w="797" w:type="dxa"/>
          </w:tcPr>
          <w:p>
            <w:pPr>
              <w:pStyle w:val="0"/>
              <w:jc w:val="both"/>
            </w:pPr>
            <w:r>
              <w:rPr>
                <w:sz w:val="20"/>
              </w:rPr>
              <w:t xml:space="preserve">90,0</w:t>
            </w:r>
          </w:p>
        </w:tc>
        <w:tc>
          <w:tcPr>
            <w:tcW w:w="802" w:type="dxa"/>
          </w:tcPr>
          <w:p>
            <w:pPr>
              <w:pStyle w:val="0"/>
              <w:jc w:val="both"/>
            </w:pPr>
            <w:r>
              <w:rPr>
                <w:sz w:val="20"/>
              </w:rPr>
              <w:t xml:space="preserve">90,0</w:t>
            </w:r>
          </w:p>
        </w:tc>
      </w:tr>
      <w:tr>
        <w:tc>
          <w:tcPr>
            <w:tcW w:w="643" w:type="dxa"/>
          </w:tcPr>
          <w:p>
            <w:pPr>
              <w:pStyle w:val="0"/>
              <w:jc w:val="both"/>
            </w:pPr>
            <w:r>
              <w:rPr>
                <w:sz w:val="20"/>
              </w:rPr>
              <w:t xml:space="preserve">10.</w:t>
            </w:r>
          </w:p>
        </w:tc>
        <w:tc>
          <w:tcPr>
            <w:tcW w:w="328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w:t>
            </w:r>
          </w:p>
        </w:tc>
        <w:tc>
          <w:tcPr>
            <w:tcW w:w="964" w:type="dxa"/>
          </w:tcPr>
          <w:p>
            <w:pPr>
              <w:pStyle w:val="0"/>
              <w:jc w:val="both"/>
            </w:pPr>
            <w:r>
              <w:rPr>
                <w:sz w:val="20"/>
              </w:rPr>
              <w:t xml:space="preserve">%</w:t>
            </w:r>
          </w:p>
        </w:tc>
        <w:tc>
          <w:tcPr>
            <w:tcW w:w="792" w:type="dxa"/>
          </w:tcPr>
          <w:p>
            <w:pPr>
              <w:pStyle w:val="0"/>
              <w:jc w:val="both"/>
            </w:pPr>
            <w:r>
              <w:rPr>
                <w:sz w:val="20"/>
              </w:rPr>
              <w:t xml:space="preserve">60,0</w:t>
            </w:r>
          </w:p>
        </w:tc>
        <w:tc>
          <w:tcPr>
            <w:tcW w:w="802" w:type="dxa"/>
          </w:tcPr>
          <w:p>
            <w:pPr>
              <w:pStyle w:val="0"/>
              <w:jc w:val="both"/>
            </w:pPr>
            <w:r>
              <w:rPr>
                <w:sz w:val="20"/>
              </w:rPr>
              <w:t xml:space="preserve">70,0</w:t>
            </w:r>
          </w:p>
        </w:tc>
        <w:tc>
          <w:tcPr>
            <w:tcW w:w="802" w:type="dxa"/>
          </w:tcPr>
          <w:p>
            <w:pPr>
              <w:pStyle w:val="0"/>
              <w:jc w:val="both"/>
            </w:pPr>
            <w:r>
              <w:rPr>
                <w:sz w:val="20"/>
              </w:rPr>
              <w:t xml:space="preserve">80,0</w:t>
            </w:r>
          </w:p>
        </w:tc>
        <w:tc>
          <w:tcPr>
            <w:tcW w:w="797" w:type="dxa"/>
          </w:tcPr>
          <w:p>
            <w:pPr>
              <w:pStyle w:val="0"/>
              <w:jc w:val="both"/>
            </w:pPr>
            <w:r>
              <w:rPr>
                <w:sz w:val="20"/>
              </w:rPr>
              <w:t xml:space="preserve">90,0</w:t>
            </w:r>
          </w:p>
        </w:tc>
        <w:tc>
          <w:tcPr>
            <w:tcW w:w="802" w:type="dxa"/>
          </w:tcPr>
          <w:p>
            <w:pPr>
              <w:pStyle w:val="0"/>
              <w:jc w:val="both"/>
            </w:pPr>
            <w:r>
              <w:rPr>
                <w:sz w:val="20"/>
              </w:rPr>
              <w:t xml:space="preserve">90,0</w:t>
            </w:r>
          </w:p>
        </w:tc>
      </w:tr>
      <w:tr>
        <w:tc>
          <w:tcPr>
            <w:tcW w:w="643" w:type="dxa"/>
          </w:tcPr>
          <w:p>
            <w:pPr>
              <w:pStyle w:val="0"/>
              <w:jc w:val="both"/>
            </w:pPr>
            <w:r>
              <w:rPr>
                <w:sz w:val="20"/>
              </w:rPr>
              <w:t xml:space="preserve">11.</w:t>
            </w:r>
          </w:p>
        </w:tc>
        <w:tc>
          <w:tcPr>
            <w:tcW w:w="328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органов пищеварения</w:t>
            </w:r>
          </w:p>
        </w:tc>
        <w:tc>
          <w:tcPr>
            <w:tcW w:w="964" w:type="dxa"/>
          </w:tcPr>
          <w:p>
            <w:pPr>
              <w:pStyle w:val="0"/>
              <w:jc w:val="both"/>
            </w:pPr>
            <w:r>
              <w:rPr>
                <w:sz w:val="20"/>
              </w:rPr>
              <w:t xml:space="preserve">%</w:t>
            </w:r>
          </w:p>
        </w:tc>
        <w:tc>
          <w:tcPr>
            <w:tcW w:w="792" w:type="dxa"/>
          </w:tcPr>
          <w:p>
            <w:pPr>
              <w:pStyle w:val="0"/>
              <w:jc w:val="both"/>
            </w:pPr>
            <w:r>
              <w:rPr>
                <w:sz w:val="20"/>
              </w:rPr>
              <w:t xml:space="preserve">70,0</w:t>
            </w:r>
          </w:p>
        </w:tc>
        <w:tc>
          <w:tcPr>
            <w:tcW w:w="802" w:type="dxa"/>
          </w:tcPr>
          <w:p>
            <w:pPr>
              <w:pStyle w:val="0"/>
              <w:jc w:val="both"/>
            </w:pPr>
            <w:r>
              <w:rPr>
                <w:sz w:val="20"/>
              </w:rPr>
              <w:t xml:space="preserve">80,0</w:t>
            </w:r>
          </w:p>
        </w:tc>
        <w:tc>
          <w:tcPr>
            <w:tcW w:w="802" w:type="dxa"/>
          </w:tcPr>
          <w:p>
            <w:pPr>
              <w:pStyle w:val="0"/>
              <w:jc w:val="both"/>
            </w:pPr>
            <w:r>
              <w:rPr>
                <w:sz w:val="20"/>
              </w:rPr>
              <w:t xml:space="preserve">90,0</w:t>
            </w:r>
          </w:p>
        </w:tc>
        <w:tc>
          <w:tcPr>
            <w:tcW w:w="797" w:type="dxa"/>
          </w:tcPr>
          <w:p>
            <w:pPr>
              <w:pStyle w:val="0"/>
              <w:jc w:val="both"/>
            </w:pPr>
            <w:r>
              <w:rPr>
                <w:sz w:val="20"/>
              </w:rPr>
              <w:t xml:space="preserve">90,0</w:t>
            </w:r>
          </w:p>
        </w:tc>
        <w:tc>
          <w:tcPr>
            <w:tcW w:w="802" w:type="dxa"/>
          </w:tcPr>
          <w:p>
            <w:pPr>
              <w:pStyle w:val="0"/>
              <w:jc w:val="both"/>
            </w:pPr>
            <w:r>
              <w:rPr>
                <w:sz w:val="20"/>
              </w:rPr>
              <w:t xml:space="preserve">90,0</w:t>
            </w:r>
          </w:p>
        </w:tc>
      </w:tr>
      <w:tr>
        <w:tc>
          <w:tcPr>
            <w:tcW w:w="643" w:type="dxa"/>
          </w:tcPr>
          <w:p>
            <w:pPr>
              <w:pStyle w:val="0"/>
              <w:jc w:val="both"/>
            </w:pPr>
            <w:r>
              <w:rPr>
                <w:sz w:val="20"/>
              </w:rPr>
              <w:t xml:space="preserve">12.</w:t>
            </w:r>
          </w:p>
        </w:tc>
        <w:tc>
          <w:tcPr>
            <w:tcW w:w="328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системы кровообращения</w:t>
            </w:r>
          </w:p>
        </w:tc>
        <w:tc>
          <w:tcPr>
            <w:tcW w:w="964" w:type="dxa"/>
          </w:tcPr>
          <w:p>
            <w:pPr>
              <w:pStyle w:val="0"/>
              <w:jc w:val="both"/>
            </w:pPr>
            <w:r>
              <w:rPr>
                <w:sz w:val="20"/>
              </w:rPr>
              <w:t xml:space="preserve">%</w:t>
            </w:r>
          </w:p>
        </w:tc>
        <w:tc>
          <w:tcPr>
            <w:tcW w:w="792" w:type="dxa"/>
          </w:tcPr>
          <w:p>
            <w:pPr>
              <w:pStyle w:val="0"/>
              <w:jc w:val="both"/>
            </w:pPr>
            <w:r>
              <w:rPr>
                <w:sz w:val="20"/>
              </w:rPr>
              <w:t xml:space="preserve">80,0</w:t>
            </w:r>
          </w:p>
        </w:tc>
        <w:tc>
          <w:tcPr>
            <w:tcW w:w="802" w:type="dxa"/>
          </w:tcPr>
          <w:p>
            <w:pPr>
              <w:pStyle w:val="0"/>
              <w:jc w:val="both"/>
            </w:pPr>
            <w:r>
              <w:rPr>
                <w:sz w:val="20"/>
              </w:rPr>
              <w:t xml:space="preserve">85,0</w:t>
            </w:r>
          </w:p>
        </w:tc>
        <w:tc>
          <w:tcPr>
            <w:tcW w:w="802" w:type="dxa"/>
          </w:tcPr>
          <w:p>
            <w:pPr>
              <w:pStyle w:val="0"/>
              <w:jc w:val="both"/>
            </w:pPr>
            <w:r>
              <w:rPr>
                <w:sz w:val="20"/>
              </w:rPr>
              <w:t xml:space="preserve">90,0</w:t>
            </w:r>
          </w:p>
        </w:tc>
        <w:tc>
          <w:tcPr>
            <w:tcW w:w="797" w:type="dxa"/>
          </w:tcPr>
          <w:p>
            <w:pPr>
              <w:pStyle w:val="0"/>
              <w:jc w:val="both"/>
            </w:pPr>
            <w:r>
              <w:rPr>
                <w:sz w:val="20"/>
              </w:rPr>
              <w:t xml:space="preserve">90,0</w:t>
            </w:r>
          </w:p>
        </w:tc>
        <w:tc>
          <w:tcPr>
            <w:tcW w:w="802" w:type="dxa"/>
          </w:tcPr>
          <w:p>
            <w:pPr>
              <w:pStyle w:val="0"/>
              <w:jc w:val="both"/>
            </w:pPr>
            <w:r>
              <w:rPr>
                <w:sz w:val="20"/>
              </w:rPr>
              <w:t xml:space="preserve">90,0</w:t>
            </w:r>
          </w:p>
        </w:tc>
      </w:tr>
      <w:tr>
        <w:tc>
          <w:tcPr>
            <w:tcW w:w="643" w:type="dxa"/>
          </w:tcPr>
          <w:p>
            <w:pPr>
              <w:pStyle w:val="0"/>
              <w:jc w:val="both"/>
            </w:pPr>
            <w:r>
              <w:rPr>
                <w:sz w:val="20"/>
              </w:rPr>
              <w:t xml:space="preserve">13.</w:t>
            </w:r>
          </w:p>
        </w:tc>
        <w:tc>
          <w:tcPr>
            <w:tcW w:w="3288" w:type="dxa"/>
          </w:tcPr>
          <w:p>
            <w:pPr>
              <w:pStyle w:val="0"/>
              <w:jc w:val="both"/>
            </w:pPr>
            <w:r>
              <w:rPr>
                <w:sz w:val="20"/>
              </w:rPr>
              <w:t xml:space="preserve">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w:t>
            </w:r>
          </w:p>
        </w:tc>
        <w:tc>
          <w:tcPr>
            <w:tcW w:w="964" w:type="dxa"/>
          </w:tcPr>
          <w:p>
            <w:pPr>
              <w:pStyle w:val="0"/>
              <w:jc w:val="both"/>
            </w:pPr>
            <w:r>
              <w:rPr>
                <w:sz w:val="20"/>
              </w:rPr>
              <w:t xml:space="preserve">%</w:t>
            </w:r>
          </w:p>
        </w:tc>
        <w:tc>
          <w:tcPr>
            <w:tcW w:w="792" w:type="dxa"/>
          </w:tcPr>
          <w:p>
            <w:pPr>
              <w:pStyle w:val="0"/>
              <w:jc w:val="both"/>
            </w:pPr>
            <w:r>
              <w:rPr>
                <w:sz w:val="20"/>
              </w:rPr>
              <w:t xml:space="preserve">70,0</w:t>
            </w:r>
          </w:p>
        </w:tc>
        <w:tc>
          <w:tcPr>
            <w:tcW w:w="802" w:type="dxa"/>
          </w:tcPr>
          <w:p>
            <w:pPr>
              <w:pStyle w:val="0"/>
              <w:jc w:val="both"/>
            </w:pPr>
            <w:r>
              <w:rPr>
                <w:sz w:val="20"/>
              </w:rPr>
              <w:t xml:space="preserve">80,0</w:t>
            </w:r>
          </w:p>
        </w:tc>
        <w:tc>
          <w:tcPr>
            <w:tcW w:w="802" w:type="dxa"/>
          </w:tcPr>
          <w:p>
            <w:pPr>
              <w:pStyle w:val="0"/>
              <w:jc w:val="both"/>
            </w:pPr>
            <w:r>
              <w:rPr>
                <w:sz w:val="20"/>
              </w:rPr>
              <w:t xml:space="preserve">85,0</w:t>
            </w:r>
          </w:p>
        </w:tc>
        <w:tc>
          <w:tcPr>
            <w:tcW w:w="797" w:type="dxa"/>
          </w:tcPr>
          <w:p>
            <w:pPr>
              <w:pStyle w:val="0"/>
              <w:jc w:val="both"/>
            </w:pPr>
            <w:r>
              <w:rPr>
                <w:sz w:val="20"/>
              </w:rPr>
              <w:t xml:space="preserve">90,0</w:t>
            </w:r>
          </w:p>
        </w:tc>
        <w:tc>
          <w:tcPr>
            <w:tcW w:w="802" w:type="dxa"/>
          </w:tcPr>
          <w:p>
            <w:pPr>
              <w:pStyle w:val="0"/>
              <w:jc w:val="both"/>
            </w:pPr>
            <w:r>
              <w:rPr>
                <w:sz w:val="20"/>
              </w:rPr>
              <w:t xml:space="preserve">90,0</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&lt;1&gt; - показатель рассчитывается по формуле:</w:t>
      </w:r>
    </w:p>
    <w:p>
      <w:pPr>
        <w:pStyle w:val="0"/>
        <w:spacing w:before="200" w:line-rule="auto"/>
        <w:ind w:firstLine="540"/>
        <w:jc w:val="both"/>
      </w:pPr>
      <w:r>
        <w:rPr>
          <w:sz w:val="20"/>
        </w:rPr>
        <w:t xml:space="preserve">число беременных женщин, инфицированных ВИЧ, которым проведена химиопрофилактика передачи ВИЧ - инфекции от матери к ребенку во время беременности, x 100 / число ВИЧ - инфицированных беременных женщин;</w:t>
      </w:r>
    </w:p>
    <w:p>
      <w:pPr>
        <w:pStyle w:val="0"/>
        <w:spacing w:before="200" w:line-rule="auto"/>
        <w:ind w:firstLine="540"/>
        <w:jc w:val="both"/>
      </w:pPr>
      <w:r>
        <w:rPr>
          <w:sz w:val="20"/>
        </w:rPr>
        <w:t xml:space="preserve">&lt;2&gt; - показатель рассчитывается по формуле:</w:t>
      </w:r>
    </w:p>
    <w:p>
      <w:pPr>
        <w:pStyle w:val="0"/>
        <w:spacing w:before="200" w:line-rule="auto"/>
        <w:ind w:firstLine="540"/>
        <w:jc w:val="both"/>
      </w:pPr>
      <w:r>
        <w:rPr>
          <w:sz w:val="20"/>
        </w:rPr>
        <w:t xml:space="preserve">число рожениц, инфицированных ВИЧ, которым проведена химиопрофилактика передачи ВИЧ - инфекции от матери к ребенку во время родов, x 100 / число рожениц, инфицированных ВИЧ;</w:t>
      </w:r>
    </w:p>
    <w:p>
      <w:pPr>
        <w:pStyle w:val="0"/>
        <w:spacing w:before="200" w:line-rule="auto"/>
        <w:ind w:firstLine="540"/>
        <w:jc w:val="both"/>
      </w:pPr>
      <w:r>
        <w:rPr>
          <w:sz w:val="20"/>
        </w:rPr>
        <w:t xml:space="preserve">&lt;3&gt; - показатель рассчитывается по формуле:</w:t>
      </w:r>
    </w:p>
    <w:p>
      <w:pPr>
        <w:pStyle w:val="0"/>
        <w:spacing w:before="200" w:line-rule="auto"/>
        <w:ind w:firstLine="540"/>
        <w:jc w:val="both"/>
      </w:pPr>
      <w:r>
        <w:rPr>
          <w:sz w:val="20"/>
        </w:rPr>
        <w:t xml:space="preserve">число родильниц, инфицированных ВИЧ, которым проведена химиопрофилактика передачи ВИЧ - инфекции от матери к новорожденному ребенку, x 100 / число родильниц, инфицированных ВИЧ.</w:t>
      </w:r>
    </w:p>
    <w:p>
      <w:pPr>
        <w:pStyle w:val="0"/>
        <w:jc w:val="center"/>
      </w:pPr>
      <w:r>
        <w:rPr>
          <w:sz w:val="20"/>
        </w:rPr>
      </w:r>
    </w:p>
    <w:p>
      <w:pPr>
        <w:pStyle w:val="2"/>
        <w:outlineLvl w:val="2"/>
        <w:jc w:val="center"/>
      </w:pPr>
      <w:r>
        <w:rPr>
          <w:sz w:val="20"/>
        </w:rPr>
        <w:t xml:space="preserve">Раздел IX. ИНФОРМАЦИЯ ПО РЕСУРСНОМУ ОБЕСПЕЧЕНИЮ ПОДПРОГРАММЫ</w:t>
      </w:r>
    </w:p>
    <w:p>
      <w:pPr>
        <w:pStyle w:val="0"/>
        <w:jc w:val="center"/>
      </w:pPr>
      <w:r>
        <w:rPr>
          <w:sz w:val="20"/>
        </w:rPr>
        <w:t xml:space="preserve">(в ред. </w:t>
      </w:r>
      <w:hyperlink w:history="0" r:id="rId24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составит в 2021 - 2025 годах 1 481 708,7 тысячи рублей, в том числе по годам:</w:t>
      </w:r>
    </w:p>
    <w:p>
      <w:pPr>
        <w:pStyle w:val="0"/>
        <w:spacing w:before="200" w:line-rule="auto"/>
        <w:ind w:firstLine="540"/>
        <w:jc w:val="both"/>
      </w:pPr>
      <w:r>
        <w:rPr>
          <w:sz w:val="20"/>
        </w:rPr>
        <w:t xml:space="preserve">2021 год - 257 848,6 тысячи рублей;</w:t>
      </w:r>
    </w:p>
    <w:p>
      <w:pPr>
        <w:pStyle w:val="0"/>
        <w:spacing w:before="200" w:line-rule="auto"/>
        <w:ind w:firstLine="540"/>
        <w:jc w:val="both"/>
      </w:pPr>
      <w:r>
        <w:rPr>
          <w:sz w:val="20"/>
        </w:rPr>
        <w:t xml:space="preserve">2022 год - 267 623,7 тысячи рублей;</w:t>
      </w:r>
    </w:p>
    <w:p>
      <w:pPr>
        <w:pStyle w:val="0"/>
        <w:spacing w:before="200" w:line-rule="auto"/>
        <w:ind w:firstLine="540"/>
        <w:jc w:val="both"/>
      </w:pPr>
      <w:r>
        <w:rPr>
          <w:sz w:val="20"/>
        </w:rPr>
        <w:t xml:space="preserve">2023 год - 305 796,2 тысячи рублей;</w:t>
      </w:r>
    </w:p>
    <w:p>
      <w:pPr>
        <w:pStyle w:val="0"/>
        <w:spacing w:before="200" w:line-rule="auto"/>
        <w:ind w:firstLine="540"/>
        <w:jc w:val="both"/>
      </w:pPr>
      <w:r>
        <w:rPr>
          <w:sz w:val="20"/>
        </w:rPr>
        <w:t xml:space="preserve">2024 год - 318 482,5 тысячи рублей;</w:t>
      </w:r>
    </w:p>
    <w:p>
      <w:pPr>
        <w:pStyle w:val="0"/>
        <w:spacing w:before="200" w:line-rule="auto"/>
        <w:ind w:firstLine="540"/>
        <w:jc w:val="both"/>
      </w:pPr>
      <w:r>
        <w:rPr>
          <w:sz w:val="20"/>
        </w:rPr>
        <w:t xml:space="preserve">2025 год - 331 957,7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- 48 763,5 тысячи рублей, в том числе по годам:</w:t>
      </w:r>
    </w:p>
    <w:p>
      <w:pPr>
        <w:pStyle w:val="0"/>
        <w:spacing w:before="200" w:line-rule="auto"/>
        <w:ind w:firstLine="540"/>
        <w:jc w:val="both"/>
      </w:pPr>
      <w:r>
        <w:rPr>
          <w:sz w:val="20"/>
        </w:rPr>
        <w:t xml:space="preserve">2021 год - 0,0 тысячи рублей;</w:t>
      </w:r>
    </w:p>
    <w:p>
      <w:pPr>
        <w:pStyle w:val="0"/>
        <w:spacing w:before="200" w:line-rule="auto"/>
        <w:ind w:firstLine="540"/>
        <w:jc w:val="both"/>
      </w:pPr>
      <w:r>
        <w:rPr>
          <w:sz w:val="20"/>
        </w:rPr>
        <w:t xml:space="preserve">2022 год - 0,0 тысячи рублей;</w:t>
      </w:r>
    </w:p>
    <w:p>
      <w:pPr>
        <w:pStyle w:val="0"/>
        <w:spacing w:before="200" w:line-rule="auto"/>
        <w:ind w:firstLine="540"/>
        <w:jc w:val="both"/>
      </w:pPr>
      <w:r>
        <w:rPr>
          <w:sz w:val="20"/>
        </w:rPr>
        <w:t xml:space="preserve">2023 год - 16 438,7 тысячи рублей;</w:t>
      </w:r>
    </w:p>
    <w:p>
      <w:pPr>
        <w:pStyle w:val="0"/>
        <w:spacing w:before="200" w:line-rule="auto"/>
        <w:ind w:firstLine="540"/>
        <w:jc w:val="both"/>
      </w:pPr>
      <w:r>
        <w:rPr>
          <w:sz w:val="20"/>
        </w:rPr>
        <w:t xml:space="preserve">2024 год - 16 343,1 тысячи рублей;</w:t>
      </w:r>
    </w:p>
    <w:p>
      <w:pPr>
        <w:pStyle w:val="0"/>
        <w:spacing w:before="200" w:line-rule="auto"/>
        <w:ind w:firstLine="540"/>
        <w:jc w:val="both"/>
      </w:pPr>
      <w:r>
        <w:rPr>
          <w:sz w:val="20"/>
        </w:rPr>
        <w:t xml:space="preserve">2025 год - 15 981,7 тысячи рублей;</w:t>
      </w:r>
    </w:p>
    <w:p>
      <w:pPr>
        <w:pStyle w:val="0"/>
        <w:spacing w:before="200" w:line-rule="auto"/>
        <w:ind w:firstLine="540"/>
        <w:jc w:val="both"/>
      </w:pPr>
      <w:r>
        <w:rPr>
          <w:sz w:val="20"/>
        </w:rPr>
        <w:t xml:space="preserve">средства областного бюджета - 9 902,4 тысячи рублей, в том числе по годам;</w:t>
      </w:r>
    </w:p>
    <w:p>
      <w:pPr>
        <w:pStyle w:val="0"/>
        <w:spacing w:before="200" w:line-rule="auto"/>
        <w:ind w:firstLine="540"/>
        <w:jc w:val="both"/>
      </w:pPr>
      <w:r>
        <w:rPr>
          <w:sz w:val="20"/>
        </w:rPr>
        <w:t xml:space="preserve">2021 год - 2 105,0 тысячи рублей;</w:t>
      </w:r>
    </w:p>
    <w:p>
      <w:pPr>
        <w:pStyle w:val="0"/>
        <w:spacing w:before="200" w:line-rule="auto"/>
        <w:ind w:firstLine="540"/>
        <w:jc w:val="both"/>
      </w:pPr>
      <w:r>
        <w:rPr>
          <w:sz w:val="20"/>
        </w:rPr>
        <w:t xml:space="preserve">2022 год - 1 743,0 тысячи рублей;</w:t>
      </w:r>
    </w:p>
    <w:p>
      <w:pPr>
        <w:pStyle w:val="0"/>
        <w:spacing w:before="200" w:line-rule="auto"/>
        <w:ind w:firstLine="540"/>
        <w:jc w:val="both"/>
      </w:pPr>
      <w:r>
        <w:rPr>
          <w:sz w:val="20"/>
        </w:rPr>
        <w:t xml:space="preserve">2023 год - 1 909,0 тысячи рублей;</w:t>
      </w:r>
    </w:p>
    <w:p>
      <w:pPr>
        <w:pStyle w:val="0"/>
        <w:spacing w:before="200" w:line-rule="auto"/>
        <w:ind w:firstLine="540"/>
        <w:jc w:val="both"/>
      </w:pPr>
      <w:r>
        <w:rPr>
          <w:sz w:val="20"/>
        </w:rPr>
        <w:t xml:space="preserve">2024 год - 1 908,1 тысячи рублей;</w:t>
      </w:r>
    </w:p>
    <w:p>
      <w:pPr>
        <w:pStyle w:val="0"/>
        <w:spacing w:before="200" w:line-rule="auto"/>
        <w:ind w:firstLine="540"/>
        <w:jc w:val="both"/>
      </w:pPr>
      <w:r>
        <w:rPr>
          <w:sz w:val="20"/>
        </w:rPr>
        <w:t xml:space="preserve">2025 год - 2 237,3 тысячи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- 1 423 042,8 тысячи рублей, в том числе по годам:</w:t>
      </w:r>
    </w:p>
    <w:p>
      <w:pPr>
        <w:pStyle w:val="0"/>
        <w:spacing w:before="200" w:line-rule="auto"/>
        <w:ind w:firstLine="540"/>
        <w:jc w:val="both"/>
      </w:pPr>
      <w:r>
        <w:rPr>
          <w:sz w:val="20"/>
        </w:rPr>
        <w:t xml:space="preserve">2021 год - 255 743,6 тысячи рублей;</w:t>
      </w:r>
    </w:p>
    <w:p>
      <w:pPr>
        <w:pStyle w:val="0"/>
        <w:spacing w:before="200" w:line-rule="auto"/>
        <w:ind w:firstLine="540"/>
        <w:jc w:val="both"/>
      </w:pPr>
      <w:r>
        <w:rPr>
          <w:sz w:val="20"/>
        </w:rPr>
        <w:t xml:space="preserve">2022 год - 265 880,7 тысячи рублей;</w:t>
      </w:r>
    </w:p>
    <w:p>
      <w:pPr>
        <w:pStyle w:val="0"/>
        <w:spacing w:before="200" w:line-rule="auto"/>
        <w:ind w:firstLine="540"/>
        <w:jc w:val="both"/>
      </w:pPr>
      <w:r>
        <w:rPr>
          <w:sz w:val="20"/>
        </w:rPr>
        <w:t xml:space="preserve">2023 год - 287 448,5 тысячи рублей;</w:t>
      </w:r>
    </w:p>
    <w:p>
      <w:pPr>
        <w:pStyle w:val="0"/>
        <w:spacing w:before="200" w:line-rule="auto"/>
        <w:ind w:firstLine="540"/>
        <w:jc w:val="both"/>
      </w:pPr>
      <w:r>
        <w:rPr>
          <w:sz w:val="20"/>
        </w:rPr>
        <w:t xml:space="preserve">2024 год - 300 231,3 тысячи рублей;</w:t>
      </w:r>
    </w:p>
    <w:p>
      <w:pPr>
        <w:pStyle w:val="0"/>
        <w:spacing w:before="200" w:line-rule="auto"/>
        <w:ind w:firstLine="540"/>
        <w:jc w:val="both"/>
      </w:pPr>
      <w:r>
        <w:rPr>
          <w:sz w:val="20"/>
        </w:rPr>
        <w:t xml:space="preserve">2025 год - 313 738,7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7044"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"Охрана здоровья матери и ребенка.</w:t>
      </w:r>
    </w:p>
    <w:p>
      <w:pPr>
        <w:pStyle w:val="0"/>
        <w:jc w:val="right"/>
      </w:pPr>
      <w:r>
        <w:rPr>
          <w:sz w:val="20"/>
        </w:rPr>
        <w:t xml:space="preserve">Развитие детского здравоохранения"</w:t>
      </w:r>
    </w:p>
    <w:p>
      <w:pPr>
        <w:pStyle w:val="0"/>
        <w:jc w:val="right"/>
      </w:pPr>
      <w:r>
        <w:rPr>
          <w:sz w:val="20"/>
        </w:rPr>
        <w:t xml:space="preserve">государственной программы Курганской</w:t>
      </w:r>
    </w:p>
    <w:p>
      <w:pPr>
        <w:pStyle w:val="0"/>
        <w:jc w:val="right"/>
      </w:pPr>
      <w:r>
        <w:rPr>
          <w:sz w:val="20"/>
        </w:rPr>
        <w:t xml:space="preserve">области "Развитие здравоохранения"</w:t>
      </w:r>
    </w:p>
    <w:p>
      <w:pPr>
        <w:pStyle w:val="0"/>
        <w:jc w:val="center"/>
      </w:pPr>
      <w:r>
        <w:rPr>
          <w:sz w:val="20"/>
        </w:rPr>
      </w:r>
    </w:p>
    <w:bookmarkStart w:id="6977" w:name="P6977"/>
    <w:bookmarkEnd w:id="6977"/>
    <w:p>
      <w:pPr>
        <w:pStyle w:val="2"/>
        <w:jc w:val="center"/>
      </w:pPr>
      <w:r>
        <w:rPr>
          <w:sz w:val="20"/>
        </w:rPr>
        <w:t xml:space="preserve">ПЕРЕЧЕНЬ</w:t>
      </w:r>
    </w:p>
    <w:p>
      <w:pPr>
        <w:pStyle w:val="2"/>
        <w:jc w:val="center"/>
      </w:pPr>
      <w:r>
        <w:rPr>
          <w:sz w:val="20"/>
        </w:rPr>
        <w:t xml:space="preserve">МЕРОПРИЯТИЙ ПОДПРОГРАММЫ "ОХРАНА ЗДОРОВЬЯ МАТЕРИ И РЕБЕНКА.</w:t>
      </w:r>
    </w:p>
    <w:p>
      <w:pPr>
        <w:pStyle w:val="2"/>
        <w:jc w:val="center"/>
      </w:pPr>
      <w:r>
        <w:rPr>
          <w:sz w:val="20"/>
        </w:rPr>
        <w:t xml:space="preserve">РАЗВИТИЕ ДЕТСКОГО ЗДРАВООХРАНЕНИЯ" (ДАЛЕЕ - ПОДПРОГРАММА)</w:t>
      </w:r>
    </w:p>
    <w:p>
      <w:pPr>
        <w:pStyle w:val="2"/>
        <w:jc w:val="center"/>
      </w:pPr>
      <w:r>
        <w:rPr>
          <w:sz w:val="20"/>
        </w:rPr>
        <w:t xml:space="preserve">ГОСУДАРСТВЕННОЙ ПРОГРАММЫ КУРГАНСКОЙ ОБЛАСТИ "РАЗВИТИЕ</w:t>
      </w:r>
    </w:p>
    <w:p>
      <w:pPr>
        <w:pStyle w:val="2"/>
        <w:jc w:val="center"/>
      </w:pPr>
      <w:r>
        <w:rPr>
          <w:sz w:val="20"/>
        </w:rPr>
        <w:t xml:space="preserve">ЗДРАВООХРАНЕНИЯ ДО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245"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23.11.2022 </w:t>
            </w:r>
            <w:hyperlink w:history="0" r:id="rId246" w:tooltip="Постановление Правительства Курганской области от 23.11.2022 N 361 &quot;О внесении изменений в постановление Правительства Курганской области от 18 декабря 2020 года N 418&quot; {КонсультантПлюс}">
              <w:r>
                <w:rPr>
                  <w:sz w:val="20"/>
                  <w:color w:val="0000ff"/>
                </w:rPr>
                <w:t xml:space="preserve">N 361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814"/>
        <w:gridCol w:w="1417"/>
        <w:gridCol w:w="2154"/>
      </w:tblGrid>
      <w:tr>
        <w:tc>
          <w:tcPr>
            <w:tcW w:w="567" w:type="dxa"/>
          </w:tcPr>
          <w:p>
            <w:pPr>
              <w:pStyle w:val="0"/>
              <w:jc w:val="center"/>
            </w:pPr>
            <w:r>
              <w:rPr>
                <w:sz w:val="20"/>
              </w:rPr>
              <w:t xml:space="preserve">N п/п</w:t>
            </w:r>
          </w:p>
        </w:tc>
        <w:tc>
          <w:tcPr>
            <w:tcW w:w="3118"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Ответственный исполнитель (соисполнитель)</w:t>
            </w:r>
          </w:p>
        </w:tc>
        <w:tc>
          <w:tcPr>
            <w:tcW w:w="1417" w:type="dxa"/>
          </w:tcPr>
          <w:p>
            <w:pPr>
              <w:pStyle w:val="0"/>
              <w:jc w:val="center"/>
            </w:pPr>
            <w:r>
              <w:rPr>
                <w:sz w:val="20"/>
              </w:rPr>
              <w:t xml:space="preserve">Срок реализации</w:t>
            </w:r>
          </w:p>
        </w:tc>
        <w:tc>
          <w:tcPr>
            <w:tcW w:w="2154" w:type="dxa"/>
          </w:tcPr>
          <w:p>
            <w:pPr>
              <w:pStyle w:val="0"/>
              <w:jc w:val="center"/>
            </w:pPr>
            <w:r>
              <w:rPr>
                <w:sz w:val="20"/>
              </w:rPr>
              <w:t xml:space="preserve">Ожидаемый конечный результат</w:t>
            </w:r>
          </w:p>
        </w:tc>
      </w:tr>
      <w:tr>
        <w:tc>
          <w:tcPr>
            <w:tcW w:w="567" w:type="dxa"/>
          </w:tcPr>
          <w:p>
            <w:pPr>
              <w:pStyle w:val="0"/>
              <w:jc w:val="both"/>
            </w:pPr>
            <w:r>
              <w:rPr>
                <w:sz w:val="20"/>
              </w:rPr>
              <w:t xml:space="preserve">1.</w:t>
            </w:r>
          </w:p>
        </w:tc>
        <w:tc>
          <w:tcPr>
            <w:tcW w:w="3118" w:type="dxa"/>
          </w:tcPr>
          <w:p>
            <w:pPr>
              <w:pStyle w:val="0"/>
              <w:jc w:val="both"/>
            </w:pPr>
            <w:r>
              <w:rPr>
                <w:sz w:val="20"/>
              </w:rPr>
              <w:t xml:space="preserve">Совершенствование оказания медицинской помощи женщинам в период беременности, родов, в том числе раннее выявление и коррекция нарушений развития ребенка</w:t>
            </w:r>
          </w:p>
        </w:tc>
        <w:tc>
          <w:tcPr>
            <w:tcW w:w="1814" w:type="dxa"/>
            <w:vMerge w:val="restart"/>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1417" w:type="dxa"/>
            <w:vMerge w:val="restart"/>
          </w:tcPr>
          <w:p>
            <w:pPr>
              <w:pStyle w:val="0"/>
              <w:jc w:val="both"/>
            </w:pPr>
            <w:r>
              <w:rPr>
                <w:sz w:val="20"/>
              </w:rPr>
              <w:t xml:space="preserve">2021 - 2025 годы</w:t>
            </w:r>
          </w:p>
        </w:tc>
        <w:tc>
          <w:tcPr>
            <w:tcW w:w="2154" w:type="dxa"/>
            <w:tcBorders>
              <w:bottom w:val="nil"/>
            </w:tcBorders>
            <w:vMerge w:val="restart"/>
          </w:tcPr>
          <w:p>
            <w:pPr>
              <w:pStyle w:val="0"/>
              <w:jc w:val="both"/>
            </w:pPr>
            <w:r>
              <w:rPr>
                <w:sz w:val="20"/>
              </w:rPr>
              <w:t xml:space="preserve">Повышение удовлетворенности населения Курганской области качеством медицинской помощи детям; улучшение репродуктивного здоровья населения Курганской области; стабилизация и улучшение демографической</w:t>
            </w:r>
          </w:p>
        </w:tc>
      </w:tr>
      <w:tr>
        <w:tc>
          <w:tcPr>
            <w:tcW w:w="567" w:type="dxa"/>
          </w:tcPr>
          <w:p>
            <w:pPr>
              <w:pStyle w:val="0"/>
              <w:jc w:val="both"/>
            </w:pPr>
            <w:r>
              <w:rPr>
                <w:sz w:val="20"/>
              </w:rPr>
              <w:t xml:space="preserve">2.</w:t>
            </w:r>
          </w:p>
        </w:tc>
        <w:tc>
          <w:tcPr>
            <w:tcW w:w="3118" w:type="dxa"/>
          </w:tcPr>
          <w:p>
            <w:pPr>
              <w:pStyle w:val="0"/>
              <w:jc w:val="both"/>
            </w:pPr>
            <w:r>
              <w:rPr>
                <w:sz w:val="20"/>
              </w:rPr>
              <w:t xml:space="preserve">Выхаживание детей с экстремально низкой массой тела</w:t>
            </w:r>
          </w:p>
        </w:tc>
        <w:tc>
          <w:tcPr>
            <w:vMerge w:val="continue"/>
          </w:tcPr>
          <w:p/>
        </w:tc>
        <w:tc>
          <w:tcPr>
            <w:vMerge w:val="continue"/>
          </w:tcPr>
          <w:p/>
        </w:tc>
        <w:tc>
          <w:tcPr>
            <w:tcBorders>
              <w:bottom w:val="nil"/>
            </w:tcBorders>
            <w:vMerge w:val="continue"/>
          </w:tcPr>
          <w:p/>
        </w:tc>
      </w:tr>
      <w:tr>
        <w:tc>
          <w:tcPr>
            <w:tcW w:w="567" w:type="dxa"/>
          </w:tcPr>
          <w:p>
            <w:pPr>
              <w:pStyle w:val="0"/>
              <w:jc w:val="both"/>
            </w:pPr>
            <w:r>
              <w:rPr>
                <w:sz w:val="20"/>
              </w:rPr>
              <w:t xml:space="preserve">3.</w:t>
            </w:r>
          </w:p>
        </w:tc>
        <w:tc>
          <w:tcPr>
            <w:tcW w:w="3118" w:type="dxa"/>
          </w:tcPr>
          <w:p>
            <w:pPr>
              <w:pStyle w:val="0"/>
              <w:jc w:val="both"/>
            </w:pPr>
            <w:r>
              <w:rPr>
                <w:sz w:val="20"/>
              </w:rPr>
              <w:t xml:space="preserve">Обеспечение оказания первичной медико-санитарной помощи детям в медицинских организациях в соответствии с </w:t>
            </w:r>
            <w:hyperlink w:history="0" r:id="rId247"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приказом</w:t>
              </w:r>
            </w:hyperlink>
            <w:r>
              <w:rPr>
                <w:sz w:val="20"/>
              </w:rP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w:t>
            </w:r>
          </w:p>
        </w:tc>
        <w:tc>
          <w:tcPr>
            <w:vMerge w:val="continue"/>
          </w:tcPr>
          <w:p/>
        </w:tc>
        <w:tc>
          <w:tcPr>
            <w:vMerge w:val="continue"/>
          </w:tcPr>
          <w:p/>
        </w:tc>
        <w:tc>
          <w:tcPr>
            <w:tcBorders>
              <w:bottom w:val="nil"/>
            </w:tcBorders>
            <w:vMerge w:val="continue"/>
          </w:tcPr>
          <w:p/>
        </w:tc>
      </w:tr>
      <w:tr>
        <w:tc>
          <w:tcPr>
            <w:tcW w:w="567" w:type="dxa"/>
          </w:tcPr>
          <w:p>
            <w:pPr>
              <w:pStyle w:val="0"/>
              <w:jc w:val="both"/>
            </w:pPr>
            <w:r>
              <w:rPr>
                <w:sz w:val="20"/>
              </w:rPr>
              <w:t xml:space="preserve">4.</w:t>
            </w:r>
          </w:p>
        </w:tc>
        <w:tc>
          <w:tcPr>
            <w:tcW w:w="3118" w:type="dxa"/>
          </w:tcPr>
          <w:p>
            <w:pPr>
              <w:pStyle w:val="0"/>
              <w:jc w:val="both"/>
            </w:pPr>
            <w:r>
              <w:rPr>
                <w:sz w:val="20"/>
              </w:rPr>
              <w:t xml:space="preserve">Развитие профилактической направленности педиатрической службы</w:t>
            </w:r>
          </w:p>
        </w:tc>
        <w:tc>
          <w:tcPr>
            <w:vMerge w:val="continue"/>
          </w:tcPr>
          <w:p/>
        </w:tc>
        <w:tc>
          <w:tcPr>
            <w:vMerge w:val="continue"/>
          </w:tcPr>
          <w:p/>
        </w:tc>
        <w:tc>
          <w:tcPr>
            <w:tcBorders>
              <w:bottom w:val="nil"/>
            </w:tcBorders>
            <w:vMerge w:val="continue"/>
          </w:tcPr>
          <w:p/>
        </w:tc>
      </w:tr>
      <w:tr>
        <w:tc>
          <w:tcPr>
            <w:tcW w:w="567" w:type="dxa"/>
          </w:tcPr>
          <w:p>
            <w:pPr>
              <w:pStyle w:val="0"/>
              <w:jc w:val="both"/>
            </w:pPr>
            <w:r>
              <w:rPr>
                <w:sz w:val="20"/>
              </w:rPr>
              <w:t xml:space="preserve">5.</w:t>
            </w:r>
          </w:p>
        </w:tc>
        <w:tc>
          <w:tcPr>
            <w:tcW w:w="3118" w:type="dxa"/>
          </w:tcPr>
          <w:p>
            <w:pPr>
              <w:pStyle w:val="0"/>
              <w:jc w:val="both"/>
            </w:pPr>
            <w:r>
              <w:rPr>
                <w:sz w:val="20"/>
              </w:rPr>
              <w:t xml:space="preserve">Внедрение стационарзамещающих технологий в амбулаторном звене</w:t>
            </w:r>
          </w:p>
        </w:tc>
        <w:tc>
          <w:tcPr>
            <w:vMerge w:val="continue"/>
          </w:tcPr>
          <w:p/>
        </w:tc>
        <w:tc>
          <w:tcPr>
            <w:vMerge w:val="continue"/>
          </w:tcPr>
          <w:p/>
        </w:tc>
        <w:tc>
          <w:tcPr>
            <w:tcBorders>
              <w:bottom w:val="nil"/>
            </w:tcBorders>
            <w:vMerge w:val="continue"/>
          </w:tcPr>
          <w:p/>
        </w:tc>
      </w:tr>
      <w:tr>
        <w:tc>
          <w:tcPr>
            <w:tcW w:w="567" w:type="dxa"/>
          </w:tcPr>
          <w:p>
            <w:pPr>
              <w:pStyle w:val="0"/>
              <w:jc w:val="both"/>
            </w:pPr>
            <w:r>
              <w:rPr>
                <w:sz w:val="20"/>
              </w:rPr>
              <w:t xml:space="preserve">6.</w:t>
            </w:r>
          </w:p>
        </w:tc>
        <w:tc>
          <w:tcPr>
            <w:tcW w:w="3118" w:type="dxa"/>
          </w:tcPr>
          <w:p>
            <w:pPr>
              <w:pStyle w:val="0"/>
              <w:jc w:val="both"/>
            </w:pPr>
            <w:r>
              <w:rPr>
                <w:sz w:val="20"/>
              </w:rPr>
              <w:t xml:space="preserve">Совершенствование методов борьбы с вертикальной передачей ВИЧ - инфекции от матери к плоду</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c>
          <w:tcPr>
            <w:tcW w:w="567" w:type="dxa"/>
          </w:tcPr>
          <w:p>
            <w:pPr>
              <w:pStyle w:val="0"/>
              <w:jc w:val="both"/>
            </w:pPr>
            <w:r>
              <w:rPr>
                <w:sz w:val="20"/>
              </w:rPr>
              <w:t xml:space="preserve">7.</w:t>
            </w:r>
          </w:p>
        </w:tc>
        <w:tc>
          <w:tcPr>
            <w:tcW w:w="3118" w:type="dxa"/>
          </w:tcPr>
          <w:p>
            <w:pPr>
              <w:pStyle w:val="0"/>
              <w:jc w:val="both"/>
            </w:pPr>
            <w:r>
              <w:rPr>
                <w:sz w:val="20"/>
              </w:rPr>
              <w:t xml:space="preserve">Профилактика абортов; развитие центров медико-социальной поддержки беременных, оказавшихся в трудной жизненной ситуации</w:t>
            </w:r>
          </w:p>
        </w:tc>
        <w:tc>
          <w:tcPr>
            <w:tcW w:w="1814"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tcBorders>
              <w:bottom w:val="nil"/>
            </w:tcBorders>
            <w:vMerge w:val="continue"/>
          </w:tcPr>
          <w:p/>
        </w:tc>
      </w:tr>
      <w:tr>
        <w:tc>
          <w:tcPr>
            <w:tcW w:w="567" w:type="dxa"/>
          </w:tcPr>
          <w:p>
            <w:pPr>
              <w:pStyle w:val="0"/>
              <w:jc w:val="both"/>
            </w:pPr>
            <w:r>
              <w:rPr>
                <w:sz w:val="20"/>
              </w:rPr>
              <w:t xml:space="preserve">8.</w:t>
            </w:r>
          </w:p>
        </w:tc>
        <w:tc>
          <w:tcPr>
            <w:tcW w:w="3118" w:type="dxa"/>
          </w:tcPr>
          <w:p>
            <w:pPr>
              <w:pStyle w:val="0"/>
              <w:jc w:val="both"/>
            </w:pPr>
            <w:r>
              <w:rPr>
                <w:sz w:val="20"/>
              </w:rPr>
              <w:t xml:space="preserve">Обеспечение доступности семьям в Курганской области, страдающим бесплодием, медицинской помощи с применением вспомогательных репродуктивных технологий за счет средств обязательного медицинского страхования</w:t>
            </w:r>
          </w:p>
        </w:tc>
        <w:tc>
          <w:tcPr>
            <w:tcW w:w="1814" w:type="dxa"/>
          </w:tcPr>
          <w:p>
            <w:pPr>
              <w:pStyle w:val="0"/>
              <w:jc w:val="both"/>
            </w:pPr>
            <w:r>
              <w:rPr>
                <w:sz w:val="20"/>
              </w:rPr>
              <w:t xml:space="preserve">ДЗО, медицинские организации, ТФОМС (по согласованию)</w:t>
            </w:r>
          </w:p>
        </w:tc>
        <w:tc>
          <w:tcPr>
            <w:tcW w:w="1417" w:type="dxa"/>
          </w:tcPr>
          <w:p>
            <w:pPr>
              <w:pStyle w:val="0"/>
              <w:jc w:val="both"/>
            </w:pPr>
            <w:r>
              <w:rPr>
                <w:sz w:val="20"/>
              </w:rPr>
              <w:t xml:space="preserve">2021 - 2025 годы</w:t>
            </w:r>
          </w:p>
        </w:tc>
        <w:tc>
          <w:tcPr>
            <w:tcBorders>
              <w:bottom w:val="nil"/>
            </w:tcBorders>
            <w:vMerge w:val="continue"/>
          </w:tcPr>
          <w:p/>
        </w:tc>
      </w:tr>
      <w:tr>
        <w:tblPrEx>
          <w:tblBorders>
            <w:insideH w:val="nil"/>
          </w:tblBorders>
        </w:tblPrEx>
        <w:tc>
          <w:tcPr>
            <w:tcW w:w="567" w:type="dxa"/>
            <w:tcBorders>
              <w:bottom w:val="nil"/>
            </w:tcBorders>
          </w:tcPr>
          <w:p>
            <w:pPr>
              <w:pStyle w:val="0"/>
              <w:jc w:val="both"/>
            </w:pPr>
            <w:r>
              <w:rPr>
                <w:sz w:val="20"/>
              </w:rPr>
              <w:t xml:space="preserve">9.</w:t>
            </w:r>
          </w:p>
        </w:tc>
        <w:tc>
          <w:tcPr>
            <w:tcW w:w="3118" w:type="dxa"/>
            <w:tcBorders>
              <w:bottom w:val="nil"/>
            </w:tcBorders>
          </w:tcPr>
          <w:p>
            <w:pPr>
              <w:pStyle w:val="0"/>
              <w:jc w:val="both"/>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814" w:type="dxa"/>
            <w:tcBorders>
              <w:bottom w:val="nil"/>
            </w:tcBorders>
          </w:tcPr>
          <w:p>
            <w:pPr>
              <w:pStyle w:val="0"/>
              <w:jc w:val="both"/>
            </w:pPr>
            <w:r>
              <w:rPr>
                <w:sz w:val="20"/>
              </w:rPr>
              <w:t xml:space="preserve">ДЗО, медицинские организации</w:t>
            </w:r>
          </w:p>
        </w:tc>
        <w:tc>
          <w:tcPr>
            <w:tcW w:w="1417" w:type="dxa"/>
            <w:tcBorders>
              <w:bottom w:val="nil"/>
            </w:tcBorders>
          </w:tcPr>
          <w:p>
            <w:pPr>
              <w:pStyle w:val="0"/>
              <w:jc w:val="both"/>
            </w:pPr>
            <w:r>
              <w:rPr>
                <w:sz w:val="20"/>
              </w:rPr>
              <w:t xml:space="preserve">2023 - 2025 годы</w:t>
            </w:r>
          </w:p>
        </w:tc>
        <w:tc>
          <w:tcPr>
            <w:tcBorders>
              <w:bottom w:val="nil"/>
            </w:tcBorders>
            <w:vMerge w:val="continue"/>
          </w:tcPr>
          <w:p/>
        </w:tc>
      </w:tr>
      <w:tr>
        <w:tblPrEx>
          <w:tblBorders>
            <w:insideH w:val="nil"/>
          </w:tblBorders>
        </w:tblPrEx>
        <w:tc>
          <w:tcPr>
            <w:gridSpan w:val="5"/>
            <w:tcW w:w="9070" w:type="dxa"/>
            <w:tcBorders>
              <w:top w:val="nil"/>
            </w:tcBorders>
          </w:tcPr>
          <w:p>
            <w:pPr>
              <w:pStyle w:val="0"/>
              <w:jc w:val="both"/>
            </w:pPr>
            <w:r>
              <w:rPr>
                <w:sz w:val="20"/>
              </w:rPr>
              <w:t xml:space="preserve">(в ред. Постановлений Правительства Курганской области от 14.10.2021 </w:t>
            </w:r>
            <w:hyperlink w:history="0" r:id="rId248"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rPr>
              <w:t xml:space="preserve">, от 23.11.2021 </w:t>
            </w:r>
            <w:hyperlink w:history="0" r:id="rId249" w:tooltip="Постановление Правительства Курганской области от 23.11.2022 N 361 &quot;О внесении изменений в постановление Правительства Курганской области от 18 декабря 2020 года N 418&quot; {КонсультантПлюс}">
              <w:r>
                <w:rPr>
                  <w:sz w:val="20"/>
                  <w:color w:val="0000ff"/>
                </w:rPr>
                <w:t xml:space="preserve">N 361</w:t>
              </w:r>
            </w:hyperlink>
            <w:r>
              <w:rPr>
                <w:sz w:val="20"/>
              </w:rPr>
              <w:t xml:space="preserve">)</w:t>
            </w: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Мероприятия Подпрограммы (с указанием сроков их реализации, ожидаемых конечных результатов, ответственного исполнителя и соисполнителей) представлены в приложении 1 к государственной программе Курганской области "Развитие здравоохранения".</w:t>
      </w:r>
    </w:p>
    <w:p>
      <w:pPr>
        <w:pStyle w:val="0"/>
        <w:spacing w:before="200" w:line-rule="auto"/>
        <w:ind w:firstLine="540"/>
        <w:jc w:val="both"/>
      </w:pPr>
      <w:r>
        <w:rPr>
          <w:sz w:val="20"/>
        </w:rPr>
        <w:t xml:space="preserve">По </w:t>
      </w:r>
      <w:hyperlink w:history="0" w:anchor="P6977"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spacing w:before="200" w:line-rule="auto"/>
        <w:ind w:firstLine="540"/>
        <w:jc w:val="both"/>
      </w:pPr>
      <w:r>
        <w:rPr>
          <w:sz w:val="20"/>
        </w:rPr>
        <w:t xml:space="preserve">ВИЧ-инфекция - инфекция, вызванная вирусом иммунодефицита человека.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"Охрана здоровья матери и ребенка.</w:t>
      </w:r>
    </w:p>
    <w:p>
      <w:pPr>
        <w:pStyle w:val="0"/>
        <w:jc w:val="right"/>
      </w:pPr>
      <w:r>
        <w:rPr>
          <w:sz w:val="20"/>
        </w:rPr>
        <w:t xml:space="preserve">Развитие детского здравоохранения"</w:t>
      </w:r>
    </w:p>
    <w:p>
      <w:pPr>
        <w:pStyle w:val="0"/>
        <w:jc w:val="right"/>
      </w:pPr>
      <w:r>
        <w:rPr>
          <w:sz w:val="20"/>
        </w:rPr>
        <w:t xml:space="preserve">государственной программы Курганской</w:t>
      </w:r>
    </w:p>
    <w:p>
      <w:pPr>
        <w:pStyle w:val="0"/>
        <w:jc w:val="right"/>
      </w:pPr>
      <w:r>
        <w:rPr>
          <w:sz w:val="20"/>
        </w:rPr>
        <w:t xml:space="preserve">области "Развитие здравоохранения"</w:t>
      </w:r>
    </w:p>
    <w:p>
      <w:pPr>
        <w:pStyle w:val="0"/>
        <w:jc w:val="center"/>
      </w:pPr>
      <w:r>
        <w:rPr>
          <w:sz w:val="20"/>
        </w:rPr>
      </w:r>
    </w:p>
    <w:bookmarkStart w:id="7044" w:name="P7044"/>
    <w:bookmarkEnd w:id="7044"/>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 "ОХРАНА</w:t>
      </w:r>
    </w:p>
    <w:p>
      <w:pPr>
        <w:pStyle w:val="2"/>
        <w:jc w:val="center"/>
      </w:pPr>
      <w:r>
        <w:rPr>
          <w:sz w:val="20"/>
        </w:rPr>
        <w:t xml:space="preserve">ЗДОРОВЬЯ МАТЕРИ И РЕБЕНКА. РАЗВИТИЕ ДЕТСКОГО</w:t>
      </w:r>
    </w:p>
    <w:p>
      <w:pPr>
        <w:pStyle w:val="2"/>
        <w:jc w:val="center"/>
      </w:pPr>
      <w:r>
        <w:rPr>
          <w:sz w:val="20"/>
        </w:rPr>
        <w:t xml:space="preserve">ЗДРАВООХРАНЕНИЯ" (ДАЛЕЕ - ПОДПРОГРАММА) ГОСУДАРСТВЕННОЙ</w:t>
      </w:r>
    </w:p>
    <w:p>
      <w:pPr>
        <w:pStyle w:val="2"/>
        <w:jc w:val="center"/>
      </w:pPr>
      <w:r>
        <w:rPr>
          <w:sz w:val="20"/>
        </w:rPr>
        <w:t xml:space="preserve">ПРОГРАММЫ КУРГАНСКОЙ 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7"/>
        <w:gridCol w:w="1701"/>
        <w:gridCol w:w="680"/>
        <w:gridCol w:w="737"/>
        <w:gridCol w:w="1304"/>
        <w:gridCol w:w="1181"/>
        <w:gridCol w:w="1195"/>
        <w:gridCol w:w="1134"/>
        <w:gridCol w:w="1134"/>
        <w:gridCol w:w="1134"/>
      </w:tblGrid>
      <w:tr>
        <w:tc>
          <w:tcPr>
            <w:tcW w:w="607"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680" w:type="dxa"/>
            <w:vMerge w:val="restart"/>
          </w:tcPr>
          <w:p>
            <w:pPr>
              <w:pStyle w:val="0"/>
              <w:jc w:val="center"/>
            </w:pPr>
            <w:r>
              <w:rPr>
                <w:sz w:val="20"/>
              </w:rPr>
              <w:t xml:space="preserve">Главный распорядитель средств областного бюджета</w:t>
            </w:r>
          </w:p>
        </w:tc>
        <w:tc>
          <w:tcPr>
            <w:tcW w:w="737" w:type="dxa"/>
            <w:vMerge w:val="restart"/>
          </w:tcPr>
          <w:p>
            <w:pPr>
              <w:pStyle w:val="0"/>
              <w:jc w:val="center"/>
            </w:pPr>
            <w:r>
              <w:rPr>
                <w:sz w:val="20"/>
              </w:rPr>
              <w:t xml:space="preserve">Источник финансирования</w:t>
            </w:r>
          </w:p>
        </w:tc>
        <w:tc>
          <w:tcPr>
            <w:gridSpan w:val="6"/>
            <w:tcW w:w="7082"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Всего на 2021 - 2025 годы</w:t>
            </w:r>
          </w:p>
        </w:tc>
        <w:tc>
          <w:tcPr>
            <w:tcW w:w="1181" w:type="dxa"/>
          </w:tcPr>
          <w:p>
            <w:pPr>
              <w:pStyle w:val="0"/>
              <w:jc w:val="center"/>
            </w:pPr>
            <w:r>
              <w:rPr>
                <w:sz w:val="20"/>
              </w:rPr>
              <w:t xml:space="preserve">2021</w:t>
            </w:r>
          </w:p>
        </w:tc>
        <w:tc>
          <w:tcPr>
            <w:tcW w:w="1195"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gridSpan w:val="10"/>
            <w:tcW w:w="10807" w:type="dxa"/>
          </w:tcPr>
          <w:p>
            <w:pPr>
              <w:pStyle w:val="0"/>
              <w:jc w:val="both"/>
            </w:pPr>
            <w:r>
              <w:rPr>
                <w:sz w:val="20"/>
              </w:rPr>
              <w:t xml:space="preserve">Задачи: повышение доступности и качества медицинской помощи детям; обеспечение организации оказания первичной медико-санитарной помощи детям в соответствии с требованиями </w:t>
            </w:r>
            <w:hyperlink w:history="0" r:id="rId251" w:tooltip="Приказ Минздрава России от 07.03.2018 N 92н &quot;Об утверждении Положения об организации оказания первичной медико-санитарной помощи детям&quot; (Зарегистрировано в Минюсте России 17.04.2018 N 50801) {КонсультантПлюс}">
              <w:r>
                <w:rPr>
                  <w:sz w:val="20"/>
                  <w:color w:val="0000ff"/>
                </w:rPr>
                <w:t xml:space="preserve">приказа</w:t>
              </w:r>
            </w:hyperlink>
            <w:r>
              <w:rPr>
                <w:sz w:val="20"/>
              </w:rP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развитие профилактической направленности педиатрической службы; внедрение стационарзамещающих технологий в амбулаторном звене; развитие специализированной медицинской помощи детям; совершенствование и развитие пренатальной и неонатальной диагностики, неонатальной и фетальной хирургии; снижение уровня первичной инвалидности детей; профилактика и снижение количества абортов; увеличение охвата трехэтапной химиопрофилактикой пар мать-дитя в целях предотвращения вертикальной передачи ВИЧ-инфекции.</w:t>
            </w:r>
          </w:p>
          <w:p>
            <w:pPr>
              <w:pStyle w:val="0"/>
              <w:jc w:val="both"/>
            </w:pPr>
            <w:r>
              <w:rPr>
                <w:sz w:val="20"/>
              </w:rPr>
              <w:t xml:space="preserve">Целевые индикаторы (значения целевых индикаторов по годам приведены в </w:t>
            </w:r>
            <w:hyperlink w:history="0" w:anchor="P6808" w:tooltip="Раздел VIII. ЦЕЛЕВЫЕ ИНДИКАТОРЫ ПОДПРОГРАММЫ">
              <w:r>
                <w:rPr>
                  <w:sz w:val="20"/>
                  <w:color w:val="0000ff"/>
                </w:rPr>
                <w:t xml:space="preserve">разделе VIII</w:t>
              </w:r>
            </w:hyperlink>
            <w:r>
              <w:rPr>
                <w:sz w:val="20"/>
              </w:rPr>
              <w:t xml:space="preserve"> Подпрограммы): младенческая смертность (4,3 случая на 1 000 родившихся живыми к 2025 году); смертность детей в возрасте 0 - 4 года (5,6 случая на 1 000 родившихся живыми к 2025 году); смертность детей в возрасте 0 - 17 лет (55 случаев на 100 тысяч детей соответствующего возраста к 2025 году); доля преждевременных родов (22 - 37 недель) в перинатальных центрах (68% к 2025 году); проведение химиопрофилактики передачи ВИЧ-инфекции от матери к ребенку во время беременности (90% к 2025 году); проведение химиопрофилактики передачи ВИЧ-инфекции от матери к ребенку во время родов (96,5% к 2025 году); проведение химиопрофилактики передачи ВИЧ-инфекции от матери к новорожденному ребенку (99% к 2025 году); доля посещений детьми медицинских организаций с профилактическими целями от общего числа посещений (49,5% к 2025 году); доля взятых под диспансерное наблюдение детей в возрасте 0 - 17 лет с впервые в жизни установленными диагнозами болезней костно-мышечной системы и соединительной ткани (90% к 2025 году); доля взятых под диспансерное наблюдение детей в возрасте 0 - 17 лет с впервые в жизни установленными диагнозами болезней глаза и его придаточного аппарата (90% к 2025 году); доля взятых под диспансерное наблюдение детей в возрасте 0 - 17 лет с впервые в жизни установленными диагнозами болезней органов пищеварения (90% к 2025 году); доля взятых под диспансерное наблюдение детей в возрасте 0 - 17 лет с впервые в жизни установленными диагнозами болезней системы кровообращения (90% к 2025 году); доля взятых под диспансерное наблюдение детей в возрасте 0 - 17 лет с впервые в жизни установленными диагнозами болезней эндокринной системы, расстройств питания и нарушения обмена веществ (90% к 2025 году)</w:t>
            </w:r>
          </w:p>
        </w:tc>
      </w:tr>
      <w:tr>
        <w:tc>
          <w:tcPr>
            <w:tcW w:w="607" w:type="dxa"/>
            <w:vMerge w:val="restart"/>
          </w:tcPr>
          <w:p>
            <w:pPr>
              <w:pStyle w:val="0"/>
              <w:jc w:val="center"/>
            </w:pPr>
            <w:r>
              <w:rPr>
                <w:sz w:val="20"/>
              </w:rPr>
              <w:t xml:space="preserve">1.</w:t>
            </w:r>
          </w:p>
        </w:tc>
        <w:tc>
          <w:tcPr>
            <w:tcW w:w="1701" w:type="dxa"/>
            <w:vMerge w:val="restart"/>
          </w:tcPr>
          <w:p>
            <w:pPr>
              <w:pStyle w:val="0"/>
              <w:jc w:val="both"/>
            </w:pPr>
            <w:r>
              <w:rPr>
                <w:sz w:val="20"/>
              </w:rPr>
              <w:t xml:space="preserve">Совершенствование оказания медицинской помощи женщинам в период беременности, родов, в том числе ранее выявление и коррекция нарушений развития ребенка</w:t>
            </w:r>
          </w:p>
        </w:tc>
        <w:tc>
          <w:tcPr>
            <w:tcW w:w="680" w:type="dxa"/>
          </w:tcPr>
          <w:p>
            <w:pPr>
              <w:pStyle w:val="0"/>
              <w:jc w:val="both"/>
            </w:pPr>
            <w:r>
              <w:rPr>
                <w:sz w:val="20"/>
              </w:rPr>
              <w:t xml:space="preserve">ДЗО</w:t>
            </w:r>
          </w:p>
        </w:tc>
        <w:tc>
          <w:tcPr>
            <w:tcW w:w="737" w:type="dxa"/>
          </w:tcPr>
          <w:p>
            <w:pPr>
              <w:pStyle w:val="0"/>
              <w:jc w:val="both"/>
            </w:pPr>
            <w:r>
              <w:rPr>
                <w:sz w:val="20"/>
              </w:rPr>
              <w:t xml:space="preserve">ОБ</w:t>
            </w:r>
          </w:p>
        </w:tc>
        <w:tc>
          <w:tcPr>
            <w:tcW w:w="1304" w:type="dxa"/>
          </w:tcPr>
          <w:p>
            <w:pPr>
              <w:pStyle w:val="0"/>
              <w:jc w:val="both"/>
            </w:pPr>
            <w:r>
              <w:rPr>
                <w:sz w:val="20"/>
              </w:rPr>
              <w:t xml:space="preserve">9 077,0</w:t>
            </w:r>
          </w:p>
        </w:tc>
        <w:tc>
          <w:tcPr>
            <w:tcW w:w="1181" w:type="dxa"/>
          </w:tcPr>
          <w:p>
            <w:pPr>
              <w:pStyle w:val="0"/>
              <w:jc w:val="both"/>
            </w:pPr>
            <w:r>
              <w:rPr>
                <w:sz w:val="20"/>
              </w:rPr>
              <w:t xml:space="preserve">2 105,0</w:t>
            </w:r>
          </w:p>
        </w:tc>
        <w:tc>
          <w:tcPr>
            <w:tcW w:w="1195" w:type="dxa"/>
          </w:tcPr>
          <w:p>
            <w:pPr>
              <w:pStyle w:val="0"/>
              <w:jc w:val="both"/>
            </w:pPr>
            <w:r>
              <w:rPr>
                <w:sz w:val="20"/>
              </w:rPr>
              <w:t xml:space="preserve">1 743,0</w:t>
            </w:r>
          </w:p>
        </w:tc>
        <w:tc>
          <w:tcPr>
            <w:tcW w:w="1134" w:type="dxa"/>
          </w:tcPr>
          <w:p>
            <w:pPr>
              <w:pStyle w:val="0"/>
              <w:jc w:val="both"/>
            </w:pPr>
            <w:r>
              <w:rPr>
                <w:sz w:val="20"/>
              </w:rPr>
              <w:t xml:space="preserve">1 743,0</w:t>
            </w:r>
          </w:p>
        </w:tc>
        <w:tc>
          <w:tcPr>
            <w:tcW w:w="1134" w:type="dxa"/>
          </w:tcPr>
          <w:p>
            <w:pPr>
              <w:pStyle w:val="0"/>
              <w:jc w:val="both"/>
            </w:pPr>
            <w:r>
              <w:rPr>
                <w:sz w:val="20"/>
              </w:rPr>
              <w:t xml:space="preserve">1 743,0</w:t>
            </w:r>
          </w:p>
        </w:tc>
        <w:tc>
          <w:tcPr>
            <w:tcW w:w="1134" w:type="dxa"/>
          </w:tcPr>
          <w:p>
            <w:pPr>
              <w:pStyle w:val="0"/>
              <w:jc w:val="both"/>
            </w:pPr>
            <w:r>
              <w:rPr>
                <w:sz w:val="20"/>
              </w:rPr>
              <w:t xml:space="preserve">1 743,0</w:t>
            </w:r>
          </w:p>
        </w:tc>
      </w:tr>
      <w:tr>
        <w:tc>
          <w:tcPr>
            <w:vMerge w:val="continue"/>
          </w:tcPr>
          <w:p/>
        </w:tc>
        <w:tc>
          <w:tcPr>
            <w:vMerge w:val="continue"/>
          </w:tcPr>
          <w:p/>
        </w:tc>
        <w:tc>
          <w:tcPr>
            <w:tcW w:w="680" w:type="dxa"/>
          </w:tcPr>
          <w:p>
            <w:pPr>
              <w:pStyle w:val="0"/>
            </w:pPr>
            <w:r>
              <w:rPr>
                <w:sz w:val="20"/>
              </w:rPr>
              <w:t xml:space="preserve">-</w:t>
            </w:r>
          </w:p>
        </w:tc>
        <w:tc>
          <w:tcPr>
            <w:tcW w:w="737" w:type="dxa"/>
          </w:tcPr>
          <w:p>
            <w:pPr>
              <w:pStyle w:val="0"/>
              <w:jc w:val="both"/>
            </w:pPr>
            <w:r>
              <w:rPr>
                <w:sz w:val="20"/>
              </w:rPr>
              <w:t xml:space="preserve">ТФОМС (по согласованию)</w:t>
            </w:r>
          </w:p>
        </w:tc>
        <w:tc>
          <w:tcPr>
            <w:tcW w:w="1304" w:type="dxa"/>
          </w:tcPr>
          <w:p>
            <w:pPr>
              <w:pStyle w:val="0"/>
              <w:jc w:val="both"/>
            </w:pPr>
            <w:r>
              <w:rPr>
                <w:sz w:val="20"/>
              </w:rPr>
              <w:t xml:space="preserve">1 028 306,6</w:t>
            </w:r>
          </w:p>
        </w:tc>
        <w:tc>
          <w:tcPr>
            <w:tcW w:w="1181" w:type="dxa"/>
          </w:tcPr>
          <w:p>
            <w:pPr>
              <w:pStyle w:val="0"/>
              <w:jc w:val="both"/>
            </w:pPr>
            <w:r>
              <w:rPr>
                <w:sz w:val="20"/>
              </w:rPr>
              <w:t xml:space="preserve">184 899,0</w:t>
            </w:r>
          </w:p>
        </w:tc>
        <w:tc>
          <w:tcPr>
            <w:tcW w:w="1195" w:type="dxa"/>
          </w:tcPr>
          <w:p>
            <w:pPr>
              <w:pStyle w:val="0"/>
              <w:jc w:val="both"/>
            </w:pPr>
            <w:r>
              <w:rPr>
                <w:sz w:val="20"/>
              </w:rPr>
              <w:t xml:space="preserve">193 745,4</w:t>
            </w:r>
          </w:p>
        </w:tc>
        <w:tc>
          <w:tcPr>
            <w:tcW w:w="1134" w:type="dxa"/>
          </w:tcPr>
          <w:p>
            <w:pPr>
              <w:pStyle w:val="0"/>
              <w:jc w:val="both"/>
            </w:pPr>
            <w:r>
              <w:rPr>
                <w:sz w:val="20"/>
              </w:rPr>
              <w:t xml:space="preserve">204 728,8</w:t>
            </w:r>
          </w:p>
        </w:tc>
        <w:tc>
          <w:tcPr>
            <w:tcW w:w="1134" w:type="dxa"/>
          </w:tcPr>
          <w:p>
            <w:pPr>
              <w:pStyle w:val="0"/>
              <w:jc w:val="both"/>
            </w:pPr>
            <w:r>
              <w:rPr>
                <w:sz w:val="20"/>
              </w:rPr>
              <w:t xml:space="preserve">216 334,8</w:t>
            </w:r>
          </w:p>
        </w:tc>
        <w:tc>
          <w:tcPr>
            <w:tcW w:w="1134" w:type="dxa"/>
          </w:tcPr>
          <w:p>
            <w:pPr>
              <w:pStyle w:val="0"/>
              <w:jc w:val="both"/>
            </w:pPr>
            <w:r>
              <w:rPr>
                <w:sz w:val="20"/>
              </w:rPr>
              <w:t xml:space="preserve">228 598,8</w:t>
            </w:r>
          </w:p>
        </w:tc>
      </w:tr>
      <w:tr>
        <w:tc>
          <w:tcPr>
            <w:tcW w:w="607" w:type="dxa"/>
          </w:tcPr>
          <w:p>
            <w:pPr>
              <w:pStyle w:val="0"/>
              <w:jc w:val="center"/>
            </w:pPr>
            <w:r>
              <w:rPr>
                <w:sz w:val="20"/>
              </w:rPr>
              <w:t xml:space="preserve">2.</w:t>
            </w:r>
          </w:p>
        </w:tc>
        <w:tc>
          <w:tcPr>
            <w:tcW w:w="1701" w:type="dxa"/>
          </w:tcPr>
          <w:p>
            <w:pPr>
              <w:pStyle w:val="0"/>
              <w:jc w:val="both"/>
            </w:pPr>
            <w:r>
              <w:rPr>
                <w:sz w:val="20"/>
              </w:rPr>
              <w:t xml:space="preserve">Выхаживание детей с экстремально низкой массой тела</w:t>
            </w:r>
          </w:p>
        </w:tc>
        <w:tc>
          <w:tcPr>
            <w:tcW w:w="680" w:type="dxa"/>
          </w:tcPr>
          <w:p>
            <w:pPr>
              <w:pStyle w:val="0"/>
              <w:jc w:val="both"/>
            </w:pPr>
            <w:r>
              <w:rPr>
                <w:sz w:val="20"/>
              </w:rPr>
              <w:t xml:space="preserve">-</w:t>
            </w:r>
          </w:p>
        </w:tc>
        <w:tc>
          <w:tcPr>
            <w:tcW w:w="737" w:type="dxa"/>
          </w:tcPr>
          <w:p>
            <w:pPr>
              <w:pStyle w:val="0"/>
              <w:jc w:val="both"/>
            </w:pPr>
            <w:r>
              <w:rPr>
                <w:sz w:val="20"/>
              </w:rPr>
              <w:t xml:space="preserve">ТФОМС (по согласованию)</w:t>
            </w:r>
          </w:p>
        </w:tc>
        <w:tc>
          <w:tcPr>
            <w:tcW w:w="1304" w:type="dxa"/>
          </w:tcPr>
          <w:p>
            <w:pPr>
              <w:pStyle w:val="0"/>
              <w:jc w:val="both"/>
            </w:pPr>
            <w:r>
              <w:rPr>
                <w:sz w:val="20"/>
              </w:rPr>
              <w:t xml:space="preserve">104 259,3</w:t>
            </w:r>
          </w:p>
        </w:tc>
        <w:tc>
          <w:tcPr>
            <w:tcW w:w="1181" w:type="dxa"/>
          </w:tcPr>
          <w:p>
            <w:pPr>
              <w:pStyle w:val="0"/>
              <w:jc w:val="both"/>
            </w:pPr>
            <w:r>
              <w:rPr>
                <w:sz w:val="20"/>
              </w:rPr>
              <w:t xml:space="preserve">18 746,8</w:t>
            </w:r>
          </w:p>
        </w:tc>
        <w:tc>
          <w:tcPr>
            <w:tcW w:w="1195" w:type="dxa"/>
          </w:tcPr>
          <w:p>
            <w:pPr>
              <w:pStyle w:val="0"/>
              <w:jc w:val="both"/>
            </w:pPr>
            <w:r>
              <w:rPr>
                <w:sz w:val="20"/>
              </w:rPr>
              <w:t xml:space="preserve">19 643,7</w:t>
            </w:r>
          </w:p>
        </w:tc>
        <w:tc>
          <w:tcPr>
            <w:tcW w:w="1134" w:type="dxa"/>
          </w:tcPr>
          <w:p>
            <w:pPr>
              <w:pStyle w:val="0"/>
              <w:jc w:val="both"/>
            </w:pPr>
            <w:r>
              <w:rPr>
                <w:sz w:val="20"/>
              </w:rPr>
              <w:t xml:space="preserve">20 757,3</w:t>
            </w:r>
          </w:p>
        </w:tc>
        <w:tc>
          <w:tcPr>
            <w:tcW w:w="1134" w:type="dxa"/>
          </w:tcPr>
          <w:p>
            <w:pPr>
              <w:pStyle w:val="0"/>
              <w:jc w:val="both"/>
            </w:pPr>
            <w:r>
              <w:rPr>
                <w:sz w:val="20"/>
              </w:rPr>
              <w:t xml:space="preserve">21 934,0</w:t>
            </w:r>
          </w:p>
        </w:tc>
        <w:tc>
          <w:tcPr>
            <w:tcW w:w="1134" w:type="dxa"/>
          </w:tcPr>
          <w:p>
            <w:pPr>
              <w:pStyle w:val="0"/>
              <w:jc w:val="both"/>
            </w:pPr>
            <w:r>
              <w:rPr>
                <w:sz w:val="20"/>
              </w:rPr>
              <w:t xml:space="preserve">23 177,5</w:t>
            </w:r>
          </w:p>
        </w:tc>
      </w:tr>
      <w:tr>
        <w:tc>
          <w:tcPr>
            <w:tcW w:w="607" w:type="dxa"/>
          </w:tcPr>
          <w:p>
            <w:pPr>
              <w:pStyle w:val="0"/>
              <w:jc w:val="center"/>
            </w:pPr>
            <w:r>
              <w:rPr>
                <w:sz w:val="20"/>
              </w:rPr>
              <w:t xml:space="preserve">3.</w:t>
            </w:r>
          </w:p>
        </w:tc>
        <w:tc>
          <w:tcPr>
            <w:tcW w:w="1701" w:type="dxa"/>
          </w:tcPr>
          <w:p>
            <w:pPr>
              <w:pStyle w:val="0"/>
              <w:jc w:val="both"/>
            </w:pPr>
            <w:r>
              <w:rPr>
                <w:sz w:val="20"/>
              </w:rPr>
              <w:t xml:space="preserve">Обеспечение доступности семьям в Курганской области, страдающим бесплодием, медицинской помощи с применением вспомогательных репродуктивных технологий за счет средств обязательного медицинского страхования</w:t>
            </w:r>
          </w:p>
        </w:tc>
        <w:tc>
          <w:tcPr>
            <w:tcW w:w="680" w:type="dxa"/>
          </w:tcPr>
          <w:p>
            <w:pPr>
              <w:pStyle w:val="0"/>
              <w:jc w:val="both"/>
            </w:pPr>
            <w:r>
              <w:rPr>
                <w:sz w:val="20"/>
              </w:rPr>
              <w:t xml:space="preserve">-</w:t>
            </w:r>
          </w:p>
        </w:tc>
        <w:tc>
          <w:tcPr>
            <w:tcW w:w="737" w:type="dxa"/>
          </w:tcPr>
          <w:p>
            <w:pPr>
              <w:pStyle w:val="0"/>
              <w:jc w:val="both"/>
            </w:pPr>
            <w:r>
              <w:rPr>
                <w:sz w:val="20"/>
              </w:rPr>
              <w:t xml:space="preserve">ТФОМС (по согласованию)</w:t>
            </w:r>
          </w:p>
        </w:tc>
        <w:tc>
          <w:tcPr>
            <w:tcW w:w="1304" w:type="dxa"/>
          </w:tcPr>
          <w:p>
            <w:pPr>
              <w:pStyle w:val="0"/>
              <w:jc w:val="both"/>
            </w:pPr>
            <w:r>
              <w:rPr>
                <w:sz w:val="20"/>
              </w:rPr>
              <w:t xml:space="preserve">296 772,7</w:t>
            </w:r>
          </w:p>
        </w:tc>
        <w:tc>
          <w:tcPr>
            <w:tcW w:w="1181" w:type="dxa"/>
          </w:tcPr>
          <w:p>
            <w:pPr>
              <w:pStyle w:val="0"/>
              <w:jc w:val="both"/>
            </w:pPr>
            <w:r>
              <w:rPr>
                <w:sz w:val="20"/>
              </w:rPr>
              <w:t xml:space="preserve">52 097,9</w:t>
            </w:r>
          </w:p>
        </w:tc>
        <w:tc>
          <w:tcPr>
            <w:tcW w:w="1195" w:type="dxa"/>
          </w:tcPr>
          <w:p>
            <w:pPr>
              <w:pStyle w:val="0"/>
              <w:jc w:val="both"/>
            </w:pPr>
            <w:r>
              <w:rPr>
                <w:sz w:val="20"/>
              </w:rPr>
              <w:t xml:space="preserve">55 223,5</w:t>
            </w:r>
          </w:p>
        </w:tc>
        <w:tc>
          <w:tcPr>
            <w:tcW w:w="1134" w:type="dxa"/>
          </w:tcPr>
          <w:p>
            <w:pPr>
              <w:pStyle w:val="0"/>
              <w:jc w:val="both"/>
            </w:pPr>
            <w:r>
              <w:rPr>
                <w:sz w:val="20"/>
              </w:rPr>
              <w:t xml:space="preserve">59 702,0</w:t>
            </w:r>
          </w:p>
        </w:tc>
        <w:tc>
          <w:tcPr>
            <w:tcW w:w="1134" w:type="dxa"/>
          </w:tcPr>
          <w:p>
            <w:pPr>
              <w:pStyle w:val="0"/>
              <w:jc w:val="both"/>
            </w:pPr>
            <w:r>
              <w:rPr>
                <w:sz w:val="20"/>
              </w:rPr>
              <w:t xml:space="preserve">63 086,5</w:t>
            </w:r>
          </w:p>
        </w:tc>
        <w:tc>
          <w:tcPr>
            <w:tcW w:w="1134" w:type="dxa"/>
          </w:tcPr>
          <w:p>
            <w:pPr>
              <w:pStyle w:val="0"/>
              <w:jc w:val="both"/>
            </w:pPr>
            <w:r>
              <w:rPr>
                <w:sz w:val="20"/>
              </w:rPr>
              <w:t xml:space="preserve">66 662,9</w:t>
            </w:r>
          </w:p>
        </w:tc>
      </w:tr>
      <w:tr>
        <w:tc>
          <w:tcPr>
            <w:tcW w:w="607" w:type="dxa"/>
            <w:vMerge w:val="restart"/>
          </w:tcPr>
          <w:p>
            <w:pPr>
              <w:pStyle w:val="0"/>
              <w:jc w:val="center"/>
            </w:pPr>
            <w:r>
              <w:rPr>
                <w:sz w:val="20"/>
              </w:rPr>
              <w:t xml:space="preserve">4.</w:t>
            </w:r>
          </w:p>
        </w:tc>
        <w:tc>
          <w:tcPr>
            <w:tcW w:w="1701" w:type="dxa"/>
            <w:vMerge w:val="restart"/>
          </w:tcPr>
          <w:p>
            <w:pPr>
              <w:pStyle w:val="0"/>
              <w:jc w:val="both"/>
            </w:pPr>
            <w:r>
              <w:rPr>
                <w:sz w:val="20"/>
              </w:rPr>
              <w:t xml:space="preserve">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680" w:type="dxa"/>
            <w:vMerge w:val="restart"/>
          </w:tcPr>
          <w:p>
            <w:pPr>
              <w:pStyle w:val="0"/>
              <w:jc w:val="both"/>
            </w:pPr>
            <w:r>
              <w:rPr>
                <w:sz w:val="20"/>
              </w:rPr>
              <w:t xml:space="preserve">ДЗО</w:t>
            </w:r>
          </w:p>
        </w:tc>
        <w:tc>
          <w:tcPr>
            <w:tcW w:w="737" w:type="dxa"/>
          </w:tcPr>
          <w:p>
            <w:pPr>
              <w:pStyle w:val="0"/>
              <w:jc w:val="both"/>
            </w:pPr>
            <w:r>
              <w:rPr>
                <w:sz w:val="20"/>
              </w:rPr>
              <w:t xml:space="preserve">ФБ (по согласованию)</w:t>
            </w:r>
          </w:p>
        </w:tc>
        <w:tc>
          <w:tcPr>
            <w:tcW w:w="1304" w:type="dxa"/>
          </w:tcPr>
          <w:p>
            <w:pPr>
              <w:pStyle w:val="0"/>
              <w:jc w:val="both"/>
            </w:pPr>
            <w:r>
              <w:rPr>
                <w:sz w:val="20"/>
              </w:rPr>
              <w:t xml:space="preserve">48 763,5</w:t>
            </w:r>
          </w:p>
        </w:tc>
        <w:tc>
          <w:tcPr>
            <w:tcW w:w="1181" w:type="dxa"/>
          </w:tcPr>
          <w:p>
            <w:pPr>
              <w:pStyle w:val="0"/>
              <w:jc w:val="both"/>
            </w:pPr>
            <w:r>
              <w:rPr>
                <w:sz w:val="20"/>
              </w:rPr>
              <w:t xml:space="preserve">-</w:t>
            </w:r>
          </w:p>
        </w:tc>
        <w:tc>
          <w:tcPr>
            <w:tcW w:w="1195" w:type="dxa"/>
          </w:tcPr>
          <w:p>
            <w:pPr>
              <w:pStyle w:val="0"/>
              <w:jc w:val="both"/>
            </w:pPr>
            <w:r>
              <w:rPr>
                <w:sz w:val="20"/>
              </w:rPr>
              <w:t xml:space="preserve">-</w:t>
            </w:r>
          </w:p>
        </w:tc>
        <w:tc>
          <w:tcPr>
            <w:tcW w:w="1134" w:type="dxa"/>
          </w:tcPr>
          <w:p>
            <w:pPr>
              <w:pStyle w:val="0"/>
              <w:jc w:val="both"/>
            </w:pPr>
            <w:r>
              <w:rPr>
                <w:sz w:val="20"/>
              </w:rPr>
              <w:t xml:space="preserve">16 438,7</w:t>
            </w:r>
          </w:p>
        </w:tc>
        <w:tc>
          <w:tcPr>
            <w:tcW w:w="1134" w:type="dxa"/>
          </w:tcPr>
          <w:p>
            <w:pPr>
              <w:pStyle w:val="0"/>
              <w:jc w:val="both"/>
            </w:pPr>
            <w:r>
              <w:rPr>
                <w:sz w:val="20"/>
              </w:rPr>
              <w:t xml:space="preserve">16 343,1</w:t>
            </w:r>
          </w:p>
        </w:tc>
        <w:tc>
          <w:tcPr>
            <w:tcW w:w="1134" w:type="dxa"/>
          </w:tcPr>
          <w:p>
            <w:pPr>
              <w:pStyle w:val="0"/>
              <w:jc w:val="both"/>
            </w:pPr>
            <w:r>
              <w:rPr>
                <w:sz w:val="20"/>
              </w:rPr>
              <w:t xml:space="preserve">15 981,7</w:t>
            </w:r>
          </w:p>
        </w:tc>
      </w:tr>
      <w:tr>
        <w:tc>
          <w:tcPr>
            <w:vMerge w:val="continue"/>
          </w:tcPr>
          <w:p/>
        </w:tc>
        <w:tc>
          <w:tcPr>
            <w:vMerge w:val="continue"/>
          </w:tcPr>
          <w:p/>
        </w:tc>
        <w:tc>
          <w:tcPr>
            <w:vMerge w:val="continue"/>
          </w:tcPr>
          <w:p/>
        </w:tc>
        <w:tc>
          <w:tcPr>
            <w:tcW w:w="737" w:type="dxa"/>
          </w:tcPr>
          <w:p>
            <w:pPr>
              <w:pStyle w:val="0"/>
              <w:jc w:val="both"/>
            </w:pPr>
            <w:r>
              <w:rPr>
                <w:sz w:val="20"/>
              </w:rPr>
              <w:t xml:space="preserve">ОБ</w:t>
            </w:r>
          </w:p>
        </w:tc>
        <w:tc>
          <w:tcPr>
            <w:tcW w:w="1304" w:type="dxa"/>
          </w:tcPr>
          <w:p>
            <w:pPr>
              <w:pStyle w:val="0"/>
              <w:jc w:val="both"/>
            </w:pPr>
            <w:r>
              <w:rPr>
                <w:sz w:val="20"/>
              </w:rPr>
              <w:t xml:space="preserve">825,4</w:t>
            </w:r>
          </w:p>
        </w:tc>
        <w:tc>
          <w:tcPr>
            <w:tcW w:w="1181" w:type="dxa"/>
          </w:tcPr>
          <w:p>
            <w:pPr>
              <w:pStyle w:val="0"/>
              <w:jc w:val="both"/>
            </w:pPr>
            <w:r>
              <w:rPr>
                <w:sz w:val="20"/>
              </w:rPr>
              <w:t xml:space="preserve">-</w:t>
            </w:r>
          </w:p>
        </w:tc>
        <w:tc>
          <w:tcPr>
            <w:tcW w:w="1195" w:type="dxa"/>
          </w:tcPr>
          <w:p>
            <w:pPr>
              <w:pStyle w:val="0"/>
              <w:jc w:val="both"/>
            </w:pPr>
            <w:r>
              <w:rPr>
                <w:sz w:val="20"/>
              </w:rPr>
              <w:t xml:space="preserve">-</w:t>
            </w:r>
          </w:p>
        </w:tc>
        <w:tc>
          <w:tcPr>
            <w:tcW w:w="1134" w:type="dxa"/>
          </w:tcPr>
          <w:p>
            <w:pPr>
              <w:pStyle w:val="0"/>
              <w:jc w:val="both"/>
            </w:pPr>
            <w:r>
              <w:rPr>
                <w:sz w:val="20"/>
              </w:rPr>
              <w:t xml:space="preserve">166,0</w:t>
            </w:r>
          </w:p>
        </w:tc>
        <w:tc>
          <w:tcPr>
            <w:tcW w:w="1134" w:type="dxa"/>
          </w:tcPr>
          <w:p>
            <w:pPr>
              <w:pStyle w:val="0"/>
              <w:jc w:val="both"/>
            </w:pPr>
            <w:r>
              <w:rPr>
                <w:sz w:val="20"/>
              </w:rPr>
              <w:t xml:space="preserve">165,1</w:t>
            </w:r>
          </w:p>
        </w:tc>
        <w:tc>
          <w:tcPr>
            <w:tcW w:w="1134" w:type="dxa"/>
          </w:tcPr>
          <w:p>
            <w:pPr>
              <w:pStyle w:val="0"/>
              <w:jc w:val="both"/>
            </w:pPr>
            <w:r>
              <w:rPr>
                <w:sz w:val="20"/>
              </w:rPr>
              <w:t xml:space="preserve">494,3</w:t>
            </w:r>
          </w:p>
        </w:tc>
      </w:tr>
      <w:tr>
        <w:tc>
          <w:tcPr>
            <w:tcW w:w="607" w:type="dxa"/>
            <w:vMerge w:val="restart"/>
          </w:tcPr>
          <w:p>
            <w:pPr>
              <w:pStyle w:val="0"/>
            </w:pPr>
            <w:r>
              <w:rPr>
                <w:sz w:val="20"/>
              </w:rPr>
            </w:r>
          </w:p>
        </w:tc>
        <w:tc>
          <w:tcPr>
            <w:tcW w:w="1701" w:type="dxa"/>
            <w:vMerge w:val="restart"/>
          </w:tcPr>
          <w:p>
            <w:pPr>
              <w:pStyle w:val="0"/>
              <w:jc w:val="both"/>
            </w:pPr>
            <w:r>
              <w:rPr>
                <w:sz w:val="20"/>
              </w:rPr>
              <w:t xml:space="preserve">Итого по Подпрограмме</w:t>
            </w:r>
          </w:p>
        </w:tc>
        <w:tc>
          <w:tcPr>
            <w:tcW w:w="680" w:type="dxa"/>
          </w:tcPr>
          <w:p>
            <w:pPr>
              <w:pStyle w:val="0"/>
              <w:jc w:val="both"/>
            </w:pPr>
            <w:r>
              <w:rPr>
                <w:sz w:val="20"/>
              </w:rPr>
              <w:t xml:space="preserve">-</w:t>
            </w:r>
          </w:p>
        </w:tc>
        <w:tc>
          <w:tcPr>
            <w:tcW w:w="737" w:type="dxa"/>
          </w:tcPr>
          <w:p>
            <w:pPr>
              <w:pStyle w:val="0"/>
              <w:jc w:val="both"/>
            </w:pPr>
            <w:r>
              <w:rPr>
                <w:sz w:val="20"/>
              </w:rPr>
              <w:t xml:space="preserve">Всего</w:t>
            </w:r>
          </w:p>
        </w:tc>
        <w:tc>
          <w:tcPr>
            <w:tcW w:w="1304" w:type="dxa"/>
          </w:tcPr>
          <w:p>
            <w:pPr>
              <w:pStyle w:val="0"/>
              <w:jc w:val="both"/>
            </w:pPr>
            <w:r>
              <w:rPr>
                <w:sz w:val="20"/>
              </w:rPr>
              <w:t xml:space="preserve">1 481 708,7</w:t>
            </w:r>
          </w:p>
        </w:tc>
        <w:tc>
          <w:tcPr>
            <w:tcW w:w="1181" w:type="dxa"/>
          </w:tcPr>
          <w:p>
            <w:pPr>
              <w:pStyle w:val="0"/>
              <w:jc w:val="both"/>
            </w:pPr>
            <w:r>
              <w:rPr>
                <w:sz w:val="20"/>
              </w:rPr>
              <w:t xml:space="preserve">257 848,6</w:t>
            </w:r>
          </w:p>
        </w:tc>
        <w:tc>
          <w:tcPr>
            <w:tcW w:w="1195" w:type="dxa"/>
          </w:tcPr>
          <w:p>
            <w:pPr>
              <w:pStyle w:val="0"/>
              <w:jc w:val="both"/>
            </w:pPr>
            <w:r>
              <w:rPr>
                <w:sz w:val="20"/>
              </w:rPr>
              <w:t xml:space="preserve">267 623,7</w:t>
            </w:r>
          </w:p>
        </w:tc>
        <w:tc>
          <w:tcPr>
            <w:tcW w:w="1134" w:type="dxa"/>
          </w:tcPr>
          <w:p>
            <w:pPr>
              <w:pStyle w:val="0"/>
              <w:jc w:val="both"/>
            </w:pPr>
            <w:r>
              <w:rPr>
                <w:sz w:val="20"/>
              </w:rPr>
              <w:t xml:space="preserve">305 796,2</w:t>
            </w:r>
          </w:p>
        </w:tc>
        <w:tc>
          <w:tcPr>
            <w:tcW w:w="1134" w:type="dxa"/>
          </w:tcPr>
          <w:p>
            <w:pPr>
              <w:pStyle w:val="0"/>
              <w:jc w:val="both"/>
            </w:pPr>
            <w:r>
              <w:rPr>
                <w:sz w:val="20"/>
              </w:rPr>
              <w:t xml:space="preserve">318 482,5</w:t>
            </w:r>
          </w:p>
        </w:tc>
        <w:tc>
          <w:tcPr>
            <w:tcW w:w="1134" w:type="dxa"/>
          </w:tcPr>
          <w:p>
            <w:pPr>
              <w:pStyle w:val="0"/>
              <w:jc w:val="both"/>
            </w:pPr>
            <w:r>
              <w:rPr>
                <w:sz w:val="20"/>
              </w:rPr>
              <w:t xml:space="preserve">331 957,7</w:t>
            </w:r>
          </w:p>
        </w:tc>
      </w:tr>
      <w:tr>
        <w:tc>
          <w:tcPr>
            <w:vMerge w:val="continue"/>
          </w:tcPr>
          <w:p/>
        </w:tc>
        <w:tc>
          <w:tcPr>
            <w:vMerge w:val="continue"/>
          </w:tcPr>
          <w:p/>
        </w:tc>
        <w:tc>
          <w:tcPr>
            <w:tcW w:w="680" w:type="dxa"/>
            <w:vMerge w:val="restart"/>
          </w:tcPr>
          <w:p>
            <w:pPr>
              <w:pStyle w:val="0"/>
              <w:jc w:val="both"/>
            </w:pPr>
            <w:r>
              <w:rPr>
                <w:sz w:val="20"/>
              </w:rPr>
              <w:t xml:space="preserve">ДЗО</w:t>
            </w:r>
          </w:p>
        </w:tc>
        <w:tc>
          <w:tcPr>
            <w:tcW w:w="737" w:type="dxa"/>
          </w:tcPr>
          <w:p>
            <w:pPr>
              <w:pStyle w:val="0"/>
              <w:jc w:val="both"/>
            </w:pPr>
            <w:r>
              <w:rPr>
                <w:sz w:val="20"/>
              </w:rPr>
              <w:t xml:space="preserve">ФБ (по согласованию)</w:t>
            </w:r>
          </w:p>
        </w:tc>
        <w:tc>
          <w:tcPr>
            <w:tcW w:w="1304" w:type="dxa"/>
          </w:tcPr>
          <w:p>
            <w:pPr>
              <w:pStyle w:val="0"/>
              <w:jc w:val="both"/>
            </w:pPr>
            <w:r>
              <w:rPr>
                <w:sz w:val="20"/>
              </w:rPr>
              <w:t xml:space="preserve">48 763,5</w:t>
            </w:r>
          </w:p>
        </w:tc>
        <w:tc>
          <w:tcPr>
            <w:tcW w:w="1181" w:type="dxa"/>
          </w:tcPr>
          <w:p>
            <w:pPr>
              <w:pStyle w:val="0"/>
              <w:jc w:val="both"/>
            </w:pPr>
            <w:r>
              <w:rPr>
                <w:sz w:val="20"/>
              </w:rPr>
              <w:t xml:space="preserve">-</w:t>
            </w:r>
          </w:p>
        </w:tc>
        <w:tc>
          <w:tcPr>
            <w:tcW w:w="1195" w:type="dxa"/>
          </w:tcPr>
          <w:p>
            <w:pPr>
              <w:pStyle w:val="0"/>
              <w:jc w:val="both"/>
            </w:pPr>
            <w:r>
              <w:rPr>
                <w:sz w:val="20"/>
              </w:rPr>
              <w:t xml:space="preserve">-</w:t>
            </w:r>
          </w:p>
        </w:tc>
        <w:tc>
          <w:tcPr>
            <w:tcW w:w="1134" w:type="dxa"/>
          </w:tcPr>
          <w:p>
            <w:pPr>
              <w:pStyle w:val="0"/>
              <w:jc w:val="both"/>
            </w:pPr>
            <w:r>
              <w:rPr>
                <w:sz w:val="20"/>
              </w:rPr>
              <w:t xml:space="preserve">16 438,7</w:t>
            </w:r>
          </w:p>
        </w:tc>
        <w:tc>
          <w:tcPr>
            <w:tcW w:w="1134" w:type="dxa"/>
          </w:tcPr>
          <w:p>
            <w:pPr>
              <w:pStyle w:val="0"/>
              <w:jc w:val="both"/>
            </w:pPr>
            <w:r>
              <w:rPr>
                <w:sz w:val="20"/>
              </w:rPr>
              <w:t xml:space="preserve">16 343,1</w:t>
            </w:r>
          </w:p>
        </w:tc>
        <w:tc>
          <w:tcPr>
            <w:tcW w:w="1134" w:type="dxa"/>
          </w:tcPr>
          <w:p>
            <w:pPr>
              <w:pStyle w:val="0"/>
              <w:jc w:val="both"/>
            </w:pPr>
            <w:r>
              <w:rPr>
                <w:sz w:val="20"/>
              </w:rPr>
              <w:t xml:space="preserve">15 981,7</w:t>
            </w:r>
          </w:p>
        </w:tc>
      </w:tr>
      <w:tr>
        <w:tc>
          <w:tcPr>
            <w:vMerge w:val="continue"/>
          </w:tcPr>
          <w:p/>
        </w:tc>
        <w:tc>
          <w:tcPr>
            <w:vMerge w:val="continue"/>
          </w:tcPr>
          <w:p/>
        </w:tc>
        <w:tc>
          <w:tcPr>
            <w:vMerge w:val="continue"/>
          </w:tcPr>
          <w:p/>
        </w:tc>
        <w:tc>
          <w:tcPr>
            <w:tcW w:w="737" w:type="dxa"/>
          </w:tcPr>
          <w:p>
            <w:pPr>
              <w:pStyle w:val="0"/>
              <w:jc w:val="both"/>
            </w:pPr>
            <w:r>
              <w:rPr>
                <w:sz w:val="20"/>
              </w:rPr>
              <w:t xml:space="preserve">ОБ</w:t>
            </w:r>
          </w:p>
        </w:tc>
        <w:tc>
          <w:tcPr>
            <w:tcW w:w="1304" w:type="dxa"/>
          </w:tcPr>
          <w:p>
            <w:pPr>
              <w:pStyle w:val="0"/>
              <w:jc w:val="both"/>
            </w:pPr>
            <w:r>
              <w:rPr>
                <w:sz w:val="20"/>
              </w:rPr>
              <w:t xml:space="preserve">9 902,4</w:t>
            </w:r>
          </w:p>
        </w:tc>
        <w:tc>
          <w:tcPr>
            <w:tcW w:w="1181" w:type="dxa"/>
          </w:tcPr>
          <w:p>
            <w:pPr>
              <w:pStyle w:val="0"/>
              <w:jc w:val="both"/>
            </w:pPr>
            <w:r>
              <w:rPr>
                <w:sz w:val="20"/>
              </w:rPr>
              <w:t xml:space="preserve">2 105,0</w:t>
            </w:r>
          </w:p>
        </w:tc>
        <w:tc>
          <w:tcPr>
            <w:tcW w:w="1195" w:type="dxa"/>
          </w:tcPr>
          <w:p>
            <w:pPr>
              <w:pStyle w:val="0"/>
              <w:jc w:val="both"/>
            </w:pPr>
            <w:r>
              <w:rPr>
                <w:sz w:val="20"/>
              </w:rPr>
              <w:t xml:space="preserve">1 743,0</w:t>
            </w:r>
          </w:p>
        </w:tc>
        <w:tc>
          <w:tcPr>
            <w:tcW w:w="1134" w:type="dxa"/>
          </w:tcPr>
          <w:p>
            <w:pPr>
              <w:pStyle w:val="0"/>
              <w:jc w:val="both"/>
            </w:pPr>
            <w:r>
              <w:rPr>
                <w:sz w:val="20"/>
              </w:rPr>
              <w:t xml:space="preserve">1 909,0</w:t>
            </w:r>
          </w:p>
        </w:tc>
        <w:tc>
          <w:tcPr>
            <w:tcW w:w="1134" w:type="dxa"/>
          </w:tcPr>
          <w:p>
            <w:pPr>
              <w:pStyle w:val="0"/>
              <w:jc w:val="both"/>
            </w:pPr>
            <w:r>
              <w:rPr>
                <w:sz w:val="20"/>
              </w:rPr>
              <w:t xml:space="preserve">1 908,1</w:t>
            </w:r>
          </w:p>
        </w:tc>
        <w:tc>
          <w:tcPr>
            <w:tcW w:w="1134" w:type="dxa"/>
          </w:tcPr>
          <w:p>
            <w:pPr>
              <w:pStyle w:val="0"/>
              <w:jc w:val="both"/>
            </w:pPr>
            <w:r>
              <w:rPr>
                <w:sz w:val="20"/>
              </w:rPr>
              <w:t xml:space="preserve">2 237,3</w:t>
            </w:r>
          </w:p>
        </w:tc>
      </w:tr>
      <w:tr>
        <w:tc>
          <w:tcPr>
            <w:vMerge w:val="continue"/>
          </w:tcPr>
          <w:p/>
        </w:tc>
        <w:tc>
          <w:tcPr>
            <w:vMerge w:val="continue"/>
          </w:tcPr>
          <w:p/>
        </w:tc>
        <w:tc>
          <w:tcPr>
            <w:tcW w:w="680" w:type="dxa"/>
          </w:tcPr>
          <w:p>
            <w:pPr>
              <w:pStyle w:val="0"/>
              <w:jc w:val="both"/>
            </w:pPr>
            <w:r>
              <w:rPr>
                <w:sz w:val="20"/>
              </w:rPr>
              <w:t xml:space="preserve">-</w:t>
            </w:r>
          </w:p>
        </w:tc>
        <w:tc>
          <w:tcPr>
            <w:tcW w:w="737" w:type="dxa"/>
          </w:tcPr>
          <w:p>
            <w:pPr>
              <w:pStyle w:val="0"/>
              <w:jc w:val="both"/>
            </w:pPr>
            <w:r>
              <w:rPr>
                <w:sz w:val="20"/>
              </w:rPr>
              <w:t xml:space="preserve">ТФОМС (по согласованию)</w:t>
            </w:r>
          </w:p>
        </w:tc>
        <w:tc>
          <w:tcPr>
            <w:tcW w:w="1304" w:type="dxa"/>
          </w:tcPr>
          <w:p>
            <w:pPr>
              <w:pStyle w:val="0"/>
              <w:jc w:val="both"/>
            </w:pPr>
            <w:r>
              <w:rPr>
                <w:sz w:val="20"/>
              </w:rPr>
              <w:t xml:space="preserve">1 423 042,8</w:t>
            </w:r>
          </w:p>
        </w:tc>
        <w:tc>
          <w:tcPr>
            <w:tcW w:w="1181" w:type="dxa"/>
          </w:tcPr>
          <w:p>
            <w:pPr>
              <w:pStyle w:val="0"/>
              <w:jc w:val="both"/>
            </w:pPr>
            <w:r>
              <w:rPr>
                <w:sz w:val="20"/>
              </w:rPr>
              <w:t xml:space="preserve">255 743,6</w:t>
            </w:r>
          </w:p>
        </w:tc>
        <w:tc>
          <w:tcPr>
            <w:tcW w:w="1195" w:type="dxa"/>
          </w:tcPr>
          <w:p>
            <w:pPr>
              <w:pStyle w:val="0"/>
              <w:jc w:val="both"/>
            </w:pPr>
            <w:r>
              <w:rPr>
                <w:sz w:val="20"/>
              </w:rPr>
              <w:t xml:space="preserve">265 880,7</w:t>
            </w:r>
          </w:p>
        </w:tc>
        <w:tc>
          <w:tcPr>
            <w:tcW w:w="1134" w:type="dxa"/>
          </w:tcPr>
          <w:p>
            <w:pPr>
              <w:pStyle w:val="0"/>
              <w:jc w:val="both"/>
            </w:pPr>
            <w:r>
              <w:rPr>
                <w:sz w:val="20"/>
              </w:rPr>
              <w:t xml:space="preserve">287 448,5</w:t>
            </w:r>
          </w:p>
        </w:tc>
        <w:tc>
          <w:tcPr>
            <w:tcW w:w="1134" w:type="dxa"/>
          </w:tcPr>
          <w:p>
            <w:pPr>
              <w:pStyle w:val="0"/>
              <w:jc w:val="both"/>
            </w:pPr>
            <w:r>
              <w:rPr>
                <w:sz w:val="20"/>
              </w:rPr>
              <w:t xml:space="preserve">300 231,3</w:t>
            </w:r>
          </w:p>
        </w:tc>
        <w:tc>
          <w:tcPr>
            <w:tcW w:w="1134" w:type="dxa"/>
          </w:tcPr>
          <w:p>
            <w:pPr>
              <w:pStyle w:val="0"/>
              <w:jc w:val="both"/>
            </w:pPr>
            <w:r>
              <w:rPr>
                <w:sz w:val="20"/>
              </w:rPr>
              <w:t xml:space="preserve">313 738,7</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7044"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ОБ - областной бюджет;</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spacing w:before="200" w:line-rule="auto"/>
        <w:ind w:firstLine="540"/>
        <w:jc w:val="both"/>
      </w:pPr>
      <w:r>
        <w:rPr>
          <w:sz w:val="20"/>
        </w:rPr>
        <w:t xml:space="preserve">ВИЧ-инфекция - инфекция, вызываемая вирусом иммунодефицита человека.</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7170" w:name="P7170"/>
    <w:bookmarkEnd w:id="7170"/>
    <w:p>
      <w:pPr>
        <w:pStyle w:val="2"/>
        <w:jc w:val="center"/>
      </w:pPr>
      <w:r>
        <w:rPr>
          <w:sz w:val="20"/>
        </w:rPr>
        <w:t xml:space="preserve">ПОДПРОГРАММА</w:t>
      </w:r>
    </w:p>
    <w:p>
      <w:pPr>
        <w:pStyle w:val="2"/>
        <w:jc w:val="center"/>
      </w:pPr>
      <w:r>
        <w:rPr>
          <w:sz w:val="20"/>
        </w:rPr>
        <w:t xml:space="preserve">"РАЗВИТИЕ МЕДИЦИНСКОЙ РЕАБИЛИТАЦИИ И САНАТОРНО-КУРОРТНОГО</w:t>
      </w:r>
    </w:p>
    <w:p>
      <w:pPr>
        <w:pStyle w:val="2"/>
        <w:jc w:val="center"/>
      </w:pPr>
      <w:r>
        <w:rPr>
          <w:sz w:val="20"/>
        </w:rPr>
        <w:t xml:space="preserve">ЛЕЧЕНИЯ, В ТОМ ЧИСЛЕ ДЕТЕЙ"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252"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29.06.2022 </w:t>
            </w:r>
            <w:hyperlink w:history="0" r:id="rId253" w:tooltip="Постановление Правительства Курганской области от 29.06.2022 N 208 &quot;О внесении изменений в постановление Правительства Курганской области от 18 декабря 2020 года N 418&quot; {КонсультантПлюс}">
              <w:r>
                <w:rPr>
                  <w:sz w:val="20"/>
                  <w:color w:val="0000ff"/>
                </w:rPr>
                <w:t xml:space="preserve">N 208</w:t>
              </w:r>
            </w:hyperlink>
            <w:r>
              <w:rPr>
                <w:sz w:val="20"/>
                <w:color w:val="392c69"/>
              </w:rPr>
              <w:t xml:space="preserve">, от 20.04.2023 </w:t>
            </w:r>
            <w:hyperlink w:history="0" r:id="rId25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w:t>
      </w:r>
    </w:p>
    <w:p>
      <w:pPr>
        <w:pStyle w:val="2"/>
        <w:jc w:val="center"/>
      </w:pPr>
      <w:r>
        <w:rPr>
          <w:sz w:val="20"/>
        </w:rPr>
        <w:t xml:space="preserve">ПОДПРОГРАММЫ "РАЗВИТИЕ МЕДИЦИНСКОЙ РЕАБИЛИТАЦИИ И</w:t>
      </w:r>
    </w:p>
    <w:p>
      <w:pPr>
        <w:pStyle w:val="2"/>
        <w:jc w:val="center"/>
      </w:pPr>
      <w:r>
        <w:rPr>
          <w:sz w:val="20"/>
        </w:rPr>
        <w:t xml:space="preserve">САНАТОРНО-КУРОРТНОГО ЛЕЧЕНИЯ, В ТОМ ЧИСЛЕ ДЕТЕЙ"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7"/>
        <w:gridCol w:w="6917"/>
      </w:tblGrid>
      <w:tr>
        <w:tc>
          <w:tcPr>
            <w:tcW w:w="2107" w:type="dxa"/>
          </w:tcPr>
          <w:p>
            <w:pPr>
              <w:pStyle w:val="0"/>
              <w:jc w:val="both"/>
            </w:pPr>
            <w:r>
              <w:rPr>
                <w:sz w:val="20"/>
              </w:rPr>
              <w:t xml:space="preserve">Наименование</w:t>
            </w:r>
          </w:p>
        </w:tc>
        <w:tc>
          <w:tcPr>
            <w:tcW w:w="6917" w:type="dxa"/>
          </w:tcPr>
          <w:p>
            <w:pPr>
              <w:pStyle w:val="0"/>
              <w:jc w:val="both"/>
            </w:pPr>
            <w:r>
              <w:rPr>
                <w:sz w:val="20"/>
              </w:rPr>
              <w:t xml:space="preserve">Подпрограмма "Развитие медицинской реабилитации и санаторно-курортного лечения, в том числе детей" (далее - Подпрограмма)</w:t>
            </w:r>
          </w:p>
        </w:tc>
      </w:tr>
      <w:tr>
        <w:tc>
          <w:tcPr>
            <w:tcW w:w="2107" w:type="dxa"/>
          </w:tcPr>
          <w:p>
            <w:pPr>
              <w:pStyle w:val="0"/>
              <w:jc w:val="both"/>
            </w:pPr>
            <w:r>
              <w:rPr>
                <w:sz w:val="20"/>
              </w:rPr>
              <w:t xml:space="preserve">Ответственный исполнитель</w:t>
            </w:r>
          </w:p>
        </w:tc>
        <w:tc>
          <w:tcPr>
            <w:tcW w:w="6917" w:type="dxa"/>
          </w:tcPr>
          <w:p>
            <w:pPr>
              <w:pStyle w:val="0"/>
              <w:jc w:val="both"/>
            </w:pPr>
            <w:r>
              <w:rPr>
                <w:sz w:val="20"/>
              </w:rPr>
              <w:t xml:space="preserve">Департамент здравоохранения Курганской области</w:t>
            </w:r>
          </w:p>
        </w:tc>
      </w:tr>
      <w:tr>
        <w:tc>
          <w:tcPr>
            <w:tcW w:w="2107" w:type="dxa"/>
          </w:tcPr>
          <w:p>
            <w:pPr>
              <w:pStyle w:val="0"/>
              <w:jc w:val="both"/>
            </w:pPr>
            <w:r>
              <w:rPr>
                <w:sz w:val="20"/>
              </w:rPr>
              <w:t xml:space="preserve">Исполнители</w:t>
            </w:r>
          </w:p>
        </w:tc>
        <w:tc>
          <w:tcPr>
            <w:tcW w:w="6917"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p>
            <w:pPr>
              <w:pStyle w:val="0"/>
              <w:jc w:val="both"/>
            </w:pPr>
            <w:r>
              <w:rPr>
                <w:sz w:val="20"/>
              </w:rPr>
              <w:t xml:space="preserve">Территориальный фонд обязательного медицинского страхования Курганской области (по согласованию)</w:t>
            </w:r>
          </w:p>
        </w:tc>
      </w:tr>
      <w:tr>
        <w:tc>
          <w:tcPr>
            <w:tcW w:w="2107" w:type="dxa"/>
          </w:tcPr>
          <w:p>
            <w:pPr>
              <w:pStyle w:val="0"/>
              <w:jc w:val="both"/>
            </w:pPr>
            <w:r>
              <w:rPr>
                <w:sz w:val="20"/>
              </w:rPr>
              <w:t xml:space="preserve">Цели</w:t>
            </w:r>
          </w:p>
        </w:tc>
        <w:tc>
          <w:tcPr>
            <w:tcW w:w="6917" w:type="dxa"/>
          </w:tcPr>
          <w:p>
            <w:pPr>
              <w:pStyle w:val="0"/>
              <w:jc w:val="both"/>
            </w:pPr>
            <w:r>
              <w:rPr>
                <w:sz w:val="20"/>
              </w:rPr>
              <w:t xml:space="preserve">Обеспечение доступности и повышение качества помощи по медицинской реабилитации;</w:t>
            </w:r>
          </w:p>
          <w:p>
            <w:pPr>
              <w:pStyle w:val="0"/>
              <w:jc w:val="both"/>
            </w:pPr>
            <w:r>
              <w:rPr>
                <w:sz w:val="20"/>
              </w:rPr>
              <w:t xml:space="preserve">снижение смертности и инвалидизации населения Курганской области;</w:t>
            </w:r>
          </w:p>
          <w:p>
            <w:pPr>
              <w:pStyle w:val="0"/>
              <w:jc w:val="both"/>
            </w:pPr>
            <w:r>
              <w:rPr>
                <w:sz w:val="20"/>
              </w:rPr>
              <w:t xml:space="preserve">увеличение продолжительности активного периода жизни населения Курганской области</w:t>
            </w:r>
          </w:p>
        </w:tc>
      </w:tr>
      <w:tr>
        <w:tc>
          <w:tcPr>
            <w:tcW w:w="2107" w:type="dxa"/>
          </w:tcPr>
          <w:p>
            <w:pPr>
              <w:pStyle w:val="0"/>
              <w:jc w:val="both"/>
            </w:pPr>
            <w:r>
              <w:rPr>
                <w:sz w:val="20"/>
              </w:rPr>
              <w:t xml:space="preserve">Задачи</w:t>
            </w:r>
          </w:p>
        </w:tc>
        <w:tc>
          <w:tcPr>
            <w:tcW w:w="6917" w:type="dxa"/>
          </w:tcPr>
          <w:p>
            <w:pPr>
              <w:pStyle w:val="0"/>
              <w:jc w:val="both"/>
            </w:pPr>
            <w:r>
              <w:rPr>
                <w:sz w:val="20"/>
              </w:rPr>
              <w:t xml:space="preserve">Совершенствование организации работы отделений реабилитации при медицинских организациях, оказывающих стационарную медицинскую помощь;</w:t>
            </w:r>
          </w:p>
          <w:p>
            <w:pPr>
              <w:pStyle w:val="0"/>
              <w:jc w:val="both"/>
            </w:pPr>
            <w:r>
              <w:rPr>
                <w:sz w:val="20"/>
              </w:rPr>
              <w:t xml:space="preserve">организация отделений реабилитации в медицинских организациях, оказывающих амбулаторную медицинскую помощь, и санаториях</w:t>
            </w:r>
          </w:p>
        </w:tc>
      </w:tr>
      <w:tr>
        <w:tc>
          <w:tcPr>
            <w:tcW w:w="2107" w:type="dxa"/>
          </w:tcPr>
          <w:p>
            <w:pPr>
              <w:pStyle w:val="0"/>
              <w:jc w:val="both"/>
            </w:pPr>
            <w:r>
              <w:rPr>
                <w:sz w:val="20"/>
              </w:rPr>
              <w:t xml:space="preserve">Целевые индикаторы</w:t>
            </w:r>
          </w:p>
        </w:tc>
        <w:tc>
          <w:tcPr>
            <w:tcW w:w="6917" w:type="dxa"/>
          </w:tcPr>
          <w:p>
            <w:pPr>
              <w:pStyle w:val="0"/>
              <w:jc w:val="both"/>
            </w:pPr>
            <w:r>
              <w:rPr>
                <w:sz w:val="20"/>
              </w:rPr>
              <w:t xml:space="preserve">Охват пациентов реабилитационной медицинской помощью (%);</w:t>
            </w:r>
          </w:p>
          <w:p>
            <w:pPr>
              <w:pStyle w:val="0"/>
              <w:jc w:val="both"/>
            </w:pPr>
            <w:r>
              <w:rPr>
                <w:sz w:val="20"/>
              </w:rPr>
              <w:t xml:space="preserve">охват санаторно-курортным лечением пациентов от числа нуждающихся (%)</w:t>
            </w:r>
          </w:p>
        </w:tc>
      </w:tr>
      <w:tr>
        <w:tc>
          <w:tcPr>
            <w:tcW w:w="2107" w:type="dxa"/>
          </w:tcPr>
          <w:p>
            <w:pPr>
              <w:pStyle w:val="0"/>
              <w:jc w:val="both"/>
            </w:pPr>
            <w:r>
              <w:rPr>
                <w:sz w:val="20"/>
              </w:rPr>
              <w:t xml:space="preserve">Сроки реализации</w:t>
            </w:r>
          </w:p>
        </w:tc>
        <w:tc>
          <w:tcPr>
            <w:tcW w:w="6917" w:type="dxa"/>
          </w:tcPr>
          <w:p>
            <w:pPr>
              <w:pStyle w:val="0"/>
              <w:jc w:val="both"/>
            </w:pPr>
            <w:r>
              <w:rPr>
                <w:sz w:val="20"/>
              </w:rPr>
              <w:t xml:space="preserve">2021 - 2025 годы</w:t>
            </w:r>
          </w:p>
        </w:tc>
      </w:tr>
      <w:tr>
        <w:tblPrEx>
          <w:tblBorders>
            <w:insideH w:val="nil"/>
          </w:tblBorders>
        </w:tblPrEx>
        <w:tc>
          <w:tcPr>
            <w:tcW w:w="2107" w:type="dxa"/>
            <w:tcBorders>
              <w:bottom w:val="nil"/>
            </w:tcBorders>
          </w:tcPr>
          <w:p>
            <w:pPr>
              <w:pStyle w:val="0"/>
              <w:jc w:val="both"/>
            </w:pPr>
            <w:r>
              <w:rPr>
                <w:sz w:val="20"/>
              </w:rPr>
              <w:t xml:space="preserve">Объемы бюджетных ассигнований</w:t>
            </w:r>
          </w:p>
        </w:tc>
        <w:tc>
          <w:tcPr>
            <w:tcW w:w="6917" w:type="dxa"/>
            <w:tcBorders>
              <w:bottom w:val="nil"/>
            </w:tcBorders>
          </w:tcPr>
          <w:p>
            <w:pPr>
              <w:pStyle w:val="0"/>
              <w:jc w:val="both"/>
            </w:pPr>
            <w:r>
              <w:rPr>
                <w:sz w:val="20"/>
              </w:rPr>
              <w:t xml:space="preserve">Объем финансирования Подпрограммы составит в 2021 - 2025 годах 1 529 847,4 тысячи рублей, в том числе по годам:</w:t>
            </w:r>
          </w:p>
          <w:p>
            <w:pPr>
              <w:pStyle w:val="0"/>
              <w:jc w:val="both"/>
            </w:pPr>
            <w:r>
              <w:rPr>
                <w:sz w:val="20"/>
              </w:rPr>
              <w:t xml:space="preserve">2021 год - 150 586,5 тысячи рублей;</w:t>
            </w:r>
          </w:p>
          <w:p>
            <w:pPr>
              <w:pStyle w:val="0"/>
              <w:jc w:val="both"/>
            </w:pPr>
            <w:r>
              <w:rPr>
                <w:sz w:val="20"/>
              </w:rPr>
              <w:t xml:space="preserve">2022 год - 234 569,6 тысячи рублей;</w:t>
            </w:r>
          </w:p>
          <w:p>
            <w:pPr>
              <w:pStyle w:val="0"/>
              <w:jc w:val="both"/>
            </w:pPr>
            <w:r>
              <w:rPr>
                <w:sz w:val="20"/>
              </w:rPr>
              <w:t xml:space="preserve">2023 год - 293 721,0 тысячи рублей;</w:t>
            </w:r>
          </w:p>
          <w:p>
            <w:pPr>
              <w:pStyle w:val="0"/>
              <w:jc w:val="both"/>
            </w:pPr>
            <w:r>
              <w:rPr>
                <w:sz w:val="20"/>
              </w:rPr>
              <w:t xml:space="preserve">2024 год - 418 215,2 тысячи рублей;</w:t>
            </w:r>
          </w:p>
          <w:p>
            <w:pPr>
              <w:pStyle w:val="0"/>
              <w:jc w:val="both"/>
            </w:pPr>
            <w:r>
              <w:rPr>
                <w:sz w:val="20"/>
              </w:rPr>
              <w:t xml:space="preserve">2025 год - 432 755,1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- 421 214,5 тысячи рублей, в том числе по годам:</w:t>
            </w:r>
          </w:p>
          <w:p>
            <w:pPr>
              <w:pStyle w:val="0"/>
              <w:jc w:val="both"/>
            </w:pPr>
            <w:r>
              <w:rPr>
                <w:sz w:val="20"/>
              </w:rPr>
              <w:t xml:space="preserve">2021 год - 0,0 тысячи рублей;</w:t>
            </w:r>
          </w:p>
          <w:p>
            <w:pPr>
              <w:pStyle w:val="0"/>
              <w:jc w:val="both"/>
            </w:pPr>
            <w:r>
              <w:rPr>
                <w:sz w:val="20"/>
              </w:rPr>
              <w:t xml:space="preserve">2022 год - 30 027,7 тысячи рублей;</w:t>
            </w:r>
          </w:p>
          <w:p>
            <w:pPr>
              <w:pStyle w:val="0"/>
              <w:jc w:val="both"/>
            </w:pPr>
            <w:r>
              <w:rPr>
                <w:sz w:val="20"/>
              </w:rPr>
              <w:t xml:space="preserve">2023 год - 59 048,0 тысячи рублей;</w:t>
            </w:r>
          </w:p>
          <w:p>
            <w:pPr>
              <w:pStyle w:val="0"/>
              <w:jc w:val="both"/>
            </w:pPr>
            <w:r>
              <w:rPr>
                <w:sz w:val="20"/>
              </w:rPr>
              <w:t xml:space="preserve">2024 год - 167 761,8 тысячи рублей;</w:t>
            </w:r>
          </w:p>
          <w:p>
            <w:pPr>
              <w:pStyle w:val="0"/>
              <w:jc w:val="both"/>
            </w:pPr>
            <w:r>
              <w:rPr>
                <w:sz w:val="20"/>
              </w:rPr>
              <w:t xml:space="preserve">2025 год - 164 377,0 тысячи рублей;</w:t>
            </w:r>
          </w:p>
          <w:p>
            <w:pPr>
              <w:pStyle w:val="0"/>
              <w:jc w:val="both"/>
            </w:pPr>
            <w:r>
              <w:rPr>
                <w:sz w:val="20"/>
              </w:rPr>
              <w:t xml:space="preserve">средства областного бюджета - 7 678,1 тысячи рублей, в том числе по годам:</w:t>
            </w:r>
          </w:p>
          <w:p>
            <w:pPr>
              <w:pStyle w:val="0"/>
              <w:jc w:val="both"/>
            </w:pPr>
            <w:r>
              <w:rPr>
                <w:sz w:val="20"/>
              </w:rPr>
              <w:t xml:space="preserve">2021 год - 0,0 тысячи рублей;</w:t>
            </w:r>
          </w:p>
          <w:p>
            <w:pPr>
              <w:pStyle w:val="0"/>
              <w:jc w:val="both"/>
            </w:pPr>
            <w:r>
              <w:rPr>
                <w:sz w:val="20"/>
              </w:rPr>
              <w:t xml:space="preserve">2022 год - 303,3 тысячи рублей;</w:t>
            </w:r>
          </w:p>
          <w:p>
            <w:pPr>
              <w:pStyle w:val="0"/>
              <w:jc w:val="both"/>
            </w:pPr>
            <w:r>
              <w:rPr>
                <w:sz w:val="20"/>
              </w:rPr>
              <w:t xml:space="preserve">2023 год - 596,4 тысячи рублей;</w:t>
            </w:r>
          </w:p>
          <w:p>
            <w:pPr>
              <w:pStyle w:val="0"/>
              <w:jc w:val="both"/>
            </w:pPr>
            <w:r>
              <w:rPr>
                <w:sz w:val="20"/>
              </w:rPr>
              <w:t xml:space="preserve">2024 год - 1 694,6 тысячи рублей;</w:t>
            </w:r>
          </w:p>
          <w:p>
            <w:pPr>
              <w:pStyle w:val="0"/>
              <w:jc w:val="both"/>
            </w:pPr>
            <w:r>
              <w:rPr>
                <w:sz w:val="20"/>
              </w:rPr>
              <w:t xml:space="preserve">2025 год - 5 083,8 тысячи рублей;</w:t>
            </w:r>
          </w:p>
          <w:p>
            <w:pPr>
              <w:pStyle w:val="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- 1 100 954,8 тысячи рублей, в том числе по годам:</w:t>
            </w:r>
          </w:p>
          <w:p>
            <w:pPr>
              <w:pStyle w:val="0"/>
              <w:jc w:val="both"/>
            </w:pPr>
            <w:r>
              <w:rPr>
                <w:sz w:val="20"/>
              </w:rPr>
              <w:t xml:space="preserve">2021 год - 150 586,5 тысячи рублей;</w:t>
            </w:r>
          </w:p>
          <w:p>
            <w:pPr>
              <w:pStyle w:val="0"/>
              <w:jc w:val="both"/>
            </w:pPr>
            <w:r>
              <w:rPr>
                <w:sz w:val="20"/>
              </w:rPr>
              <w:t xml:space="preserve">2022 год - 204 238,6 тысячи рублей;</w:t>
            </w:r>
          </w:p>
          <w:p>
            <w:pPr>
              <w:pStyle w:val="0"/>
              <w:jc w:val="both"/>
            </w:pPr>
            <w:r>
              <w:rPr>
                <w:sz w:val="20"/>
              </w:rPr>
              <w:t xml:space="preserve">2023 год - 234 076,6 тысячи рублей;</w:t>
            </w:r>
          </w:p>
          <w:p>
            <w:pPr>
              <w:pStyle w:val="0"/>
              <w:jc w:val="both"/>
            </w:pPr>
            <w:r>
              <w:rPr>
                <w:sz w:val="20"/>
              </w:rPr>
              <w:t xml:space="preserve">2024 год - 248 758,8 тысячи рублей;</w:t>
            </w:r>
          </w:p>
          <w:p>
            <w:pPr>
              <w:pStyle w:val="0"/>
              <w:jc w:val="both"/>
            </w:pPr>
            <w:r>
              <w:rPr>
                <w:sz w:val="20"/>
              </w:rPr>
              <w:t xml:space="preserve">2025 год - 263 294,3 тысячи рублей</w:t>
            </w:r>
          </w:p>
        </w:tc>
      </w:tr>
      <w:tr>
        <w:tblPrEx>
          <w:tblBorders>
            <w:insideH w:val="nil"/>
          </w:tblBorders>
        </w:tblPrEx>
        <w:tc>
          <w:tcPr>
            <w:gridSpan w:val="2"/>
            <w:tcW w:w="9024" w:type="dxa"/>
            <w:tcBorders>
              <w:top w:val="nil"/>
            </w:tcBorders>
          </w:tcPr>
          <w:p>
            <w:pPr>
              <w:pStyle w:val="0"/>
              <w:jc w:val="both"/>
            </w:pPr>
            <w:r>
              <w:rPr>
                <w:sz w:val="20"/>
              </w:rPr>
              <w:t xml:space="preserve">(в ред. </w:t>
            </w:r>
            <w:hyperlink w:history="0" r:id="rId25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107" w:type="dxa"/>
          </w:tcPr>
          <w:p>
            <w:pPr>
              <w:pStyle w:val="0"/>
              <w:jc w:val="both"/>
            </w:pPr>
            <w:r>
              <w:rPr>
                <w:sz w:val="20"/>
              </w:rPr>
              <w:t xml:space="preserve">Ожидаемые результаты реализации</w:t>
            </w:r>
          </w:p>
        </w:tc>
        <w:tc>
          <w:tcPr>
            <w:tcW w:w="6917" w:type="dxa"/>
          </w:tcPr>
          <w:p>
            <w:pPr>
              <w:pStyle w:val="0"/>
              <w:jc w:val="both"/>
            </w:pPr>
            <w:r>
              <w:rPr>
                <w:sz w:val="20"/>
              </w:rPr>
              <w:t xml:space="preserve">Повышение доступности и качества медицинской реабилитационной помощи населению Курганской области; повышение качества жизни больных; увеличение ожидаемой продолжительности жизни</w:t>
            </w:r>
          </w:p>
        </w:tc>
      </w:tr>
    </w:tbl>
    <w:p>
      <w:pPr>
        <w:pStyle w:val="0"/>
        <w:jc w:val="center"/>
      </w:pPr>
      <w:r>
        <w:rPr>
          <w:sz w:val="20"/>
        </w:rPr>
      </w:r>
    </w:p>
    <w:p>
      <w:pPr>
        <w:pStyle w:val="2"/>
        <w:outlineLvl w:val="2"/>
        <w:jc w:val="center"/>
      </w:pPr>
      <w:r>
        <w:rPr>
          <w:sz w:val="20"/>
        </w:rPr>
        <w:t xml:space="preserve">Раздел II. ХАРАКТЕРИСТИКА ТЕКУЩЕГО СОСТОЯНИЯ МЕДИЦИНСКОЙ</w:t>
      </w:r>
    </w:p>
    <w:p>
      <w:pPr>
        <w:pStyle w:val="2"/>
        <w:jc w:val="center"/>
      </w:pPr>
      <w:r>
        <w:rPr>
          <w:sz w:val="20"/>
        </w:rPr>
        <w:t xml:space="preserve">РЕАБИЛИТАЦИИ И САНАТОРНО-КУРОРТНОГО ЛЕЧЕНИЯ В КУРГАНСКОЙ</w:t>
      </w:r>
    </w:p>
    <w:p>
      <w:pPr>
        <w:pStyle w:val="2"/>
        <w:jc w:val="center"/>
      </w:pPr>
      <w:r>
        <w:rPr>
          <w:sz w:val="20"/>
        </w:rPr>
        <w:t xml:space="preserve">ОБЛАСТИ</w:t>
      </w:r>
    </w:p>
    <w:p>
      <w:pPr>
        <w:pStyle w:val="0"/>
        <w:jc w:val="center"/>
      </w:pPr>
      <w:r>
        <w:rPr>
          <w:sz w:val="20"/>
        </w:rPr>
      </w:r>
    </w:p>
    <w:p>
      <w:pPr>
        <w:pStyle w:val="0"/>
        <w:ind w:firstLine="540"/>
        <w:jc w:val="both"/>
      </w:pPr>
      <w:r>
        <w:rPr>
          <w:sz w:val="20"/>
        </w:rPr>
        <w:t xml:space="preserve">Медицинская реабилитация взрослых на территории Курганской области осуществляется в соответствии с </w:t>
      </w:r>
      <w:hyperlink w:history="0" r:id="rId25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приказом</w:t>
        </w:r>
      </w:hyperlink>
      <w:r>
        <w:rPr>
          <w:sz w:val="20"/>
        </w:rPr>
        <w:t xml:space="preserve"> Министерства здравоохранения Российской Федерации от 31 июля 2020 года N 788н "Об утверждении Порядка организации медицинской реабилитации взрослых" и приказом Департамента здравоохранения Курганской области от 28 февраля 2023 года N 190 "Об организации медицинской помощи по профилю "медицинская реабилитация" взрослому населению на территории Курганской области".</w:t>
      </w:r>
    </w:p>
    <w:p>
      <w:pPr>
        <w:pStyle w:val="0"/>
        <w:jc w:val="both"/>
      </w:pPr>
      <w:r>
        <w:rPr>
          <w:sz w:val="20"/>
        </w:rPr>
        <w:t xml:space="preserve">(в ред. </w:t>
      </w:r>
      <w:hyperlink w:history="0" r:id="rId25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Помощь по медицинской реабилитации в Курганской области оказывается в зависимости от тяжести состояния пациента в три этапа:</w:t>
      </w:r>
    </w:p>
    <w:p>
      <w:pPr>
        <w:pStyle w:val="0"/>
        <w:spacing w:before="200" w:line-rule="auto"/>
        <w:ind w:firstLine="540"/>
        <w:jc w:val="both"/>
      </w:pPr>
      <w:r>
        <w:rPr>
          <w:sz w:val="20"/>
        </w:rPr>
        <w:t xml:space="preserve">первый этап организации медицинской реабилитационной помощи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pPr>
        <w:pStyle w:val="0"/>
        <w:spacing w:before="200" w:line-rule="auto"/>
        <w:ind w:firstLine="540"/>
        <w:jc w:val="both"/>
      </w:pPr>
      <w:r>
        <w:rPr>
          <w:sz w:val="20"/>
        </w:rPr>
        <w:t xml:space="preserve">второй этап организации медицинской реабилитационной помощи в стационарных условиях медицинских организаций;</w:t>
      </w:r>
    </w:p>
    <w:p>
      <w:pPr>
        <w:pStyle w:val="0"/>
        <w:spacing w:before="200" w:line-rule="auto"/>
        <w:ind w:firstLine="540"/>
        <w:jc w:val="both"/>
      </w:pPr>
      <w:r>
        <w:rPr>
          <w:sz w:val="20"/>
        </w:rPr>
        <w:t xml:space="preserve">третий этап организации медицинской реабилитационной помощи в ранний, поздний реабилитационный периоды, период остаточных явлений течения заболевания, при хроническом течении заболевания вне обострения пациентам, не 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 в отделениях (кабинетах) реабилитации, физиотерапии, лечебной физкультуры, рефлексотерапии, мануальной терапии медицинских организаций, оказывающих амбулаторно-поликлиническую помощь, выездными бригадами на дому и санаторно-курортными учреждениями.</w:t>
      </w:r>
    </w:p>
    <w:p>
      <w:pPr>
        <w:pStyle w:val="0"/>
        <w:spacing w:before="200" w:line-rule="auto"/>
        <w:ind w:firstLine="540"/>
        <w:jc w:val="both"/>
      </w:pPr>
      <w:r>
        <w:rPr>
          <w:sz w:val="20"/>
        </w:rPr>
        <w:t xml:space="preserve">Реабилитация первого этапа начинается с первых суток попадания пациента в профильные медицинские организации и при наличии реабилитационного потенциала продолжается до перевода на второй этап реабилитации.</w:t>
      </w:r>
    </w:p>
    <w:p>
      <w:pPr>
        <w:pStyle w:val="0"/>
        <w:spacing w:before="200" w:line-rule="auto"/>
        <w:ind w:firstLine="540"/>
        <w:jc w:val="both"/>
      </w:pPr>
      <w:r>
        <w:rPr>
          <w:sz w:val="20"/>
        </w:rPr>
        <w:t xml:space="preserve">Общее количество круглосуточных коек в медицинских организациях по профилю "медицинская реабилитация" с 2019 года - 173 (в соответствии с федеральным нормативом).</w:t>
      </w:r>
    </w:p>
    <w:p>
      <w:pPr>
        <w:pStyle w:val="0"/>
        <w:spacing w:before="200" w:line-rule="auto"/>
        <w:ind w:firstLine="540"/>
        <w:jc w:val="both"/>
      </w:pPr>
      <w:r>
        <w:rPr>
          <w:sz w:val="20"/>
        </w:rPr>
        <w:t xml:space="preserve">Медицинская реабилитация в условиях круглосуточного стационара (второй этап) взрослому и детскому населению Курганской области в 2020 году оказывается в семи медицинских организациях:</w:t>
      </w:r>
    </w:p>
    <w:p>
      <w:pPr>
        <w:pStyle w:val="0"/>
        <w:spacing w:before="200" w:line-rule="auto"/>
        <w:ind w:firstLine="540"/>
        <w:jc w:val="both"/>
      </w:pPr>
      <w:r>
        <w:rPr>
          <w:sz w:val="20"/>
        </w:rPr>
        <w:t xml:space="preserve">Государственное бюджетное учреждение (далее - ГБУ) "Кетовская центральная районная больница" - в Центре реабилитации неврологических больных после перенесенного инсульта (44 койки);</w:t>
      </w:r>
    </w:p>
    <w:p>
      <w:pPr>
        <w:pStyle w:val="0"/>
        <w:spacing w:before="200" w:line-rule="auto"/>
        <w:ind w:firstLine="540"/>
        <w:jc w:val="both"/>
      </w:pPr>
      <w:r>
        <w:rPr>
          <w:sz w:val="20"/>
        </w:rPr>
        <w:t xml:space="preserve">ГБУ "Курганский областной кардиологический диспансер" - реабилитация больных после острого инфаркта миокарда (26 коек);</w:t>
      </w:r>
    </w:p>
    <w:p>
      <w:pPr>
        <w:pStyle w:val="0"/>
        <w:spacing w:before="200" w:line-rule="auto"/>
        <w:ind w:firstLine="540"/>
        <w:jc w:val="both"/>
      </w:pPr>
      <w:r>
        <w:rPr>
          <w:sz w:val="20"/>
        </w:rPr>
        <w:t xml:space="preserve">ГБУ "Курганская больница N 2" (на базе регионального травматологического центра) - для больных с опорно-двигательными заболеваниями (15 коек);</w:t>
      </w:r>
    </w:p>
    <w:p>
      <w:pPr>
        <w:pStyle w:val="0"/>
        <w:spacing w:before="200" w:line-rule="auto"/>
        <w:ind w:firstLine="540"/>
        <w:jc w:val="both"/>
      </w:pPr>
      <w:r>
        <w:rPr>
          <w:sz w:val="20"/>
        </w:rPr>
        <w:t xml:space="preserve">ГБУ "Курганский областной госпиталь для ветеранов войн" - для больных с заболеваниями центральной нервной системы и органов чувств, а также соматическими заболеваниями (40 коек);</w:t>
      </w:r>
    </w:p>
    <w:p>
      <w:pPr>
        <w:pStyle w:val="0"/>
        <w:spacing w:before="200" w:line-rule="auto"/>
        <w:ind w:firstLine="540"/>
        <w:jc w:val="both"/>
      </w:pPr>
      <w:r>
        <w:rPr>
          <w:sz w:val="20"/>
        </w:rPr>
        <w:t xml:space="preserve">Частное учреждение здравоохранения "Больница "РЖД-Медицина" города Курган" - для больных с заболеваниями центральной нервной системы и органов чувств, опорно-двигательного аппарата и периферической нервной системы (15 коек);</w:t>
      </w:r>
    </w:p>
    <w:p>
      <w:pPr>
        <w:pStyle w:val="0"/>
        <w:spacing w:before="200" w:line-rule="auto"/>
        <w:ind w:firstLine="540"/>
        <w:jc w:val="both"/>
      </w:pPr>
      <w:r>
        <w:rPr>
          <w:sz w:val="20"/>
        </w:rPr>
        <w:t xml:space="preserve">ГБУ "Курганская областная детская клиническая больница имени Красного Креста" - для детей с соматическими заболеваниями (13 коек);</w:t>
      </w:r>
    </w:p>
    <w:p>
      <w:pPr>
        <w:pStyle w:val="0"/>
        <w:spacing w:before="200" w:line-rule="auto"/>
        <w:ind w:firstLine="540"/>
        <w:jc w:val="both"/>
      </w:pPr>
      <w:r>
        <w:rPr>
          <w:sz w:val="20"/>
        </w:rPr>
        <w:t xml:space="preserve">Государственное бюджетное учреждение Курганской области "Санаторий "Озеро Горькое" - для больных детей с заболеваниями опорно-двигательного аппарата и периферической нервной системы (20 коек).</w:t>
      </w:r>
    </w:p>
    <w:p>
      <w:pPr>
        <w:pStyle w:val="0"/>
        <w:spacing w:before="200" w:line-rule="auto"/>
        <w:ind w:firstLine="540"/>
        <w:jc w:val="both"/>
      </w:pPr>
      <w:r>
        <w:rPr>
          <w:sz w:val="20"/>
        </w:rPr>
        <w:t xml:space="preserve">За 2019 год медицинской реабилитацией в стационарных условиях охвачено 3 362 пациента, плановое задание выполнено на 95,9% (план - 3 506 госпитализаций) (в 2018 году - 2 657 пациентов, рост на 26,5%).</w:t>
      </w:r>
    </w:p>
    <w:p>
      <w:pPr>
        <w:pStyle w:val="0"/>
        <w:spacing w:before="200" w:line-rule="auto"/>
        <w:ind w:firstLine="540"/>
        <w:jc w:val="both"/>
      </w:pPr>
      <w:r>
        <w:rPr>
          <w:sz w:val="20"/>
        </w:rPr>
        <w:t xml:space="preserve">С целью улучшения оказания медицинской помощи пациентам с острым нарушением мозгового кровообращения и улучшением реабилитационных мероприятий сформированы мультидисциплинарные бригады в региональном сосудистом центре на базе ГБУ "Курганская областная клиническая больница" и первичных сосудистых отделениях на базе ГБУ "Курганская больница скорой медицинской помощи" и ГБУ "Шадринская больница скорой медицинской помощи", а также в реабилитационном центре ГБУ "Кетовская центральная районная больница, все специалисты которых прошли обучение в Обществе с ограниченной ответственностью "Клиника института мозга" (г. Екатеринбург), активизировалась работа специалистов лечебной физкультуры - используются новые методики для восстановления у пациентов двигательной активности, речи, эрготерапия.</w:t>
      </w:r>
    </w:p>
    <w:p>
      <w:pPr>
        <w:pStyle w:val="0"/>
        <w:spacing w:before="200" w:line-rule="auto"/>
        <w:ind w:firstLine="540"/>
        <w:jc w:val="both"/>
      </w:pPr>
      <w:r>
        <w:rPr>
          <w:sz w:val="20"/>
        </w:rPr>
        <w:t xml:space="preserve">Внедрены критерии эффективности и качества реабилитационных мероприятий, с использованием унифицированных шкал и тестов для каждого профиля.</w:t>
      </w:r>
    </w:p>
    <w:p>
      <w:pPr>
        <w:pStyle w:val="0"/>
        <w:spacing w:before="200" w:line-rule="auto"/>
        <w:ind w:firstLine="540"/>
        <w:jc w:val="both"/>
      </w:pPr>
      <w:r>
        <w:rPr>
          <w:sz w:val="20"/>
        </w:rPr>
        <w:t xml:space="preserve">Третий (амбулаторный) этап реабилитации проводится в амбулаторно поликлинической сети медицинских организаций для пациентов, имеющих реабилитационный потенциал, и в отделении паллиативной помощи для пациентов с негативным реабилитационным потенциалом и необратимым уровнем независимости по шкале реабилитационной маршрутизации.</w:t>
      </w:r>
    </w:p>
    <w:p>
      <w:pPr>
        <w:pStyle w:val="0"/>
        <w:spacing w:before="200" w:line-rule="auto"/>
        <w:ind w:firstLine="540"/>
        <w:jc w:val="both"/>
      </w:pPr>
      <w:r>
        <w:rPr>
          <w:sz w:val="20"/>
        </w:rPr>
        <w:t xml:space="preserve">Развитию реабилитационной помощи препятствует дефицит кадров по профилю "медицинская реабилитация", достигающий в некоторых отделениях медицинских организаций более 50%, что не позволяет предоставлять пациентам достаточный объем реабилитационных процедур продолжительностью не менее 120 минут в день за период госпитализации.</w:t>
      </w:r>
    </w:p>
    <w:p>
      <w:pPr>
        <w:pStyle w:val="0"/>
        <w:spacing w:before="200" w:line-rule="auto"/>
        <w:ind w:firstLine="540"/>
        <w:jc w:val="both"/>
      </w:pPr>
      <w:r>
        <w:rPr>
          <w:sz w:val="20"/>
        </w:rPr>
        <w:t xml:space="preserve">Необходимо продолжить мероприятия по совершенствованию оказания медицинской реабилитации.</w:t>
      </w:r>
    </w:p>
    <w:p>
      <w:pPr>
        <w:pStyle w:val="0"/>
        <w:spacing w:before="200" w:line-rule="auto"/>
        <w:ind w:firstLine="540"/>
        <w:jc w:val="both"/>
      </w:pPr>
      <w:r>
        <w:rPr>
          <w:sz w:val="20"/>
        </w:rPr>
        <w:t xml:space="preserve">Санаторный этап долечивания после перенесенных заболеваний осуществляется у пациентов, не имеющих ограничений к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pPr>
        <w:pStyle w:val="0"/>
        <w:spacing w:before="200" w:line-rule="auto"/>
        <w:ind w:firstLine="540"/>
        <w:jc w:val="both"/>
      </w:pPr>
      <w:r>
        <w:rPr>
          <w:sz w:val="20"/>
        </w:rPr>
        <w:t xml:space="preserve">В соответствии с действующим законодательством Департаментом здравоохранения Курганской области организована работа по распределению путевок и направлению больных из медицинских организаций,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Министерства здравоохранения Российской Федерации.</w:t>
      </w:r>
    </w:p>
    <w:p>
      <w:pPr>
        <w:pStyle w:val="0"/>
        <w:spacing w:before="200" w:line-rule="auto"/>
        <w:ind w:firstLine="540"/>
        <w:jc w:val="both"/>
      </w:pPr>
      <w:r>
        <w:rPr>
          <w:sz w:val="20"/>
        </w:rPr>
        <w:t xml:space="preserve">В состоянии здоровья детей Курганской области сохраняются негативные тенденции в виде увеличения заболеваемости во всех возрастных группах с тенденцией к хронизации процесса и инвалидизации детей. Наиболее значительно возросла частота заболеваний опорно-двигательного аппарата и соединительной ткани, органов дыхания, органов пищеварения и эндокринной системы, нарушений обмена веществ (в том числе сахарного диабета).</w:t>
      </w:r>
    </w:p>
    <w:p>
      <w:pPr>
        <w:pStyle w:val="0"/>
        <w:spacing w:before="200" w:line-rule="auto"/>
        <w:ind w:firstLine="540"/>
        <w:jc w:val="both"/>
      </w:pPr>
      <w:r>
        <w:rPr>
          <w:sz w:val="20"/>
        </w:rPr>
        <w:t xml:space="preserve">Проблемой в реабилитации детей-инвалидов является малый охват детей-инвалидов санаторно-курортным этапом реабилитации.</w:t>
      </w:r>
    </w:p>
    <w:p>
      <w:pPr>
        <w:pStyle w:val="0"/>
        <w:spacing w:before="200" w:line-rule="auto"/>
        <w:ind w:firstLine="540"/>
        <w:jc w:val="both"/>
      </w:pPr>
      <w:r>
        <w:rPr>
          <w:sz w:val="20"/>
        </w:rPr>
        <w:t xml:space="preserve">Осуществление комплексных оздоровительных мероприятий после перенесенных заболеваний позволит снизить у пациентов тенденцию к хронизации заболевания, а также существенно снизить инвалидизацию. В связи с этим потребность в проведении оздоровительных мероприятий в условиях санаторно-курортных организаций Курганской области при таких заболеваниях, как сахарный диабет, заболевания сердечно-сосудистой системы, опорно-двигательного аппарата, хронические обструктивные заболевания органов дыхания, заболевания пищеварительной системы, будет постоянно нарастать.</w:t>
      </w:r>
    </w:p>
    <w:p>
      <w:pPr>
        <w:pStyle w:val="0"/>
        <w:spacing w:before="200" w:line-rule="auto"/>
        <w:ind w:firstLine="540"/>
        <w:jc w:val="both"/>
      </w:pPr>
      <w:r>
        <w:rPr>
          <w:sz w:val="20"/>
        </w:rPr>
        <w:t xml:space="preserve">Необходимо совершенствовать систему санаторно-курортного лечения, в том числе детей.</w:t>
      </w:r>
    </w:p>
    <w:p>
      <w:pPr>
        <w:pStyle w:val="0"/>
        <w:spacing w:before="200" w:line-rule="auto"/>
        <w:ind w:firstLine="540"/>
        <w:jc w:val="both"/>
      </w:pPr>
      <w:r>
        <w:rPr>
          <w:sz w:val="20"/>
        </w:rPr>
        <w:t xml:space="preserve">Для решения вышеуказанных задач и разработана Подпрограмма.</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СФЕРЕ РАЗВИТИЯ МЕДИЦИНСКОЙ РЕАБИЛИТАЦИИ</w:t>
      </w:r>
    </w:p>
    <w:p>
      <w:pPr>
        <w:pStyle w:val="2"/>
        <w:jc w:val="center"/>
      </w:pPr>
      <w:r>
        <w:rPr>
          <w:sz w:val="20"/>
        </w:rPr>
        <w:t xml:space="preserve">И САНАТОРНО-КУРОРТНОГО ЛЕЧЕНИЯ</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направлении (подпрограмме) "Развитие медицинской реабилитации и санаторно-курортного лечения, в том числе детей" государственной </w:t>
      </w:r>
      <w:hyperlink w:history="0" r:id="rId258"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новообразований (в том числе злокачественных);</w:t>
      </w:r>
    </w:p>
    <w:p>
      <w:pPr>
        <w:pStyle w:val="0"/>
        <w:spacing w:before="200" w:line-rule="auto"/>
        <w:ind w:firstLine="540"/>
        <w:jc w:val="both"/>
      </w:pPr>
      <w:r>
        <w:rPr>
          <w:sz w:val="20"/>
        </w:rPr>
        <w:t xml:space="preserve">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реализации направления (подпрограммы) "Развитие медицинской реабилитации и санаторно-курортного лечения, в том числе детей" государственной программы Российской Федерации "Развитие здравоохранения" определены в следующих стратегических документах и правовых актах Российской Федерации и Курганской области:</w:t>
      </w:r>
    </w:p>
    <w:p>
      <w:pPr>
        <w:pStyle w:val="0"/>
        <w:spacing w:before="200" w:line-rule="auto"/>
        <w:ind w:firstLine="540"/>
        <w:jc w:val="both"/>
      </w:pPr>
      <w:r>
        <w:rPr>
          <w:sz w:val="20"/>
        </w:rPr>
        <w:t xml:space="preserve">Федеральном </w:t>
      </w:r>
      <w:hyperlink w:history="0" r:id="rId259"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законе</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hyperlink w:history="0" r:id="rId260"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Концепции</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w:t>
      </w:r>
    </w:p>
    <w:p>
      <w:pPr>
        <w:pStyle w:val="0"/>
        <w:spacing w:before="200" w:line-rule="auto"/>
        <w:ind w:firstLine="540"/>
        <w:jc w:val="both"/>
      </w:pPr>
      <w:hyperlink w:history="0" r:id="rId261"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Указе</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r>
        <w:rPr>
          <w:sz w:val="20"/>
        </w:rPr>
        <w:t xml:space="preserve">Указе Президента Российской Федерации от 7 мая 2012 года N 606 "О мерах по реализации демографической политики Российской Федерации";</w:t>
      </w:r>
    </w:p>
    <w:p>
      <w:pPr>
        <w:pStyle w:val="0"/>
        <w:spacing w:before="200" w:line-rule="auto"/>
        <w:ind w:firstLine="540"/>
        <w:jc w:val="both"/>
      </w:pPr>
      <w:hyperlink w:history="0" r:id="rId26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63"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Российской Федерации на период до 2025 года";</w:t>
      </w:r>
    </w:p>
    <w:p>
      <w:pPr>
        <w:pStyle w:val="0"/>
        <w:spacing w:before="200" w:line-rule="auto"/>
        <w:ind w:firstLine="540"/>
        <w:jc w:val="both"/>
      </w:pPr>
      <w:hyperlink w:history="0" r:id="rId26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265" w:tooltip="Закон Курганской области от 01.03.2016 N 8 (ред. от 26.10.2022) &quot;О здравоохранении в Курганской области&quot; (принят Постановлением Курганской областной Думы от 25.02.2016 N 9) (с изм. и доп., вступающими в силу с 01.01.2023) {КонсультантПлюс}">
        <w:r>
          <w:rPr>
            <w:sz w:val="20"/>
            <w:color w:val="0000ff"/>
          </w:rPr>
          <w:t xml:space="preserve">Законе</w:t>
        </w:r>
      </w:hyperlink>
      <w:r>
        <w:rPr>
          <w:sz w:val="20"/>
        </w:rPr>
        <w:t xml:space="preserve"> Курганской области от 1 марта 2016 года N 8 "О здравоохранении в Курганской области";</w:t>
      </w:r>
    </w:p>
    <w:p>
      <w:pPr>
        <w:pStyle w:val="0"/>
        <w:spacing w:before="200" w:line-rule="auto"/>
        <w:ind w:firstLine="540"/>
        <w:jc w:val="both"/>
      </w:pPr>
      <w:hyperlink w:history="0" r:id="rId266"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распоряжении</w:t>
        </w:r>
      </w:hyperlink>
      <w:r>
        <w:rPr>
          <w:sz w:val="20"/>
        </w:rPr>
        <w:t xml:space="preserve"> Правительства Курганской области от 12 июля 2011 года N 225-р "О Концепции демографического развития Курганской области на период до 2025 года";</w:t>
      </w:r>
    </w:p>
    <w:p>
      <w:pPr>
        <w:pStyle w:val="0"/>
        <w:spacing w:before="200" w:line-rule="auto"/>
        <w:ind w:firstLine="540"/>
        <w:jc w:val="both"/>
      </w:pPr>
      <w:r>
        <w:rPr>
          <w:sz w:val="20"/>
        </w:rPr>
        <w:t xml:space="preserve">распоряжении Правительства Курганской области от 24 декабря 2019 года N 429-р "О проекте закона Курганской области "О Стратегии социально-экономического развития Курганской области на период до 2030 года".</w:t>
      </w:r>
    </w:p>
    <w:p>
      <w:pPr>
        <w:pStyle w:val="0"/>
        <w:jc w:val="center"/>
      </w:pPr>
      <w:r>
        <w:rPr>
          <w:sz w:val="20"/>
        </w:rPr>
      </w:r>
    </w:p>
    <w:p>
      <w:pPr>
        <w:pStyle w:val="2"/>
        <w:outlineLvl w:val="2"/>
        <w:jc w:val="center"/>
      </w:pPr>
      <w:r>
        <w:rPr>
          <w:sz w:val="20"/>
        </w:rPr>
        <w:t xml:space="preserve">Раздел IV. ЦЕЛИ И ЗАДАЧИ ПОДПРОГРАММЫ</w:t>
      </w:r>
    </w:p>
    <w:p>
      <w:pPr>
        <w:pStyle w:val="0"/>
        <w:jc w:val="center"/>
      </w:pPr>
      <w:r>
        <w:rPr>
          <w:sz w:val="20"/>
        </w:rPr>
      </w:r>
    </w:p>
    <w:p>
      <w:pPr>
        <w:pStyle w:val="0"/>
        <w:ind w:firstLine="540"/>
        <w:jc w:val="both"/>
      </w:pPr>
      <w:r>
        <w:rPr>
          <w:sz w:val="20"/>
        </w:rPr>
        <w:t xml:space="preserve">Цели Подпрограммы:</w:t>
      </w:r>
    </w:p>
    <w:p>
      <w:pPr>
        <w:pStyle w:val="0"/>
        <w:spacing w:before="200" w:line-rule="auto"/>
        <w:ind w:firstLine="540"/>
        <w:jc w:val="both"/>
      </w:pPr>
      <w:r>
        <w:rPr>
          <w:sz w:val="20"/>
        </w:rPr>
        <w:t xml:space="preserve">обеспечение доступности и повышение качества помощи по медицинской реабилитации;</w:t>
      </w:r>
    </w:p>
    <w:p>
      <w:pPr>
        <w:pStyle w:val="0"/>
        <w:spacing w:before="200" w:line-rule="auto"/>
        <w:ind w:firstLine="540"/>
        <w:jc w:val="both"/>
      </w:pPr>
      <w:r>
        <w:rPr>
          <w:sz w:val="20"/>
        </w:rPr>
        <w:t xml:space="preserve">снижение смертности и инвалидизации населения Курганской области;</w:t>
      </w:r>
    </w:p>
    <w:p>
      <w:pPr>
        <w:pStyle w:val="0"/>
        <w:spacing w:before="200" w:line-rule="auto"/>
        <w:ind w:firstLine="540"/>
        <w:jc w:val="both"/>
      </w:pPr>
      <w:r>
        <w:rPr>
          <w:sz w:val="20"/>
        </w:rPr>
        <w:t xml:space="preserve">увеличение продолжительности активного периода жизни населения Курганской области.</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совершенствование организации работы отделений реабилитации при медицинских организациях, оказывающих стационарную медицинскую помощь;</w:t>
      </w:r>
    </w:p>
    <w:p>
      <w:pPr>
        <w:pStyle w:val="0"/>
        <w:spacing w:before="200" w:line-rule="auto"/>
        <w:ind w:firstLine="540"/>
        <w:jc w:val="both"/>
      </w:pPr>
      <w:r>
        <w:rPr>
          <w:sz w:val="20"/>
        </w:rPr>
        <w:t xml:space="preserve">организация отделений реабилитации в медицинских организациях, оказывающих амбулаторную медицинскую помощь, и санаториях.</w:t>
      </w:r>
    </w:p>
    <w:p>
      <w:pPr>
        <w:pStyle w:val="0"/>
        <w:spacing w:before="200" w:line-rule="auto"/>
        <w:ind w:firstLine="540"/>
        <w:jc w:val="both"/>
      </w:pPr>
      <w:r>
        <w:rPr>
          <w:sz w:val="20"/>
        </w:rPr>
        <w:t xml:space="preserve">Достижение указанных целей и решение поставленных задач будет осуществляться путем:</w:t>
      </w:r>
    </w:p>
    <w:p>
      <w:pPr>
        <w:pStyle w:val="0"/>
        <w:spacing w:before="200" w:line-rule="auto"/>
        <w:ind w:firstLine="540"/>
        <w:jc w:val="both"/>
      </w:pPr>
      <w:r>
        <w:rPr>
          <w:sz w:val="20"/>
        </w:rPr>
        <w:t xml:space="preserve">совершенствования порядка оказания медицинской реабилитации, включая схемы маршрутизации больных, на всех этапах оказания медицинской помощи на территории Курганской области;</w:t>
      </w:r>
    </w:p>
    <w:p>
      <w:pPr>
        <w:pStyle w:val="0"/>
        <w:spacing w:before="200" w:line-rule="auto"/>
        <w:ind w:firstLine="540"/>
        <w:jc w:val="both"/>
      </w:pPr>
      <w:r>
        <w:rPr>
          <w:sz w:val="20"/>
        </w:rPr>
        <w:t xml:space="preserve">проведения капитальных ремонтов кабинетов (отделений) реабилитации, залов лечебной физкультуры и физиотерапевтических кабинетов медицинских организаций;</w:t>
      </w:r>
    </w:p>
    <w:p>
      <w:pPr>
        <w:pStyle w:val="0"/>
        <w:spacing w:before="200" w:line-rule="auto"/>
        <w:ind w:firstLine="540"/>
        <w:jc w:val="both"/>
      </w:pPr>
      <w:r>
        <w:rPr>
          <w:sz w:val="20"/>
        </w:rPr>
        <w:t xml:space="preserve">приобретения современного медицинского оборудования для кабинетов (отделений) реабилитации медицинских организаций;</w:t>
      </w:r>
    </w:p>
    <w:p>
      <w:pPr>
        <w:pStyle w:val="0"/>
        <w:spacing w:before="200" w:line-rule="auto"/>
        <w:ind w:firstLine="540"/>
        <w:jc w:val="both"/>
      </w:pPr>
      <w:r>
        <w:rPr>
          <w:sz w:val="20"/>
        </w:rPr>
        <w:t xml:space="preserve">подготовки и переподготовки медицинских кадров по медицинской реабилитации;</w:t>
      </w:r>
    </w:p>
    <w:p>
      <w:pPr>
        <w:pStyle w:val="0"/>
        <w:spacing w:before="200" w:line-rule="auto"/>
        <w:ind w:firstLine="540"/>
        <w:jc w:val="both"/>
      </w:pPr>
      <w:r>
        <w:rPr>
          <w:sz w:val="20"/>
        </w:rPr>
        <w:t xml:space="preserve">внедрения телемедицинских технологий;</w:t>
      </w:r>
    </w:p>
    <w:p>
      <w:pPr>
        <w:pStyle w:val="0"/>
        <w:spacing w:before="200" w:line-rule="auto"/>
        <w:ind w:firstLine="540"/>
        <w:jc w:val="both"/>
      </w:pPr>
      <w:r>
        <w:rPr>
          <w:sz w:val="20"/>
        </w:rPr>
        <w:t xml:space="preserve">проведения мониторинга реализации мероприятий по развитию медицинской реабилитации;</w:t>
      </w:r>
    </w:p>
    <w:p>
      <w:pPr>
        <w:pStyle w:val="0"/>
        <w:spacing w:before="200" w:line-rule="auto"/>
        <w:ind w:firstLine="540"/>
        <w:jc w:val="both"/>
      </w:pPr>
      <w:r>
        <w:rPr>
          <w:sz w:val="20"/>
        </w:rPr>
        <w:t xml:space="preserve">совершенствования организации долечивания больных в санаторно-курортных условиях.</w:t>
      </w:r>
    </w:p>
    <w:p>
      <w:pPr>
        <w:pStyle w:val="0"/>
        <w:jc w:val="center"/>
      </w:pPr>
      <w:r>
        <w:rPr>
          <w:sz w:val="20"/>
        </w:rPr>
      </w:r>
    </w:p>
    <w:p>
      <w:pPr>
        <w:pStyle w:val="2"/>
        <w:outlineLvl w:val="2"/>
        <w:jc w:val="center"/>
      </w:pPr>
      <w:r>
        <w:rPr>
          <w:sz w:val="20"/>
        </w:rPr>
        <w:t xml:space="preserve">Раздел V. СРОКИ И ЭТАПЫ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w:t>
      </w:r>
    </w:p>
    <w:p>
      <w:pPr>
        <w:pStyle w:val="2"/>
        <w:jc w:val="center"/>
      </w:pPr>
      <w:r>
        <w:rPr>
          <w:sz w:val="20"/>
        </w:rPr>
        <w:t xml:space="preserve">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доступность и качество медицинской реабилитационной помощи населению Курганской области;</w:t>
      </w:r>
    </w:p>
    <w:p>
      <w:pPr>
        <w:pStyle w:val="0"/>
        <w:spacing w:before="200" w:line-rule="auto"/>
        <w:ind w:firstLine="540"/>
        <w:jc w:val="both"/>
      </w:pPr>
      <w:r>
        <w:rPr>
          <w:sz w:val="20"/>
        </w:rPr>
        <w:t xml:space="preserve">повысить качество жизни больных;</w:t>
      </w:r>
    </w:p>
    <w:p>
      <w:pPr>
        <w:pStyle w:val="0"/>
        <w:spacing w:before="200" w:line-rule="auto"/>
        <w:ind w:firstLine="540"/>
        <w:jc w:val="both"/>
      </w:pPr>
      <w:r>
        <w:rPr>
          <w:sz w:val="20"/>
        </w:rPr>
        <w:t xml:space="preserve">увеличить ожидаемую продолжительность жизни.</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hyperlink w:history="0" w:anchor="P7400" w:tooltip="ПЕРЕЧЕНЬ">
        <w:r>
          <w:rPr>
            <w:sz w:val="20"/>
            <w:color w:val="0000ff"/>
          </w:rPr>
          <w:t xml:space="preserve">Перечень</w:t>
        </w:r>
      </w:hyperlink>
      <w:r>
        <w:rPr>
          <w:sz w:val="20"/>
        </w:rPr>
        <w:t xml:space="preserve">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w:t>
      </w:r>
    </w:p>
    <w:p>
      <w:pPr>
        <w:pStyle w:val="0"/>
        <w:jc w:val="center"/>
      </w:pPr>
      <w:r>
        <w:rPr>
          <w:sz w:val="20"/>
        </w:rPr>
      </w:r>
    </w:p>
    <w:bookmarkStart w:id="7322" w:name="P7322"/>
    <w:bookmarkEnd w:id="7322"/>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3231"/>
        <w:gridCol w:w="794"/>
        <w:gridCol w:w="840"/>
        <w:gridCol w:w="859"/>
        <w:gridCol w:w="802"/>
        <w:gridCol w:w="797"/>
        <w:gridCol w:w="854"/>
      </w:tblGrid>
      <w:tr>
        <w:tc>
          <w:tcPr>
            <w:tcW w:w="576" w:type="dxa"/>
            <w:vMerge w:val="restart"/>
          </w:tcPr>
          <w:p>
            <w:pPr>
              <w:pStyle w:val="0"/>
              <w:jc w:val="center"/>
            </w:pPr>
            <w:r>
              <w:rPr>
                <w:sz w:val="20"/>
              </w:rPr>
              <w:t xml:space="preserve">N п/п</w:t>
            </w:r>
          </w:p>
        </w:tc>
        <w:tc>
          <w:tcPr>
            <w:tcW w:w="3231" w:type="dxa"/>
            <w:vMerge w:val="restart"/>
          </w:tcPr>
          <w:p>
            <w:pPr>
              <w:pStyle w:val="0"/>
              <w:jc w:val="center"/>
            </w:pPr>
            <w:r>
              <w:rPr>
                <w:sz w:val="20"/>
              </w:rPr>
              <w:t xml:space="preserve">Наименование целевого индикатора</w:t>
            </w:r>
          </w:p>
        </w:tc>
        <w:tc>
          <w:tcPr>
            <w:tcW w:w="794" w:type="dxa"/>
            <w:vMerge w:val="restart"/>
          </w:tcPr>
          <w:p>
            <w:pPr>
              <w:pStyle w:val="0"/>
              <w:jc w:val="center"/>
            </w:pPr>
            <w:r>
              <w:rPr>
                <w:sz w:val="20"/>
              </w:rPr>
              <w:t xml:space="preserve">Единица измерения</w:t>
            </w:r>
          </w:p>
        </w:tc>
        <w:tc>
          <w:tcPr>
            <w:gridSpan w:val="5"/>
            <w:tcW w:w="4152"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840" w:type="dxa"/>
          </w:tcPr>
          <w:p>
            <w:pPr>
              <w:pStyle w:val="0"/>
              <w:jc w:val="center"/>
            </w:pPr>
            <w:r>
              <w:rPr>
                <w:sz w:val="20"/>
              </w:rPr>
              <w:t xml:space="preserve">2021</w:t>
            </w:r>
          </w:p>
        </w:tc>
        <w:tc>
          <w:tcPr>
            <w:tcW w:w="859" w:type="dxa"/>
          </w:tcPr>
          <w:p>
            <w:pPr>
              <w:pStyle w:val="0"/>
              <w:jc w:val="center"/>
            </w:pPr>
            <w:r>
              <w:rPr>
                <w:sz w:val="20"/>
              </w:rPr>
              <w:t xml:space="preserve">2022</w:t>
            </w:r>
          </w:p>
        </w:tc>
        <w:tc>
          <w:tcPr>
            <w:tcW w:w="802" w:type="dxa"/>
          </w:tcPr>
          <w:p>
            <w:pPr>
              <w:pStyle w:val="0"/>
              <w:jc w:val="center"/>
            </w:pPr>
            <w:r>
              <w:rPr>
                <w:sz w:val="20"/>
              </w:rPr>
              <w:t xml:space="preserve">2023</w:t>
            </w:r>
          </w:p>
        </w:tc>
        <w:tc>
          <w:tcPr>
            <w:tcW w:w="797" w:type="dxa"/>
          </w:tcPr>
          <w:p>
            <w:pPr>
              <w:pStyle w:val="0"/>
              <w:jc w:val="center"/>
            </w:pPr>
            <w:r>
              <w:rPr>
                <w:sz w:val="20"/>
              </w:rPr>
              <w:t xml:space="preserve">2024</w:t>
            </w:r>
          </w:p>
        </w:tc>
        <w:tc>
          <w:tcPr>
            <w:tcW w:w="854" w:type="dxa"/>
          </w:tcPr>
          <w:p>
            <w:pPr>
              <w:pStyle w:val="0"/>
              <w:jc w:val="center"/>
            </w:pPr>
            <w:r>
              <w:rPr>
                <w:sz w:val="20"/>
              </w:rPr>
              <w:t xml:space="preserve">2025</w:t>
            </w:r>
          </w:p>
        </w:tc>
      </w:tr>
      <w:tr>
        <w:tc>
          <w:tcPr>
            <w:tcW w:w="576" w:type="dxa"/>
          </w:tcPr>
          <w:p>
            <w:pPr>
              <w:pStyle w:val="0"/>
            </w:pPr>
            <w:r>
              <w:rPr>
                <w:sz w:val="20"/>
              </w:rPr>
              <w:t xml:space="preserve">1.</w:t>
            </w:r>
          </w:p>
        </w:tc>
        <w:tc>
          <w:tcPr>
            <w:tcW w:w="3231" w:type="dxa"/>
            <w:vAlign w:val="bottom"/>
          </w:tcPr>
          <w:p>
            <w:pPr>
              <w:pStyle w:val="0"/>
            </w:pPr>
            <w:r>
              <w:rPr>
                <w:sz w:val="20"/>
              </w:rPr>
              <w:t xml:space="preserve">Охват пациентов реабилитационной медицинской помощью &lt;*&gt;</w:t>
            </w:r>
          </w:p>
        </w:tc>
        <w:tc>
          <w:tcPr>
            <w:tcW w:w="794" w:type="dxa"/>
          </w:tcPr>
          <w:p>
            <w:pPr>
              <w:pStyle w:val="0"/>
            </w:pPr>
            <w:r>
              <w:rPr>
                <w:sz w:val="20"/>
              </w:rPr>
              <w:t xml:space="preserve">%</w:t>
            </w:r>
          </w:p>
        </w:tc>
        <w:tc>
          <w:tcPr>
            <w:tcW w:w="840" w:type="dxa"/>
          </w:tcPr>
          <w:p>
            <w:pPr>
              <w:pStyle w:val="0"/>
            </w:pPr>
            <w:r>
              <w:rPr>
                <w:sz w:val="20"/>
              </w:rPr>
              <w:t xml:space="preserve">95,0</w:t>
            </w:r>
          </w:p>
        </w:tc>
        <w:tc>
          <w:tcPr>
            <w:tcW w:w="859" w:type="dxa"/>
          </w:tcPr>
          <w:p>
            <w:pPr>
              <w:pStyle w:val="0"/>
            </w:pPr>
            <w:r>
              <w:rPr>
                <w:sz w:val="20"/>
              </w:rPr>
              <w:t xml:space="preserve">95,0</w:t>
            </w:r>
          </w:p>
        </w:tc>
        <w:tc>
          <w:tcPr>
            <w:tcW w:w="802" w:type="dxa"/>
          </w:tcPr>
          <w:p>
            <w:pPr>
              <w:pStyle w:val="0"/>
            </w:pPr>
            <w:r>
              <w:rPr>
                <w:sz w:val="20"/>
              </w:rPr>
              <w:t xml:space="preserve">95,0</w:t>
            </w:r>
          </w:p>
        </w:tc>
        <w:tc>
          <w:tcPr>
            <w:tcW w:w="797" w:type="dxa"/>
          </w:tcPr>
          <w:p>
            <w:pPr>
              <w:pStyle w:val="0"/>
            </w:pPr>
            <w:r>
              <w:rPr>
                <w:sz w:val="20"/>
              </w:rPr>
              <w:t xml:space="preserve">95,0</w:t>
            </w:r>
          </w:p>
        </w:tc>
        <w:tc>
          <w:tcPr>
            <w:tcW w:w="854" w:type="dxa"/>
          </w:tcPr>
          <w:p>
            <w:pPr>
              <w:pStyle w:val="0"/>
            </w:pPr>
            <w:r>
              <w:rPr>
                <w:sz w:val="20"/>
              </w:rPr>
              <w:t xml:space="preserve">95,0</w:t>
            </w:r>
          </w:p>
        </w:tc>
      </w:tr>
      <w:tr>
        <w:tc>
          <w:tcPr>
            <w:tcW w:w="576" w:type="dxa"/>
          </w:tcPr>
          <w:p>
            <w:pPr>
              <w:pStyle w:val="0"/>
            </w:pPr>
            <w:r>
              <w:rPr>
                <w:sz w:val="20"/>
              </w:rPr>
              <w:t xml:space="preserve">2.</w:t>
            </w:r>
          </w:p>
        </w:tc>
        <w:tc>
          <w:tcPr>
            <w:tcW w:w="3231" w:type="dxa"/>
            <w:vAlign w:val="bottom"/>
          </w:tcPr>
          <w:p>
            <w:pPr>
              <w:pStyle w:val="0"/>
            </w:pPr>
            <w:r>
              <w:rPr>
                <w:sz w:val="20"/>
              </w:rPr>
              <w:t xml:space="preserve">Охват санаторно-курортным лечением пациентов от числа нуждающихся</w:t>
            </w:r>
          </w:p>
        </w:tc>
        <w:tc>
          <w:tcPr>
            <w:tcW w:w="794" w:type="dxa"/>
          </w:tcPr>
          <w:p>
            <w:pPr>
              <w:pStyle w:val="0"/>
            </w:pPr>
            <w:r>
              <w:rPr>
                <w:sz w:val="20"/>
              </w:rPr>
              <w:t xml:space="preserve">%</w:t>
            </w:r>
          </w:p>
        </w:tc>
        <w:tc>
          <w:tcPr>
            <w:tcW w:w="840" w:type="dxa"/>
          </w:tcPr>
          <w:p>
            <w:pPr>
              <w:pStyle w:val="0"/>
            </w:pPr>
            <w:r>
              <w:rPr>
                <w:sz w:val="20"/>
              </w:rPr>
              <w:t xml:space="preserve">15,0</w:t>
            </w:r>
          </w:p>
        </w:tc>
        <w:tc>
          <w:tcPr>
            <w:tcW w:w="859" w:type="dxa"/>
          </w:tcPr>
          <w:p>
            <w:pPr>
              <w:pStyle w:val="0"/>
            </w:pPr>
            <w:r>
              <w:rPr>
                <w:sz w:val="20"/>
              </w:rPr>
              <w:t xml:space="preserve">15,5</w:t>
            </w:r>
          </w:p>
        </w:tc>
        <w:tc>
          <w:tcPr>
            <w:tcW w:w="802" w:type="dxa"/>
          </w:tcPr>
          <w:p>
            <w:pPr>
              <w:pStyle w:val="0"/>
            </w:pPr>
            <w:r>
              <w:rPr>
                <w:sz w:val="20"/>
              </w:rPr>
              <w:t xml:space="preserve">16,0</w:t>
            </w:r>
          </w:p>
        </w:tc>
        <w:tc>
          <w:tcPr>
            <w:tcW w:w="797" w:type="dxa"/>
          </w:tcPr>
          <w:p>
            <w:pPr>
              <w:pStyle w:val="0"/>
            </w:pPr>
            <w:r>
              <w:rPr>
                <w:sz w:val="20"/>
              </w:rPr>
              <w:t xml:space="preserve">16,5</w:t>
            </w:r>
          </w:p>
        </w:tc>
        <w:tc>
          <w:tcPr>
            <w:tcW w:w="854" w:type="dxa"/>
          </w:tcPr>
          <w:p>
            <w:pPr>
              <w:pStyle w:val="0"/>
            </w:pPr>
            <w:r>
              <w:rPr>
                <w:sz w:val="20"/>
              </w:rPr>
              <w:t xml:space="preserve">17,0</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&lt;*&gt; - показатель рассчитывается по формуле:</w:t>
      </w:r>
    </w:p>
    <w:p>
      <w:pPr>
        <w:pStyle w:val="0"/>
        <w:spacing w:before="200" w:line-rule="auto"/>
        <w:ind w:firstLine="540"/>
        <w:jc w:val="both"/>
      </w:pPr>
      <w:r>
        <w:rPr>
          <w:sz w:val="20"/>
        </w:rPr>
        <w:t xml:space="preserve">фактическое количество госпитализаций пациентов в условиях круглосуточного стационара медицинских организаций по профилю "гериатрия" в течение года x 100 / плановое количество госпитализаций пациентов в условиях круглосуточного стационара медицинских организаций по профилю "гериатрия" на соответствующий год.</w:t>
      </w:r>
    </w:p>
    <w:p>
      <w:pPr>
        <w:pStyle w:val="0"/>
        <w:jc w:val="center"/>
      </w:pPr>
      <w:r>
        <w:rPr>
          <w:sz w:val="20"/>
        </w:rPr>
      </w:r>
    </w:p>
    <w:p>
      <w:pPr>
        <w:pStyle w:val="2"/>
        <w:outlineLvl w:val="2"/>
        <w:jc w:val="center"/>
      </w:pPr>
      <w:r>
        <w:rPr>
          <w:sz w:val="20"/>
        </w:rPr>
        <w:t xml:space="preserve">Раздел IX. ИНФОРМАЦИЯ ПО РЕСУРСНОМУ ОБЕСПЕЧЕНИЮ ПОДПРОГРАММЫ</w:t>
      </w:r>
    </w:p>
    <w:p>
      <w:pPr>
        <w:pStyle w:val="0"/>
        <w:jc w:val="center"/>
      </w:pPr>
      <w:r>
        <w:rPr>
          <w:sz w:val="20"/>
        </w:rPr>
        <w:t xml:space="preserve">(в ред. </w:t>
      </w:r>
      <w:hyperlink w:history="0" r:id="rId26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составит в 2021 - 2025 годах 1 529 847,4 тысячи рублей, в том числе по годам:</w:t>
      </w:r>
    </w:p>
    <w:p>
      <w:pPr>
        <w:pStyle w:val="0"/>
        <w:spacing w:before="200" w:line-rule="auto"/>
        <w:ind w:firstLine="540"/>
        <w:jc w:val="both"/>
      </w:pPr>
      <w:r>
        <w:rPr>
          <w:sz w:val="20"/>
        </w:rPr>
        <w:t xml:space="preserve">2021 год - 150 586,5 тысячи рублей;</w:t>
      </w:r>
    </w:p>
    <w:p>
      <w:pPr>
        <w:pStyle w:val="0"/>
        <w:spacing w:before="200" w:line-rule="auto"/>
        <w:ind w:firstLine="540"/>
        <w:jc w:val="both"/>
      </w:pPr>
      <w:r>
        <w:rPr>
          <w:sz w:val="20"/>
        </w:rPr>
        <w:t xml:space="preserve">2022 год - 234 569,6 тысячи рублей;</w:t>
      </w:r>
    </w:p>
    <w:p>
      <w:pPr>
        <w:pStyle w:val="0"/>
        <w:spacing w:before="200" w:line-rule="auto"/>
        <w:ind w:firstLine="540"/>
        <w:jc w:val="both"/>
      </w:pPr>
      <w:r>
        <w:rPr>
          <w:sz w:val="20"/>
        </w:rPr>
        <w:t xml:space="preserve">2023 год - 293 721,0 тысячи рублей;</w:t>
      </w:r>
    </w:p>
    <w:p>
      <w:pPr>
        <w:pStyle w:val="0"/>
        <w:spacing w:before="200" w:line-rule="auto"/>
        <w:ind w:firstLine="540"/>
        <w:jc w:val="both"/>
      </w:pPr>
      <w:r>
        <w:rPr>
          <w:sz w:val="20"/>
        </w:rPr>
        <w:t xml:space="preserve">2024 год - 418 215,2 тысячи рублей;</w:t>
      </w:r>
    </w:p>
    <w:p>
      <w:pPr>
        <w:pStyle w:val="0"/>
        <w:spacing w:before="200" w:line-rule="auto"/>
        <w:ind w:firstLine="540"/>
        <w:jc w:val="both"/>
      </w:pPr>
      <w:r>
        <w:rPr>
          <w:sz w:val="20"/>
        </w:rPr>
        <w:t xml:space="preserve">2025 год - 432 755,1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- 421 214,5 тысячи рублей, в том числе по годам:</w:t>
      </w:r>
    </w:p>
    <w:p>
      <w:pPr>
        <w:pStyle w:val="0"/>
        <w:spacing w:before="200" w:line-rule="auto"/>
        <w:ind w:firstLine="540"/>
        <w:jc w:val="both"/>
      </w:pPr>
      <w:r>
        <w:rPr>
          <w:sz w:val="20"/>
        </w:rPr>
        <w:t xml:space="preserve">2021 год - 0,0 тысячи рублей;</w:t>
      </w:r>
    </w:p>
    <w:p>
      <w:pPr>
        <w:pStyle w:val="0"/>
        <w:spacing w:before="200" w:line-rule="auto"/>
        <w:ind w:firstLine="540"/>
        <w:jc w:val="both"/>
      </w:pPr>
      <w:r>
        <w:rPr>
          <w:sz w:val="20"/>
        </w:rPr>
        <w:t xml:space="preserve">2022 год - 30 027,7 тысячи рублей;</w:t>
      </w:r>
    </w:p>
    <w:p>
      <w:pPr>
        <w:pStyle w:val="0"/>
        <w:spacing w:before="200" w:line-rule="auto"/>
        <w:ind w:firstLine="540"/>
        <w:jc w:val="both"/>
      </w:pPr>
      <w:r>
        <w:rPr>
          <w:sz w:val="20"/>
        </w:rPr>
        <w:t xml:space="preserve">2023 год - 59 048,0 тысячи рублей;</w:t>
      </w:r>
    </w:p>
    <w:p>
      <w:pPr>
        <w:pStyle w:val="0"/>
        <w:spacing w:before="200" w:line-rule="auto"/>
        <w:ind w:firstLine="540"/>
        <w:jc w:val="both"/>
      </w:pPr>
      <w:r>
        <w:rPr>
          <w:sz w:val="20"/>
        </w:rPr>
        <w:t xml:space="preserve">2024 год - 167 761,8 тысячи рублей;</w:t>
      </w:r>
    </w:p>
    <w:p>
      <w:pPr>
        <w:pStyle w:val="0"/>
        <w:spacing w:before="200" w:line-rule="auto"/>
        <w:ind w:firstLine="540"/>
        <w:jc w:val="both"/>
      </w:pPr>
      <w:r>
        <w:rPr>
          <w:sz w:val="20"/>
        </w:rPr>
        <w:t xml:space="preserve">2025 год - 164 377,0 тысячи рублей;</w:t>
      </w:r>
    </w:p>
    <w:p>
      <w:pPr>
        <w:pStyle w:val="0"/>
        <w:spacing w:before="200" w:line-rule="auto"/>
        <w:ind w:firstLine="540"/>
        <w:jc w:val="both"/>
      </w:pPr>
      <w:r>
        <w:rPr>
          <w:sz w:val="20"/>
        </w:rPr>
        <w:t xml:space="preserve">средства областного бюджета - 7 678,1 тысячи рублей, в том числе по годам:</w:t>
      </w:r>
    </w:p>
    <w:p>
      <w:pPr>
        <w:pStyle w:val="0"/>
        <w:spacing w:before="200" w:line-rule="auto"/>
        <w:ind w:firstLine="540"/>
        <w:jc w:val="both"/>
      </w:pPr>
      <w:r>
        <w:rPr>
          <w:sz w:val="20"/>
        </w:rPr>
        <w:t xml:space="preserve">2021 год - 0,0 тысячи рублей;</w:t>
      </w:r>
    </w:p>
    <w:p>
      <w:pPr>
        <w:pStyle w:val="0"/>
        <w:spacing w:before="200" w:line-rule="auto"/>
        <w:ind w:firstLine="540"/>
        <w:jc w:val="both"/>
      </w:pPr>
      <w:r>
        <w:rPr>
          <w:sz w:val="20"/>
        </w:rPr>
        <w:t xml:space="preserve">2022 год - 303,3 тысячи рублей;</w:t>
      </w:r>
    </w:p>
    <w:p>
      <w:pPr>
        <w:pStyle w:val="0"/>
        <w:spacing w:before="200" w:line-rule="auto"/>
        <w:ind w:firstLine="540"/>
        <w:jc w:val="both"/>
      </w:pPr>
      <w:r>
        <w:rPr>
          <w:sz w:val="20"/>
        </w:rPr>
        <w:t xml:space="preserve">2023 год - 596,4 тысячи рублей;</w:t>
      </w:r>
    </w:p>
    <w:p>
      <w:pPr>
        <w:pStyle w:val="0"/>
        <w:spacing w:before="200" w:line-rule="auto"/>
        <w:ind w:firstLine="540"/>
        <w:jc w:val="both"/>
      </w:pPr>
      <w:r>
        <w:rPr>
          <w:sz w:val="20"/>
        </w:rPr>
        <w:t xml:space="preserve">2024 год - 1 694,6 тысячи рублей;</w:t>
      </w:r>
    </w:p>
    <w:p>
      <w:pPr>
        <w:pStyle w:val="0"/>
        <w:spacing w:before="200" w:line-rule="auto"/>
        <w:ind w:firstLine="540"/>
        <w:jc w:val="both"/>
      </w:pPr>
      <w:r>
        <w:rPr>
          <w:sz w:val="20"/>
        </w:rPr>
        <w:t xml:space="preserve">2025 год - 5 083,8 тысячи рублей;</w:t>
      </w:r>
    </w:p>
    <w:p>
      <w:pPr>
        <w:pStyle w:val="0"/>
        <w:spacing w:before="200" w:line-rule="auto"/>
        <w:ind w:firstLine="540"/>
        <w:jc w:val="both"/>
      </w:pPr>
      <w:r>
        <w:rPr>
          <w:sz w:val="20"/>
        </w:rPr>
        <w:t xml:space="preserve">средства Территориального фонда обязательного медицинского страхования Курганской области (по согласованию) по предварительной оценке - 1 100 954,8 тысячи рублей, в том числе по годам:</w:t>
      </w:r>
    </w:p>
    <w:p>
      <w:pPr>
        <w:pStyle w:val="0"/>
        <w:spacing w:before="200" w:line-rule="auto"/>
        <w:ind w:firstLine="540"/>
        <w:jc w:val="both"/>
      </w:pPr>
      <w:r>
        <w:rPr>
          <w:sz w:val="20"/>
        </w:rPr>
        <w:t xml:space="preserve">2021 год - 150 586,5 тысячи рублей;</w:t>
      </w:r>
    </w:p>
    <w:p>
      <w:pPr>
        <w:pStyle w:val="0"/>
        <w:spacing w:before="200" w:line-rule="auto"/>
        <w:ind w:firstLine="540"/>
        <w:jc w:val="both"/>
      </w:pPr>
      <w:r>
        <w:rPr>
          <w:sz w:val="20"/>
        </w:rPr>
        <w:t xml:space="preserve">2022 год - 204 238,6 тысячи рублей;</w:t>
      </w:r>
    </w:p>
    <w:p>
      <w:pPr>
        <w:pStyle w:val="0"/>
        <w:spacing w:before="200" w:line-rule="auto"/>
        <w:ind w:firstLine="540"/>
        <w:jc w:val="both"/>
      </w:pPr>
      <w:r>
        <w:rPr>
          <w:sz w:val="20"/>
        </w:rPr>
        <w:t xml:space="preserve">2023 год - 234 076,6 тысячи рублей;</w:t>
      </w:r>
    </w:p>
    <w:p>
      <w:pPr>
        <w:pStyle w:val="0"/>
        <w:spacing w:before="200" w:line-rule="auto"/>
        <w:ind w:firstLine="540"/>
        <w:jc w:val="both"/>
      </w:pPr>
      <w:r>
        <w:rPr>
          <w:sz w:val="20"/>
        </w:rPr>
        <w:t xml:space="preserve">2024 год - 248 758,8 тысячи рублей;</w:t>
      </w:r>
    </w:p>
    <w:p>
      <w:pPr>
        <w:pStyle w:val="0"/>
        <w:spacing w:before="200" w:line-rule="auto"/>
        <w:ind w:firstLine="540"/>
        <w:jc w:val="both"/>
      </w:pPr>
      <w:r>
        <w:rPr>
          <w:sz w:val="20"/>
        </w:rPr>
        <w:t xml:space="preserve">2025 год - 263 294,3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7453"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"Развитие медицинской реабилитации</w:t>
      </w:r>
    </w:p>
    <w:p>
      <w:pPr>
        <w:pStyle w:val="0"/>
        <w:jc w:val="right"/>
      </w:pPr>
      <w:r>
        <w:rPr>
          <w:sz w:val="20"/>
        </w:rPr>
        <w:t xml:space="preserve">и санаторно-курортного лечения, в</w:t>
      </w:r>
    </w:p>
    <w:p>
      <w:pPr>
        <w:pStyle w:val="0"/>
        <w:jc w:val="right"/>
      </w:pPr>
      <w:r>
        <w:rPr>
          <w:sz w:val="20"/>
        </w:rPr>
        <w:t xml:space="preserve">том числе детей"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7400" w:name="P7400"/>
    <w:bookmarkEnd w:id="7400"/>
    <w:p>
      <w:pPr>
        <w:pStyle w:val="2"/>
        <w:jc w:val="center"/>
      </w:pPr>
      <w:r>
        <w:rPr>
          <w:sz w:val="20"/>
        </w:rPr>
        <w:t xml:space="preserve">ПЕРЕЧЕНЬ</w:t>
      </w:r>
    </w:p>
    <w:p>
      <w:pPr>
        <w:pStyle w:val="2"/>
        <w:jc w:val="center"/>
      </w:pPr>
      <w:r>
        <w:rPr>
          <w:sz w:val="20"/>
        </w:rPr>
        <w:t xml:space="preserve">МЕРОПРИЯТИЙ ПОДПРОГРАММЫ "РАЗВИТИЕ МЕДИЦИНСКОЙ РЕАБИЛИТАЦИИ</w:t>
      </w:r>
    </w:p>
    <w:p>
      <w:pPr>
        <w:pStyle w:val="2"/>
        <w:jc w:val="center"/>
      </w:pPr>
      <w:r>
        <w:rPr>
          <w:sz w:val="20"/>
        </w:rPr>
        <w:t xml:space="preserve">И САНАТОРНО-КУРОРТНОГО ЛЕЧЕНИЯ, В ТОМ ЧИСЛЕ ДЕТЕЙ"</w:t>
      </w:r>
    </w:p>
    <w:p>
      <w:pPr>
        <w:pStyle w:val="2"/>
        <w:jc w:val="center"/>
      </w:pPr>
      <w:r>
        <w:rPr>
          <w:sz w:val="20"/>
        </w:rPr>
        <w:t xml:space="preserve">(ДАЛЕЕ - ПОДПРОГРАММА) ГОСУДАРСТВЕННОЙ ПРОГРАММЫ КУРГАНСКОЙ</w:t>
      </w:r>
    </w:p>
    <w:p>
      <w:pPr>
        <w:pStyle w:val="2"/>
        <w:jc w:val="center"/>
      </w:pPr>
      <w:r>
        <w:rPr>
          <w:sz w:val="20"/>
        </w:rPr>
        <w:t xml:space="preserve">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8" w:tooltip="Постановление Правительства Курганской области от 29.06.2022 N 20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29.06.2022 N 208)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3"/>
        <w:gridCol w:w="2891"/>
        <w:gridCol w:w="1928"/>
        <w:gridCol w:w="1304"/>
        <w:gridCol w:w="2381"/>
      </w:tblGrid>
      <w:tr>
        <w:tc>
          <w:tcPr>
            <w:tcW w:w="523" w:type="dxa"/>
          </w:tcPr>
          <w:p>
            <w:pPr>
              <w:pStyle w:val="0"/>
              <w:jc w:val="center"/>
            </w:pPr>
            <w:r>
              <w:rPr>
                <w:sz w:val="20"/>
              </w:rPr>
              <w:t xml:space="preserve">N п/п</w:t>
            </w:r>
          </w:p>
        </w:tc>
        <w:tc>
          <w:tcPr>
            <w:tcW w:w="2891" w:type="dxa"/>
          </w:tcPr>
          <w:p>
            <w:pPr>
              <w:pStyle w:val="0"/>
              <w:jc w:val="center"/>
            </w:pPr>
            <w:r>
              <w:rPr>
                <w:sz w:val="20"/>
              </w:rPr>
              <w:t xml:space="preserve">Наименование мероприятия</w:t>
            </w:r>
          </w:p>
        </w:tc>
        <w:tc>
          <w:tcPr>
            <w:tcW w:w="1928" w:type="dxa"/>
          </w:tcPr>
          <w:p>
            <w:pPr>
              <w:pStyle w:val="0"/>
              <w:jc w:val="center"/>
            </w:pPr>
            <w:r>
              <w:rPr>
                <w:sz w:val="20"/>
              </w:rPr>
              <w:t xml:space="preserve">Ответственный исполнитель (соисполнитель)</w:t>
            </w:r>
          </w:p>
        </w:tc>
        <w:tc>
          <w:tcPr>
            <w:tcW w:w="1304" w:type="dxa"/>
          </w:tcPr>
          <w:p>
            <w:pPr>
              <w:pStyle w:val="0"/>
              <w:jc w:val="center"/>
            </w:pPr>
            <w:r>
              <w:rPr>
                <w:sz w:val="20"/>
              </w:rPr>
              <w:t xml:space="preserve">Срок реализации</w:t>
            </w:r>
          </w:p>
        </w:tc>
        <w:tc>
          <w:tcPr>
            <w:tcW w:w="2381" w:type="dxa"/>
          </w:tcPr>
          <w:p>
            <w:pPr>
              <w:pStyle w:val="0"/>
              <w:jc w:val="center"/>
            </w:pPr>
            <w:r>
              <w:rPr>
                <w:sz w:val="20"/>
              </w:rPr>
              <w:t xml:space="preserve">Ожидаемый конечный результат</w:t>
            </w:r>
          </w:p>
        </w:tc>
      </w:tr>
      <w:tr>
        <w:tc>
          <w:tcPr>
            <w:tcW w:w="523" w:type="dxa"/>
            <w:vMerge w:val="restart"/>
          </w:tcPr>
          <w:p>
            <w:pPr>
              <w:pStyle w:val="0"/>
              <w:jc w:val="both"/>
            </w:pPr>
            <w:r>
              <w:rPr>
                <w:sz w:val="20"/>
              </w:rPr>
              <w:t xml:space="preserve">1.</w:t>
            </w:r>
          </w:p>
        </w:tc>
        <w:tc>
          <w:tcPr>
            <w:tcW w:w="2891" w:type="dxa"/>
          </w:tcPr>
          <w:p>
            <w:pPr>
              <w:pStyle w:val="0"/>
              <w:jc w:val="both"/>
            </w:pPr>
            <w:r>
              <w:rPr>
                <w:sz w:val="20"/>
              </w:rPr>
              <w:t xml:space="preserve">Совершенствование медицинской реабилитации и санаторно-курортного лечения, в том числе детей:</w:t>
            </w:r>
          </w:p>
        </w:tc>
        <w:tc>
          <w:tcPr>
            <w:tcW w:w="1928"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tcW w:w="1304" w:type="dxa"/>
            <w:vMerge w:val="restart"/>
          </w:tcPr>
          <w:p>
            <w:pPr>
              <w:pStyle w:val="0"/>
              <w:jc w:val="both"/>
            </w:pPr>
            <w:r>
              <w:rPr>
                <w:sz w:val="20"/>
              </w:rPr>
              <w:t xml:space="preserve">2021 - 2025 годы</w:t>
            </w:r>
          </w:p>
        </w:tc>
        <w:tc>
          <w:tcPr>
            <w:tcW w:w="2381" w:type="dxa"/>
            <w:vMerge w:val="restart"/>
          </w:tcPr>
          <w:p>
            <w:pPr>
              <w:pStyle w:val="0"/>
              <w:jc w:val="both"/>
            </w:pPr>
            <w:r>
              <w:rPr>
                <w:sz w:val="20"/>
              </w:rPr>
              <w:t xml:space="preserve">Повышение доступности и качества медицинской реабилитационной помощи населению Курганской области; повышение качества жизни больных; увеличение ожидаемой продолжительности жизни</w:t>
            </w:r>
          </w:p>
        </w:tc>
      </w:tr>
      <w:tr>
        <w:tc>
          <w:tcPr>
            <w:vMerge w:val="continue"/>
          </w:tcPr>
          <w:p/>
        </w:tc>
        <w:tc>
          <w:tcPr>
            <w:tcW w:w="2891" w:type="dxa"/>
          </w:tcPr>
          <w:p>
            <w:pPr>
              <w:pStyle w:val="0"/>
              <w:jc w:val="both"/>
            </w:pPr>
            <w:r>
              <w:rPr>
                <w:sz w:val="20"/>
              </w:rPr>
              <w:t xml:space="preserve">- оказание медицинской реабилитационной помощи, в том числе детям, в соответствии с порядками оказания медицинской помощи и на основе стандартов медицинской помощи</w:t>
            </w:r>
          </w:p>
        </w:tc>
        <w:tc>
          <w:tcPr>
            <w:tcW w:w="1928" w:type="dxa"/>
          </w:tcPr>
          <w:p>
            <w:pPr>
              <w:pStyle w:val="0"/>
              <w:jc w:val="both"/>
            </w:pPr>
            <w:r>
              <w:rPr>
                <w:sz w:val="20"/>
              </w:rPr>
              <w:t xml:space="preserve">ДЗО,</w:t>
            </w:r>
          </w:p>
          <w:p>
            <w:pPr>
              <w:pStyle w:val="0"/>
              <w:jc w:val="both"/>
            </w:pPr>
            <w:r>
              <w:rPr>
                <w:sz w:val="20"/>
              </w:rPr>
              <w:t xml:space="preserve">медицинские организации, ТФОМС (по согласованию)</w:t>
            </w:r>
          </w:p>
        </w:tc>
        <w:tc>
          <w:tcPr>
            <w:vMerge w:val="continue"/>
          </w:tcPr>
          <w:p/>
        </w:tc>
        <w:tc>
          <w:tcPr>
            <w:vMerge w:val="continue"/>
          </w:tcPr>
          <w:p/>
        </w:tc>
      </w:tr>
      <w:tr>
        <w:tc>
          <w:tcPr>
            <w:vMerge w:val="continue"/>
          </w:tcPr>
          <w:p/>
        </w:tc>
        <w:tc>
          <w:tcPr>
            <w:tcW w:w="2891" w:type="dxa"/>
          </w:tcPr>
          <w:p>
            <w:pPr>
              <w:pStyle w:val="0"/>
              <w:jc w:val="both"/>
            </w:pPr>
            <w:r>
              <w:rPr>
                <w:sz w:val="20"/>
              </w:rPr>
              <w:t xml:space="preserve">- осуществление медицинского отбора и направления граждан, в том числе детей, на санаторно-курортное лечение</w:t>
            </w:r>
          </w:p>
        </w:tc>
        <w:tc>
          <w:tcPr>
            <w:tcW w:w="1928" w:type="dxa"/>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vMerge w:val="continue"/>
          </w:tcPr>
          <w:p/>
        </w:tc>
        <w:tc>
          <w:tcPr>
            <w:vMerge w:val="continue"/>
          </w:tcPr>
          <w:p/>
        </w:tc>
      </w:tr>
      <w:tr>
        <w:tblPrEx>
          <w:tblBorders>
            <w:insideH w:val="nil"/>
          </w:tblBorders>
        </w:tblPrEx>
        <w:tc>
          <w:tcPr>
            <w:tcW w:w="523" w:type="dxa"/>
            <w:tcBorders>
              <w:bottom w:val="nil"/>
            </w:tcBorders>
          </w:tcPr>
          <w:p>
            <w:pPr>
              <w:pStyle w:val="0"/>
              <w:jc w:val="both"/>
            </w:pPr>
            <w:r>
              <w:rPr>
                <w:sz w:val="20"/>
              </w:rPr>
              <w:t xml:space="preserve">2.</w:t>
            </w:r>
          </w:p>
        </w:tc>
        <w:tc>
          <w:tcPr>
            <w:tcW w:w="2891" w:type="dxa"/>
            <w:tcBorders>
              <w:bottom w:val="nil"/>
            </w:tcBorders>
          </w:tcPr>
          <w:p>
            <w:pPr>
              <w:pStyle w:val="0"/>
              <w:jc w:val="both"/>
            </w:pPr>
            <w:r>
              <w:rPr>
                <w:sz w:val="20"/>
              </w:rPr>
              <w:t xml:space="preserve">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28" w:type="dxa"/>
            <w:tcBorders>
              <w:bottom w:val="nil"/>
            </w:tcBorders>
          </w:tcPr>
          <w:p>
            <w:pPr>
              <w:pStyle w:val="0"/>
              <w:jc w:val="both"/>
            </w:pPr>
            <w:r>
              <w:rPr>
                <w:sz w:val="20"/>
              </w:rPr>
              <w:t xml:space="preserve">ДЗО, медицинские организации</w:t>
            </w:r>
          </w:p>
        </w:tc>
        <w:tc>
          <w:tcPr>
            <w:tcW w:w="1304" w:type="dxa"/>
            <w:tcBorders>
              <w:bottom w:val="nil"/>
            </w:tcBorders>
          </w:tcPr>
          <w:p>
            <w:pPr>
              <w:pStyle w:val="0"/>
              <w:jc w:val="both"/>
            </w:pPr>
            <w:r>
              <w:rPr>
                <w:sz w:val="20"/>
              </w:rPr>
              <w:t xml:space="preserve">2022 - 2025 годы</w:t>
            </w:r>
          </w:p>
        </w:tc>
        <w:tc>
          <w:tcPr>
            <w:tcW w:w="2381" w:type="dxa"/>
            <w:tcBorders>
              <w:bottom w:val="nil"/>
            </w:tcBorders>
          </w:tcPr>
          <w:p>
            <w:pPr>
              <w:pStyle w:val="0"/>
              <w:jc w:val="both"/>
            </w:pPr>
            <w:r>
              <w:rPr>
                <w:sz w:val="20"/>
              </w:rPr>
              <w:t xml:space="preserve">Увеличение ожидаемой продолжительности жизни населения Курганской области;</w:t>
            </w:r>
          </w:p>
          <w:p>
            <w:pPr>
              <w:pStyle w:val="0"/>
              <w:jc w:val="both"/>
            </w:pPr>
            <w:r>
              <w:rPr>
                <w:sz w:val="20"/>
              </w:rPr>
              <w:t xml:space="preserve">улучшение качества и увеличение продолжительности жизни больных;</w:t>
            </w:r>
          </w:p>
          <w:p>
            <w:pPr>
              <w:pStyle w:val="0"/>
              <w:jc w:val="both"/>
            </w:pPr>
            <w:r>
              <w:rPr>
                <w:sz w:val="20"/>
              </w:rPr>
              <w:t xml:space="preserve">повышение удовлетворенности населения Курганской области качеством медицинской помощи</w:t>
            </w:r>
          </w:p>
        </w:tc>
      </w:tr>
      <w:tr>
        <w:tblPrEx>
          <w:tblBorders>
            <w:insideH w:val="nil"/>
          </w:tblBorders>
        </w:tblPrEx>
        <w:tc>
          <w:tcPr>
            <w:gridSpan w:val="5"/>
            <w:tcW w:w="9027" w:type="dxa"/>
            <w:tcBorders>
              <w:top w:val="nil"/>
            </w:tcBorders>
          </w:tcPr>
          <w:p>
            <w:pPr>
              <w:pStyle w:val="0"/>
              <w:jc w:val="both"/>
            </w:pPr>
            <w:r>
              <w:rPr>
                <w:sz w:val="20"/>
              </w:rPr>
              <w:t xml:space="preserve">(п. 2 введен </w:t>
            </w:r>
            <w:hyperlink w:history="0" r:id="rId269" w:tooltip="Постановление Правительства Курганской области от 29.06.2022 N 20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Постановлением</w:t>
              </w:r>
            </w:hyperlink>
            <w:r>
              <w:rPr>
                <w:sz w:val="20"/>
              </w:rPr>
              <w:t xml:space="preserve"> Правительства Курганской области от 29.06.2022 N 208)</w:t>
            </w: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7400"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"Развитие медицинской реабилитации</w:t>
      </w:r>
    </w:p>
    <w:p>
      <w:pPr>
        <w:pStyle w:val="0"/>
        <w:jc w:val="right"/>
      </w:pPr>
      <w:r>
        <w:rPr>
          <w:sz w:val="20"/>
        </w:rPr>
        <w:t xml:space="preserve">и санаторно-курортного лечения, в</w:t>
      </w:r>
    </w:p>
    <w:p>
      <w:pPr>
        <w:pStyle w:val="0"/>
        <w:jc w:val="right"/>
      </w:pPr>
      <w:r>
        <w:rPr>
          <w:sz w:val="20"/>
        </w:rPr>
        <w:t xml:space="preserve">том числе детей"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7453" w:name="P7453"/>
    <w:bookmarkEnd w:id="7453"/>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 "РАЗВИТИЕ</w:t>
      </w:r>
    </w:p>
    <w:p>
      <w:pPr>
        <w:pStyle w:val="2"/>
        <w:jc w:val="center"/>
      </w:pPr>
      <w:r>
        <w:rPr>
          <w:sz w:val="20"/>
        </w:rPr>
        <w:t xml:space="preserve">МЕДИЦИНСКОЙ РЕАБИЛИТАЦИИ И САНАТОРНО-КУРОРТНОГО ЛЕЧЕНИЯ,</w:t>
      </w:r>
    </w:p>
    <w:p>
      <w:pPr>
        <w:pStyle w:val="2"/>
        <w:jc w:val="center"/>
      </w:pPr>
      <w:r>
        <w:rPr>
          <w:sz w:val="20"/>
        </w:rPr>
        <w:t xml:space="preserve">В ТОМ ЧИСЛЕ ДЕТЕЙ" (ДАЛЕЕ - ПОДПРОГРАММА) ГОСУДАРСТВЕННОЙ</w:t>
      </w:r>
    </w:p>
    <w:p>
      <w:pPr>
        <w:pStyle w:val="2"/>
        <w:jc w:val="center"/>
      </w:pPr>
      <w:r>
        <w:rPr>
          <w:sz w:val="20"/>
        </w:rPr>
        <w:t xml:space="preserve">ПРОГРАММЫ КУРГАНСКОЙ 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4"/>
        <w:gridCol w:w="1247"/>
        <w:gridCol w:w="737"/>
        <w:gridCol w:w="794"/>
        <w:gridCol w:w="1306"/>
        <w:gridCol w:w="1200"/>
        <w:gridCol w:w="1248"/>
        <w:gridCol w:w="1186"/>
        <w:gridCol w:w="1134"/>
        <w:gridCol w:w="1134"/>
      </w:tblGrid>
      <w:tr>
        <w:tc>
          <w:tcPr>
            <w:tcW w:w="694" w:type="dxa"/>
            <w:vMerge w:val="restart"/>
          </w:tcPr>
          <w:p>
            <w:pPr>
              <w:pStyle w:val="0"/>
              <w:jc w:val="center"/>
            </w:pPr>
            <w:r>
              <w:rPr>
                <w:sz w:val="20"/>
              </w:rPr>
              <w:t xml:space="preserve">N п/п</w:t>
            </w:r>
          </w:p>
        </w:tc>
        <w:tc>
          <w:tcPr>
            <w:tcW w:w="1247"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737" w:type="dxa"/>
            <w:vMerge w:val="restart"/>
          </w:tcPr>
          <w:p>
            <w:pPr>
              <w:pStyle w:val="0"/>
              <w:jc w:val="center"/>
            </w:pPr>
            <w:r>
              <w:rPr>
                <w:sz w:val="20"/>
              </w:rPr>
              <w:t xml:space="preserve">Главный распорядитель средств областного бюджета</w:t>
            </w:r>
          </w:p>
        </w:tc>
        <w:tc>
          <w:tcPr>
            <w:tcW w:w="794" w:type="dxa"/>
            <w:vMerge w:val="restart"/>
          </w:tcPr>
          <w:p>
            <w:pPr>
              <w:pStyle w:val="0"/>
              <w:jc w:val="center"/>
            </w:pPr>
            <w:r>
              <w:rPr>
                <w:sz w:val="20"/>
              </w:rPr>
              <w:t xml:space="preserve">Источник финансирования</w:t>
            </w:r>
          </w:p>
        </w:tc>
        <w:tc>
          <w:tcPr>
            <w:gridSpan w:val="6"/>
            <w:tcW w:w="7208"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306" w:type="dxa"/>
          </w:tcPr>
          <w:p>
            <w:pPr>
              <w:pStyle w:val="0"/>
              <w:jc w:val="center"/>
            </w:pPr>
            <w:r>
              <w:rPr>
                <w:sz w:val="20"/>
              </w:rPr>
              <w:t xml:space="preserve">Всего на 2021 - 2025 годы</w:t>
            </w:r>
          </w:p>
        </w:tc>
        <w:tc>
          <w:tcPr>
            <w:tcW w:w="1200" w:type="dxa"/>
          </w:tcPr>
          <w:p>
            <w:pPr>
              <w:pStyle w:val="0"/>
              <w:jc w:val="center"/>
            </w:pPr>
            <w:r>
              <w:rPr>
                <w:sz w:val="20"/>
              </w:rPr>
              <w:t xml:space="preserve">2021</w:t>
            </w:r>
          </w:p>
        </w:tc>
        <w:tc>
          <w:tcPr>
            <w:tcW w:w="1248" w:type="dxa"/>
          </w:tcPr>
          <w:p>
            <w:pPr>
              <w:pStyle w:val="0"/>
              <w:jc w:val="center"/>
            </w:pPr>
            <w:r>
              <w:rPr>
                <w:sz w:val="20"/>
              </w:rPr>
              <w:t xml:space="preserve">2022</w:t>
            </w:r>
          </w:p>
        </w:tc>
        <w:tc>
          <w:tcPr>
            <w:tcW w:w="1186" w:type="dxa"/>
          </w:tcPr>
          <w:p>
            <w:pPr>
              <w:pStyle w:val="0"/>
              <w:jc w:val="center"/>
            </w:pPr>
            <w:r>
              <w:rPr>
                <w:sz w:val="20"/>
              </w:rPr>
              <w:t xml:space="preserve">2023</w:t>
            </w:r>
          </w:p>
        </w:tc>
        <w:tc>
          <w:tcPr>
            <w:tcW w:w="1134" w:type="dxa"/>
          </w:tcPr>
          <w:p>
            <w:pPr>
              <w:pStyle w:val="0"/>
              <w:jc w:val="center"/>
            </w:pPr>
            <w:r>
              <w:rPr>
                <w:sz w:val="20"/>
              </w:rPr>
              <w:t xml:space="preserve">2024</w:t>
            </w:r>
          </w:p>
        </w:tc>
        <w:tc>
          <w:tcPr>
            <w:tcW w:w="1134" w:type="dxa"/>
          </w:tcPr>
          <w:p>
            <w:pPr>
              <w:pStyle w:val="0"/>
              <w:jc w:val="center"/>
            </w:pPr>
            <w:r>
              <w:rPr>
                <w:sz w:val="20"/>
              </w:rPr>
              <w:t xml:space="preserve">2025</w:t>
            </w:r>
          </w:p>
        </w:tc>
      </w:tr>
      <w:tr>
        <w:tc>
          <w:tcPr>
            <w:gridSpan w:val="10"/>
            <w:tcW w:w="10680" w:type="dxa"/>
          </w:tcPr>
          <w:p>
            <w:pPr>
              <w:pStyle w:val="0"/>
              <w:jc w:val="both"/>
            </w:pPr>
            <w:r>
              <w:rPr>
                <w:sz w:val="20"/>
              </w:rPr>
              <w:t xml:space="preserve">Задачи: совершенствование организации работы отделений реабилитации при медицинских организациях, оказывающих стационарную медицинскую помощь; организация отделений реабилитации в медицинских организациях, оказывающих амбулаторную медицинскую помощь, и санаториях.</w:t>
            </w:r>
          </w:p>
          <w:p>
            <w:pPr>
              <w:pStyle w:val="0"/>
              <w:jc w:val="both"/>
            </w:pPr>
            <w:r>
              <w:rPr>
                <w:sz w:val="20"/>
              </w:rPr>
              <w:t xml:space="preserve">Целевые индикаторы (значения целевых индикаторов по годам приведены в </w:t>
            </w:r>
            <w:hyperlink w:history="0" w:anchor="P7322" w:tooltip="Раздел VIII. ЦЕЛЕВЫЕ ИНДИКАТОРЫ ПОДПРОГРАММЫ">
              <w:r>
                <w:rPr>
                  <w:sz w:val="20"/>
                  <w:color w:val="0000ff"/>
                </w:rPr>
                <w:t xml:space="preserve">разделе VIII</w:t>
              </w:r>
            </w:hyperlink>
            <w:r>
              <w:rPr>
                <w:sz w:val="20"/>
              </w:rPr>
              <w:t xml:space="preserve"> Подпрограммы): охват пациентов реабилитационной медицинской помощью (95% к 2025 году); охват санаторно-курортным лечением пациентов от числа нуждающихся (17% к 2025 году)</w:t>
            </w:r>
          </w:p>
        </w:tc>
      </w:tr>
      <w:tr>
        <w:tc>
          <w:tcPr>
            <w:tcW w:w="694" w:type="dxa"/>
            <w:vMerge w:val="restart"/>
          </w:tcPr>
          <w:p>
            <w:pPr>
              <w:pStyle w:val="0"/>
              <w:jc w:val="center"/>
            </w:pPr>
            <w:r>
              <w:rPr>
                <w:sz w:val="20"/>
              </w:rPr>
              <w:t xml:space="preserve">1.</w:t>
            </w:r>
          </w:p>
        </w:tc>
        <w:tc>
          <w:tcPr>
            <w:tcW w:w="1247" w:type="dxa"/>
          </w:tcPr>
          <w:p>
            <w:pPr>
              <w:pStyle w:val="0"/>
              <w:jc w:val="both"/>
            </w:pPr>
            <w:r>
              <w:rPr>
                <w:sz w:val="20"/>
              </w:rPr>
              <w:t xml:space="preserve">Совершенствование медицинской реабилитации и санаторно-курортного лечения, в том числе детей:</w:t>
            </w:r>
          </w:p>
        </w:tc>
        <w:tc>
          <w:tcPr>
            <w:tcW w:w="737" w:type="dxa"/>
          </w:tcPr>
          <w:p>
            <w:pPr>
              <w:pStyle w:val="0"/>
              <w:jc w:val="both"/>
            </w:pPr>
            <w:r>
              <w:rPr>
                <w:sz w:val="20"/>
              </w:rPr>
              <w:t xml:space="preserve">-</w:t>
            </w:r>
          </w:p>
        </w:tc>
        <w:tc>
          <w:tcPr>
            <w:tcW w:w="794" w:type="dxa"/>
          </w:tcPr>
          <w:p>
            <w:pPr>
              <w:pStyle w:val="0"/>
              <w:jc w:val="both"/>
            </w:pPr>
            <w:r>
              <w:rPr>
                <w:sz w:val="20"/>
              </w:rPr>
              <w:t xml:space="preserve">ТФОМС (по согласованию)</w:t>
            </w:r>
          </w:p>
        </w:tc>
        <w:tc>
          <w:tcPr>
            <w:tcW w:w="1306" w:type="dxa"/>
          </w:tcPr>
          <w:p>
            <w:pPr>
              <w:pStyle w:val="0"/>
              <w:jc w:val="both"/>
            </w:pPr>
            <w:r>
              <w:rPr>
                <w:sz w:val="20"/>
              </w:rPr>
              <w:t xml:space="preserve">1 100 954,8</w:t>
            </w:r>
          </w:p>
        </w:tc>
        <w:tc>
          <w:tcPr>
            <w:tcW w:w="1200" w:type="dxa"/>
          </w:tcPr>
          <w:p>
            <w:pPr>
              <w:pStyle w:val="0"/>
              <w:jc w:val="both"/>
            </w:pPr>
            <w:r>
              <w:rPr>
                <w:sz w:val="20"/>
              </w:rPr>
              <w:t xml:space="preserve">150 586,5</w:t>
            </w:r>
          </w:p>
        </w:tc>
        <w:tc>
          <w:tcPr>
            <w:tcW w:w="1248" w:type="dxa"/>
          </w:tcPr>
          <w:p>
            <w:pPr>
              <w:pStyle w:val="0"/>
              <w:jc w:val="both"/>
            </w:pPr>
            <w:r>
              <w:rPr>
                <w:sz w:val="20"/>
              </w:rPr>
              <w:t xml:space="preserve">204 238,6</w:t>
            </w:r>
          </w:p>
        </w:tc>
        <w:tc>
          <w:tcPr>
            <w:tcW w:w="1186" w:type="dxa"/>
          </w:tcPr>
          <w:p>
            <w:pPr>
              <w:pStyle w:val="0"/>
              <w:jc w:val="both"/>
            </w:pPr>
            <w:r>
              <w:rPr>
                <w:sz w:val="20"/>
              </w:rPr>
              <w:t xml:space="preserve">234 076,6</w:t>
            </w:r>
          </w:p>
        </w:tc>
        <w:tc>
          <w:tcPr>
            <w:tcW w:w="1134" w:type="dxa"/>
          </w:tcPr>
          <w:p>
            <w:pPr>
              <w:pStyle w:val="0"/>
              <w:jc w:val="both"/>
            </w:pPr>
            <w:r>
              <w:rPr>
                <w:sz w:val="20"/>
              </w:rPr>
              <w:t xml:space="preserve">248 758,8</w:t>
            </w:r>
          </w:p>
        </w:tc>
        <w:tc>
          <w:tcPr>
            <w:tcW w:w="1134" w:type="dxa"/>
          </w:tcPr>
          <w:p>
            <w:pPr>
              <w:pStyle w:val="0"/>
              <w:jc w:val="both"/>
            </w:pPr>
            <w:r>
              <w:rPr>
                <w:sz w:val="20"/>
              </w:rPr>
              <w:t xml:space="preserve">263 294,3</w:t>
            </w:r>
          </w:p>
        </w:tc>
      </w:tr>
      <w:tr>
        <w:tc>
          <w:tcPr>
            <w:vMerge w:val="continue"/>
          </w:tcPr>
          <w:p/>
        </w:tc>
        <w:tc>
          <w:tcPr>
            <w:tcW w:w="1247" w:type="dxa"/>
          </w:tcPr>
          <w:p>
            <w:pPr>
              <w:pStyle w:val="0"/>
              <w:jc w:val="both"/>
            </w:pPr>
            <w:r>
              <w:rPr>
                <w:sz w:val="20"/>
              </w:rPr>
              <w:t xml:space="preserve">оказание медицинской реабилитационной помощи, в том числе детям, в соответствии с порядками оказания медицинской помощи и на основе стандартов медицинской помощи</w:t>
            </w:r>
          </w:p>
        </w:tc>
        <w:tc>
          <w:tcPr>
            <w:tcW w:w="737" w:type="dxa"/>
          </w:tcPr>
          <w:p>
            <w:pPr>
              <w:pStyle w:val="0"/>
            </w:pPr>
            <w:r>
              <w:rPr>
                <w:sz w:val="20"/>
              </w:rPr>
              <w:t xml:space="preserve">-</w:t>
            </w:r>
          </w:p>
        </w:tc>
        <w:tc>
          <w:tcPr>
            <w:tcW w:w="794" w:type="dxa"/>
          </w:tcPr>
          <w:p>
            <w:pPr>
              <w:pStyle w:val="0"/>
              <w:jc w:val="both"/>
            </w:pPr>
            <w:r>
              <w:rPr>
                <w:sz w:val="20"/>
              </w:rPr>
              <w:t xml:space="preserve">ТФОМС (по согласованию)</w:t>
            </w:r>
          </w:p>
        </w:tc>
        <w:tc>
          <w:tcPr>
            <w:tcW w:w="1306" w:type="dxa"/>
          </w:tcPr>
          <w:p>
            <w:pPr>
              <w:pStyle w:val="0"/>
              <w:jc w:val="both"/>
            </w:pPr>
            <w:r>
              <w:rPr>
                <w:sz w:val="20"/>
              </w:rPr>
              <w:t xml:space="preserve">1 100 954,8</w:t>
            </w:r>
          </w:p>
        </w:tc>
        <w:tc>
          <w:tcPr>
            <w:tcW w:w="1200" w:type="dxa"/>
          </w:tcPr>
          <w:p>
            <w:pPr>
              <w:pStyle w:val="0"/>
              <w:jc w:val="both"/>
            </w:pPr>
            <w:r>
              <w:rPr>
                <w:sz w:val="20"/>
              </w:rPr>
              <w:t xml:space="preserve">150 586,5</w:t>
            </w:r>
          </w:p>
        </w:tc>
        <w:tc>
          <w:tcPr>
            <w:tcW w:w="1248" w:type="dxa"/>
          </w:tcPr>
          <w:p>
            <w:pPr>
              <w:pStyle w:val="0"/>
              <w:jc w:val="both"/>
            </w:pPr>
            <w:r>
              <w:rPr>
                <w:sz w:val="20"/>
              </w:rPr>
              <w:t xml:space="preserve">204 238,6</w:t>
            </w:r>
          </w:p>
        </w:tc>
        <w:tc>
          <w:tcPr>
            <w:tcW w:w="1186" w:type="dxa"/>
          </w:tcPr>
          <w:p>
            <w:pPr>
              <w:pStyle w:val="0"/>
              <w:jc w:val="both"/>
            </w:pPr>
            <w:r>
              <w:rPr>
                <w:sz w:val="20"/>
              </w:rPr>
              <w:t xml:space="preserve">234 076,6</w:t>
            </w:r>
          </w:p>
        </w:tc>
        <w:tc>
          <w:tcPr>
            <w:tcW w:w="1134" w:type="dxa"/>
          </w:tcPr>
          <w:p>
            <w:pPr>
              <w:pStyle w:val="0"/>
              <w:jc w:val="both"/>
            </w:pPr>
            <w:r>
              <w:rPr>
                <w:sz w:val="20"/>
              </w:rPr>
              <w:t xml:space="preserve">248 758,8</w:t>
            </w:r>
          </w:p>
        </w:tc>
        <w:tc>
          <w:tcPr>
            <w:tcW w:w="1134" w:type="dxa"/>
          </w:tcPr>
          <w:p>
            <w:pPr>
              <w:pStyle w:val="0"/>
              <w:jc w:val="both"/>
            </w:pPr>
            <w:r>
              <w:rPr>
                <w:sz w:val="20"/>
              </w:rPr>
              <w:t xml:space="preserve">263 294,3</w:t>
            </w:r>
          </w:p>
        </w:tc>
      </w:tr>
      <w:tr>
        <w:tc>
          <w:tcPr>
            <w:tcW w:w="694" w:type="dxa"/>
            <w:vMerge w:val="restart"/>
          </w:tcPr>
          <w:p>
            <w:pPr>
              <w:pStyle w:val="0"/>
              <w:jc w:val="center"/>
            </w:pPr>
            <w:r>
              <w:rPr>
                <w:sz w:val="20"/>
              </w:rPr>
              <w:t xml:space="preserve">2.</w:t>
            </w:r>
          </w:p>
        </w:tc>
        <w:tc>
          <w:tcPr>
            <w:tcW w:w="1247" w:type="dxa"/>
            <w:vMerge w:val="restart"/>
          </w:tcPr>
          <w:p>
            <w:pPr>
              <w:pStyle w:val="0"/>
              <w:jc w:val="both"/>
            </w:pPr>
            <w:r>
              <w:rPr>
                <w:sz w:val="20"/>
              </w:rPr>
              <w:t xml:space="preserve">Реализация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37" w:type="dxa"/>
            <w:vMerge w:val="restart"/>
          </w:tcPr>
          <w:p>
            <w:pPr>
              <w:pStyle w:val="0"/>
              <w:jc w:val="both"/>
            </w:pPr>
            <w:r>
              <w:rPr>
                <w:sz w:val="20"/>
              </w:rPr>
              <w:t xml:space="preserve">ДЗО</w:t>
            </w:r>
          </w:p>
        </w:tc>
        <w:tc>
          <w:tcPr>
            <w:tcW w:w="794" w:type="dxa"/>
          </w:tcPr>
          <w:p>
            <w:pPr>
              <w:pStyle w:val="0"/>
              <w:jc w:val="both"/>
            </w:pPr>
            <w:r>
              <w:rPr>
                <w:sz w:val="20"/>
              </w:rPr>
              <w:t xml:space="preserve">Всего</w:t>
            </w:r>
          </w:p>
        </w:tc>
        <w:tc>
          <w:tcPr>
            <w:tcW w:w="1306" w:type="dxa"/>
          </w:tcPr>
          <w:p>
            <w:pPr>
              <w:pStyle w:val="0"/>
              <w:jc w:val="both"/>
            </w:pPr>
            <w:r>
              <w:rPr>
                <w:sz w:val="20"/>
              </w:rPr>
              <w:t xml:space="preserve">428 892,6</w:t>
            </w:r>
          </w:p>
        </w:tc>
        <w:tc>
          <w:tcPr>
            <w:tcW w:w="1200" w:type="dxa"/>
          </w:tcPr>
          <w:p>
            <w:pPr>
              <w:pStyle w:val="0"/>
              <w:jc w:val="both"/>
            </w:pPr>
            <w:r>
              <w:rPr>
                <w:sz w:val="20"/>
              </w:rPr>
              <w:t xml:space="preserve">-</w:t>
            </w:r>
          </w:p>
        </w:tc>
        <w:tc>
          <w:tcPr>
            <w:tcW w:w="1248" w:type="dxa"/>
          </w:tcPr>
          <w:p>
            <w:pPr>
              <w:pStyle w:val="0"/>
              <w:jc w:val="both"/>
            </w:pPr>
            <w:r>
              <w:rPr>
                <w:sz w:val="20"/>
              </w:rPr>
              <w:t xml:space="preserve">30 331,0</w:t>
            </w:r>
          </w:p>
        </w:tc>
        <w:tc>
          <w:tcPr>
            <w:tcW w:w="1186" w:type="dxa"/>
          </w:tcPr>
          <w:p>
            <w:pPr>
              <w:pStyle w:val="0"/>
              <w:jc w:val="both"/>
            </w:pPr>
            <w:r>
              <w:rPr>
                <w:sz w:val="20"/>
              </w:rPr>
              <w:t xml:space="preserve">59 644,4</w:t>
            </w:r>
          </w:p>
        </w:tc>
        <w:tc>
          <w:tcPr>
            <w:tcW w:w="1134" w:type="dxa"/>
          </w:tcPr>
          <w:p>
            <w:pPr>
              <w:pStyle w:val="0"/>
              <w:jc w:val="both"/>
            </w:pPr>
            <w:r>
              <w:rPr>
                <w:sz w:val="20"/>
              </w:rPr>
              <w:t xml:space="preserve">169 456,4</w:t>
            </w:r>
          </w:p>
        </w:tc>
        <w:tc>
          <w:tcPr>
            <w:tcW w:w="1134" w:type="dxa"/>
          </w:tcPr>
          <w:p>
            <w:pPr>
              <w:pStyle w:val="0"/>
              <w:jc w:val="both"/>
            </w:pPr>
            <w:r>
              <w:rPr>
                <w:sz w:val="20"/>
              </w:rPr>
              <w:t xml:space="preserve">169 460,8</w:t>
            </w:r>
          </w:p>
        </w:tc>
      </w:tr>
      <w:tr>
        <w:tc>
          <w:tcPr>
            <w:vMerge w:val="continue"/>
          </w:tcPr>
          <w:p/>
        </w:tc>
        <w:tc>
          <w:tcPr>
            <w:vMerge w:val="continue"/>
          </w:tcPr>
          <w:p/>
        </w:tc>
        <w:tc>
          <w:tcPr>
            <w:vMerge w:val="continue"/>
          </w:tcPr>
          <w:p/>
        </w:tc>
        <w:tc>
          <w:tcPr>
            <w:tcW w:w="794" w:type="dxa"/>
          </w:tcPr>
          <w:p>
            <w:pPr>
              <w:pStyle w:val="0"/>
              <w:jc w:val="both"/>
            </w:pPr>
            <w:r>
              <w:rPr>
                <w:sz w:val="20"/>
              </w:rPr>
              <w:t xml:space="preserve">ФБ (по согласованию)</w:t>
            </w:r>
          </w:p>
        </w:tc>
        <w:tc>
          <w:tcPr>
            <w:tcW w:w="1306" w:type="dxa"/>
          </w:tcPr>
          <w:p>
            <w:pPr>
              <w:pStyle w:val="0"/>
              <w:jc w:val="both"/>
            </w:pPr>
            <w:r>
              <w:rPr>
                <w:sz w:val="20"/>
              </w:rPr>
              <w:t xml:space="preserve">421 214,5</w:t>
            </w:r>
          </w:p>
        </w:tc>
        <w:tc>
          <w:tcPr>
            <w:tcW w:w="1200" w:type="dxa"/>
          </w:tcPr>
          <w:p>
            <w:pPr>
              <w:pStyle w:val="0"/>
              <w:jc w:val="both"/>
            </w:pPr>
            <w:r>
              <w:rPr>
                <w:sz w:val="20"/>
              </w:rPr>
              <w:t xml:space="preserve">-</w:t>
            </w:r>
          </w:p>
        </w:tc>
        <w:tc>
          <w:tcPr>
            <w:tcW w:w="1248" w:type="dxa"/>
          </w:tcPr>
          <w:p>
            <w:pPr>
              <w:pStyle w:val="0"/>
              <w:jc w:val="both"/>
            </w:pPr>
            <w:r>
              <w:rPr>
                <w:sz w:val="20"/>
              </w:rPr>
              <w:t xml:space="preserve">30 027,7</w:t>
            </w:r>
          </w:p>
        </w:tc>
        <w:tc>
          <w:tcPr>
            <w:tcW w:w="1186" w:type="dxa"/>
          </w:tcPr>
          <w:p>
            <w:pPr>
              <w:pStyle w:val="0"/>
              <w:jc w:val="both"/>
            </w:pPr>
            <w:r>
              <w:rPr>
                <w:sz w:val="20"/>
              </w:rPr>
              <w:t xml:space="preserve">59 048,0</w:t>
            </w:r>
          </w:p>
        </w:tc>
        <w:tc>
          <w:tcPr>
            <w:tcW w:w="1134" w:type="dxa"/>
          </w:tcPr>
          <w:p>
            <w:pPr>
              <w:pStyle w:val="0"/>
              <w:jc w:val="both"/>
            </w:pPr>
            <w:r>
              <w:rPr>
                <w:sz w:val="20"/>
              </w:rPr>
              <w:t xml:space="preserve">167 761,8</w:t>
            </w:r>
          </w:p>
        </w:tc>
        <w:tc>
          <w:tcPr>
            <w:tcW w:w="1134" w:type="dxa"/>
          </w:tcPr>
          <w:p>
            <w:pPr>
              <w:pStyle w:val="0"/>
              <w:jc w:val="both"/>
            </w:pPr>
            <w:r>
              <w:rPr>
                <w:sz w:val="20"/>
              </w:rPr>
              <w:t xml:space="preserve">164 377,0</w:t>
            </w:r>
          </w:p>
        </w:tc>
      </w:tr>
      <w:tr>
        <w:tc>
          <w:tcPr>
            <w:vMerge w:val="continue"/>
          </w:tcPr>
          <w:p/>
        </w:tc>
        <w:tc>
          <w:tcPr>
            <w:vMerge w:val="continue"/>
          </w:tcPr>
          <w:p/>
        </w:tc>
        <w:tc>
          <w:tcPr>
            <w:vMerge w:val="continue"/>
          </w:tcPr>
          <w:p/>
        </w:tc>
        <w:tc>
          <w:tcPr>
            <w:tcW w:w="794" w:type="dxa"/>
          </w:tcPr>
          <w:p>
            <w:pPr>
              <w:pStyle w:val="0"/>
              <w:jc w:val="both"/>
            </w:pPr>
            <w:r>
              <w:rPr>
                <w:sz w:val="20"/>
              </w:rPr>
              <w:t xml:space="preserve">ОБ</w:t>
            </w:r>
          </w:p>
        </w:tc>
        <w:tc>
          <w:tcPr>
            <w:tcW w:w="1306" w:type="dxa"/>
          </w:tcPr>
          <w:p>
            <w:pPr>
              <w:pStyle w:val="0"/>
              <w:jc w:val="both"/>
            </w:pPr>
            <w:r>
              <w:rPr>
                <w:sz w:val="20"/>
              </w:rPr>
              <w:t xml:space="preserve">7 678,1</w:t>
            </w:r>
          </w:p>
        </w:tc>
        <w:tc>
          <w:tcPr>
            <w:tcW w:w="1200" w:type="dxa"/>
          </w:tcPr>
          <w:p>
            <w:pPr>
              <w:pStyle w:val="0"/>
              <w:jc w:val="both"/>
            </w:pPr>
            <w:r>
              <w:rPr>
                <w:sz w:val="20"/>
              </w:rPr>
              <w:t xml:space="preserve">-</w:t>
            </w:r>
          </w:p>
        </w:tc>
        <w:tc>
          <w:tcPr>
            <w:tcW w:w="1248" w:type="dxa"/>
          </w:tcPr>
          <w:p>
            <w:pPr>
              <w:pStyle w:val="0"/>
              <w:jc w:val="both"/>
            </w:pPr>
            <w:r>
              <w:rPr>
                <w:sz w:val="20"/>
              </w:rPr>
              <w:t xml:space="preserve">303,3</w:t>
            </w:r>
          </w:p>
        </w:tc>
        <w:tc>
          <w:tcPr>
            <w:tcW w:w="1186" w:type="dxa"/>
          </w:tcPr>
          <w:p>
            <w:pPr>
              <w:pStyle w:val="0"/>
              <w:jc w:val="both"/>
            </w:pPr>
            <w:r>
              <w:rPr>
                <w:sz w:val="20"/>
              </w:rPr>
              <w:t xml:space="preserve">596,4</w:t>
            </w:r>
          </w:p>
        </w:tc>
        <w:tc>
          <w:tcPr>
            <w:tcW w:w="1134" w:type="dxa"/>
          </w:tcPr>
          <w:p>
            <w:pPr>
              <w:pStyle w:val="0"/>
              <w:jc w:val="both"/>
            </w:pPr>
            <w:r>
              <w:rPr>
                <w:sz w:val="20"/>
              </w:rPr>
              <w:t xml:space="preserve">1 694,6</w:t>
            </w:r>
          </w:p>
        </w:tc>
        <w:tc>
          <w:tcPr>
            <w:tcW w:w="1134" w:type="dxa"/>
          </w:tcPr>
          <w:p>
            <w:pPr>
              <w:pStyle w:val="0"/>
              <w:jc w:val="both"/>
            </w:pPr>
            <w:r>
              <w:rPr>
                <w:sz w:val="20"/>
              </w:rPr>
              <w:t xml:space="preserve">5 083,8</w:t>
            </w:r>
          </w:p>
        </w:tc>
      </w:tr>
      <w:tr>
        <w:tc>
          <w:tcPr>
            <w:tcW w:w="694" w:type="dxa"/>
            <w:vMerge w:val="restart"/>
          </w:tcPr>
          <w:p>
            <w:pPr>
              <w:pStyle w:val="0"/>
            </w:pPr>
            <w:r>
              <w:rPr>
                <w:sz w:val="20"/>
              </w:rPr>
            </w:r>
          </w:p>
        </w:tc>
        <w:tc>
          <w:tcPr>
            <w:tcW w:w="1247" w:type="dxa"/>
            <w:vMerge w:val="restart"/>
          </w:tcPr>
          <w:p>
            <w:pPr>
              <w:pStyle w:val="0"/>
              <w:jc w:val="both"/>
            </w:pPr>
            <w:r>
              <w:rPr>
                <w:sz w:val="20"/>
              </w:rPr>
              <w:t xml:space="preserve">Итого по Подпрограмме</w:t>
            </w:r>
          </w:p>
        </w:tc>
        <w:tc>
          <w:tcPr>
            <w:tcW w:w="737" w:type="dxa"/>
          </w:tcPr>
          <w:p>
            <w:pPr>
              <w:pStyle w:val="0"/>
              <w:jc w:val="both"/>
            </w:pPr>
            <w:r>
              <w:rPr>
                <w:sz w:val="20"/>
              </w:rPr>
              <w:t xml:space="preserve">-</w:t>
            </w:r>
          </w:p>
        </w:tc>
        <w:tc>
          <w:tcPr>
            <w:tcW w:w="794" w:type="dxa"/>
          </w:tcPr>
          <w:p>
            <w:pPr>
              <w:pStyle w:val="0"/>
              <w:jc w:val="both"/>
            </w:pPr>
            <w:r>
              <w:rPr>
                <w:sz w:val="20"/>
              </w:rPr>
              <w:t xml:space="preserve">Всего</w:t>
            </w:r>
          </w:p>
        </w:tc>
        <w:tc>
          <w:tcPr>
            <w:tcW w:w="1306" w:type="dxa"/>
          </w:tcPr>
          <w:p>
            <w:pPr>
              <w:pStyle w:val="0"/>
              <w:jc w:val="both"/>
            </w:pPr>
            <w:r>
              <w:rPr>
                <w:sz w:val="20"/>
              </w:rPr>
              <w:t xml:space="preserve">1 529 847,4</w:t>
            </w:r>
          </w:p>
        </w:tc>
        <w:tc>
          <w:tcPr>
            <w:tcW w:w="1200" w:type="dxa"/>
          </w:tcPr>
          <w:p>
            <w:pPr>
              <w:pStyle w:val="0"/>
              <w:jc w:val="both"/>
            </w:pPr>
            <w:r>
              <w:rPr>
                <w:sz w:val="20"/>
              </w:rPr>
              <w:t xml:space="preserve">150 586,5</w:t>
            </w:r>
          </w:p>
        </w:tc>
        <w:tc>
          <w:tcPr>
            <w:tcW w:w="1248" w:type="dxa"/>
          </w:tcPr>
          <w:p>
            <w:pPr>
              <w:pStyle w:val="0"/>
              <w:jc w:val="both"/>
            </w:pPr>
            <w:r>
              <w:rPr>
                <w:sz w:val="20"/>
              </w:rPr>
              <w:t xml:space="preserve">234 569,6</w:t>
            </w:r>
          </w:p>
        </w:tc>
        <w:tc>
          <w:tcPr>
            <w:tcW w:w="1186" w:type="dxa"/>
          </w:tcPr>
          <w:p>
            <w:pPr>
              <w:pStyle w:val="0"/>
              <w:jc w:val="both"/>
            </w:pPr>
            <w:r>
              <w:rPr>
                <w:sz w:val="20"/>
              </w:rPr>
              <w:t xml:space="preserve">293 721,0</w:t>
            </w:r>
          </w:p>
        </w:tc>
        <w:tc>
          <w:tcPr>
            <w:tcW w:w="1134" w:type="dxa"/>
          </w:tcPr>
          <w:p>
            <w:pPr>
              <w:pStyle w:val="0"/>
              <w:jc w:val="both"/>
            </w:pPr>
            <w:r>
              <w:rPr>
                <w:sz w:val="20"/>
              </w:rPr>
              <w:t xml:space="preserve">418 215,2</w:t>
            </w:r>
          </w:p>
        </w:tc>
        <w:tc>
          <w:tcPr>
            <w:tcW w:w="1134" w:type="dxa"/>
          </w:tcPr>
          <w:p>
            <w:pPr>
              <w:pStyle w:val="0"/>
              <w:jc w:val="both"/>
            </w:pPr>
            <w:r>
              <w:rPr>
                <w:sz w:val="20"/>
              </w:rPr>
              <w:t xml:space="preserve">432 755,1</w:t>
            </w:r>
          </w:p>
        </w:tc>
      </w:tr>
      <w:tr>
        <w:tc>
          <w:tcPr>
            <w:vMerge w:val="continue"/>
          </w:tcPr>
          <w:p/>
        </w:tc>
        <w:tc>
          <w:tcPr>
            <w:vMerge w:val="continue"/>
          </w:tcPr>
          <w:p/>
        </w:tc>
        <w:tc>
          <w:tcPr>
            <w:tcW w:w="737" w:type="dxa"/>
            <w:vMerge w:val="restart"/>
          </w:tcPr>
          <w:p>
            <w:pPr>
              <w:pStyle w:val="0"/>
              <w:jc w:val="both"/>
            </w:pPr>
            <w:r>
              <w:rPr>
                <w:sz w:val="20"/>
              </w:rPr>
              <w:t xml:space="preserve">ДЗО</w:t>
            </w:r>
          </w:p>
        </w:tc>
        <w:tc>
          <w:tcPr>
            <w:tcW w:w="794" w:type="dxa"/>
          </w:tcPr>
          <w:p>
            <w:pPr>
              <w:pStyle w:val="0"/>
              <w:jc w:val="both"/>
            </w:pPr>
            <w:r>
              <w:rPr>
                <w:sz w:val="20"/>
              </w:rPr>
              <w:t xml:space="preserve">ФБ (по согласованию)</w:t>
            </w:r>
          </w:p>
        </w:tc>
        <w:tc>
          <w:tcPr>
            <w:tcW w:w="1306" w:type="dxa"/>
          </w:tcPr>
          <w:p>
            <w:pPr>
              <w:pStyle w:val="0"/>
              <w:jc w:val="both"/>
            </w:pPr>
            <w:r>
              <w:rPr>
                <w:sz w:val="20"/>
              </w:rPr>
              <w:t xml:space="preserve">421 214,5</w:t>
            </w:r>
          </w:p>
        </w:tc>
        <w:tc>
          <w:tcPr>
            <w:tcW w:w="1200" w:type="dxa"/>
          </w:tcPr>
          <w:p>
            <w:pPr>
              <w:pStyle w:val="0"/>
              <w:jc w:val="both"/>
            </w:pPr>
            <w:r>
              <w:rPr>
                <w:sz w:val="20"/>
              </w:rPr>
              <w:t xml:space="preserve">-</w:t>
            </w:r>
          </w:p>
        </w:tc>
        <w:tc>
          <w:tcPr>
            <w:tcW w:w="1248" w:type="dxa"/>
          </w:tcPr>
          <w:p>
            <w:pPr>
              <w:pStyle w:val="0"/>
              <w:jc w:val="both"/>
            </w:pPr>
            <w:r>
              <w:rPr>
                <w:sz w:val="20"/>
              </w:rPr>
              <w:t xml:space="preserve">30 027,7</w:t>
            </w:r>
          </w:p>
        </w:tc>
        <w:tc>
          <w:tcPr>
            <w:tcW w:w="1186" w:type="dxa"/>
          </w:tcPr>
          <w:p>
            <w:pPr>
              <w:pStyle w:val="0"/>
              <w:jc w:val="both"/>
            </w:pPr>
            <w:r>
              <w:rPr>
                <w:sz w:val="20"/>
              </w:rPr>
              <w:t xml:space="preserve">59 048,0</w:t>
            </w:r>
          </w:p>
        </w:tc>
        <w:tc>
          <w:tcPr>
            <w:tcW w:w="1134" w:type="dxa"/>
          </w:tcPr>
          <w:p>
            <w:pPr>
              <w:pStyle w:val="0"/>
              <w:jc w:val="both"/>
            </w:pPr>
            <w:r>
              <w:rPr>
                <w:sz w:val="20"/>
              </w:rPr>
              <w:t xml:space="preserve">167 761,8</w:t>
            </w:r>
          </w:p>
        </w:tc>
        <w:tc>
          <w:tcPr>
            <w:tcW w:w="1134" w:type="dxa"/>
          </w:tcPr>
          <w:p>
            <w:pPr>
              <w:pStyle w:val="0"/>
              <w:jc w:val="both"/>
            </w:pPr>
            <w:r>
              <w:rPr>
                <w:sz w:val="20"/>
              </w:rPr>
              <w:t xml:space="preserve">164 377,0</w:t>
            </w:r>
          </w:p>
        </w:tc>
      </w:tr>
      <w:tr>
        <w:tc>
          <w:tcPr>
            <w:vMerge w:val="continue"/>
          </w:tcPr>
          <w:p/>
        </w:tc>
        <w:tc>
          <w:tcPr>
            <w:vMerge w:val="continue"/>
          </w:tcPr>
          <w:p/>
        </w:tc>
        <w:tc>
          <w:tcPr>
            <w:vMerge w:val="continue"/>
          </w:tcPr>
          <w:p/>
        </w:tc>
        <w:tc>
          <w:tcPr>
            <w:tcW w:w="794" w:type="dxa"/>
          </w:tcPr>
          <w:p>
            <w:pPr>
              <w:pStyle w:val="0"/>
              <w:jc w:val="both"/>
            </w:pPr>
            <w:r>
              <w:rPr>
                <w:sz w:val="20"/>
              </w:rPr>
              <w:t xml:space="preserve">ОБ</w:t>
            </w:r>
          </w:p>
        </w:tc>
        <w:tc>
          <w:tcPr>
            <w:tcW w:w="1306" w:type="dxa"/>
          </w:tcPr>
          <w:p>
            <w:pPr>
              <w:pStyle w:val="0"/>
              <w:jc w:val="both"/>
            </w:pPr>
            <w:r>
              <w:rPr>
                <w:sz w:val="20"/>
              </w:rPr>
              <w:t xml:space="preserve">7 678,1</w:t>
            </w:r>
          </w:p>
        </w:tc>
        <w:tc>
          <w:tcPr>
            <w:tcW w:w="1200" w:type="dxa"/>
          </w:tcPr>
          <w:p>
            <w:pPr>
              <w:pStyle w:val="0"/>
              <w:jc w:val="both"/>
            </w:pPr>
            <w:r>
              <w:rPr>
                <w:sz w:val="20"/>
              </w:rPr>
              <w:t xml:space="preserve">-</w:t>
            </w:r>
          </w:p>
        </w:tc>
        <w:tc>
          <w:tcPr>
            <w:tcW w:w="1248" w:type="dxa"/>
          </w:tcPr>
          <w:p>
            <w:pPr>
              <w:pStyle w:val="0"/>
              <w:jc w:val="both"/>
            </w:pPr>
            <w:r>
              <w:rPr>
                <w:sz w:val="20"/>
              </w:rPr>
              <w:t xml:space="preserve">303,3</w:t>
            </w:r>
          </w:p>
        </w:tc>
        <w:tc>
          <w:tcPr>
            <w:tcW w:w="1186" w:type="dxa"/>
          </w:tcPr>
          <w:p>
            <w:pPr>
              <w:pStyle w:val="0"/>
              <w:jc w:val="both"/>
            </w:pPr>
            <w:r>
              <w:rPr>
                <w:sz w:val="20"/>
              </w:rPr>
              <w:t xml:space="preserve">596,4</w:t>
            </w:r>
          </w:p>
        </w:tc>
        <w:tc>
          <w:tcPr>
            <w:tcW w:w="1134" w:type="dxa"/>
          </w:tcPr>
          <w:p>
            <w:pPr>
              <w:pStyle w:val="0"/>
              <w:jc w:val="both"/>
            </w:pPr>
            <w:r>
              <w:rPr>
                <w:sz w:val="20"/>
              </w:rPr>
              <w:t xml:space="preserve">1 694,6</w:t>
            </w:r>
          </w:p>
        </w:tc>
        <w:tc>
          <w:tcPr>
            <w:tcW w:w="1134" w:type="dxa"/>
          </w:tcPr>
          <w:p>
            <w:pPr>
              <w:pStyle w:val="0"/>
              <w:jc w:val="both"/>
            </w:pPr>
            <w:r>
              <w:rPr>
                <w:sz w:val="20"/>
              </w:rPr>
              <w:t xml:space="preserve">5 083,8</w:t>
            </w:r>
          </w:p>
        </w:tc>
      </w:tr>
      <w:tr>
        <w:tc>
          <w:tcPr>
            <w:vMerge w:val="continue"/>
          </w:tcPr>
          <w:p/>
        </w:tc>
        <w:tc>
          <w:tcPr>
            <w:vMerge w:val="continue"/>
          </w:tcPr>
          <w:p/>
        </w:tc>
        <w:tc>
          <w:tcPr>
            <w:tcW w:w="737" w:type="dxa"/>
          </w:tcPr>
          <w:p>
            <w:pPr>
              <w:pStyle w:val="0"/>
              <w:jc w:val="both"/>
            </w:pPr>
            <w:r>
              <w:rPr>
                <w:sz w:val="20"/>
              </w:rPr>
              <w:t xml:space="preserve">-</w:t>
            </w:r>
          </w:p>
        </w:tc>
        <w:tc>
          <w:tcPr>
            <w:tcW w:w="794" w:type="dxa"/>
          </w:tcPr>
          <w:p>
            <w:pPr>
              <w:pStyle w:val="0"/>
              <w:jc w:val="both"/>
            </w:pPr>
            <w:r>
              <w:rPr>
                <w:sz w:val="20"/>
              </w:rPr>
              <w:t xml:space="preserve">ТФОМС (по согласованию)</w:t>
            </w:r>
          </w:p>
        </w:tc>
        <w:tc>
          <w:tcPr>
            <w:tcW w:w="1306" w:type="dxa"/>
          </w:tcPr>
          <w:p>
            <w:pPr>
              <w:pStyle w:val="0"/>
              <w:jc w:val="both"/>
            </w:pPr>
            <w:r>
              <w:rPr>
                <w:sz w:val="20"/>
              </w:rPr>
              <w:t xml:space="preserve">1 100 954,8</w:t>
            </w:r>
          </w:p>
        </w:tc>
        <w:tc>
          <w:tcPr>
            <w:tcW w:w="1200" w:type="dxa"/>
          </w:tcPr>
          <w:p>
            <w:pPr>
              <w:pStyle w:val="0"/>
              <w:jc w:val="both"/>
            </w:pPr>
            <w:r>
              <w:rPr>
                <w:sz w:val="20"/>
              </w:rPr>
              <w:t xml:space="preserve">150 586,5</w:t>
            </w:r>
          </w:p>
        </w:tc>
        <w:tc>
          <w:tcPr>
            <w:tcW w:w="1248" w:type="dxa"/>
          </w:tcPr>
          <w:p>
            <w:pPr>
              <w:pStyle w:val="0"/>
              <w:jc w:val="both"/>
            </w:pPr>
            <w:r>
              <w:rPr>
                <w:sz w:val="20"/>
              </w:rPr>
              <w:t xml:space="preserve">204 238,6</w:t>
            </w:r>
          </w:p>
        </w:tc>
        <w:tc>
          <w:tcPr>
            <w:tcW w:w="1186" w:type="dxa"/>
          </w:tcPr>
          <w:p>
            <w:pPr>
              <w:pStyle w:val="0"/>
              <w:jc w:val="both"/>
            </w:pPr>
            <w:r>
              <w:rPr>
                <w:sz w:val="20"/>
              </w:rPr>
              <w:t xml:space="preserve">234 076,6</w:t>
            </w:r>
          </w:p>
        </w:tc>
        <w:tc>
          <w:tcPr>
            <w:tcW w:w="1134" w:type="dxa"/>
          </w:tcPr>
          <w:p>
            <w:pPr>
              <w:pStyle w:val="0"/>
              <w:jc w:val="both"/>
            </w:pPr>
            <w:r>
              <w:rPr>
                <w:sz w:val="20"/>
              </w:rPr>
              <w:t xml:space="preserve">248 758,8</w:t>
            </w:r>
          </w:p>
        </w:tc>
        <w:tc>
          <w:tcPr>
            <w:tcW w:w="1134" w:type="dxa"/>
          </w:tcPr>
          <w:p>
            <w:pPr>
              <w:pStyle w:val="0"/>
              <w:jc w:val="both"/>
            </w:pPr>
            <w:r>
              <w:rPr>
                <w:sz w:val="20"/>
              </w:rPr>
              <w:t xml:space="preserve">263 294,3</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7453"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ОБ - областной бюджет;</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ТФОМС - Территориальный фонд обязательного медицинского страхования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7568" w:name="P7568"/>
    <w:bookmarkEnd w:id="7568"/>
    <w:p>
      <w:pPr>
        <w:pStyle w:val="2"/>
        <w:jc w:val="center"/>
      </w:pPr>
      <w:r>
        <w:rPr>
          <w:sz w:val="20"/>
        </w:rPr>
        <w:t xml:space="preserve">ПОДПРОГРАММА</w:t>
      </w:r>
    </w:p>
    <w:p>
      <w:pPr>
        <w:pStyle w:val="2"/>
        <w:jc w:val="center"/>
      </w:pPr>
      <w:r>
        <w:rPr>
          <w:sz w:val="20"/>
        </w:rPr>
        <w:t xml:space="preserve">"ОКАЗАНИЕ ПАЛЛИАТИВНОЙ ПОМОЩИ, В ТОМ ЧИСЛЕ ДЕТЯМ"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271"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272"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03.08.2022 </w:t>
            </w:r>
            <w:hyperlink w:history="0" r:id="rId273"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20.04.2023 </w:t>
            </w:r>
            <w:hyperlink w:history="0" r:id="rId27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w:t>
      </w:r>
    </w:p>
    <w:p>
      <w:pPr>
        <w:pStyle w:val="2"/>
        <w:jc w:val="center"/>
      </w:pPr>
      <w:r>
        <w:rPr>
          <w:sz w:val="20"/>
        </w:rPr>
        <w:t xml:space="preserve">ПОДПРОГРАММЫ "ОКАЗАНИЕ ПАЛЛИАТИВНОЙ ПОМОЩИ,</w:t>
      </w:r>
    </w:p>
    <w:p>
      <w:pPr>
        <w:pStyle w:val="2"/>
        <w:jc w:val="center"/>
      </w:pPr>
      <w:r>
        <w:rPr>
          <w:sz w:val="20"/>
        </w:rPr>
        <w:t xml:space="preserve">В ТОМ ЧИСЛЕ ДЕТЯМ"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3"/>
        <w:gridCol w:w="6746"/>
      </w:tblGrid>
      <w:tr>
        <w:tc>
          <w:tcPr>
            <w:tcW w:w="2213" w:type="dxa"/>
          </w:tcPr>
          <w:p>
            <w:pPr>
              <w:pStyle w:val="0"/>
              <w:jc w:val="both"/>
            </w:pPr>
            <w:r>
              <w:rPr>
                <w:sz w:val="20"/>
              </w:rPr>
              <w:t xml:space="preserve">Наименование</w:t>
            </w:r>
          </w:p>
        </w:tc>
        <w:tc>
          <w:tcPr>
            <w:tcW w:w="6746" w:type="dxa"/>
          </w:tcPr>
          <w:p>
            <w:pPr>
              <w:pStyle w:val="0"/>
              <w:jc w:val="both"/>
            </w:pPr>
            <w:r>
              <w:rPr>
                <w:sz w:val="20"/>
              </w:rPr>
              <w:t xml:space="preserve">Подпрограмма "Оказание паллиативной помощи, в том числе детям" (далее - Подпрограмма)</w:t>
            </w:r>
          </w:p>
        </w:tc>
      </w:tr>
      <w:tr>
        <w:tc>
          <w:tcPr>
            <w:tcW w:w="2213" w:type="dxa"/>
          </w:tcPr>
          <w:p>
            <w:pPr>
              <w:pStyle w:val="0"/>
              <w:jc w:val="both"/>
            </w:pPr>
            <w:r>
              <w:rPr>
                <w:sz w:val="20"/>
              </w:rPr>
              <w:t xml:space="preserve">Ответственный исполнитель</w:t>
            </w:r>
          </w:p>
        </w:tc>
        <w:tc>
          <w:tcPr>
            <w:tcW w:w="6746" w:type="dxa"/>
          </w:tcPr>
          <w:p>
            <w:pPr>
              <w:pStyle w:val="0"/>
              <w:jc w:val="both"/>
            </w:pPr>
            <w:r>
              <w:rPr>
                <w:sz w:val="20"/>
              </w:rPr>
              <w:t xml:space="preserve">Департамент здравоохранения Курганской области</w:t>
            </w:r>
          </w:p>
        </w:tc>
      </w:tr>
      <w:tr>
        <w:tc>
          <w:tcPr>
            <w:tcW w:w="2213" w:type="dxa"/>
          </w:tcPr>
          <w:p>
            <w:pPr>
              <w:pStyle w:val="0"/>
              <w:jc w:val="both"/>
            </w:pPr>
            <w:r>
              <w:rPr>
                <w:sz w:val="20"/>
              </w:rPr>
              <w:t xml:space="preserve">Соисполнители</w:t>
            </w:r>
          </w:p>
        </w:tc>
        <w:tc>
          <w:tcPr>
            <w:tcW w:w="6746"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tc>
      </w:tr>
      <w:tr>
        <w:tc>
          <w:tcPr>
            <w:tcW w:w="2213" w:type="dxa"/>
          </w:tcPr>
          <w:p>
            <w:pPr>
              <w:pStyle w:val="0"/>
              <w:jc w:val="both"/>
            </w:pPr>
            <w:r>
              <w:rPr>
                <w:sz w:val="20"/>
              </w:rPr>
              <w:t xml:space="preserve">Цель</w:t>
            </w:r>
          </w:p>
        </w:tc>
        <w:tc>
          <w:tcPr>
            <w:tcW w:w="6746" w:type="dxa"/>
          </w:tcPr>
          <w:p>
            <w:pPr>
              <w:pStyle w:val="0"/>
              <w:jc w:val="both"/>
            </w:pPr>
            <w:r>
              <w:rPr>
                <w:sz w:val="20"/>
              </w:rPr>
              <w:t xml:space="preserve">Повышение качества и доступности паллиативной медицинской помощи в Курганской области, качества жизни пациентов, нуждающихся в паллиативной медицинской помощи, а также их родственников и иных лиц, осуществляющих уход за пациентами</w:t>
            </w:r>
          </w:p>
        </w:tc>
      </w:tr>
      <w:tr>
        <w:tc>
          <w:tcPr>
            <w:tcW w:w="2213" w:type="dxa"/>
          </w:tcPr>
          <w:p>
            <w:pPr>
              <w:pStyle w:val="0"/>
              <w:jc w:val="both"/>
            </w:pPr>
            <w:r>
              <w:rPr>
                <w:sz w:val="20"/>
              </w:rPr>
              <w:t xml:space="preserve">Задачи</w:t>
            </w:r>
          </w:p>
        </w:tc>
        <w:tc>
          <w:tcPr>
            <w:tcW w:w="6746" w:type="dxa"/>
          </w:tcPr>
          <w:p>
            <w:pPr>
              <w:pStyle w:val="0"/>
              <w:jc w:val="both"/>
            </w:pPr>
            <w:r>
              <w:rPr>
                <w:sz w:val="20"/>
              </w:rPr>
              <w:t xml:space="preserve">Развитие и совершенствование системы оказания паллиативной медицинской помощи в амбулаторных условиях, в том числе на дому, в стационарных условиях и условиях дневного стационара, направленных на повышение качества жизни пациентов, нуждающихся в паллиативной медицинской помощи;</w:t>
            </w:r>
          </w:p>
          <w:p>
            <w:pPr>
              <w:pStyle w:val="0"/>
              <w:jc w:val="both"/>
            </w:pPr>
            <w:r>
              <w:rPr>
                <w:sz w:val="20"/>
              </w:rPr>
              <w:t xml:space="preserve">создание в Курганской области эффективной инфраструктуры для оказания паллиативной медицинской помощи;</w:t>
            </w:r>
          </w:p>
          <w:p>
            <w:pPr>
              <w:pStyle w:val="0"/>
              <w:jc w:val="both"/>
            </w:pPr>
            <w:r>
              <w:rPr>
                <w:sz w:val="20"/>
              </w:rPr>
              <w:t xml:space="preserve">повышение доступности лекарственного обеспечения пациентов, нуждающихся в оказании паллиативной медицинской помощи, в том числе наркотическими лекарственными препаратами;</w:t>
            </w:r>
          </w:p>
          <w:p>
            <w:pPr>
              <w:pStyle w:val="0"/>
              <w:jc w:val="both"/>
            </w:pPr>
            <w:r>
              <w:rPr>
                <w:sz w:val="20"/>
              </w:rPr>
              <w:t xml:space="preserve">обеспечение укомплектованности врачами, средним и младшим медицинским персоналом, прошедшим обучение по паллиативной медицинской помощи, медицинских организаций;</w:t>
            </w:r>
          </w:p>
          <w:p>
            <w:pPr>
              <w:pStyle w:val="0"/>
              <w:jc w:val="both"/>
            </w:pPr>
            <w:r>
              <w:rPr>
                <w:sz w:val="20"/>
              </w:rPr>
              <w:t xml:space="preserve">совершенствование реестра пациентов, нуждающихся в паллиативной медицинской помощи;</w:t>
            </w:r>
          </w:p>
          <w:p>
            <w:pPr>
              <w:pStyle w:val="0"/>
              <w:jc w:val="both"/>
            </w:pPr>
            <w:r>
              <w:rPr>
                <w:sz w:val="20"/>
              </w:rPr>
              <w:t xml:space="preserve">внедрение в практику медицинских организаций мультидисциплинарного подхода в оказании паллиативной медицинской помощи;</w:t>
            </w:r>
          </w:p>
          <w:p>
            <w:pPr>
              <w:pStyle w:val="0"/>
              <w:jc w:val="both"/>
            </w:pPr>
            <w:r>
              <w:rPr>
                <w:sz w:val="20"/>
              </w:rPr>
              <w:t xml:space="preserve">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w:t>
            </w:r>
          </w:p>
          <w:p>
            <w:pPr>
              <w:pStyle w:val="0"/>
              <w:jc w:val="both"/>
            </w:pPr>
            <w:r>
              <w:rPr>
                <w:sz w:val="20"/>
              </w:rPr>
              <w:t xml:space="preserve">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tc>
      </w:tr>
      <w:tr>
        <w:tc>
          <w:tcPr>
            <w:tcW w:w="2213" w:type="dxa"/>
          </w:tcPr>
          <w:p>
            <w:pPr>
              <w:pStyle w:val="0"/>
              <w:jc w:val="both"/>
            </w:pPr>
            <w:r>
              <w:rPr>
                <w:sz w:val="20"/>
              </w:rPr>
              <w:t xml:space="preserve">Целевые индикаторы</w:t>
            </w:r>
          </w:p>
        </w:tc>
        <w:tc>
          <w:tcPr>
            <w:tcW w:w="6746" w:type="dxa"/>
          </w:tcPr>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 взрослые (%), дети (%); обеспеченность паллиативными койками, всего (койка на 10 тысяч населения), в том числе: число паллиативных коек для взрослых (койка на 10 тысяч взрослого населения), число паллиативных коек для детей (койка на 10 тысяч детского населения); количество выездных патронажных бригад, всего (единица), в том числе: для взрослых (единица), для детей (единица);</w:t>
            </w:r>
          </w:p>
          <w:p>
            <w:pPr>
              <w:pStyle w:val="0"/>
              <w:jc w:val="both"/>
            </w:pPr>
            <w:r>
              <w:rPr>
                <w:sz w:val="20"/>
              </w:rPr>
              <w:t xml:space="preserve">полнота выборки наркотических лекарственных препаратов субъектом в рамках заявленной потребности в соответствии с планом распределения, всего (%), в том числе: для инвазивных лекарственных форм (%), для неинвазивных лекарственных форм (%);</w:t>
            </w:r>
          </w:p>
          <w:p>
            <w:pPr>
              <w:pStyle w:val="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число пациентов, получивших паллиативную медицинскую помощь по месту жительства, в том числе на дому (человек)</w:t>
            </w:r>
          </w:p>
        </w:tc>
      </w:tr>
      <w:tr>
        <w:tc>
          <w:tcPr>
            <w:tcW w:w="2213" w:type="dxa"/>
          </w:tcPr>
          <w:p>
            <w:pPr>
              <w:pStyle w:val="0"/>
              <w:jc w:val="both"/>
            </w:pPr>
            <w:r>
              <w:rPr>
                <w:sz w:val="20"/>
              </w:rPr>
              <w:t xml:space="preserve">Сроки реализации</w:t>
            </w:r>
          </w:p>
        </w:tc>
        <w:tc>
          <w:tcPr>
            <w:tcW w:w="6746" w:type="dxa"/>
          </w:tcPr>
          <w:p>
            <w:pPr>
              <w:pStyle w:val="0"/>
              <w:jc w:val="both"/>
            </w:pPr>
            <w:r>
              <w:rPr>
                <w:sz w:val="20"/>
              </w:rPr>
              <w:t xml:space="preserve">2021 - 2025 годы</w:t>
            </w:r>
          </w:p>
        </w:tc>
      </w:tr>
      <w:tr>
        <w:tblPrEx>
          <w:tblBorders>
            <w:insideH w:val="nil"/>
          </w:tblBorders>
        </w:tblPrEx>
        <w:tc>
          <w:tcPr>
            <w:tcW w:w="2213" w:type="dxa"/>
            <w:tcBorders>
              <w:bottom w:val="nil"/>
            </w:tcBorders>
          </w:tcPr>
          <w:p>
            <w:pPr>
              <w:pStyle w:val="0"/>
              <w:jc w:val="both"/>
            </w:pPr>
            <w:r>
              <w:rPr>
                <w:sz w:val="20"/>
              </w:rPr>
              <w:t xml:space="preserve">Объемы бюджетных ассигнований</w:t>
            </w:r>
          </w:p>
        </w:tc>
        <w:tc>
          <w:tcPr>
            <w:tcW w:w="6746" w:type="dxa"/>
            <w:tcBorders>
              <w:bottom w:val="nil"/>
            </w:tcBorders>
          </w:tcPr>
          <w:p>
            <w:pPr>
              <w:pStyle w:val="0"/>
              <w:jc w:val="both"/>
            </w:pPr>
            <w:r>
              <w:rPr>
                <w:sz w:val="20"/>
              </w:rPr>
              <w:t xml:space="preserve">Объем финансирования Подпрограммы составит в 2021 - 2025 годах 173 692,0 тысячи рублей, в том числе по годам:</w:t>
            </w:r>
          </w:p>
          <w:p>
            <w:pPr>
              <w:pStyle w:val="0"/>
              <w:jc w:val="both"/>
            </w:pPr>
            <w:r>
              <w:rPr>
                <w:sz w:val="20"/>
              </w:rPr>
              <w:t xml:space="preserve">2021 год - 36 070,9 тысячи рублей;</w:t>
            </w:r>
          </w:p>
          <w:p>
            <w:pPr>
              <w:pStyle w:val="0"/>
              <w:jc w:val="both"/>
            </w:pPr>
            <w:r>
              <w:rPr>
                <w:sz w:val="20"/>
              </w:rPr>
              <w:t xml:space="preserve">2022 год - 34 281,7 тысячи рублей;</w:t>
            </w:r>
          </w:p>
          <w:p>
            <w:pPr>
              <w:pStyle w:val="0"/>
              <w:jc w:val="both"/>
            </w:pPr>
            <w:r>
              <w:rPr>
                <w:sz w:val="20"/>
              </w:rPr>
              <w:t xml:space="preserve">2023 год - 34 421,8 тысячи рублей;</w:t>
            </w:r>
          </w:p>
          <w:p>
            <w:pPr>
              <w:pStyle w:val="0"/>
              <w:jc w:val="both"/>
            </w:pPr>
            <w:r>
              <w:rPr>
                <w:sz w:val="20"/>
              </w:rPr>
              <w:t xml:space="preserve">2024 год - 34 421,8 тысячи рублей;</w:t>
            </w:r>
          </w:p>
          <w:p>
            <w:pPr>
              <w:pStyle w:val="0"/>
              <w:jc w:val="both"/>
            </w:pPr>
            <w:r>
              <w:rPr>
                <w:sz w:val="20"/>
              </w:rPr>
              <w:t xml:space="preserve">2025 год - 34 495,8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- 171 265,1 тысячи рублей, в том числе по годам:</w:t>
            </w:r>
          </w:p>
          <w:p>
            <w:pPr>
              <w:pStyle w:val="0"/>
              <w:jc w:val="both"/>
            </w:pPr>
            <w:r>
              <w:rPr>
                <w:sz w:val="20"/>
              </w:rPr>
              <w:t xml:space="preserve">2021 год - 35 710,2 тысячи рублей;</w:t>
            </w:r>
          </w:p>
          <w:p>
            <w:pPr>
              <w:pStyle w:val="0"/>
              <w:jc w:val="both"/>
            </w:pPr>
            <w:r>
              <w:rPr>
                <w:sz w:val="20"/>
              </w:rPr>
              <w:t xml:space="preserve">2022 год - 33 938,8 тысячи рублей;</w:t>
            </w:r>
          </w:p>
          <w:p>
            <w:pPr>
              <w:pStyle w:val="0"/>
              <w:jc w:val="both"/>
            </w:pPr>
            <w:r>
              <w:rPr>
                <w:sz w:val="20"/>
              </w:rPr>
              <w:t xml:space="preserve">2023 год - 34 077,6 тысячи рублей;</w:t>
            </w:r>
          </w:p>
          <w:p>
            <w:pPr>
              <w:pStyle w:val="0"/>
              <w:jc w:val="both"/>
            </w:pPr>
            <w:r>
              <w:rPr>
                <w:sz w:val="20"/>
              </w:rPr>
              <w:t xml:space="preserve">2024 год - 34 077,6 тысячи рублей;</w:t>
            </w:r>
          </w:p>
          <w:p>
            <w:pPr>
              <w:pStyle w:val="0"/>
              <w:jc w:val="both"/>
            </w:pPr>
            <w:r>
              <w:rPr>
                <w:sz w:val="20"/>
              </w:rPr>
              <w:t xml:space="preserve">2025 год - 33 460,9 тысячи рублей;</w:t>
            </w:r>
          </w:p>
          <w:p>
            <w:pPr>
              <w:pStyle w:val="0"/>
              <w:jc w:val="both"/>
            </w:pPr>
            <w:r>
              <w:rPr>
                <w:sz w:val="20"/>
              </w:rPr>
              <w:t xml:space="preserve">средства областного бюджета - 2 426,9 тысячи рублей, в том числе по годам:</w:t>
            </w:r>
          </w:p>
          <w:p>
            <w:pPr>
              <w:pStyle w:val="0"/>
              <w:jc w:val="both"/>
            </w:pPr>
            <w:r>
              <w:rPr>
                <w:sz w:val="20"/>
              </w:rPr>
              <w:t xml:space="preserve">2021 год - 360,7 тысячи рублей;</w:t>
            </w:r>
          </w:p>
          <w:p>
            <w:pPr>
              <w:pStyle w:val="0"/>
              <w:jc w:val="both"/>
            </w:pPr>
            <w:r>
              <w:rPr>
                <w:sz w:val="20"/>
              </w:rPr>
              <w:t xml:space="preserve">2022 год - 342,9 тысячи рублей;</w:t>
            </w:r>
          </w:p>
          <w:p>
            <w:pPr>
              <w:pStyle w:val="0"/>
              <w:jc w:val="both"/>
            </w:pPr>
            <w:r>
              <w:rPr>
                <w:sz w:val="20"/>
              </w:rPr>
              <w:t xml:space="preserve">2023 год - 344,2 тысячи рублей;</w:t>
            </w:r>
          </w:p>
          <w:p>
            <w:pPr>
              <w:pStyle w:val="0"/>
              <w:jc w:val="both"/>
            </w:pPr>
            <w:r>
              <w:rPr>
                <w:sz w:val="20"/>
              </w:rPr>
              <w:t xml:space="preserve">2024 год - 344,2 тысячи рублей;</w:t>
            </w:r>
          </w:p>
          <w:p>
            <w:pPr>
              <w:pStyle w:val="0"/>
              <w:jc w:val="both"/>
            </w:pPr>
            <w:r>
              <w:rPr>
                <w:sz w:val="20"/>
              </w:rPr>
              <w:t xml:space="preserve">2025 год - 1 034,9 тысячи рублей</w:t>
            </w:r>
          </w:p>
        </w:tc>
      </w:tr>
      <w:tr>
        <w:tblPrEx>
          <w:tblBorders>
            <w:insideH w:val="nil"/>
          </w:tblBorders>
        </w:tblPrEx>
        <w:tc>
          <w:tcPr>
            <w:gridSpan w:val="2"/>
            <w:tcW w:w="8959" w:type="dxa"/>
            <w:tcBorders>
              <w:top w:val="nil"/>
            </w:tcBorders>
          </w:tcPr>
          <w:p>
            <w:pPr>
              <w:pStyle w:val="0"/>
              <w:jc w:val="both"/>
            </w:pPr>
            <w:r>
              <w:rPr>
                <w:sz w:val="20"/>
              </w:rPr>
              <w:t xml:space="preserve">(в ред. </w:t>
            </w:r>
            <w:hyperlink w:history="0" r:id="rId27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213" w:type="dxa"/>
          </w:tcPr>
          <w:p>
            <w:pPr>
              <w:pStyle w:val="0"/>
              <w:jc w:val="both"/>
            </w:pPr>
            <w:r>
              <w:rPr>
                <w:sz w:val="20"/>
              </w:rPr>
              <w:t xml:space="preserve">Ожидаемые результаты реализации</w:t>
            </w:r>
          </w:p>
        </w:tc>
        <w:tc>
          <w:tcPr>
            <w:tcW w:w="6746" w:type="dxa"/>
          </w:tcPr>
          <w:p>
            <w:pPr>
              <w:pStyle w:val="0"/>
              <w:jc w:val="both"/>
            </w:pPr>
            <w:r>
              <w:rPr>
                <w:sz w:val="20"/>
              </w:rPr>
              <w:t xml:space="preserve">Создание в Курганской области условий, при которых качество жизни взрослых и детей, нуждающихся в паллиативной медицинской помощи, а также их близких будет высоким до самого конца жизни таких пациентов;</w:t>
            </w:r>
          </w:p>
          <w:p>
            <w:pPr>
              <w:pStyle w:val="0"/>
              <w:jc w:val="both"/>
            </w:pPr>
            <w:r>
              <w:rPr>
                <w:sz w:val="20"/>
              </w:rPr>
              <w:t xml:space="preserve">увеличение количества пациентов, которым оказывается паллиативная медицинская помощь, в том числе на дому, и доля пациентов, получивших необходимое обезболивание; повышение информированности населения по вопросам организации и оказания паллиативной медицинской помощи, обеспечения лекарственными препаратами, в том числе наркотическими и психотропными лекарственными препаратами, техническими средствами реабилитации и медицинскими изделиями, в том числе за счет регулярного размещения социальной рекламы и проведения социально ориентированной информационной кампании;</w:t>
            </w:r>
          </w:p>
          <w:p>
            <w:pPr>
              <w:pStyle w:val="0"/>
              <w:jc w:val="both"/>
            </w:pPr>
            <w:r>
              <w:rPr>
                <w:sz w:val="20"/>
              </w:rPr>
              <w:t xml:space="preserve">увеличение количества врачей, среднего медицинского персонала, обученных оказанию паллиативной медицинской помощи</w:t>
            </w:r>
          </w:p>
        </w:tc>
      </w:tr>
    </w:tbl>
    <w:p>
      <w:pPr>
        <w:pStyle w:val="0"/>
        <w:jc w:val="center"/>
      </w:pPr>
      <w:r>
        <w:rPr>
          <w:sz w:val="20"/>
        </w:rPr>
      </w:r>
    </w:p>
    <w:p>
      <w:pPr>
        <w:pStyle w:val="2"/>
        <w:outlineLvl w:val="2"/>
        <w:jc w:val="center"/>
      </w:pPr>
      <w:r>
        <w:rPr>
          <w:sz w:val="20"/>
        </w:rPr>
        <w:t xml:space="preserve">Раздел II. ХАРАКТЕРИСТИКА ТЕКУЩЕГО СОСТОЯНИЯ ОКАЗАНИЯ</w:t>
      </w:r>
    </w:p>
    <w:p>
      <w:pPr>
        <w:pStyle w:val="2"/>
        <w:jc w:val="center"/>
      </w:pPr>
      <w:r>
        <w:rPr>
          <w:sz w:val="20"/>
        </w:rPr>
        <w:t xml:space="preserve">ПАЛЛИАТИВНОЙ ПОМОЩИ В КУРГАНСКОЙ ОБЛАСТИ</w:t>
      </w:r>
    </w:p>
    <w:p>
      <w:pPr>
        <w:pStyle w:val="0"/>
        <w:jc w:val="center"/>
      </w:pPr>
      <w:r>
        <w:rPr>
          <w:sz w:val="20"/>
        </w:rPr>
      </w:r>
    </w:p>
    <w:p>
      <w:pPr>
        <w:pStyle w:val="0"/>
        <w:ind w:firstLine="540"/>
        <w:jc w:val="both"/>
      </w:pPr>
      <w:r>
        <w:rPr>
          <w:sz w:val="20"/>
        </w:rPr>
        <w:t xml:space="preserve">На фоне демографического старения населения Курганской области с каждым годом увеличивается количество пациентов, нуждающихся в оказании паллиативной помощи, поэтому создание эффективной службы паллиативной медицинской помощи неизлечимым пациентам (взрослым и детям) является приоритетной задачей.</w:t>
      </w:r>
    </w:p>
    <w:p>
      <w:pPr>
        <w:pStyle w:val="0"/>
        <w:spacing w:before="200" w:line-rule="auto"/>
        <w:ind w:firstLine="540"/>
        <w:jc w:val="both"/>
      </w:pPr>
      <w:r>
        <w:rPr>
          <w:sz w:val="20"/>
        </w:rPr>
        <w:t xml:space="preserve">Оказание паллиативной медицинской помощи на территории Курганской области организовано в соответствии с </w:t>
      </w:r>
      <w:hyperlink w:history="0" r:id="rId27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приказом</w:t>
        </w:r>
      </w:hyperlink>
      <w:r>
        <w:rPr>
          <w:sz w:val="20"/>
        </w:rPr>
        <w:t xml:space="preserve"> Министерства здравоохранения Российской Федерации и Министерства труда и социальной защиты Российской Федерации от 31 мая 2019 года N 345/372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pPr>
        <w:pStyle w:val="0"/>
        <w:jc w:val="both"/>
      </w:pPr>
      <w:r>
        <w:rPr>
          <w:sz w:val="20"/>
        </w:rPr>
        <w:t xml:space="preserve">(в ред. </w:t>
      </w:r>
      <w:hyperlink w:history="0" r:id="rId27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В 2018 - 2019 годах за счет средств федерального бюджета и резервного фонда Правительства Российской Федерации приобретены лекарственные препараты, включая обезболивающие, расходные материалы и медицинские изделия, в том числе для искусственной вентиляции легких (далее - ИВЛ) для использования на дому, с целью обеспечения пациентов, нуждающихся в паллиативной медицинской помощи, в соответствии с порядками оказания паллиативной медицинской помощи взрослому населению и детям, включая оснащение выездных патронажных бригад; всего приобретено 3 885 единиц медицинских изделий (оборудование для ИВЛ, ингаляционной терапии, расходные материалы, отсасыватели, пульсоксиметры, вертикализаторы, дозаторы лекарственных средств, наборы для энтерального питания, специализированное оборудование для подъема и перемещения пациентов, мебель и др.) для медицинских организаций (2018 год -10, 2019 год -12).</w:t>
      </w:r>
    </w:p>
    <w:p>
      <w:pPr>
        <w:pStyle w:val="0"/>
        <w:spacing w:before="200" w:line-rule="auto"/>
        <w:ind w:firstLine="540"/>
        <w:jc w:val="both"/>
      </w:pPr>
      <w:r>
        <w:rPr>
          <w:sz w:val="20"/>
        </w:rPr>
        <w:t xml:space="preserve">По состоянию на 1 января 2020 года паллиативная медицинская помощь в Курганской области в стационарных условиях взрослому населению оказывается:</w:t>
      </w:r>
    </w:p>
    <w:p>
      <w:pPr>
        <w:pStyle w:val="0"/>
        <w:spacing w:before="200" w:line-rule="auto"/>
        <w:ind w:firstLine="540"/>
        <w:jc w:val="both"/>
      </w:pPr>
      <w:r>
        <w:rPr>
          <w:sz w:val="20"/>
        </w:rPr>
        <w:t xml:space="preserve">в ГБУ "Кетовская центральная районная больница" (в отделении паллиативной медицинской помощи - 30 коек), ГБУ "Курганский областной онкологический диспансер" (15 коек), межрайонных отделениях ГБУ "Куртамышская центральная районная больница имени К.И.Золотавина" (15 коек) и ГБУ "Шадринская центральная районная больница" (15 коек), на 27 койках по профилю "паллиативная помощь" в составе терапевтических отделений центральных районных больниц, ГБУ "Курганская специализированная инфекционная больница" (15 коек) - паллиативная помощь больным инфекцией, вызываемой вирусом иммунодефицита человека (ВИЧ-инфекция), в терминальной стадии синдрома приобретенного иммунодефицита (СПИД), ГКУ "Курганская областная психоневрологическая больница" (40 коек) и ГКУ "Шадринский областной психоневрологический диспансер" (15 коек).</w:t>
      </w:r>
    </w:p>
    <w:p>
      <w:pPr>
        <w:pStyle w:val="0"/>
        <w:spacing w:before="200" w:line-rule="auto"/>
        <w:ind w:firstLine="540"/>
        <w:jc w:val="both"/>
      </w:pPr>
      <w:r>
        <w:rPr>
          <w:sz w:val="20"/>
        </w:rPr>
        <w:t xml:space="preserve">Паллиативная медицинская помощь детям в стационарных условиях оказывается на пяти койках по профилю "паллиативная помощь" ГБУ "Курганская областная детская клиническая больница имени Красного Креста".</w:t>
      </w:r>
    </w:p>
    <w:p>
      <w:pPr>
        <w:pStyle w:val="0"/>
        <w:spacing w:before="200" w:line-rule="auto"/>
        <w:ind w:firstLine="540"/>
        <w:jc w:val="both"/>
      </w:pPr>
      <w:r>
        <w:rPr>
          <w:sz w:val="20"/>
        </w:rPr>
        <w:t xml:space="preserve">Всего на территории Курганской области по состоянию на 1 января 2020 года функционирует 177 круглосуточных коек по профилю "паллиативные".</w:t>
      </w:r>
    </w:p>
    <w:p>
      <w:pPr>
        <w:pStyle w:val="0"/>
        <w:spacing w:before="200" w:line-rule="auto"/>
        <w:ind w:firstLine="540"/>
        <w:jc w:val="both"/>
      </w:pPr>
      <w:r>
        <w:rPr>
          <w:sz w:val="20"/>
        </w:rPr>
        <w:t xml:space="preserve">В течение 2019 года общее количество пациентов, получивших паллиативную медицинскую помощь в стационарных условиях, составило более 2 400 человек (в 2018 году - 1 980).</w:t>
      </w:r>
    </w:p>
    <w:p>
      <w:pPr>
        <w:pStyle w:val="0"/>
        <w:spacing w:before="200" w:line-rule="auto"/>
        <w:ind w:firstLine="540"/>
        <w:jc w:val="both"/>
      </w:pPr>
      <w:r>
        <w:rPr>
          <w:sz w:val="20"/>
        </w:rPr>
        <w:t xml:space="preserve">Паллиативная медицинская помощь в амбулаторных условиях (в рамках первичной медико-санитарной помощи) оказывается в кабинетах паллиативной помощи во всех центральных районных больницах, ГБУ "Шадринская поликлиника", ГБУ "Курганская поликлиника N 1", ГБУ "Курганская поликлиника N 2", ГБУ "Курганская больница N 2" и выездными патронажными службами ГБУ "Шадринская поликлиника", ГБУ "Курганская поликлиника N 1", ГБУ "Курганская поликлиника N 2".</w:t>
      </w:r>
    </w:p>
    <w:p>
      <w:pPr>
        <w:pStyle w:val="0"/>
        <w:spacing w:before="200" w:line-rule="auto"/>
        <w:ind w:firstLine="540"/>
        <w:jc w:val="both"/>
      </w:pPr>
      <w:r>
        <w:rPr>
          <w:sz w:val="20"/>
        </w:rPr>
        <w:t xml:space="preserve">Паллиативная медицинская помощь детям в амбулаторных условиях оказывается в рамках первичной медико-санитарной помощи во всех центральных районных больницах, а также выездной патронажной службой ГБУ "Курганская детская поликлиника".</w:t>
      </w:r>
    </w:p>
    <w:p>
      <w:pPr>
        <w:pStyle w:val="0"/>
        <w:spacing w:before="200" w:line-rule="auto"/>
        <w:ind w:firstLine="540"/>
        <w:jc w:val="both"/>
      </w:pPr>
      <w:r>
        <w:rPr>
          <w:sz w:val="20"/>
        </w:rPr>
        <w:t xml:space="preserve">В 29 медицинских организациях, оказывающих первичную медико-санитарную помощь, открыты амбулаторные кабинеты паллиативной медицинской помощи.</w:t>
      </w:r>
    </w:p>
    <w:p>
      <w:pPr>
        <w:pStyle w:val="0"/>
        <w:spacing w:before="200" w:line-rule="auto"/>
        <w:ind w:firstLine="540"/>
        <w:jc w:val="both"/>
      </w:pPr>
      <w:r>
        <w:rPr>
          <w:sz w:val="20"/>
        </w:rPr>
        <w:t xml:space="preserve">В ГБУ "Курганский областной онкологический диспансер" функционирует кабинет по терапии боли, в ГБУ "Курганская областная клиническая больница" - кабинет стомированных больных.</w:t>
      </w:r>
    </w:p>
    <w:p>
      <w:pPr>
        <w:pStyle w:val="0"/>
        <w:spacing w:before="200" w:line-rule="auto"/>
        <w:ind w:firstLine="540"/>
        <w:jc w:val="both"/>
      </w:pPr>
      <w:r>
        <w:rPr>
          <w:sz w:val="20"/>
        </w:rPr>
        <w:t xml:space="preserve">Проведено обучение медицинских работников на цикле тематического усовершенствования "Паллиативная медицинская помощь" (72 часа) 56 врачей и 28 средних медицинских работников.</w:t>
      </w:r>
    </w:p>
    <w:p>
      <w:pPr>
        <w:pStyle w:val="0"/>
        <w:spacing w:before="200" w:line-rule="auto"/>
        <w:ind w:firstLine="540"/>
        <w:jc w:val="both"/>
      </w:pPr>
      <w:r>
        <w:rPr>
          <w:sz w:val="20"/>
        </w:rPr>
        <w:t xml:space="preserve">За 2017 - 2019 годы проведено более 70 обучающих мероприятий для медицинских работников по вопросам организации паллиативной медицинской помощи и терапии хронического болевого синдрома, на которых присутствовало 790 врачей и 1 035 средних медицинских работников.</w:t>
      </w:r>
    </w:p>
    <w:p>
      <w:pPr>
        <w:pStyle w:val="0"/>
        <w:spacing w:before="200" w:line-rule="auto"/>
        <w:ind w:firstLine="540"/>
        <w:jc w:val="both"/>
      </w:pPr>
      <w:r>
        <w:rPr>
          <w:sz w:val="20"/>
        </w:rPr>
        <w:t xml:space="preserve">В целях повышения доступности паллиативной медицинской помощи и обеспечения прав граждан на облегчение боли реализуется приказ Департамента здравоохранения Курганской области от 16 декабря 2016 года N 1367 "Об организации и ведении реестра лиц, проживающих на территории Курганской области и нуждающихся в оказании паллиативной медицинской помощи, в том числе обезболивающей терапии наркотическими, ненаркотическими и психотропными веществами в медицинских целях".</w:t>
      </w:r>
    </w:p>
    <w:p>
      <w:pPr>
        <w:pStyle w:val="0"/>
        <w:spacing w:before="200" w:line-rule="auto"/>
        <w:ind w:firstLine="540"/>
        <w:jc w:val="both"/>
      </w:pPr>
      <w:r>
        <w:rPr>
          <w:sz w:val="20"/>
        </w:rPr>
        <w:t xml:space="preserve">Обеспечение пациентов, нуждающихся в продолжении лечения наркотическими средствами и психотропными веществами в амбулаторных условиях, осуществляется в соответствии с приказом Департамента здравоохранения Курганской области от 2 июня 2014 года N 666 "О функциональной схеме взаимодействия при оказании медицинской помощи и обеспечению пациентов, нуждающихся в продолжении лечения наркотическими средствами и психотропными веществами в амбулаторных условиях".</w:t>
      </w:r>
    </w:p>
    <w:p>
      <w:pPr>
        <w:pStyle w:val="0"/>
        <w:spacing w:before="200" w:line-rule="auto"/>
        <w:ind w:firstLine="540"/>
        <w:jc w:val="both"/>
      </w:pPr>
      <w:r>
        <w:rPr>
          <w:sz w:val="20"/>
        </w:rPr>
        <w:t xml:space="preserve">В целях повышения доступности обезболивающей терапии организован отпуск наркотических и психотропных лекарственных препаратов в девяти медицинских организациях (фельдшерско-акушерские пункты), расположенных в удаленных сельских населенных пунктах, в которых отсутствуют аптечные организации.</w:t>
      </w:r>
    </w:p>
    <w:p>
      <w:pPr>
        <w:pStyle w:val="0"/>
        <w:spacing w:before="200" w:line-rule="auto"/>
        <w:ind w:firstLine="540"/>
        <w:jc w:val="both"/>
      </w:pPr>
      <w:r>
        <w:rPr>
          <w:sz w:val="20"/>
        </w:rPr>
        <w:t xml:space="preserve">С 2015 года организована работа телефона горячей линии по вопросам доступности обезболивающей терапии населению Курганской области в круглосуточном режиме.</w:t>
      </w:r>
    </w:p>
    <w:p>
      <w:pPr>
        <w:pStyle w:val="0"/>
        <w:spacing w:before="200" w:line-rule="auto"/>
        <w:ind w:firstLine="540"/>
        <w:jc w:val="both"/>
      </w:pPr>
      <w:r>
        <w:rPr>
          <w:sz w:val="20"/>
        </w:rPr>
        <w:t xml:space="preserve">Информация о телефонных номерах горячей линии размещена на официальных сайтах Департамента здравоохранения Курганской области и медицинских организаций, информационных стендах в медицинских организациях.</w:t>
      </w:r>
    </w:p>
    <w:p>
      <w:pPr>
        <w:pStyle w:val="0"/>
        <w:spacing w:before="200" w:line-rule="auto"/>
        <w:ind w:firstLine="540"/>
        <w:jc w:val="both"/>
      </w:pPr>
      <w:r>
        <w:rPr>
          <w:sz w:val="20"/>
        </w:rPr>
        <w:t xml:space="preserve">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 планируется открыть в ГБУ "Курганский областной госпиталь для ветеранов войн" Респираторный центр.</w:t>
      </w:r>
    </w:p>
    <w:p>
      <w:pPr>
        <w:pStyle w:val="0"/>
        <w:spacing w:before="200" w:line-rule="auto"/>
        <w:ind w:firstLine="540"/>
        <w:jc w:val="both"/>
      </w:pPr>
      <w:r>
        <w:rPr>
          <w:sz w:val="20"/>
        </w:rPr>
        <w:t xml:space="preserve">Целями создания респираторного центра являются:</w:t>
      </w:r>
    </w:p>
    <w:p>
      <w:pPr>
        <w:pStyle w:val="0"/>
        <w:spacing w:before="200" w:line-rule="auto"/>
        <w:ind w:firstLine="540"/>
        <w:jc w:val="both"/>
      </w:pPr>
      <w:r>
        <w:rPr>
          <w:sz w:val="20"/>
        </w:rPr>
        <w:t xml:space="preserve">улучшение качества жизни пациентов, нуждающихся в длительной респираторной поддержке и кислородотерапии, за счет возможности находится в домашних условиях;</w:t>
      </w:r>
    </w:p>
    <w:p>
      <w:pPr>
        <w:pStyle w:val="0"/>
        <w:spacing w:before="200" w:line-rule="auto"/>
        <w:ind w:firstLine="540"/>
        <w:jc w:val="both"/>
      </w:pPr>
      <w:r>
        <w:rPr>
          <w:sz w:val="20"/>
        </w:rPr>
        <w:t xml:space="preserve">обеспечение автономии пациента;</w:t>
      </w:r>
    </w:p>
    <w:p>
      <w:pPr>
        <w:pStyle w:val="0"/>
        <w:spacing w:before="200" w:line-rule="auto"/>
        <w:ind w:firstLine="540"/>
        <w:jc w:val="both"/>
      </w:pPr>
      <w:r>
        <w:rPr>
          <w:sz w:val="20"/>
        </w:rPr>
        <w:t xml:space="preserve">снижение расходов в системе здравоохранения за счет эффективного использования коечного фонда стационаров (отсутствие на реанимационных койках стабильных пациентов);</w:t>
      </w:r>
    </w:p>
    <w:p>
      <w:pPr>
        <w:pStyle w:val="0"/>
        <w:spacing w:before="200" w:line-rule="auto"/>
        <w:ind w:firstLine="540"/>
        <w:jc w:val="both"/>
      </w:pPr>
      <w:r>
        <w:rPr>
          <w:sz w:val="20"/>
        </w:rPr>
        <w:t xml:space="preserve">снижение внутрибольничных инфекций за счет сокращения длительности пребывания пациента в медицинских организациях;</w:t>
      </w:r>
    </w:p>
    <w:p>
      <w:pPr>
        <w:pStyle w:val="0"/>
        <w:spacing w:before="200" w:line-rule="auto"/>
        <w:ind w:firstLine="540"/>
        <w:jc w:val="both"/>
      </w:pPr>
      <w:r>
        <w:rPr>
          <w:sz w:val="20"/>
        </w:rPr>
        <w:t xml:space="preserve">снижение количества госпитализаций в медицинские организации, оказывающие специализированную, в том числе высокотехнологичную, медицинскую помощь.</w:t>
      </w:r>
    </w:p>
    <w:p>
      <w:pPr>
        <w:pStyle w:val="0"/>
        <w:spacing w:before="200" w:line-rule="auto"/>
        <w:ind w:firstLine="540"/>
        <w:jc w:val="both"/>
      </w:pPr>
      <w:r>
        <w:rPr>
          <w:sz w:val="20"/>
        </w:rPr>
        <w:t xml:space="preserve">Кроме того, для дальнейшего развития паллиативной медицинской помощи необходимо:</w:t>
      </w:r>
    </w:p>
    <w:p>
      <w:pPr>
        <w:pStyle w:val="0"/>
        <w:spacing w:before="200" w:line-rule="auto"/>
        <w:ind w:firstLine="540"/>
        <w:jc w:val="both"/>
      </w:pPr>
      <w:r>
        <w:rPr>
          <w:sz w:val="20"/>
        </w:rPr>
        <w:t xml:space="preserve">совершенствование работы выездных патронажных бригад для детей и взрослых, нуждающихся в оказании паллиативной помощи;</w:t>
      </w:r>
    </w:p>
    <w:p>
      <w:pPr>
        <w:pStyle w:val="0"/>
        <w:spacing w:before="200" w:line-rule="auto"/>
        <w:ind w:firstLine="540"/>
        <w:jc w:val="both"/>
      </w:pPr>
      <w:r>
        <w:rPr>
          <w:sz w:val="20"/>
        </w:rPr>
        <w:t xml:space="preserve">завершение лицензирования медицинской деятельности медицинских организаций по паллиативной помощи;</w:t>
      </w:r>
    </w:p>
    <w:p>
      <w:pPr>
        <w:pStyle w:val="0"/>
        <w:spacing w:before="200" w:line-rule="auto"/>
        <w:ind w:firstLine="540"/>
        <w:jc w:val="both"/>
      </w:pPr>
      <w:r>
        <w:rPr>
          <w:sz w:val="20"/>
        </w:rPr>
        <w:t xml:space="preserve">дальнейшее обучение медицинского персонала (врачей и медицинских сестер) на циклах тематического совершенствования по паллиативной медицинской помощи;</w:t>
      </w:r>
    </w:p>
    <w:p>
      <w:pPr>
        <w:pStyle w:val="0"/>
        <w:spacing w:before="200" w:line-rule="auto"/>
        <w:ind w:firstLine="540"/>
        <w:jc w:val="both"/>
      </w:pPr>
      <w:r>
        <w:rPr>
          <w:sz w:val="20"/>
        </w:rPr>
        <w:t xml:space="preserve">совершенствование знаний медицинских работников по вопросам назначения и выписки обезболивающих препаратов для лечения пациентов, страдающих хроническим болевым синдромом;</w:t>
      </w:r>
    </w:p>
    <w:p>
      <w:pPr>
        <w:pStyle w:val="0"/>
        <w:spacing w:before="200" w:line-rule="auto"/>
        <w:ind w:firstLine="540"/>
        <w:jc w:val="both"/>
      </w:pPr>
      <w:r>
        <w:rPr>
          <w:sz w:val="20"/>
        </w:rPr>
        <w:t xml:space="preserve">постоянное диспансерное наблюдение за больными, нуждающимися в паллиативной медицинской помощи и находящимися в психоневрологических интернатах, силами близлежайших профильных медицинских организаций.</w:t>
      </w:r>
    </w:p>
    <w:p>
      <w:pPr>
        <w:pStyle w:val="0"/>
        <w:spacing w:before="200" w:line-rule="auto"/>
        <w:ind w:firstLine="540"/>
        <w:jc w:val="both"/>
      </w:pPr>
      <w:r>
        <w:rPr>
          <w:sz w:val="20"/>
        </w:rPr>
        <w:t xml:space="preserve">Для решения вышеуказанных задач и разработана данная Подпрограмма.</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РАЗВИТИИ ПАЛЛИАТИВНОЙ МЕДИЦИНСКОЙ ПОМОЩИ</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278"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реализации приоритетного направления по развитию паллиативной медицинской помощи определены в следующих стратегических документах и правовых актах Российской Федерации:</w:t>
      </w:r>
    </w:p>
    <w:p>
      <w:pPr>
        <w:pStyle w:val="0"/>
        <w:spacing w:before="200" w:line-rule="auto"/>
        <w:ind w:firstLine="540"/>
        <w:jc w:val="both"/>
      </w:pPr>
      <w:r>
        <w:rPr>
          <w:sz w:val="20"/>
        </w:rPr>
        <w:t xml:space="preserve">Федеральном </w:t>
      </w:r>
      <w:hyperlink w:history="0" r:id="rId279"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законе</w:t>
        </w:r>
      </w:hyperlink>
      <w:r>
        <w:rPr>
          <w:sz w:val="20"/>
        </w:rPr>
        <w:t xml:space="preserve"> от 21 ноября 2011 года N 323-ФЗ "Об основах охраны здоровья граждан в Российской Федерации";</w:t>
      </w:r>
    </w:p>
    <w:p>
      <w:pPr>
        <w:pStyle w:val="0"/>
        <w:spacing w:before="200" w:line-rule="auto"/>
        <w:ind w:firstLine="540"/>
        <w:jc w:val="both"/>
      </w:pPr>
      <w:hyperlink w:history="0" r:id="rId280"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281"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28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center"/>
      </w:pPr>
      <w:r>
        <w:rPr>
          <w:sz w:val="20"/>
        </w:rPr>
      </w:r>
    </w:p>
    <w:p>
      <w:pPr>
        <w:pStyle w:val="2"/>
        <w:outlineLvl w:val="2"/>
        <w:jc w:val="center"/>
      </w:pPr>
      <w:r>
        <w:rPr>
          <w:sz w:val="20"/>
        </w:rPr>
        <w:t xml:space="preserve">Раздел IV. ЦЕЛЬ И ЗАДАЧИ ПОДПРОГРАММЫ</w:t>
      </w:r>
    </w:p>
    <w:p>
      <w:pPr>
        <w:pStyle w:val="0"/>
        <w:jc w:val="center"/>
      </w:pPr>
      <w:r>
        <w:rPr>
          <w:sz w:val="20"/>
        </w:rPr>
      </w:r>
    </w:p>
    <w:p>
      <w:pPr>
        <w:pStyle w:val="0"/>
        <w:ind w:firstLine="540"/>
        <w:jc w:val="both"/>
      </w:pPr>
      <w:r>
        <w:rPr>
          <w:sz w:val="20"/>
        </w:rPr>
        <w:t xml:space="preserve">Цель Подпрограммы:</w:t>
      </w:r>
    </w:p>
    <w:p>
      <w:pPr>
        <w:pStyle w:val="0"/>
        <w:spacing w:before="200" w:line-rule="auto"/>
        <w:ind w:firstLine="540"/>
        <w:jc w:val="both"/>
      </w:pPr>
      <w:r>
        <w:rPr>
          <w:sz w:val="20"/>
        </w:rPr>
        <w:t xml:space="preserve">повышение качества и доступности паллиативной медицинской помощи в Курганской области, качества жизни пациентов, нуждающихся в паллиативной медицинской помощи, а также их родственников и иных лиц, осуществляющих уход за пациентами.</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развитие и совершенствование системы оказания паллиативной медицинской помощи в амбулаторных условиях, в том числе на дому, в стационарных условиях и условиях дневного стационара, направленных на повышение качества жизни пациентов, нуждающихся в паллиативной медицинской помощи;</w:t>
      </w:r>
    </w:p>
    <w:p>
      <w:pPr>
        <w:pStyle w:val="0"/>
        <w:spacing w:before="200" w:line-rule="auto"/>
        <w:ind w:firstLine="540"/>
        <w:jc w:val="both"/>
      </w:pPr>
      <w:r>
        <w:rPr>
          <w:sz w:val="20"/>
        </w:rPr>
        <w:t xml:space="preserve">создание в Курганской области эффективной инфраструктуры для оказания паллиативной медицинской помощи;</w:t>
      </w:r>
    </w:p>
    <w:p>
      <w:pPr>
        <w:pStyle w:val="0"/>
        <w:spacing w:before="200" w:line-rule="auto"/>
        <w:ind w:firstLine="540"/>
        <w:jc w:val="both"/>
      </w:pPr>
      <w:r>
        <w:rPr>
          <w:sz w:val="20"/>
        </w:rPr>
        <w:t xml:space="preserve">повышение доступности лекарственного обеспечения пациентов, нуждающихся в оказании паллиативной медицинской помощи, в том числе наркотическими лекарственными препаратами;</w:t>
      </w:r>
    </w:p>
    <w:p>
      <w:pPr>
        <w:pStyle w:val="0"/>
        <w:spacing w:before="200" w:line-rule="auto"/>
        <w:ind w:firstLine="540"/>
        <w:jc w:val="both"/>
      </w:pPr>
      <w:r>
        <w:rPr>
          <w:sz w:val="20"/>
        </w:rPr>
        <w:t xml:space="preserve">обеспечение укомплектованности врачами, средним и младшим медицинским персоналом, прошедшим обучение по паллиативной медицинской помощи, медицинских организаций;</w:t>
      </w:r>
    </w:p>
    <w:p>
      <w:pPr>
        <w:pStyle w:val="0"/>
        <w:spacing w:before="200" w:line-rule="auto"/>
        <w:ind w:firstLine="540"/>
        <w:jc w:val="both"/>
      </w:pPr>
      <w:r>
        <w:rPr>
          <w:sz w:val="20"/>
        </w:rPr>
        <w:t xml:space="preserve">совершенствование реестра пациентов, нуждающихся в паллиативной медицинской помощи;</w:t>
      </w:r>
    </w:p>
    <w:p>
      <w:pPr>
        <w:pStyle w:val="0"/>
        <w:spacing w:before="200" w:line-rule="auto"/>
        <w:ind w:firstLine="540"/>
        <w:jc w:val="both"/>
      </w:pPr>
      <w:r>
        <w:rPr>
          <w:sz w:val="20"/>
        </w:rPr>
        <w:t xml:space="preserve">внедрение в практику медицинских организаций мультидисциплинарного подхода в оказании паллиативной медицинской помощи;</w:t>
      </w:r>
    </w:p>
    <w:p>
      <w:pPr>
        <w:pStyle w:val="0"/>
        <w:spacing w:before="200" w:line-rule="auto"/>
        <w:ind w:firstLine="540"/>
        <w:jc w:val="both"/>
      </w:pPr>
      <w:r>
        <w:rPr>
          <w:sz w:val="20"/>
        </w:rPr>
        <w:t xml:space="preserve">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w:t>
      </w:r>
    </w:p>
    <w:p>
      <w:pPr>
        <w:pStyle w:val="0"/>
        <w:spacing w:before="200" w:line-rule="auto"/>
        <w:ind w:firstLine="540"/>
        <w:jc w:val="both"/>
      </w:pPr>
      <w:r>
        <w:rPr>
          <w:sz w:val="20"/>
        </w:rPr>
        <w:t xml:space="preserve">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pPr>
        <w:pStyle w:val="0"/>
        <w:spacing w:before="200" w:line-rule="auto"/>
        <w:ind w:firstLine="540"/>
        <w:jc w:val="both"/>
      </w:pPr>
      <w:r>
        <w:rPr>
          <w:sz w:val="20"/>
        </w:rPr>
        <w:t xml:space="preserve">Достижение указанных целей и решение поставленных задач будет осуществляться путем:</w:t>
      </w:r>
    </w:p>
    <w:p>
      <w:pPr>
        <w:pStyle w:val="0"/>
        <w:spacing w:before="200" w:line-rule="auto"/>
        <w:ind w:firstLine="540"/>
        <w:jc w:val="both"/>
      </w:pPr>
      <w:r>
        <w:rPr>
          <w:sz w:val="20"/>
        </w:rPr>
        <w:t xml:space="preserve">укрепления материально-технической базы структурных подразделений медицинских организаций, оказывающих паллиативную медицинскую помощь, в том числе приобретения медицинских изделий, в том числе ИВЛ для использования на дому, расходных материалов, специализированного питания, медицинской мебели (в соответствии с порядками оказания паллиативной медицинской помощи взрослому населению и детям);</w:t>
      </w:r>
    </w:p>
    <w:p>
      <w:pPr>
        <w:pStyle w:val="0"/>
        <w:spacing w:before="200" w:line-rule="auto"/>
        <w:ind w:firstLine="540"/>
        <w:jc w:val="both"/>
      </w:pPr>
      <w:r>
        <w:rPr>
          <w:sz w:val="20"/>
        </w:rPr>
        <w:t xml:space="preserve">приобретения лекарственных препаратов, включая обезболивающие;</w:t>
      </w:r>
    </w:p>
    <w:p>
      <w:pPr>
        <w:pStyle w:val="0"/>
        <w:spacing w:before="200" w:line-rule="auto"/>
        <w:ind w:firstLine="540"/>
        <w:jc w:val="both"/>
      </w:pPr>
      <w:r>
        <w:rPr>
          <w:sz w:val="20"/>
        </w:rPr>
        <w:t xml:space="preserve">увеличения числа выездных патронажных бригад для детей и взрослых, нуждающихся в оказании паллиативной медицинской помощи, и посещений пациентов на дому;</w:t>
      </w:r>
    </w:p>
    <w:p>
      <w:pPr>
        <w:pStyle w:val="0"/>
        <w:spacing w:before="200" w:line-rule="auto"/>
        <w:ind w:firstLine="540"/>
        <w:jc w:val="both"/>
      </w:pPr>
      <w:r>
        <w:rPr>
          <w:sz w:val="20"/>
        </w:rPr>
        <w:t xml:space="preserve">организации услуг по уходу за больными;</w:t>
      </w:r>
    </w:p>
    <w:p>
      <w:pPr>
        <w:pStyle w:val="0"/>
        <w:spacing w:before="200" w:line-rule="auto"/>
        <w:ind w:firstLine="540"/>
        <w:jc w:val="both"/>
      </w:pPr>
      <w:r>
        <w:rPr>
          <w:sz w:val="20"/>
        </w:rPr>
        <w:t xml:space="preserve">создания специализированных мультидисциплинарных бригад по организации и оказанию паллиативной медицинской помощи;</w:t>
      </w:r>
    </w:p>
    <w:p>
      <w:pPr>
        <w:pStyle w:val="0"/>
        <w:spacing w:before="200" w:line-rule="auto"/>
        <w:ind w:firstLine="540"/>
        <w:jc w:val="both"/>
      </w:pPr>
      <w:r>
        <w:rPr>
          <w:sz w:val="20"/>
        </w:rPr>
        <w:t xml:space="preserve">повышения квалификации медицинского персонала (врачей и медицинских сестер) на циклах тематического совершенствования по паллиативной медицинской помощи.</w:t>
      </w:r>
    </w:p>
    <w:p>
      <w:pPr>
        <w:pStyle w:val="0"/>
        <w:jc w:val="center"/>
      </w:pPr>
      <w:r>
        <w:rPr>
          <w:sz w:val="20"/>
        </w:rPr>
      </w:r>
    </w:p>
    <w:p>
      <w:pPr>
        <w:pStyle w:val="2"/>
        <w:outlineLvl w:val="2"/>
        <w:jc w:val="center"/>
      </w:pPr>
      <w:r>
        <w:rPr>
          <w:sz w:val="20"/>
        </w:rPr>
        <w:t xml:space="preserve">Раздел V. СРОКИ И ЭТАПЫ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 РЕЗУЛЬТАТОВ РЕАЛИЗАЦИИ</w:t>
      </w:r>
    </w:p>
    <w:p>
      <w:pPr>
        <w:pStyle w:val="2"/>
        <w:jc w:val="center"/>
      </w:pPr>
      <w:r>
        <w:rPr>
          <w:sz w:val="20"/>
        </w:rPr>
        <w:t xml:space="preserve">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создать в Курганской области условия, при которых качество жизни взрослых и детей, нуждающихся в паллиативной медицинской помощи, а также их близких будет высоким до самого конца жизни таких пациентов;</w:t>
      </w:r>
    </w:p>
    <w:p>
      <w:pPr>
        <w:pStyle w:val="0"/>
        <w:spacing w:before="200" w:line-rule="auto"/>
        <w:ind w:firstLine="540"/>
        <w:jc w:val="both"/>
      </w:pPr>
      <w:r>
        <w:rPr>
          <w:sz w:val="20"/>
        </w:rPr>
        <w:t xml:space="preserve">увеличить количество пациентов, которым оказывается паллиативная медицинская помощь, в том числе на дому, и доля пациентов, получивших необходимое обезболивание;</w:t>
      </w:r>
    </w:p>
    <w:p>
      <w:pPr>
        <w:pStyle w:val="0"/>
        <w:spacing w:before="200" w:line-rule="auto"/>
        <w:ind w:firstLine="540"/>
        <w:jc w:val="both"/>
      </w:pPr>
      <w:r>
        <w:rPr>
          <w:sz w:val="20"/>
        </w:rPr>
        <w:t xml:space="preserve">повысить информированность населения по вопросам организации и оказания паллиативной медицинской помощи, обеспечения лекарственными препаратами, в том числе наркотическими и психотропными лекарственными препаратами, техническими средствами реабилитации и медицинскими изделиями, в том числе за счет регулярного размещения социальной рекламы и проведения социально ориентированной информационной кампании;</w:t>
      </w:r>
    </w:p>
    <w:p>
      <w:pPr>
        <w:pStyle w:val="0"/>
        <w:spacing w:before="200" w:line-rule="auto"/>
        <w:ind w:firstLine="540"/>
        <w:jc w:val="both"/>
      </w:pPr>
      <w:r>
        <w:rPr>
          <w:sz w:val="20"/>
        </w:rPr>
        <w:t xml:space="preserve">увеличить количество врачей, среднего медицинского персонала, обученных оказанию паллиативной медицинской помощи.</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hyperlink w:history="0" w:anchor="P7884" w:tooltip="ПЕРЕЧЕНЬ">
        <w:r>
          <w:rPr>
            <w:sz w:val="20"/>
            <w:color w:val="0000ff"/>
          </w:rPr>
          <w:t xml:space="preserve">Перечень</w:t>
        </w:r>
      </w:hyperlink>
      <w:r>
        <w:rPr>
          <w:sz w:val="20"/>
        </w:rPr>
        <w:t xml:space="preserve">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 государственной программы Курганской области "Развитие здравоохранения".</w:t>
      </w:r>
    </w:p>
    <w:p>
      <w:pPr>
        <w:pStyle w:val="0"/>
        <w:jc w:val="center"/>
      </w:pPr>
      <w:r>
        <w:rPr>
          <w:sz w:val="20"/>
        </w:rPr>
      </w:r>
    </w:p>
    <w:bookmarkStart w:id="7718" w:name="P7718"/>
    <w:bookmarkEnd w:id="7718"/>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835"/>
        <w:gridCol w:w="964"/>
        <w:gridCol w:w="845"/>
        <w:gridCol w:w="797"/>
        <w:gridCol w:w="802"/>
        <w:gridCol w:w="859"/>
        <w:gridCol w:w="922"/>
      </w:tblGrid>
      <w:tr>
        <w:tc>
          <w:tcPr>
            <w:tcW w:w="624"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целевого индикатора</w:t>
            </w:r>
          </w:p>
        </w:tc>
        <w:tc>
          <w:tcPr>
            <w:tcW w:w="964" w:type="dxa"/>
            <w:vMerge w:val="restart"/>
          </w:tcPr>
          <w:p>
            <w:pPr>
              <w:pStyle w:val="0"/>
              <w:jc w:val="center"/>
            </w:pPr>
            <w:r>
              <w:rPr>
                <w:sz w:val="20"/>
              </w:rPr>
              <w:t xml:space="preserve">Единица измерения</w:t>
            </w:r>
          </w:p>
        </w:tc>
        <w:tc>
          <w:tcPr>
            <w:gridSpan w:val="5"/>
            <w:tcW w:w="4225"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845" w:type="dxa"/>
          </w:tcPr>
          <w:p>
            <w:pPr>
              <w:pStyle w:val="0"/>
              <w:jc w:val="center"/>
            </w:pPr>
            <w:r>
              <w:rPr>
                <w:sz w:val="20"/>
              </w:rPr>
              <w:t xml:space="preserve">2021</w:t>
            </w:r>
          </w:p>
        </w:tc>
        <w:tc>
          <w:tcPr>
            <w:tcW w:w="797" w:type="dxa"/>
          </w:tcPr>
          <w:p>
            <w:pPr>
              <w:pStyle w:val="0"/>
              <w:jc w:val="center"/>
            </w:pPr>
            <w:r>
              <w:rPr>
                <w:sz w:val="20"/>
              </w:rPr>
              <w:t xml:space="preserve">2022</w:t>
            </w:r>
          </w:p>
        </w:tc>
        <w:tc>
          <w:tcPr>
            <w:tcW w:w="802" w:type="dxa"/>
          </w:tcPr>
          <w:p>
            <w:pPr>
              <w:pStyle w:val="0"/>
              <w:jc w:val="center"/>
            </w:pPr>
            <w:r>
              <w:rPr>
                <w:sz w:val="20"/>
              </w:rPr>
              <w:t xml:space="preserve">2023</w:t>
            </w:r>
          </w:p>
        </w:tc>
        <w:tc>
          <w:tcPr>
            <w:tcW w:w="859" w:type="dxa"/>
          </w:tcPr>
          <w:p>
            <w:pPr>
              <w:pStyle w:val="0"/>
              <w:jc w:val="center"/>
            </w:pPr>
            <w:r>
              <w:rPr>
                <w:sz w:val="20"/>
              </w:rPr>
              <w:t xml:space="preserve">2024</w:t>
            </w:r>
          </w:p>
        </w:tc>
        <w:tc>
          <w:tcPr>
            <w:tcW w:w="922" w:type="dxa"/>
          </w:tcPr>
          <w:p>
            <w:pPr>
              <w:pStyle w:val="0"/>
              <w:jc w:val="center"/>
            </w:pPr>
            <w:r>
              <w:rPr>
                <w:sz w:val="20"/>
              </w:rPr>
              <w:t xml:space="preserve">2025</w:t>
            </w:r>
          </w:p>
        </w:tc>
      </w:tr>
      <w:tr>
        <w:tc>
          <w:tcPr>
            <w:tcW w:w="624" w:type="dxa"/>
          </w:tcPr>
          <w:p>
            <w:pPr>
              <w:pStyle w:val="0"/>
              <w:jc w:val="both"/>
            </w:pPr>
            <w:r>
              <w:rPr>
                <w:sz w:val="20"/>
              </w:rPr>
              <w:t xml:space="preserve">1.</w:t>
            </w:r>
          </w:p>
        </w:tc>
        <w:tc>
          <w:tcPr>
            <w:tcW w:w="2835" w:type="dxa"/>
          </w:tcPr>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hyperlink w:history="0" w:anchor="P7844" w:tooltip="&lt;*&gt; - за число нуждающихся принимается расчетная потребность в оказании паллиативной медицинской помощи.">
              <w:r>
                <w:rPr>
                  <w:sz w:val="20"/>
                  <w:color w:val="0000ff"/>
                </w:rPr>
                <w:t xml:space="preserve">&lt;*&gt;</w:t>
              </w:r>
            </w:hyperlink>
            <w:r>
              <w:rPr>
                <w:sz w:val="20"/>
              </w:rPr>
              <w:t xml:space="preserve">:</w:t>
            </w:r>
          </w:p>
        </w:tc>
        <w:tc>
          <w:tcPr>
            <w:tcW w:w="964" w:type="dxa"/>
          </w:tcPr>
          <w:p>
            <w:pPr>
              <w:pStyle w:val="0"/>
              <w:jc w:val="both"/>
            </w:pPr>
            <w:r>
              <w:rPr>
                <w:sz w:val="20"/>
              </w:rPr>
              <w:t xml:space="preserve">%</w:t>
            </w:r>
          </w:p>
        </w:tc>
        <w:tc>
          <w:tcPr>
            <w:tcW w:w="845" w:type="dxa"/>
          </w:tcPr>
          <w:p>
            <w:pPr>
              <w:pStyle w:val="0"/>
            </w:pPr>
            <w:r>
              <w:rPr>
                <w:sz w:val="20"/>
              </w:rPr>
            </w:r>
          </w:p>
        </w:tc>
        <w:tc>
          <w:tcPr>
            <w:tcW w:w="797" w:type="dxa"/>
          </w:tcPr>
          <w:p>
            <w:pPr>
              <w:pStyle w:val="0"/>
            </w:pPr>
            <w:r>
              <w:rPr>
                <w:sz w:val="20"/>
              </w:rPr>
            </w:r>
          </w:p>
        </w:tc>
        <w:tc>
          <w:tcPr>
            <w:tcW w:w="802" w:type="dxa"/>
          </w:tcPr>
          <w:p>
            <w:pPr>
              <w:pStyle w:val="0"/>
            </w:pPr>
            <w:r>
              <w:rPr>
                <w:sz w:val="20"/>
              </w:rPr>
            </w:r>
          </w:p>
        </w:tc>
        <w:tc>
          <w:tcPr>
            <w:tcW w:w="859" w:type="dxa"/>
          </w:tcPr>
          <w:p>
            <w:pPr>
              <w:pStyle w:val="0"/>
            </w:pPr>
            <w:r>
              <w:rPr>
                <w:sz w:val="20"/>
              </w:rPr>
            </w:r>
          </w:p>
        </w:tc>
        <w:tc>
          <w:tcPr>
            <w:tcW w:w="922" w:type="dxa"/>
          </w:tcPr>
          <w:p>
            <w:pPr>
              <w:pStyle w:val="0"/>
            </w:pPr>
            <w:r>
              <w:rPr>
                <w:sz w:val="20"/>
              </w:rPr>
            </w:r>
          </w:p>
        </w:tc>
      </w:tr>
      <w:tr>
        <w:tc>
          <w:tcPr>
            <w:tcW w:w="624" w:type="dxa"/>
          </w:tcPr>
          <w:p>
            <w:pPr>
              <w:pStyle w:val="0"/>
              <w:jc w:val="both"/>
            </w:pPr>
            <w:r>
              <w:rPr>
                <w:sz w:val="20"/>
              </w:rPr>
              <w:t xml:space="preserve">1)</w:t>
            </w:r>
          </w:p>
        </w:tc>
        <w:tc>
          <w:tcPr>
            <w:tcW w:w="2835" w:type="dxa"/>
          </w:tcPr>
          <w:p>
            <w:pPr>
              <w:pStyle w:val="0"/>
              <w:jc w:val="both"/>
            </w:pPr>
            <w:r>
              <w:rPr>
                <w:sz w:val="20"/>
              </w:rPr>
              <w:t xml:space="preserve">взрослые</w:t>
            </w:r>
          </w:p>
        </w:tc>
        <w:tc>
          <w:tcPr>
            <w:tcW w:w="964" w:type="dxa"/>
          </w:tcPr>
          <w:p>
            <w:pPr>
              <w:pStyle w:val="0"/>
              <w:jc w:val="both"/>
            </w:pPr>
            <w:r>
              <w:rPr>
                <w:sz w:val="20"/>
              </w:rPr>
              <w:t xml:space="preserve">%</w:t>
            </w:r>
          </w:p>
        </w:tc>
        <w:tc>
          <w:tcPr>
            <w:tcW w:w="845" w:type="dxa"/>
          </w:tcPr>
          <w:p>
            <w:pPr>
              <w:pStyle w:val="0"/>
              <w:jc w:val="both"/>
            </w:pPr>
            <w:r>
              <w:rPr>
                <w:sz w:val="20"/>
              </w:rPr>
              <w:t xml:space="preserve">50</w:t>
            </w:r>
          </w:p>
        </w:tc>
        <w:tc>
          <w:tcPr>
            <w:tcW w:w="797" w:type="dxa"/>
          </w:tcPr>
          <w:p>
            <w:pPr>
              <w:pStyle w:val="0"/>
              <w:jc w:val="both"/>
            </w:pPr>
            <w:r>
              <w:rPr>
                <w:sz w:val="20"/>
              </w:rPr>
              <w:t xml:space="preserve">65</w:t>
            </w:r>
          </w:p>
        </w:tc>
        <w:tc>
          <w:tcPr>
            <w:tcW w:w="802" w:type="dxa"/>
          </w:tcPr>
          <w:p>
            <w:pPr>
              <w:pStyle w:val="0"/>
              <w:jc w:val="both"/>
            </w:pPr>
            <w:r>
              <w:rPr>
                <w:sz w:val="20"/>
              </w:rPr>
              <w:t xml:space="preserve">75</w:t>
            </w:r>
          </w:p>
        </w:tc>
        <w:tc>
          <w:tcPr>
            <w:tcW w:w="859" w:type="dxa"/>
          </w:tcPr>
          <w:p>
            <w:pPr>
              <w:pStyle w:val="0"/>
              <w:jc w:val="both"/>
            </w:pPr>
            <w:r>
              <w:rPr>
                <w:sz w:val="20"/>
              </w:rPr>
              <w:t xml:space="preserve">80</w:t>
            </w:r>
          </w:p>
        </w:tc>
        <w:tc>
          <w:tcPr>
            <w:tcW w:w="922" w:type="dxa"/>
          </w:tcPr>
          <w:p>
            <w:pPr>
              <w:pStyle w:val="0"/>
              <w:jc w:val="both"/>
            </w:pPr>
            <w:r>
              <w:rPr>
                <w:sz w:val="20"/>
              </w:rPr>
              <w:t xml:space="preserve">85</w:t>
            </w:r>
          </w:p>
        </w:tc>
      </w:tr>
      <w:tr>
        <w:tc>
          <w:tcPr>
            <w:tcW w:w="624" w:type="dxa"/>
          </w:tcPr>
          <w:p>
            <w:pPr>
              <w:pStyle w:val="0"/>
              <w:jc w:val="both"/>
            </w:pPr>
            <w:r>
              <w:rPr>
                <w:sz w:val="20"/>
              </w:rPr>
              <w:t xml:space="preserve">2)</w:t>
            </w:r>
          </w:p>
        </w:tc>
        <w:tc>
          <w:tcPr>
            <w:tcW w:w="2835" w:type="dxa"/>
          </w:tcPr>
          <w:p>
            <w:pPr>
              <w:pStyle w:val="0"/>
              <w:jc w:val="both"/>
            </w:pPr>
            <w:r>
              <w:rPr>
                <w:sz w:val="20"/>
              </w:rPr>
              <w:t xml:space="preserve">дети</w:t>
            </w:r>
          </w:p>
        </w:tc>
        <w:tc>
          <w:tcPr>
            <w:tcW w:w="964" w:type="dxa"/>
          </w:tcPr>
          <w:p>
            <w:pPr>
              <w:pStyle w:val="0"/>
              <w:jc w:val="both"/>
            </w:pPr>
            <w:r>
              <w:rPr>
                <w:sz w:val="20"/>
              </w:rPr>
              <w:t xml:space="preserve">%</w:t>
            </w:r>
          </w:p>
        </w:tc>
        <w:tc>
          <w:tcPr>
            <w:tcW w:w="845" w:type="dxa"/>
          </w:tcPr>
          <w:p>
            <w:pPr>
              <w:pStyle w:val="0"/>
              <w:jc w:val="both"/>
            </w:pPr>
            <w:r>
              <w:rPr>
                <w:sz w:val="20"/>
              </w:rPr>
              <w:t xml:space="preserve">75</w:t>
            </w:r>
          </w:p>
        </w:tc>
        <w:tc>
          <w:tcPr>
            <w:tcW w:w="797" w:type="dxa"/>
          </w:tcPr>
          <w:p>
            <w:pPr>
              <w:pStyle w:val="0"/>
              <w:jc w:val="both"/>
            </w:pPr>
            <w:r>
              <w:rPr>
                <w:sz w:val="20"/>
              </w:rPr>
              <w:t xml:space="preserve">80</w:t>
            </w:r>
          </w:p>
        </w:tc>
        <w:tc>
          <w:tcPr>
            <w:tcW w:w="802" w:type="dxa"/>
          </w:tcPr>
          <w:p>
            <w:pPr>
              <w:pStyle w:val="0"/>
              <w:jc w:val="both"/>
            </w:pPr>
            <w:r>
              <w:rPr>
                <w:sz w:val="20"/>
              </w:rPr>
              <w:t xml:space="preserve">85</w:t>
            </w:r>
          </w:p>
        </w:tc>
        <w:tc>
          <w:tcPr>
            <w:tcW w:w="859" w:type="dxa"/>
          </w:tcPr>
          <w:p>
            <w:pPr>
              <w:pStyle w:val="0"/>
              <w:jc w:val="both"/>
            </w:pPr>
            <w:r>
              <w:rPr>
                <w:sz w:val="20"/>
              </w:rPr>
              <w:t xml:space="preserve">90</w:t>
            </w:r>
          </w:p>
        </w:tc>
        <w:tc>
          <w:tcPr>
            <w:tcW w:w="922" w:type="dxa"/>
          </w:tcPr>
          <w:p>
            <w:pPr>
              <w:pStyle w:val="0"/>
              <w:jc w:val="both"/>
            </w:pPr>
            <w:r>
              <w:rPr>
                <w:sz w:val="20"/>
              </w:rPr>
              <w:t xml:space="preserve">95</w:t>
            </w:r>
          </w:p>
        </w:tc>
      </w:tr>
      <w:tr>
        <w:tc>
          <w:tcPr>
            <w:tcW w:w="624" w:type="dxa"/>
          </w:tcPr>
          <w:p>
            <w:pPr>
              <w:pStyle w:val="0"/>
              <w:jc w:val="both"/>
            </w:pPr>
            <w:r>
              <w:rPr>
                <w:sz w:val="20"/>
              </w:rPr>
              <w:t xml:space="preserve">2.</w:t>
            </w:r>
          </w:p>
        </w:tc>
        <w:tc>
          <w:tcPr>
            <w:tcW w:w="2835" w:type="dxa"/>
          </w:tcPr>
          <w:p>
            <w:pPr>
              <w:pStyle w:val="0"/>
              <w:jc w:val="both"/>
            </w:pPr>
            <w:r>
              <w:rPr>
                <w:sz w:val="20"/>
              </w:rPr>
              <w:t xml:space="preserve">Обеспеченность паллиативными койками, всего, в том числе:</w:t>
            </w:r>
          </w:p>
        </w:tc>
        <w:tc>
          <w:tcPr>
            <w:tcW w:w="964" w:type="dxa"/>
          </w:tcPr>
          <w:p>
            <w:pPr>
              <w:pStyle w:val="0"/>
              <w:jc w:val="both"/>
            </w:pPr>
            <w:r>
              <w:rPr>
                <w:sz w:val="20"/>
              </w:rPr>
              <w:t xml:space="preserve">Число коек на 10 000 населения</w:t>
            </w:r>
          </w:p>
        </w:tc>
        <w:tc>
          <w:tcPr>
            <w:tcW w:w="845" w:type="dxa"/>
          </w:tcPr>
          <w:p>
            <w:pPr>
              <w:pStyle w:val="0"/>
              <w:jc w:val="both"/>
            </w:pPr>
            <w:r>
              <w:rPr>
                <w:sz w:val="20"/>
              </w:rPr>
              <w:t xml:space="preserve">0,92</w:t>
            </w:r>
          </w:p>
        </w:tc>
        <w:tc>
          <w:tcPr>
            <w:tcW w:w="797" w:type="dxa"/>
          </w:tcPr>
          <w:p>
            <w:pPr>
              <w:pStyle w:val="0"/>
              <w:jc w:val="both"/>
            </w:pPr>
            <w:r>
              <w:rPr>
                <w:sz w:val="20"/>
              </w:rPr>
              <w:t xml:space="preserve">0,95</w:t>
            </w:r>
          </w:p>
        </w:tc>
        <w:tc>
          <w:tcPr>
            <w:tcW w:w="802" w:type="dxa"/>
          </w:tcPr>
          <w:p>
            <w:pPr>
              <w:pStyle w:val="0"/>
              <w:jc w:val="both"/>
            </w:pPr>
            <w:r>
              <w:rPr>
                <w:sz w:val="20"/>
              </w:rPr>
              <w:t xml:space="preserve">0,97</w:t>
            </w:r>
          </w:p>
        </w:tc>
        <w:tc>
          <w:tcPr>
            <w:tcW w:w="859" w:type="dxa"/>
          </w:tcPr>
          <w:p>
            <w:pPr>
              <w:pStyle w:val="0"/>
              <w:jc w:val="both"/>
            </w:pPr>
            <w:r>
              <w:rPr>
                <w:sz w:val="20"/>
              </w:rPr>
              <w:t xml:space="preserve">1,0</w:t>
            </w:r>
          </w:p>
        </w:tc>
        <w:tc>
          <w:tcPr>
            <w:tcW w:w="922" w:type="dxa"/>
          </w:tcPr>
          <w:p>
            <w:pPr>
              <w:pStyle w:val="0"/>
              <w:jc w:val="both"/>
            </w:pPr>
            <w:r>
              <w:rPr>
                <w:sz w:val="20"/>
              </w:rPr>
              <w:t xml:space="preserve">1,0</w:t>
            </w:r>
          </w:p>
        </w:tc>
      </w:tr>
      <w:tr>
        <w:tc>
          <w:tcPr>
            <w:tcW w:w="624" w:type="dxa"/>
          </w:tcPr>
          <w:p>
            <w:pPr>
              <w:pStyle w:val="0"/>
              <w:jc w:val="both"/>
            </w:pPr>
            <w:r>
              <w:rPr>
                <w:sz w:val="20"/>
              </w:rPr>
              <w:t xml:space="preserve">1)</w:t>
            </w:r>
          </w:p>
        </w:tc>
        <w:tc>
          <w:tcPr>
            <w:tcW w:w="2835" w:type="dxa"/>
          </w:tcPr>
          <w:p>
            <w:pPr>
              <w:pStyle w:val="0"/>
              <w:jc w:val="both"/>
            </w:pPr>
            <w:r>
              <w:rPr>
                <w:sz w:val="20"/>
              </w:rPr>
              <w:t xml:space="preserve">число паллиативных коек для взрослых</w:t>
            </w:r>
          </w:p>
        </w:tc>
        <w:tc>
          <w:tcPr>
            <w:tcW w:w="964" w:type="dxa"/>
          </w:tcPr>
          <w:p>
            <w:pPr>
              <w:pStyle w:val="0"/>
              <w:jc w:val="both"/>
            </w:pPr>
            <w:r>
              <w:rPr>
                <w:sz w:val="20"/>
              </w:rPr>
              <w:t xml:space="preserve">Число коек на 10 000 взрослого населения</w:t>
            </w:r>
          </w:p>
        </w:tc>
        <w:tc>
          <w:tcPr>
            <w:tcW w:w="845" w:type="dxa"/>
          </w:tcPr>
          <w:p>
            <w:pPr>
              <w:pStyle w:val="0"/>
              <w:jc w:val="both"/>
            </w:pPr>
            <w:r>
              <w:rPr>
                <w:sz w:val="20"/>
              </w:rPr>
              <w:t xml:space="preserve">0,9</w:t>
            </w:r>
          </w:p>
        </w:tc>
        <w:tc>
          <w:tcPr>
            <w:tcW w:w="797" w:type="dxa"/>
          </w:tcPr>
          <w:p>
            <w:pPr>
              <w:pStyle w:val="0"/>
              <w:jc w:val="both"/>
            </w:pPr>
            <w:r>
              <w:rPr>
                <w:sz w:val="20"/>
              </w:rPr>
              <w:t xml:space="preserve">0,9</w:t>
            </w:r>
          </w:p>
        </w:tc>
        <w:tc>
          <w:tcPr>
            <w:tcW w:w="802" w:type="dxa"/>
          </w:tcPr>
          <w:p>
            <w:pPr>
              <w:pStyle w:val="0"/>
              <w:jc w:val="both"/>
            </w:pPr>
            <w:r>
              <w:rPr>
                <w:sz w:val="20"/>
              </w:rPr>
              <w:t xml:space="preserve">0,9</w:t>
            </w:r>
          </w:p>
        </w:tc>
        <w:tc>
          <w:tcPr>
            <w:tcW w:w="859" w:type="dxa"/>
          </w:tcPr>
          <w:p>
            <w:pPr>
              <w:pStyle w:val="0"/>
              <w:jc w:val="both"/>
            </w:pPr>
            <w:r>
              <w:rPr>
                <w:sz w:val="20"/>
              </w:rPr>
              <w:t xml:space="preserve">0,9</w:t>
            </w:r>
          </w:p>
        </w:tc>
        <w:tc>
          <w:tcPr>
            <w:tcW w:w="922" w:type="dxa"/>
          </w:tcPr>
          <w:p>
            <w:pPr>
              <w:pStyle w:val="0"/>
              <w:jc w:val="both"/>
            </w:pPr>
            <w:r>
              <w:rPr>
                <w:sz w:val="20"/>
              </w:rPr>
              <w:t xml:space="preserve">0,9</w:t>
            </w:r>
          </w:p>
        </w:tc>
      </w:tr>
      <w:tr>
        <w:tc>
          <w:tcPr>
            <w:tcW w:w="624" w:type="dxa"/>
          </w:tcPr>
          <w:p>
            <w:pPr>
              <w:pStyle w:val="0"/>
              <w:jc w:val="both"/>
            </w:pPr>
            <w:r>
              <w:rPr>
                <w:sz w:val="20"/>
              </w:rPr>
              <w:t xml:space="preserve">2)</w:t>
            </w:r>
          </w:p>
        </w:tc>
        <w:tc>
          <w:tcPr>
            <w:tcW w:w="2835" w:type="dxa"/>
          </w:tcPr>
          <w:p>
            <w:pPr>
              <w:pStyle w:val="0"/>
              <w:jc w:val="both"/>
            </w:pPr>
            <w:r>
              <w:rPr>
                <w:sz w:val="20"/>
              </w:rPr>
              <w:t xml:space="preserve">число паллиативных коек для детей</w:t>
            </w:r>
          </w:p>
        </w:tc>
        <w:tc>
          <w:tcPr>
            <w:tcW w:w="964" w:type="dxa"/>
          </w:tcPr>
          <w:p>
            <w:pPr>
              <w:pStyle w:val="0"/>
              <w:jc w:val="both"/>
            </w:pPr>
            <w:r>
              <w:rPr>
                <w:sz w:val="20"/>
              </w:rPr>
              <w:t xml:space="preserve">Число коек на 10 000 детского населения</w:t>
            </w:r>
          </w:p>
        </w:tc>
        <w:tc>
          <w:tcPr>
            <w:tcW w:w="845" w:type="dxa"/>
          </w:tcPr>
          <w:p>
            <w:pPr>
              <w:pStyle w:val="0"/>
              <w:jc w:val="both"/>
            </w:pPr>
            <w:r>
              <w:rPr>
                <w:sz w:val="20"/>
              </w:rPr>
              <w:t xml:space="preserve">0,28</w:t>
            </w:r>
          </w:p>
        </w:tc>
        <w:tc>
          <w:tcPr>
            <w:tcW w:w="797" w:type="dxa"/>
          </w:tcPr>
          <w:p>
            <w:pPr>
              <w:pStyle w:val="0"/>
              <w:jc w:val="both"/>
            </w:pPr>
            <w:r>
              <w:rPr>
                <w:sz w:val="20"/>
              </w:rPr>
              <w:t xml:space="preserve">0,28</w:t>
            </w:r>
          </w:p>
        </w:tc>
        <w:tc>
          <w:tcPr>
            <w:tcW w:w="802" w:type="dxa"/>
          </w:tcPr>
          <w:p>
            <w:pPr>
              <w:pStyle w:val="0"/>
              <w:jc w:val="both"/>
            </w:pPr>
            <w:r>
              <w:rPr>
                <w:sz w:val="20"/>
              </w:rPr>
              <w:t xml:space="preserve">0,28</w:t>
            </w:r>
          </w:p>
        </w:tc>
        <w:tc>
          <w:tcPr>
            <w:tcW w:w="859" w:type="dxa"/>
          </w:tcPr>
          <w:p>
            <w:pPr>
              <w:pStyle w:val="0"/>
              <w:jc w:val="both"/>
            </w:pPr>
            <w:r>
              <w:rPr>
                <w:sz w:val="20"/>
              </w:rPr>
              <w:t xml:space="preserve">0,28</w:t>
            </w:r>
          </w:p>
        </w:tc>
        <w:tc>
          <w:tcPr>
            <w:tcW w:w="922" w:type="dxa"/>
          </w:tcPr>
          <w:p>
            <w:pPr>
              <w:pStyle w:val="0"/>
              <w:jc w:val="both"/>
            </w:pPr>
            <w:r>
              <w:rPr>
                <w:sz w:val="20"/>
              </w:rPr>
              <w:t xml:space="preserve">0,28</w:t>
            </w:r>
          </w:p>
        </w:tc>
      </w:tr>
      <w:tr>
        <w:tc>
          <w:tcPr>
            <w:tcW w:w="624" w:type="dxa"/>
          </w:tcPr>
          <w:p>
            <w:pPr>
              <w:pStyle w:val="0"/>
              <w:jc w:val="both"/>
            </w:pPr>
            <w:r>
              <w:rPr>
                <w:sz w:val="20"/>
              </w:rPr>
              <w:t xml:space="preserve">3.</w:t>
            </w:r>
          </w:p>
        </w:tc>
        <w:tc>
          <w:tcPr>
            <w:tcW w:w="2835" w:type="dxa"/>
          </w:tcPr>
          <w:p>
            <w:pPr>
              <w:pStyle w:val="0"/>
              <w:jc w:val="both"/>
            </w:pPr>
            <w:r>
              <w:rPr>
                <w:sz w:val="20"/>
              </w:rPr>
              <w:t xml:space="preserve">Количество выездных патронажных бригад, всего, в том числе:</w:t>
            </w:r>
          </w:p>
        </w:tc>
        <w:tc>
          <w:tcPr>
            <w:tcW w:w="964" w:type="dxa"/>
          </w:tcPr>
          <w:p>
            <w:pPr>
              <w:pStyle w:val="0"/>
              <w:jc w:val="both"/>
            </w:pPr>
            <w:r>
              <w:rPr>
                <w:sz w:val="20"/>
              </w:rPr>
              <w:t xml:space="preserve">Единица</w:t>
            </w:r>
          </w:p>
        </w:tc>
        <w:tc>
          <w:tcPr>
            <w:tcW w:w="845" w:type="dxa"/>
          </w:tcPr>
          <w:p>
            <w:pPr>
              <w:pStyle w:val="0"/>
              <w:jc w:val="both"/>
            </w:pPr>
            <w:r>
              <w:rPr>
                <w:sz w:val="20"/>
              </w:rPr>
              <w:t xml:space="preserve">8</w:t>
            </w:r>
          </w:p>
        </w:tc>
        <w:tc>
          <w:tcPr>
            <w:tcW w:w="797" w:type="dxa"/>
          </w:tcPr>
          <w:p>
            <w:pPr>
              <w:pStyle w:val="0"/>
              <w:jc w:val="both"/>
            </w:pPr>
            <w:r>
              <w:rPr>
                <w:sz w:val="20"/>
              </w:rPr>
              <w:t xml:space="preserve">8</w:t>
            </w:r>
          </w:p>
        </w:tc>
        <w:tc>
          <w:tcPr>
            <w:tcW w:w="802" w:type="dxa"/>
          </w:tcPr>
          <w:p>
            <w:pPr>
              <w:pStyle w:val="0"/>
              <w:jc w:val="both"/>
            </w:pPr>
            <w:r>
              <w:rPr>
                <w:sz w:val="20"/>
              </w:rPr>
              <w:t xml:space="preserve">8</w:t>
            </w:r>
          </w:p>
        </w:tc>
        <w:tc>
          <w:tcPr>
            <w:tcW w:w="859" w:type="dxa"/>
          </w:tcPr>
          <w:p>
            <w:pPr>
              <w:pStyle w:val="0"/>
              <w:jc w:val="both"/>
            </w:pPr>
            <w:r>
              <w:rPr>
                <w:sz w:val="20"/>
              </w:rPr>
              <w:t xml:space="preserve">10</w:t>
            </w:r>
          </w:p>
        </w:tc>
        <w:tc>
          <w:tcPr>
            <w:tcW w:w="922" w:type="dxa"/>
          </w:tcPr>
          <w:p>
            <w:pPr>
              <w:pStyle w:val="0"/>
              <w:jc w:val="both"/>
            </w:pPr>
            <w:r>
              <w:rPr>
                <w:sz w:val="20"/>
              </w:rPr>
              <w:t xml:space="preserve">10</w:t>
            </w:r>
          </w:p>
        </w:tc>
      </w:tr>
      <w:tr>
        <w:tc>
          <w:tcPr>
            <w:tcW w:w="624" w:type="dxa"/>
          </w:tcPr>
          <w:p>
            <w:pPr>
              <w:pStyle w:val="0"/>
              <w:jc w:val="both"/>
            </w:pPr>
            <w:r>
              <w:rPr>
                <w:sz w:val="20"/>
              </w:rPr>
              <w:t xml:space="preserve">1)</w:t>
            </w:r>
          </w:p>
        </w:tc>
        <w:tc>
          <w:tcPr>
            <w:tcW w:w="2835" w:type="dxa"/>
          </w:tcPr>
          <w:p>
            <w:pPr>
              <w:pStyle w:val="0"/>
              <w:jc w:val="both"/>
            </w:pPr>
            <w:r>
              <w:rPr>
                <w:sz w:val="20"/>
              </w:rPr>
              <w:t xml:space="preserve">для взрослых</w:t>
            </w:r>
          </w:p>
        </w:tc>
        <w:tc>
          <w:tcPr>
            <w:tcW w:w="964" w:type="dxa"/>
          </w:tcPr>
          <w:p>
            <w:pPr>
              <w:pStyle w:val="0"/>
              <w:jc w:val="both"/>
            </w:pPr>
            <w:r>
              <w:rPr>
                <w:sz w:val="20"/>
              </w:rPr>
              <w:t xml:space="preserve">Единица</w:t>
            </w:r>
          </w:p>
        </w:tc>
        <w:tc>
          <w:tcPr>
            <w:tcW w:w="845" w:type="dxa"/>
          </w:tcPr>
          <w:p>
            <w:pPr>
              <w:pStyle w:val="0"/>
              <w:jc w:val="both"/>
            </w:pPr>
            <w:r>
              <w:rPr>
                <w:sz w:val="20"/>
              </w:rPr>
              <w:t xml:space="preserve">6</w:t>
            </w:r>
          </w:p>
        </w:tc>
        <w:tc>
          <w:tcPr>
            <w:tcW w:w="797" w:type="dxa"/>
          </w:tcPr>
          <w:p>
            <w:pPr>
              <w:pStyle w:val="0"/>
              <w:jc w:val="both"/>
            </w:pPr>
            <w:r>
              <w:rPr>
                <w:sz w:val="20"/>
              </w:rPr>
              <w:t xml:space="preserve">6</w:t>
            </w:r>
          </w:p>
        </w:tc>
        <w:tc>
          <w:tcPr>
            <w:tcW w:w="802" w:type="dxa"/>
          </w:tcPr>
          <w:p>
            <w:pPr>
              <w:pStyle w:val="0"/>
              <w:jc w:val="both"/>
            </w:pPr>
            <w:r>
              <w:rPr>
                <w:sz w:val="20"/>
              </w:rPr>
              <w:t xml:space="preserve">6</w:t>
            </w:r>
          </w:p>
        </w:tc>
        <w:tc>
          <w:tcPr>
            <w:tcW w:w="859" w:type="dxa"/>
          </w:tcPr>
          <w:p>
            <w:pPr>
              <w:pStyle w:val="0"/>
              <w:jc w:val="both"/>
            </w:pPr>
            <w:r>
              <w:rPr>
                <w:sz w:val="20"/>
              </w:rPr>
              <w:t xml:space="preserve">8</w:t>
            </w:r>
          </w:p>
        </w:tc>
        <w:tc>
          <w:tcPr>
            <w:tcW w:w="922" w:type="dxa"/>
          </w:tcPr>
          <w:p>
            <w:pPr>
              <w:pStyle w:val="0"/>
              <w:jc w:val="both"/>
            </w:pPr>
            <w:r>
              <w:rPr>
                <w:sz w:val="20"/>
              </w:rPr>
              <w:t xml:space="preserve">8</w:t>
            </w:r>
          </w:p>
        </w:tc>
      </w:tr>
      <w:tr>
        <w:tc>
          <w:tcPr>
            <w:tcW w:w="624" w:type="dxa"/>
          </w:tcPr>
          <w:p>
            <w:pPr>
              <w:pStyle w:val="0"/>
              <w:jc w:val="both"/>
            </w:pPr>
            <w:r>
              <w:rPr>
                <w:sz w:val="20"/>
              </w:rPr>
              <w:t xml:space="preserve">2)</w:t>
            </w:r>
          </w:p>
        </w:tc>
        <w:tc>
          <w:tcPr>
            <w:tcW w:w="2835" w:type="dxa"/>
          </w:tcPr>
          <w:p>
            <w:pPr>
              <w:pStyle w:val="0"/>
              <w:jc w:val="both"/>
            </w:pPr>
            <w:r>
              <w:rPr>
                <w:sz w:val="20"/>
              </w:rPr>
              <w:t xml:space="preserve">для детей</w:t>
            </w:r>
          </w:p>
        </w:tc>
        <w:tc>
          <w:tcPr>
            <w:tcW w:w="964" w:type="dxa"/>
          </w:tcPr>
          <w:p>
            <w:pPr>
              <w:pStyle w:val="0"/>
              <w:jc w:val="both"/>
            </w:pPr>
            <w:r>
              <w:rPr>
                <w:sz w:val="20"/>
              </w:rPr>
              <w:t xml:space="preserve">Единица</w:t>
            </w:r>
          </w:p>
        </w:tc>
        <w:tc>
          <w:tcPr>
            <w:tcW w:w="845" w:type="dxa"/>
          </w:tcPr>
          <w:p>
            <w:pPr>
              <w:pStyle w:val="0"/>
              <w:jc w:val="both"/>
            </w:pPr>
            <w:r>
              <w:rPr>
                <w:sz w:val="20"/>
              </w:rPr>
              <w:t xml:space="preserve">2</w:t>
            </w:r>
          </w:p>
        </w:tc>
        <w:tc>
          <w:tcPr>
            <w:tcW w:w="797" w:type="dxa"/>
          </w:tcPr>
          <w:p>
            <w:pPr>
              <w:pStyle w:val="0"/>
              <w:jc w:val="both"/>
            </w:pPr>
            <w:r>
              <w:rPr>
                <w:sz w:val="20"/>
              </w:rPr>
              <w:t xml:space="preserve">2</w:t>
            </w:r>
          </w:p>
        </w:tc>
        <w:tc>
          <w:tcPr>
            <w:tcW w:w="802" w:type="dxa"/>
          </w:tcPr>
          <w:p>
            <w:pPr>
              <w:pStyle w:val="0"/>
              <w:jc w:val="both"/>
            </w:pPr>
            <w:r>
              <w:rPr>
                <w:sz w:val="20"/>
              </w:rPr>
              <w:t xml:space="preserve">2</w:t>
            </w:r>
          </w:p>
        </w:tc>
        <w:tc>
          <w:tcPr>
            <w:tcW w:w="859" w:type="dxa"/>
          </w:tcPr>
          <w:p>
            <w:pPr>
              <w:pStyle w:val="0"/>
              <w:jc w:val="both"/>
            </w:pPr>
            <w:r>
              <w:rPr>
                <w:sz w:val="20"/>
              </w:rPr>
              <w:t xml:space="preserve">2</w:t>
            </w:r>
          </w:p>
        </w:tc>
        <w:tc>
          <w:tcPr>
            <w:tcW w:w="922" w:type="dxa"/>
          </w:tcPr>
          <w:p>
            <w:pPr>
              <w:pStyle w:val="0"/>
              <w:jc w:val="both"/>
            </w:pPr>
            <w:r>
              <w:rPr>
                <w:sz w:val="20"/>
              </w:rPr>
              <w:t xml:space="preserve">2</w:t>
            </w:r>
          </w:p>
        </w:tc>
      </w:tr>
      <w:tr>
        <w:tc>
          <w:tcPr>
            <w:tcW w:w="624" w:type="dxa"/>
          </w:tcPr>
          <w:p>
            <w:pPr>
              <w:pStyle w:val="0"/>
              <w:jc w:val="both"/>
            </w:pPr>
            <w:r>
              <w:rPr>
                <w:sz w:val="20"/>
              </w:rPr>
              <w:t xml:space="preserve">4.</w:t>
            </w:r>
          </w:p>
        </w:tc>
        <w:tc>
          <w:tcPr>
            <w:tcW w:w="2835" w:type="dxa"/>
          </w:tcPr>
          <w:p>
            <w:pPr>
              <w:pStyle w:val="0"/>
              <w:jc w:val="both"/>
            </w:pPr>
            <w:r>
              <w:rPr>
                <w:sz w:val="20"/>
              </w:rPr>
              <w:t xml:space="preserve">Полнота выборки наркотических лекарственных препаратов субъектом в рамках заявленной потребности в соответствии с планом распределения, всего, в том числе:</w:t>
            </w:r>
          </w:p>
        </w:tc>
        <w:tc>
          <w:tcPr>
            <w:tcW w:w="964" w:type="dxa"/>
          </w:tcPr>
          <w:p>
            <w:pPr>
              <w:pStyle w:val="0"/>
              <w:jc w:val="both"/>
            </w:pPr>
            <w:r>
              <w:rPr>
                <w:sz w:val="20"/>
              </w:rPr>
              <w:t xml:space="preserve">%</w:t>
            </w:r>
          </w:p>
        </w:tc>
        <w:tc>
          <w:tcPr>
            <w:tcW w:w="845" w:type="dxa"/>
          </w:tcPr>
          <w:p>
            <w:pPr>
              <w:pStyle w:val="0"/>
              <w:jc w:val="both"/>
            </w:pPr>
            <w:r>
              <w:rPr>
                <w:sz w:val="20"/>
              </w:rPr>
              <w:t xml:space="preserve">95,0</w:t>
            </w:r>
          </w:p>
        </w:tc>
        <w:tc>
          <w:tcPr>
            <w:tcW w:w="797" w:type="dxa"/>
          </w:tcPr>
          <w:p>
            <w:pPr>
              <w:pStyle w:val="0"/>
              <w:jc w:val="both"/>
            </w:pPr>
            <w:r>
              <w:rPr>
                <w:sz w:val="20"/>
              </w:rPr>
              <w:t xml:space="preserve">95,0</w:t>
            </w:r>
          </w:p>
        </w:tc>
        <w:tc>
          <w:tcPr>
            <w:tcW w:w="802" w:type="dxa"/>
          </w:tcPr>
          <w:p>
            <w:pPr>
              <w:pStyle w:val="0"/>
              <w:jc w:val="both"/>
            </w:pPr>
            <w:r>
              <w:rPr>
                <w:sz w:val="20"/>
              </w:rPr>
              <w:t xml:space="preserve">95,0</w:t>
            </w:r>
          </w:p>
        </w:tc>
        <w:tc>
          <w:tcPr>
            <w:tcW w:w="859" w:type="dxa"/>
          </w:tcPr>
          <w:p>
            <w:pPr>
              <w:pStyle w:val="0"/>
              <w:jc w:val="both"/>
            </w:pPr>
            <w:r>
              <w:rPr>
                <w:sz w:val="20"/>
              </w:rPr>
              <w:t xml:space="preserve">95,0</w:t>
            </w:r>
          </w:p>
        </w:tc>
        <w:tc>
          <w:tcPr>
            <w:tcW w:w="922" w:type="dxa"/>
          </w:tcPr>
          <w:p>
            <w:pPr>
              <w:pStyle w:val="0"/>
              <w:jc w:val="both"/>
            </w:pPr>
            <w:r>
              <w:rPr>
                <w:sz w:val="20"/>
              </w:rPr>
              <w:t xml:space="preserve">95,0</w:t>
            </w:r>
          </w:p>
        </w:tc>
      </w:tr>
      <w:tr>
        <w:tc>
          <w:tcPr>
            <w:tcW w:w="624" w:type="dxa"/>
          </w:tcPr>
          <w:p>
            <w:pPr>
              <w:pStyle w:val="0"/>
              <w:jc w:val="both"/>
            </w:pPr>
            <w:r>
              <w:rPr>
                <w:sz w:val="20"/>
              </w:rPr>
              <w:t xml:space="preserve">1)</w:t>
            </w:r>
          </w:p>
        </w:tc>
        <w:tc>
          <w:tcPr>
            <w:tcW w:w="2835" w:type="dxa"/>
          </w:tcPr>
          <w:p>
            <w:pPr>
              <w:pStyle w:val="0"/>
              <w:jc w:val="both"/>
            </w:pPr>
            <w:r>
              <w:rPr>
                <w:sz w:val="20"/>
              </w:rPr>
              <w:t xml:space="preserve">для инвазивных лекарственных форм</w:t>
            </w:r>
          </w:p>
        </w:tc>
        <w:tc>
          <w:tcPr>
            <w:tcW w:w="964" w:type="dxa"/>
          </w:tcPr>
          <w:p>
            <w:pPr>
              <w:pStyle w:val="0"/>
              <w:jc w:val="both"/>
            </w:pPr>
            <w:r>
              <w:rPr>
                <w:sz w:val="20"/>
              </w:rPr>
              <w:t xml:space="preserve">%</w:t>
            </w:r>
          </w:p>
        </w:tc>
        <w:tc>
          <w:tcPr>
            <w:tcW w:w="845" w:type="dxa"/>
          </w:tcPr>
          <w:p>
            <w:pPr>
              <w:pStyle w:val="0"/>
              <w:jc w:val="both"/>
            </w:pPr>
            <w:r>
              <w:rPr>
                <w:sz w:val="20"/>
              </w:rPr>
              <w:t xml:space="preserve">95,0</w:t>
            </w:r>
          </w:p>
        </w:tc>
        <w:tc>
          <w:tcPr>
            <w:tcW w:w="797" w:type="dxa"/>
          </w:tcPr>
          <w:p>
            <w:pPr>
              <w:pStyle w:val="0"/>
              <w:jc w:val="both"/>
            </w:pPr>
            <w:r>
              <w:rPr>
                <w:sz w:val="20"/>
              </w:rPr>
              <w:t xml:space="preserve">95,0</w:t>
            </w:r>
          </w:p>
        </w:tc>
        <w:tc>
          <w:tcPr>
            <w:tcW w:w="802" w:type="dxa"/>
          </w:tcPr>
          <w:p>
            <w:pPr>
              <w:pStyle w:val="0"/>
              <w:jc w:val="both"/>
            </w:pPr>
            <w:r>
              <w:rPr>
                <w:sz w:val="20"/>
              </w:rPr>
              <w:t xml:space="preserve">95,0</w:t>
            </w:r>
          </w:p>
        </w:tc>
        <w:tc>
          <w:tcPr>
            <w:tcW w:w="859" w:type="dxa"/>
          </w:tcPr>
          <w:p>
            <w:pPr>
              <w:pStyle w:val="0"/>
              <w:jc w:val="both"/>
            </w:pPr>
            <w:r>
              <w:rPr>
                <w:sz w:val="20"/>
              </w:rPr>
              <w:t xml:space="preserve">95,0</w:t>
            </w:r>
          </w:p>
        </w:tc>
        <w:tc>
          <w:tcPr>
            <w:tcW w:w="922" w:type="dxa"/>
          </w:tcPr>
          <w:p>
            <w:pPr>
              <w:pStyle w:val="0"/>
              <w:jc w:val="both"/>
            </w:pPr>
            <w:r>
              <w:rPr>
                <w:sz w:val="20"/>
              </w:rPr>
              <w:t xml:space="preserve">95,0</w:t>
            </w:r>
          </w:p>
        </w:tc>
      </w:tr>
      <w:tr>
        <w:tc>
          <w:tcPr>
            <w:tcW w:w="624" w:type="dxa"/>
          </w:tcPr>
          <w:p>
            <w:pPr>
              <w:pStyle w:val="0"/>
              <w:jc w:val="both"/>
            </w:pPr>
            <w:r>
              <w:rPr>
                <w:sz w:val="20"/>
              </w:rPr>
              <w:t xml:space="preserve">2)</w:t>
            </w:r>
          </w:p>
        </w:tc>
        <w:tc>
          <w:tcPr>
            <w:tcW w:w="2835" w:type="dxa"/>
          </w:tcPr>
          <w:p>
            <w:pPr>
              <w:pStyle w:val="0"/>
              <w:jc w:val="both"/>
            </w:pPr>
            <w:r>
              <w:rPr>
                <w:sz w:val="20"/>
              </w:rPr>
              <w:t xml:space="preserve">для неинвазивных лекарственных форм</w:t>
            </w:r>
          </w:p>
        </w:tc>
        <w:tc>
          <w:tcPr>
            <w:tcW w:w="964" w:type="dxa"/>
          </w:tcPr>
          <w:p>
            <w:pPr>
              <w:pStyle w:val="0"/>
              <w:jc w:val="both"/>
            </w:pPr>
            <w:r>
              <w:rPr>
                <w:sz w:val="20"/>
              </w:rPr>
              <w:t xml:space="preserve">%</w:t>
            </w:r>
          </w:p>
        </w:tc>
        <w:tc>
          <w:tcPr>
            <w:tcW w:w="845" w:type="dxa"/>
          </w:tcPr>
          <w:p>
            <w:pPr>
              <w:pStyle w:val="0"/>
              <w:jc w:val="both"/>
            </w:pPr>
            <w:r>
              <w:rPr>
                <w:sz w:val="20"/>
              </w:rPr>
              <w:t xml:space="preserve">95,0</w:t>
            </w:r>
          </w:p>
        </w:tc>
        <w:tc>
          <w:tcPr>
            <w:tcW w:w="797" w:type="dxa"/>
          </w:tcPr>
          <w:p>
            <w:pPr>
              <w:pStyle w:val="0"/>
              <w:jc w:val="both"/>
            </w:pPr>
            <w:r>
              <w:rPr>
                <w:sz w:val="20"/>
              </w:rPr>
              <w:t xml:space="preserve">95,0</w:t>
            </w:r>
          </w:p>
        </w:tc>
        <w:tc>
          <w:tcPr>
            <w:tcW w:w="802" w:type="dxa"/>
          </w:tcPr>
          <w:p>
            <w:pPr>
              <w:pStyle w:val="0"/>
              <w:jc w:val="both"/>
            </w:pPr>
            <w:r>
              <w:rPr>
                <w:sz w:val="20"/>
              </w:rPr>
              <w:t xml:space="preserve">95,0</w:t>
            </w:r>
          </w:p>
        </w:tc>
        <w:tc>
          <w:tcPr>
            <w:tcW w:w="859" w:type="dxa"/>
          </w:tcPr>
          <w:p>
            <w:pPr>
              <w:pStyle w:val="0"/>
              <w:jc w:val="both"/>
            </w:pPr>
            <w:r>
              <w:rPr>
                <w:sz w:val="20"/>
              </w:rPr>
              <w:t xml:space="preserve">95,0</w:t>
            </w:r>
          </w:p>
        </w:tc>
        <w:tc>
          <w:tcPr>
            <w:tcW w:w="922" w:type="dxa"/>
          </w:tcPr>
          <w:p>
            <w:pPr>
              <w:pStyle w:val="0"/>
              <w:jc w:val="both"/>
            </w:pPr>
            <w:r>
              <w:rPr>
                <w:sz w:val="20"/>
              </w:rPr>
              <w:t xml:space="preserve">95,0</w:t>
            </w:r>
          </w:p>
        </w:tc>
      </w:tr>
      <w:tr>
        <w:tc>
          <w:tcPr>
            <w:tcW w:w="624" w:type="dxa"/>
          </w:tcPr>
          <w:p>
            <w:pPr>
              <w:pStyle w:val="0"/>
              <w:jc w:val="both"/>
            </w:pPr>
            <w:r>
              <w:rPr>
                <w:sz w:val="20"/>
              </w:rPr>
              <w:t xml:space="preserve">5.</w:t>
            </w:r>
          </w:p>
        </w:tc>
        <w:tc>
          <w:tcPr>
            <w:tcW w:w="2835" w:type="dxa"/>
          </w:tcPr>
          <w:p>
            <w:pPr>
              <w:pStyle w:val="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64" w:type="dxa"/>
          </w:tcPr>
          <w:p>
            <w:pPr>
              <w:pStyle w:val="0"/>
              <w:jc w:val="both"/>
            </w:pPr>
            <w:r>
              <w:rPr>
                <w:sz w:val="20"/>
              </w:rPr>
              <w:t xml:space="preserve">%</w:t>
            </w:r>
          </w:p>
        </w:tc>
        <w:tc>
          <w:tcPr>
            <w:tcW w:w="845" w:type="dxa"/>
          </w:tcPr>
          <w:p>
            <w:pPr>
              <w:pStyle w:val="0"/>
              <w:jc w:val="both"/>
            </w:pPr>
            <w:r>
              <w:rPr>
                <w:sz w:val="20"/>
              </w:rPr>
              <w:t xml:space="preserve">100,0</w:t>
            </w:r>
          </w:p>
        </w:tc>
        <w:tc>
          <w:tcPr>
            <w:tcW w:w="797" w:type="dxa"/>
          </w:tcPr>
          <w:p>
            <w:pPr>
              <w:pStyle w:val="0"/>
              <w:jc w:val="both"/>
            </w:pPr>
            <w:r>
              <w:rPr>
                <w:sz w:val="20"/>
              </w:rPr>
              <w:t xml:space="preserve">100,0</w:t>
            </w:r>
          </w:p>
        </w:tc>
        <w:tc>
          <w:tcPr>
            <w:tcW w:w="802" w:type="dxa"/>
          </w:tcPr>
          <w:p>
            <w:pPr>
              <w:pStyle w:val="0"/>
              <w:jc w:val="both"/>
            </w:pPr>
            <w:r>
              <w:rPr>
                <w:sz w:val="20"/>
              </w:rPr>
              <w:t xml:space="preserve">100,0</w:t>
            </w:r>
          </w:p>
        </w:tc>
        <w:tc>
          <w:tcPr>
            <w:tcW w:w="859" w:type="dxa"/>
          </w:tcPr>
          <w:p>
            <w:pPr>
              <w:pStyle w:val="0"/>
              <w:jc w:val="both"/>
            </w:pPr>
            <w:r>
              <w:rPr>
                <w:sz w:val="20"/>
              </w:rPr>
              <w:t xml:space="preserve">100,0</w:t>
            </w:r>
          </w:p>
        </w:tc>
        <w:tc>
          <w:tcPr>
            <w:tcW w:w="922" w:type="dxa"/>
          </w:tcPr>
          <w:p>
            <w:pPr>
              <w:pStyle w:val="0"/>
              <w:jc w:val="both"/>
            </w:pPr>
            <w:r>
              <w:rPr>
                <w:sz w:val="20"/>
              </w:rPr>
              <w:t xml:space="preserve">100,0</w:t>
            </w:r>
          </w:p>
        </w:tc>
      </w:tr>
      <w:tr>
        <w:tc>
          <w:tcPr>
            <w:tcW w:w="624" w:type="dxa"/>
          </w:tcPr>
          <w:p>
            <w:pPr>
              <w:pStyle w:val="0"/>
              <w:jc w:val="both"/>
            </w:pPr>
            <w:r>
              <w:rPr>
                <w:sz w:val="20"/>
              </w:rPr>
              <w:t xml:space="preserve">6.</w:t>
            </w:r>
          </w:p>
        </w:tc>
        <w:tc>
          <w:tcPr>
            <w:tcW w:w="2835" w:type="dxa"/>
          </w:tcPr>
          <w:p>
            <w:pPr>
              <w:pStyle w:val="0"/>
              <w:jc w:val="both"/>
            </w:pPr>
            <w:r>
              <w:rPr>
                <w:sz w:val="20"/>
              </w:rPr>
              <w:t xml:space="preserve">Число пациентов, получивших паллиативную медицинскую помощь по месту жительства, в том числе на дому</w:t>
            </w:r>
          </w:p>
        </w:tc>
        <w:tc>
          <w:tcPr>
            <w:tcW w:w="964" w:type="dxa"/>
          </w:tcPr>
          <w:p>
            <w:pPr>
              <w:pStyle w:val="0"/>
              <w:jc w:val="both"/>
            </w:pPr>
            <w:r>
              <w:rPr>
                <w:sz w:val="20"/>
              </w:rPr>
              <w:t xml:space="preserve">Человек</w:t>
            </w:r>
          </w:p>
        </w:tc>
        <w:tc>
          <w:tcPr>
            <w:tcW w:w="845" w:type="dxa"/>
          </w:tcPr>
          <w:p>
            <w:pPr>
              <w:pStyle w:val="0"/>
              <w:jc w:val="both"/>
            </w:pPr>
            <w:r>
              <w:rPr>
                <w:sz w:val="20"/>
              </w:rPr>
              <w:t xml:space="preserve">830</w:t>
            </w:r>
          </w:p>
        </w:tc>
        <w:tc>
          <w:tcPr>
            <w:tcW w:w="797" w:type="dxa"/>
          </w:tcPr>
          <w:p>
            <w:pPr>
              <w:pStyle w:val="0"/>
              <w:jc w:val="both"/>
            </w:pPr>
            <w:r>
              <w:rPr>
                <w:sz w:val="20"/>
              </w:rPr>
              <w:t xml:space="preserve">835</w:t>
            </w:r>
          </w:p>
        </w:tc>
        <w:tc>
          <w:tcPr>
            <w:tcW w:w="802" w:type="dxa"/>
          </w:tcPr>
          <w:p>
            <w:pPr>
              <w:pStyle w:val="0"/>
              <w:jc w:val="both"/>
            </w:pPr>
            <w:r>
              <w:rPr>
                <w:sz w:val="20"/>
              </w:rPr>
              <w:t xml:space="preserve">840</w:t>
            </w:r>
          </w:p>
        </w:tc>
        <w:tc>
          <w:tcPr>
            <w:tcW w:w="859" w:type="dxa"/>
          </w:tcPr>
          <w:p>
            <w:pPr>
              <w:pStyle w:val="0"/>
              <w:jc w:val="both"/>
            </w:pPr>
            <w:r>
              <w:rPr>
                <w:sz w:val="20"/>
              </w:rPr>
              <w:t xml:space="preserve">845</w:t>
            </w:r>
          </w:p>
        </w:tc>
        <w:tc>
          <w:tcPr>
            <w:tcW w:w="922" w:type="dxa"/>
          </w:tcPr>
          <w:p>
            <w:pPr>
              <w:pStyle w:val="0"/>
              <w:jc w:val="both"/>
            </w:pPr>
            <w:r>
              <w:rPr>
                <w:sz w:val="20"/>
              </w:rPr>
              <w:t xml:space="preserve">850</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7844" w:name="P7844"/>
    <w:bookmarkEnd w:id="7844"/>
    <w:p>
      <w:pPr>
        <w:pStyle w:val="0"/>
        <w:spacing w:before="200" w:line-rule="auto"/>
        <w:ind w:firstLine="540"/>
        <w:jc w:val="both"/>
      </w:pPr>
      <w:r>
        <w:rPr>
          <w:sz w:val="20"/>
        </w:rPr>
        <w:t xml:space="preserve">&lt;*&gt; - за число нуждающихся принимается расчетная потребность в оказании паллиативной медицинской помощи.</w:t>
      </w:r>
    </w:p>
    <w:p>
      <w:pPr>
        <w:pStyle w:val="0"/>
        <w:jc w:val="center"/>
      </w:pPr>
      <w:r>
        <w:rPr>
          <w:sz w:val="20"/>
        </w:rPr>
      </w:r>
    </w:p>
    <w:p>
      <w:pPr>
        <w:pStyle w:val="2"/>
        <w:outlineLvl w:val="2"/>
        <w:jc w:val="center"/>
      </w:pPr>
      <w:r>
        <w:rPr>
          <w:sz w:val="20"/>
        </w:rPr>
        <w:t xml:space="preserve">Раздел IX. ИНФОРМАЦИЯ ПО РЕСУРСНОМУ ОБЕСПЕЧЕНИЮ ПОДПРОГРАММЫ</w:t>
      </w:r>
    </w:p>
    <w:p>
      <w:pPr>
        <w:pStyle w:val="0"/>
        <w:jc w:val="center"/>
      </w:pPr>
      <w:r>
        <w:rPr>
          <w:sz w:val="20"/>
        </w:rPr>
        <w:t xml:space="preserve">(в ред. </w:t>
      </w:r>
      <w:hyperlink w:history="0" r:id="rId28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в 2021 - 2025 годах составит 173 692,0 тысячи рублей, в том числе по годам:</w:t>
      </w:r>
    </w:p>
    <w:p>
      <w:pPr>
        <w:pStyle w:val="0"/>
        <w:spacing w:before="200" w:line-rule="auto"/>
        <w:ind w:firstLine="540"/>
        <w:jc w:val="both"/>
      </w:pPr>
      <w:r>
        <w:rPr>
          <w:sz w:val="20"/>
        </w:rPr>
        <w:t xml:space="preserve">2021 год - 36 070,9 тысячи рублей;</w:t>
      </w:r>
    </w:p>
    <w:p>
      <w:pPr>
        <w:pStyle w:val="0"/>
        <w:spacing w:before="200" w:line-rule="auto"/>
        <w:ind w:firstLine="540"/>
        <w:jc w:val="both"/>
      </w:pPr>
      <w:r>
        <w:rPr>
          <w:sz w:val="20"/>
        </w:rPr>
        <w:t xml:space="preserve">2022 год - 34 281,7 тысячи рублей;</w:t>
      </w:r>
    </w:p>
    <w:p>
      <w:pPr>
        <w:pStyle w:val="0"/>
        <w:spacing w:before="200" w:line-rule="auto"/>
        <w:ind w:firstLine="540"/>
        <w:jc w:val="both"/>
      </w:pPr>
      <w:r>
        <w:rPr>
          <w:sz w:val="20"/>
        </w:rPr>
        <w:t xml:space="preserve">2023 год - 34 421,8 тысячи рублей;</w:t>
      </w:r>
    </w:p>
    <w:p>
      <w:pPr>
        <w:pStyle w:val="0"/>
        <w:spacing w:before="200" w:line-rule="auto"/>
        <w:ind w:firstLine="540"/>
        <w:jc w:val="both"/>
      </w:pPr>
      <w:r>
        <w:rPr>
          <w:sz w:val="20"/>
        </w:rPr>
        <w:t xml:space="preserve">2024 год - 34 421,8 тысячи рублей;</w:t>
      </w:r>
    </w:p>
    <w:p>
      <w:pPr>
        <w:pStyle w:val="0"/>
        <w:spacing w:before="200" w:line-rule="auto"/>
        <w:ind w:firstLine="540"/>
        <w:jc w:val="both"/>
      </w:pPr>
      <w:r>
        <w:rPr>
          <w:sz w:val="20"/>
        </w:rPr>
        <w:t xml:space="preserve">2025 год - 34 495,8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- 171 265,1 тысячи рублей, в том числе по годам:</w:t>
      </w:r>
    </w:p>
    <w:p>
      <w:pPr>
        <w:pStyle w:val="0"/>
        <w:spacing w:before="200" w:line-rule="auto"/>
        <w:ind w:firstLine="540"/>
        <w:jc w:val="both"/>
      </w:pPr>
      <w:r>
        <w:rPr>
          <w:sz w:val="20"/>
        </w:rPr>
        <w:t xml:space="preserve">2021 год - 35 710,2 тысячи рублей;</w:t>
      </w:r>
    </w:p>
    <w:p>
      <w:pPr>
        <w:pStyle w:val="0"/>
        <w:spacing w:before="200" w:line-rule="auto"/>
        <w:ind w:firstLine="540"/>
        <w:jc w:val="both"/>
      </w:pPr>
      <w:r>
        <w:rPr>
          <w:sz w:val="20"/>
        </w:rPr>
        <w:t xml:space="preserve">2022 год - 33 938,8 тысячи рублей;</w:t>
      </w:r>
    </w:p>
    <w:p>
      <w:pPr>
        <w:pStyle w:val="0"/>
        <w:spacing w:before="200" w:line-rule="auto"/>
        <w:ind w:firstLine="540"/>
        <w:jc w:val="both"/>
      </w:pPr>
      <w:r>
        <w:rPr>
          <w:sz w:val="20"/>
        </w:rPr>
        <w:t xml:space="preserve">2023 год - 34 077,6 тысячи рублей;</w:t>
      </w:r>
    </w:p>
    <w:p>
      <w:pPr>
        <w:pStyle w:val="0"/>
        <w:spacing w:before="200" w:line-rule="auto"/>
        <w:ind w:firstLine="540"/>
        <w:jc w:val="both"/>
      </w:pPr>
      <w:r>
        <w:rPr>
          <w:sz w:val="20"/>
        </w:rPr>
        <w:t xml:space="preserve">2024 год - 34 077,6 тысячи рублей;</w:t>
      </w:r>
    </w:p>
    <w:p>
      <w:pPr>
        <w:pStyle w:val="0"/>
        <w:spacing w:before="200" w:line-rule="auto"/>
        <w:ind w:firstLine="540"/>
        <w:jc w:val="both"/>
      </w:pPr>
      <w:r>
        <w:rPr>
          <w:sz w:val="20"/>
        </w:rPr>
        <w:t xml:space="preserve">2025 год - 33 460,9 тысячи рублей;</w:t>
      </w:r>
    </w:p>
    <w:p>
      <w:pPr>
        <w:pStyle w:val="0"/>
        <w:spacing w:before="200" w:line-rule="auto"/>
        <w:ind w:firstLine="540"/>
        <w:jc w:val="both"/>
      </w:pPr>
      <w:r>
        <w:rPr>
          <w:sz w:val="20"/>
        </w:rPr>
        <w:t xml:space="preserve">средства областного бюджета - 2 426,9 тысячи рублей, в том числе по годам:</w:t>
      </w:r>
    </w:p>
    <w:p>
      <w:pPr>
        <w:pStyle w:val="0"/>
        <w:spacing w:before="200" w:line-rule="auto"/>
        <w:ind w:firstLine="540"/>
        <w:jc w:val="both"/>
      </w:pPr>
      <w:r>
        <w:rPr>
          <w:sz w:val="20"/>
        </w:rPr>
        <w:t xml:space="preserve">2021 год - 360,7 тысячи рублей;</w:t>
      </w:r>
    </w:p>
    <w:p>
      <w:pPr>
        <w:pStyle w:val="0"/>
        <w:spacing w:before="200" w:line-rule="auto"/>
        <w:ind w:firstLine="540"/>
        <w:jc w:val="both"/>
      </w:pPr>
      <w:r>
        <w:rPr>
          <w:sz w:val="20"/>
        </w:rPr>
        <w:t xml:space="preserve">2022 год - 342,9 тысячи рублей;</w:t>
      </w:r>
    </w:p>
    <w:p>
      <w:pPr>
        <w:pStyle w:val="0"/>
        <w:spacing w:before="200" w:line-rule="auto"/>
        <w:ind w:firstLine="540"/>
        <w:jc w:val="both"/>
      </w:pPr>
      <w:r>
        <w:rPr>
          <w:sz w:val="20"/>
        </w:rPr>
        <w:t xml:space="preserve">2023 год - 344,2 тысячи рублей;</w:t>
      </w:r>
    </w:p>
    <w:p>
      <w:pPr>
        <w:pStyle w:val="0"/>
        <w:spacing w:before="200" w:line-rule="auto"/>
        <w:ind w:firstLine="540"/>
        <w:jc w:val="both"/>
      </w:pPr>
      <w:r>
        <w:rPr>
          <w:sz w:val="20"/>
        </w:rPr>
        <w:t xml:space="preserve">2024 год - 344,2 тысячи рублей;</w:t>
      </w:r>
    </w:p>
    <w:p>
      <w:pPr>
        <w:pStyle w:val="0"/>
        <w:spacing w:before="200" w:line-rule="auto"/>
        <w:ind w:firstLine="540"/>
        <w:jc w:val="both"/>
      </w:pPr>
      <w:r>
        <w:rPr>
          <w:sz w:val="20"/>
        </w:rPr>
        <w:t xml:space="preserve">2025 год - 1 034,9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7922"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"Оказание паллиативной помощи,</w:t>
      </w:r>
    </w:p>
    <w:p>
      <w:pPr>
        <w:pStyle w:val="0"/>
        <w:jc w:val="right"/>
      </w:pPr>
      <w:r>
        <w:rPr>
          <w:sz w:val="20"/>
        </w:rPr>
        <w:t xml:space="preserve">в том числе детям"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7884" w:name="P7884"/>
    <w:bookmarkEnd w:id="7884"/>
    <w:p>
      <w:pPr>
        <w:pStyle w:val="2"/>
        <w:jc w:val="center"/>
      </w:pPr>
      <w:r>
        <w:rPr>
          <w:sz w:val="20"/>
        </w:rPr>
        <w:t xml:space="preserve">ПЕРЕЧЕНЬ</w:t>
      </w:r>
    </w:p>
    <w:p>
      <w:pPr>
        <w:pStyle w:val="2"/>
        <w:jc w:val="center"/>
      </w:pPr>
      <w:r>
        <w:rPr>
          <w:sz w:val="20"/>
        </w:rPr>
        <w:t xml:space="preserve">МЕРОПРИЯТИЙ ПОДПРОГРАММЫ "ОКАЗАНИЕ ПАЛЛИАТИВНОЙ ПОМОЩИ,</w:t>
      </w:r>
    </w:p>
    <w:p>
      <w:pPr>
        <w:pStyle w:val="2"/>
        <w:jc w:val="center"/>
      </w:pPr>
      <w:r>
        <w:rPr>
          <w:sz w:val="20"/>
        </w:rPr>
        <w:t xml:space="preserve">В ТОМ ЧИСЛЕ ДЕТЯМ" (ДАЛЕЕ - ПОДПРОГРАММА) ГОСУДАРСТВЕННОЙ</w:t>
      </w:r>
    </w:p>
    <w:p>
      <w:pPr>
        <w:pStyle w:val="2"/>
        <w:jc w:val="center"/>
      </w:pPr>
      <w:r>
        <w:rPr>
          <w:sz w:val="20"/>
        </w:rPr>
        <w:t xml:space="preserve">ПРОГРАММЫ КУРГАНСКОЙ 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4"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14.10.2021 N 310)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0"/>
        <w:gridCol w:w="1984"/>
        <w:gridCol w:w="1928"/>
        <w:gridCol w:w="1361"/>
        <w:gridCol w:w="3175"/>
      </w:tblGrid>
      <w:tr>
        <w:tc>
          <w:tcPr>
            <w:tcW w:w="610" w:type="dxa"/>
          </w:tcPr>
          <w:p>
            <w:pPr>
              <w:pStyle w:val="0"/>
              <w:jc w:val="center"/>
            </w:pPr>
            <w:r>
              <w:rPr>
                <w:sz w:val="20"/>
              </w:rPr>
              <w:t xml:space="preserve">N п/п</w:t>
            </w:r>
          </w:p>
        </w:tc>
        <w:tc>
          <w:tcPr>
            <w:tcW w:w="1984" w:type="dxa"/>
          </w:tcPr>
          <w:p>
            <w:pPr>
              <w:pStyle w:val="0"/>
              <w:jc w:val="center"/>
            </w:pPr>
            <w:r>
              <w:rPr>
                <w:sz w:val="20"/>
              </w:rPr>
              <w:t xml:space="preserve">Наименование мероприятия</w:t>
            </w:r>
          </w:p>
        </w:tc>
        <w:tc>
          <w:tcPr>
            <w:tcW w:w="1928" w:type="dxa"/>
          </w:tcPr>
          <w:p>
            <w:pPr>
              <w:pStyle w:val="0"/>
              <w:jc w:val="center"/>
            </w:pPr>
            <w:r>
              <w:rPr>
                <w:sz w:val="20"/>
              </w:rPr>
              <w:t xml:space="preserve">Ответственный исполнитель (соисполнитель)</w:t>
            </w:r>
          </w:p>
        </w:tc>
        <w:tc>
          <w:tcPr>
            <w:tcW w:w="1361" w:type="dxa"/>
          </w:tcPr>
          <w:p>
            <w:pPr>
              <w:pStyle w:val="0"/>
              <w:jc w:val="center"/>
            </w:pPr>
            <w:r>
              <w:rPr>
                <w:sz w:val="20"/>
              </w:rPr>
              <w:t xml:space="preserve">Срок реализации</w:t>
            </w:r>
          </w:p>
        </w:tc>
        <w:tc>
          <w:tcPr>
            <w:tcW w:w="3175" w:type="dxa"/>
          </w:tcPr>
          <w:p>
            <w:pPr>
              <w:pStyle w:val="0"/>
              <w:jc w:val="center"/>
            </w:pPr>
            <w:r>
              <w:rPr>
                <w:sz w:val="20"/>
              </w:rPr>
              <w:t xml:space="preserve">Ожидаемый конечный результат</w:t>
            </w:r>
          </w:p>
        </w:tc>
      </w:tr>
      <w:tr>
        <w:tc>
          <w:tcPr>
            <w:tcW w:w="610" w:type="dxa"/>
          </w:tcPr>
          <w:p>
            <w:pPr>
              <w:pStyle w:val="0"/>
              <w:jc w:val="center"/>
            </w:pPr>
            <w:r>
              <w:rPr>
                <w:sz w:val="20"/>
              </w:rPr>
              <w:t xml:space="preserve">1.</w:t>
            </w:r>
          </w:p>
        </w:tc>
        <w:tc>
          <w:tcPr>
            <w:tcW w:w="1984" w:type="dxa"/>
          </w:tcPr>
          <w:p>
            <w:pPr>
              <w:pStyle w:val="0"/>
            </w:pPr>
            <w:r>
              <w:rPr>
                <w:sz w:val="20"/>
              </w:rPr>
              <w:t xml:space="preserve">Развитие паллиативной медицинской помощи</w:t>
            </w:r>
          </w:p>
        </w:tc>
        <w:tc>
          <w:tcPr>
            <w:tcW w:w="1928" w:type="dxa"/>
          </w:tcPr>
          <w:p>
            <w:pPr>
              <w:pStyle w:val="0"/>
            </w:pPr>
            <w:r>
              <w:rPr>
                <w:sz w:val="20"/>
              </w:rPr>
              <w:t xml:space="preserve">ДЗО,</w:t>
            </w:r>
          </w:p>
          <w:p>
            <w:pPr>
              <w:pStyle w:val="0"/>
            </w:pPr>
            <w:r>
              <w:rPr>
                <w:sz w:val="20"/>
              </w:rPr>
              <w:t xml:space="preserve">медицинские организации</w:t>
            </w:r>
          </w:p>
        </w:tc>
        <w:tc>
          <w:tcPr>
            <w:tcW w:w="1361" w:type="dxa"/>
          </w:tcPr>
          <w:p>
            <w:pPr>
              <w:pStyle w:val="0"/>
            </w:pPr>
            <w:r>
              <w:rPr>
                <w:sz w:val="20"/>
              </w:rPr>
              <w:t xml:space="preserve">2021 - 2025 годы</w:t>
            </w:r>
          </w:p>
        </w:tc>
        <w:tc>
          <w:tcPr>
            <w:tcW w:w="3175" w:type="dxa"/>
          </w:tcPr>
          <w:p>
            <w:pPr>
              <w:pStyle w:val="0"/>
            </w:pPr>
            <w:r>
              <w:rPr>
                <w:sz w:val="20"/>
              </w:rPr>
              <w:t xml:space="preserve">Создание в Курганской области условия, при которых качество жизни взрослых и детей, нуждающихся в паллиативной медицинской помощи, а также их близких будет высоким до самого конца жизни таких пациентов;</w:t>
            </w:r>
          </w:p>
          <w:p>
            <w:pPr>
              <w:pStyle w:val="0"/>
            </w:pPr>
            <w:r>
              <w:rPr>
                <w:sz w:val="20"/>
              </w:rPr>
              <w:t xml:space="preserve">увеличение количества пациентов, которым оказывается паллиативная медицинская помощь, в том числе на дому, и доля пациентов, получивших необходимое обезболивание;</w:t>
            </w:r>
          </w:p>
          <w:p>
            <w:pPr>
              <w:pStyle w:val="0"/>
            </w:pPr>
            <w:r>
              <w:rPr>
                <w:sz w:val="20"/>
              </w:rPr>
              <w:t xml:space="preserve">повышение информированности населения по вопросам организации и оказания паллиативной медицинской помощи, обеспечения лекарственными препаратами, в том числе наркотическими и психотропными лекарственными препаратами, техническими средствами реабилитации и медицинскими изделиями, в том числе за счет регулярного размещения социальной рекламы и проведения социально ориентированной информационной кампании;</w:t>
            </w:r>
          </w:p>
          <w:p>
            <w:pPr>
              <w:pStyle w:val="0"/>
            </w:pPr>
            <w:r>
              <w:rPr>
                <w:sz w:val="20"/>
              </w:rPr>
              <w:t xml:space="preserve">увеличение количества врачей, среднего медицинского персонала, обученных оказанию паллиативной медицинской помощи</w:t>
            </w: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7884"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"Оказание паллиативной помощи,</w:t>
      </w:r>
    </w:p>
    <w:p>
      <w:pPr>
        <w:pStyle w:val="0"/>
        <w:jc w:val="right"/>
      </w:pPr>
      <w:r>
        <w:rPr>
          <w:sz w:val="20"/>
        </w:rPr>
        <w:t xml:space="preserve">в том числе детям"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7922" w:name="P7922"/>
    <w:bookmarkEnd w:id="7922"/>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 "ОКАЗАНИЕ</w:t>
      </w:r>
    </w:p>
    <w:p>
      <w:pPr>
        <w:pStyle w:val="2"/>
        <w:jc w:val="center"/>
      </w:pPr>
      <w:r>
        <w:rPr>
          <w:sz w:val="20"/>
        </w:rPr>
        <w:t xml:space="preserve">ПАЛЛИАТИВНОЙ ПОМОЩИ, В ТОМ ЧИСЛЕ ДЕТЯМ"</w:t>
      </w:r>
    </w:p>
    <w:p>
      <w:pPr>
        <w:pStyle w:val="2"/>
        <w:jc w:val="center"/>
      </w:pPr>
      <w:r>
        <w:rPr>
          <w:sz w:val="20"/>
        </w:rPr>
        <w:t xml:space="preserve">(ДАЛЕЕ - ПОДПРОГРАММА) ГОСУДАРСТВЕННОЙ ПРОГРАММЫ КУРГАНСКОЙ</w:t>
      </w:r>
    </w:p>
    <w:p>
      <w:pPr>
        <w:pStyle w:val="2"/>
        <w:jc w:val="center"/>
      </w:pPr>
      <w:r>
        <w:rPr>
          <w:sz w:val="20"/>
        </w:rPr>
        <w:t xml:space="preserve">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8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12"/>
        <w:gridCol w:w="1814"/>
        <w:gridCol w:w="680"/>
        <w:gridCol w:w="850"/>
        <w:gridCol w:w="1134"/>
        <w:gridCol w:w="1020"/>
        <w:gridCol w:w="1020"/>
        <w:gridCol w:w="1118"/>
        <w:gridCol w:w="1094"/>
        <w:gridCol w:w="1020"/>
      </w:tblGrid>
      <w:tr>
        <w:tc>
          <w:tcPr>
            <w:tcW w:w="612"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680" w:type="dxa"/>
            <w:vMerge w:val="restart"/>
          </w:tcPr>
          <w:p>
            <w:pPr>
              <w:pStyle w:val="0"/>
              <w:jc w:val="center"/>
            </w:pPr>
            <w:r>
              <w:rPr>
                <w:sz w:val="20"/>
              </w:rPr>
              <w:t xml:space="preserve">Главный распорядитель средств областного бюджета</w:t>
            </w:r>
          </w:p>
        </w:tc>
        <w:tc>
          <w:tcPr>
            <w:tcW w:w="850" w:type="dxa"/>
            <w:vMerge w:val="restart"/>
          </w:tcPr>
          <w:p>
            <w:pPr>
              <w:pStyle w:val="0"/>
              <w:jc w:val="center"/>
            </w:pPr>
            <w:r>
              <w:rPr>
                <w:sz w:val="20"/>
              </w:rPr>
              <w:t xml:space="preserve">Источник финансирования</w:t>
            </w:r>
          </w:p>
        </w:tc>
        <w:tc>
          <w:tcPr>
            <w:gridSpan w:val="6"/>
            <w:tcW w:w="6406"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Всего на 2021 - 2025 годы</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118" w:type="dxa"/>
          </w:tcPr>
          <w:p>
            <w:pPr>
              <w:pStyle w:val="0"/>
              <w:jc w:val="center"/>
            </w:pPr>
            <w:r>
              <w:rPr>
                <w:sz w:val="20"/>
              </w:rPr>
              <w:t xml:space="preserve">2023</w:t>
            </w:r>
          </w:p>
        </w:tc>
        <w:tc>
          <w:tcPr>
            <w:tcW w:w="1094" w:type="dxa"/>
          </w:tcPr>
          <w:p>
            <w:pPr>
              <w:pStyle w:val="0"/>
              <w:jc w:val="center"/>
            </w:pPr>
            <w:r>
              <w:rPr>
                <w:sz w:val="20"/>
              </w:rPr>
              <w:t xml:space="preserve">2024</w:t>
            </w:r>
          </w:p>
        </w:tc>
        <w:tc>
          <w:tcPr>
            <w:tcW w:w="1020" w:type="dxa"/>
          </w:tcPr>
          <w:p>
            <w:pPr>
              <w:pStyle w:val="0"/>
              <w:jc w:val="center"/>
            </w:pPr>
            <w:r>
              <w:rPr>
                <w:sz w:val="20"/>
              </w:rPr>
              <w:t xml:space="preserve">2025</w:t>
            </w:r>
          </w:p>
        </w:tc>
      </w:tr>
      <w:tr>
        <w:tc>
          <w:tcPr>
            <w:gridSpan w:val="10"/>
            <w:tcW w:w="10362" w:type="dxa"/>
          </w:tcPr>
          <w:p>
            <w:pPr>
              <w:pStyle w:val="0"/>
              <w:jc w:val="both"/>
            </w:pPr>
            <w:r>
              <w:rPr>
                <w:sz w:val="20"/>
              </w:rPr>
              <w:t xml:space="preserve">Задачи: развитие и совершенствование системы оказания паллиативной медицинской помощи в амбулаторных условиях, в том числе на дому, в стационарных условиях и условиях дневного стационара, направленных на повышение качества жизни пациентов, нуждающихся в паллиативной медицинской помощи; создание в Курганской области эффективной инфраструктуры для оказания паллиативной медицинской помощи; повышение доступности лекарственного обеспечения пациентов, нуждающихся в оказании паллиативной медицинской помощи, в том числе наркотическими лекарственными препаратами; обеспечение укомплектованности врачами, средним и младшим медицинским персоналом, прошедшим обучение по паллиативной медицинской помощи, медицинских организаций; совершенствование реестра пациентов, нуждающихся в паллиативной медицинской помощи; внедрение в практику медицинских организаций мультидисциплинарного подхода в оказании паллиативной медицинской помощи; совершенствование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развитие и внедрение практики применения телемедицинских технологий, разработка алгоритма дистанционного консультирования "врач-врач", "врач-пациент" на всех этапах оказания медицинской помощи, включая оказание паллиативной медицинской помощи на дому.</w:t>
            </w:r>
          </w:p>
          <w:p>
            <w:pPr>
              <w:pStyle w:val="0"/>
              <w:jc w:val="both"/>
            </w:pPr>
            <w:r>
              <w:rPr>
                <w:sz w:val="20"/>
              </w:rPr>
              <w:t xml:space="preserve">Целевые индикаторы (значения целевых индикаторов по годам приведены в </w:t>
            </w:r>
            <w:hyperlink w:history="0" w:anchor="P7718" w:tooltip="Раздел VIII. ЦЕЛЕВЫЕ ИНДИКАТОРЫ ПОДПРОГРАММЫ">
              <w:r>
                <w:rPr>
                  <w:sz w:val="20"/>
                  <w:color w:val="0000ff"/>
                </w:rPr>
                <w:t xml:space="preserve">разделе VIII</w:t>
              </w:r>
            </w:hyperlink>
            <w:r>
              <w:rPr>
                <w:sz w:val="20"/>
              </w:rPr>
              <w:t xml:space="preserve"> Подпрограммы): доля пациентов, получивших паллиативную медицинскую помощь, в общем количестве пациентов, нуждающихся в паллиативной медицинской помощи: взрослые (85% к 2025 году), дети (95% к 2025 году); обеспеченность паллиативными койками, всего (1,0 койки на 10 тысяч населения к 2025 году), в том числе: число паллиативных коек для взрослых (0,9 койки на 10 тысяч взрослого населения к 2025 году), число паллиативных коек для детей (0,28 койки на 10 тысяч детского населения к 2025 году); количество выездных патронажных бригад, всего (10 единиц к 2025 году), в том числе: для взрослых (8 единиц к 2025 году), для детей (2 единицы к 2025 году); полнота выборки наркотических лекарственных препаратов субъектом в рамках заявленной потребности в соответствии с планом распределения, всего (95% к 2025 году), в том числе: для инвазивных лекарственных форм (95% к 2025 году), для неинвазивных лекарственных форм (95% к 2025 году);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(100% к 2025 году); число пациентов, получивших паллиативную медицинскую помощь по месту жительства, в том числе на дому (850 человек к 2025 году)</w:t>
            </w:r>
          </w:p>
        </w:tc>
      </w:tr>
      <w:tr>
        <w:tc>
          <w:tcPr>
            <w:tcW w:w="612" w:type="dxa"/>
            <w:vMerge w:val="restart"/>
          </w:tcPr>
          <w:p>
            <w:pPr>
              <w:pStyle w:val="0"/>
              <w:jc w:val="center"/>
            </w:pPr>
            <w:r>
              <w:rPr>
                <w:sz w:val="20"/>
              </w:rPr>
              <w:t xml:space="preserve">1.</w:t>
            </w:r>
          </w:p>
        </w:tc>
        <w:tc>
          <w:tcPr>
            <w:tcW w:w="1814" w:type="dxa"/>
            <w:vMerge w:val="restart"/>
          </w:tcPr>
          <w:p>
            <w:pPr>
              <w:pStyle w:val="0"/>
              <w:jc w:val="both"/>
            </w:pPr>
            <w:r>
              <w:rPr>
                <w:sz w:val="20"/>
              </w:rPr>
              <w:t xml:space="preserve">Развитие паллиативной медицинской помощи</w:t>
            </w:r>
          </w:p>
        </w:tc>
        <w:tc>
          <w:tcPr>
            <w:tcW w:w="680" w:type="dxa"/>
            <w:vMerge w:val="restart"/>
          </w:tcPr>
          <w:p>
            <w:pPr>
              <w:pStyle w:val="0"/>
              <w:jc w:val="both"/>
            </w:pPr>
            <w:r>
              <w:rPr>
                <w:sz w:val="20"/>
              </w:rPr>
              <w:t xml:space="preserve">ДЗО</w:t>
            </w:r>
          </w:p>
        </w:tc>
        <w:tc>
          <w:tcPr>
            <w:tcW w:w="850" w:type="dxa"/>
          </w:tcPr>
          <w:p>
            <w:pPr>
              <w:pStyle w:val="0"/>
              <w:jc w:val="both"/>
            </w:pPr>
            <w:r>
              <w:rPr>
                <w:sz w:val="20"/>
              </w:rPr>
              <w:t xml:space="preserve">Всего</w:t>
            </w:r>
          </w:p>
        </w:tc>
        <w:tc>
          <w:tcPr>
            <w:tcW w:w="1134" w:type="dxa"/>
          </w:tcPr>
          <w:p>
            <w:pPr>
              <w:pStyle w:val="0"/>
              <w:jc w:val="both"/>
            </w:pPr>
            <w:r>
              <w:rPr>
                <w:sz w:val="20"/>
              </w:rPr>
              <w:t xml:space="preserve">173 692,0</w:t>
            </w:r>
          </w:p>
        </w:tc>
        <w:tc>
          <w:tcPr>
            <w:tcW w:w="1020" w:type="dxa"/>
          </w:tcPr>
          <w:p>
            <w:pPr>
              <w:pStyle w:val="0"/>
              <w:jc w:val="both"/>
            </w:pPr>
            <w:r>
              <w:rPr>
                <w:sz w:val="20"/>
              </w:rPr>
              <w:t xml:space="preserve">36 070,9</w:t>
            </w:r>
          </w:p>
        </w:tc>
        <w:tc>
          <w:tcPr>
            <w:tcW w:w="1020" w:type="dxa"/>
          </w:tcPr>
          <w:p>
            <w:pPr>
              <w:pStyle w:val="0"/>
              <w:jc w:val="both"/>
            </w:pPr>
            <w:r>
              <w:rPr>
                <w:sz w:val="20"/>
              </w:rPr>
              <w:t xml:space="preserve">34 281,7</w:t>
            </w:r>
          </w:p>
        </w:tc>
        <w:tc>
          <w:tcPr>
            <w:tcW w:w="1118" w:type="dxa"/>
          </w:tcPr>
          <w:p>
            <w:pPr>
              <w:pStyle w:val="0"/>
              <w:jc w:val="both"/>
            </w:pPr>
            <w:r>
              <w:rPr>
                <w:sz w:val="20"/>
              </w:rPr>
              <w:t xml:space="preserve">34 421,8</w:t>
            </w:r>
          </w:p>
        </w:tc>
        <w:tc>
          <w:tcPr>
            <w:tcW w:w="1094" w:type="dxa"/>
          </w:tcPr>
          <w:p>
            <w:pPr>
              <w:pStyle w:val="0"/>
              <w:jc w:val="both"/>
            </w:pPr>
            <w:r>
              <w:rPr>
                <w:sz w:val="20"/>
              </w:rPr>
              <w:t xml:space="preserve">34 421,8</w:t>
            </w:r>
          </w:p>
        </w:tc>
        <w:tc>
          <w:tcPr>
            <w:tcW w:w="1020" w:type="dxa"/>
          </w:tcPr>
          <w:p>
            <w:pPr>
              <w:pStyle w:val="0"/>
              <w:jc w:val="both"/>
            </w:pPr>
            <w:r>
              <w:rPr>
                <w:sz w:val="20"/>
              </w:rPr>
              <w:t xml:space="preserve">34 495,8</w:t>
            </w:r>
          </w:p>
        </w:tc>
      </w:tr>
      <w:tr>
        <w:tc>
          <w:tcPr>
            <w:vMerge w:val="continue"/>
          </w:tcPr>
          <w:p/>
        </w:tc>
        <w:tc>
          <w:tcPr>
            <w:vMerge w:val="continue"/>
          </w:tcPr>
          <w:p/>
        </w:tc>
        <w:tc>
          <w:tcPr>
            <w:vMerge w:val="continue"/>
          </w:tcPr>
          <w:p/>
        </w:tc>
        <w:tc>
          <w:tcPr>
            <w:tcW w:w="850" w:type="dxa"/>
          </w:tcPr>
          <w:p>
            <w:pPr>
              <w:pStyle w:val="0"/>
              <w:jc w:val="both"/>
            </w:pPr>
            <w:r>
              <w:rPr>
                <w:sz w:val="20"/>
              </w:rPr>
              <w:t xml:space="preserve">ФБ (по согласованию)</w:t>
            </w:r>
          </w:p>
        </w:tc>
        <w:tc>
          <w:tcPr>
            <w:tcW w:w="1134" w:type="dxa"/>
          </w:tcPr>
          <w:p>
            <w:pPr>
              <w:pStyle w:val="0"/>
              <w:jc w:val="both"/>
            </w:pPr>
            <w:r>
              <w:rPr>
                <w:sz w:val="20"/>
              </w:rPr>
              <w:t xml:space="preserve">171 265,1</w:t>
            </w:r>
          </w:p>
        </w:tc>
        <w:tc>
          <w:tcPr>
            <w:tcW w:w="1020" w:type="dxa"/>
          </w:tcPr>
          <w:p>
            <w:pPr>
              <w:pStyle w:val="0"/>
              <w:jc w:val="both"/>
            </w:pPr>
            <w:r>
              <w:rPr>
                <w:sz w:val="20"/>
              </w:rPr>
              <w:t xml:space="preserve">35 710,2</w:t>
            </w:r>
          </w:p>
        </w:tc>
        <w:tc>
          <w:tcPr>
            <w:tcW w:w="1020" w:type="dxa"/>
          </w:tcPr>
          <w:p>
            <w:pPr>
              <w:pStyle w:val="0"/>
              <w:jc w:val="both"/>
            </w:pPr>
            <w:r>
              <w:rPr>
                <w:sz w:val="20"/>
              </w:rPr>
              <w:t xml:space="preserve">33 938,8</w:t>
            </w:r>
          </w:p>
        </w:tc>
        <w:tc>
          <w:tcPr>
            <w:tcW w:w="1118" w:type="dxa"/>
          </w:tcPr>
          <w:p>
            <w:pPr>
              <w:pStyle w:val="0"/>
              <w:jc w:val="both"/>
            </w:pPr>
            <w:r>
              <w:rPr>
                <w:sz w:val="20"/>
              </w:rPr>
              <w:t xml:space="preserve">34 077,6</w:t>
            </w:r>
          </w:p>
        </w:tc>
        <w:tc>
          <w:tcPr>
            <w:tcW w:w="1094" w:type="dxa"/>
          </w:tcPr>
          <w:p>
            <w:pPr>
              <w:pStyle w:val="0"/>
              <w:jc w:val="both"/>
            </w:pPr>
            <w:r>
              <w:rPr>
                <w:sz w:val="20"/>
              </w:rPr>
              <w:t xml:space="preserve">34 077,6</w:t>
            </w:r>
          </w:p>
        </w:tc>
        <w:tc>
          <w:tcPr>
            <w:tcW w:w="1020" w:type="dxa"/>
          </w:tcPr>
          <w:p>
            <w:pPr>
              <w:pStyle w:val="0"/>
              <w:jc w:val="both"/>
            </w:pPr>
            <w:r>
              <w:rPr>
                <w:sz w:val="20"/>
              </w:rPr>
              <w:t xml:space="preserve">33 460,9</w:t>
            </w:r>
          </w:p>
        </w:tc>
      </w:tr>
      <w:tr>
        <w:tc>
          <w:tcPr>
            <w:vMerge w:val="continue"/>
          </w:tcPr>
          <w:p/>
        </w:tc>
        <w:tc>
          <w:tcPr>
            <w:vMerge w:val="continue"/>
          </w:tcPr>
          <w:p/>
        </w:tc>
        <w:tc>
          <w:tcPr>
            <w:vMerge w:val="continue"/>
          </w:tcPr>
          <w:p/>
        </w:tc>
        <w:tc>
          <w:tcPr>
            <w:tcW w:w="850" w:type="dxa"/>
          </w:tcPr>
          <w:p>
            <w:pPr>
              <w:pStyle w:val="0"/>
              <w:jc w:val="both"/>
            </w:pPr>
            <w:r>
              <w:rPr>
                <w:sz w:val="20"/>
              </w:rPr>
              <w:t xml:space="preserve">ОБ</w:t>
            </w:r>
          </w:p>
        </w:tc>
        <w:tc>
          <w:tcPr>
            <w:tcW w:w="1134" w:type="dxa"/>
          </w:tcPr>
          <w:p>
            <w:pPr>
              <w:pStyle w:val="0"/>
              <w:jc w:val="both"/>
            </w:pPr>
            <w:r>
              <w:rPr>
                <w:sz w:val="20"/>
              </w:rPr>
              <w:t xml:space="preserve">2 426,9</w:t>
            </w:r>
          </w:p>
        </w:tc>
        <w:tc>
          <w:tcPr>
            <w:tcW w:w="1020" w:type="dxa"/>
          </w:tcPr>
          <w:p>
            <w:pPr>
              <w:pStyle w:val="0"/>
              <w:jc w:val="both"/>
            </w:pPr>
            <w:r>
              <w:rPr>
                <w:sz w:val="20"/>
              </w:rPr>
              <w:t xml:space="preserve">360,7</w:t>
            </w:r>
          </w:p>
        </w:tc>
        <w:tc>
          <w:tcPr>
            <w:tcW w:w="1020" w:type="dxa"/>
          </w:tcPr>
          <w:p>
            <w:pPr>
              <w:pStyle w:val="0"/>
              <w:jc w:val="both"/>
            </w:pPr>
            <w:r>
              <w:rPr>
                <w:sz w:val="20"/>
              </w:rPr>
              <w:t xml:space="preserve">342,9</w:t>
            </w:r>
          </w:p>
        </w:tc>
        <w:tc>
          <w:tcPr>
            <w:tcW w:w="1118" w:type="dxa"/>
          </w:tcPr>
          <w:p>
            <w:pPr>
              <w:pStyle w:val="0"/>
              <w:jc w:val="both"/>
            </w:pPr>
            <w:r>
              <w:rPr>
                <w:sz w:val="20"/>
              </w:rPr>
              <w:t xml:space="preserve">344,2</w:t>
            </w:r>
          </w:p>
        </w:tc>
        <w:tc>
          <w:tcPr>
            <w:tcW w:w="1094" w:type="dxa"/>
          </w:tcPr>
          <w:p>
            <w:pPr>
              <w:pStyle w:val="0"/>
              <w:jc w:val="both"/>
            </w:pPr>
            <w:r>
              <w:rPr>
                <w:sz w:val="20"/>
              </w:rPr>
              <w:t xml:space="preserve">344,2</w:t>
            </w:r>
          </w:p>
        </w:tc>
        <w:tc>
          <w:tcPr>
            <w:tcW w:w="1020" w:type="dxa"/>
          </w:tcPr>
          <w:p>
            <w:pPr>
              <w:pStyle w:val="0"/>
              <w:jc w:val="both"/>
            </w:pPr>
            <w:r>
              <w:rPr>
                <w:sz w:val="20"/>
              </w:rPr>
              <w:t xml:space="preserve">1 034,9</w:t>
            </w:r>
          </w:p>
        </w:tc>
      </w:tr>
      <w:tr>
        <w:tc>
          <w:tcPr>
            <w:tcW w:w="612" w:type="dxa"/>
            <w:vMerge w:val="restart"/>
          </w:tcPr>
          <w:p>
            <w:pPr>
              <w:pStyle w:val="0"/>
            </w:pPr>
            <w:r>
              <w:rPr>
                <w:sz w:val="20"/>
              </w:rPr>
            </w:r>
          </w:p>
        </w:tc>
        <w:tc>
          <w:tcPr>
            <w:tcW w:w="1814" w:type="dxa"/>
            <w:vMerge w:val="restart"/>
          </w:tcPr>
          <w:p>
            <w:pPr>
              <w:pStyle w:val="0"/>
              <w:jc w:val="both"/>
            </w:pPr>
            <w:r>
              <w:rPr>
                <w:sz w:val="20"/>
              </w:rPr>
              <w:t xml:space="preserve">Итого по Подпрограмме</w:t>
            </w:r>
          </w:p>
        </w:tc>
        <w:tc>
          <w:tcPr>
            <w:tcW w:w="680" w:type="dxa"/>
            <w:vMerge w:val="restart"/>
          </w:tcPr>
          <w:p>
            <w:pPr>
              <w:pStyle w:val="0"/>
              <w:jc w:val="both"/>
            </w:pPr>
            <w:r>
              <w:rPr>
                <w:sz w:val="20"/>
              </w:rPr>
              <w:t xml:space="preserve">ДЗО</w:t>
            </w:r>
          </w:p>
        </w:tc>
        <w:tc>
          <w:tcPr>
            <w:tcW w:w="850" w:type="dxa"/>
          </w:tcPr>
          <w:p>
            <w:pPr>
              <w:pStyle w:val="0"/>
              <w:jc w:val="both"/>
            </w:pPr>
            <w:r>
              <w:rPr>
                <w:sz w:val="20"/>
              </w:rPr>
              <w:t xml:space="preserve">Всего</w:t>
            </w:r>
          </w:p>
        </w:tc>
        <w:tc>
          <w:tcPr>
            <w:tcW w:w="1134" w:type="dxa"/>
          </w:tcPr>
          <w:p>
            <w:pPr>
              <w:pStyle w:val="0"/>
              <w:jc w:val="both"/>
            </w:pPr>
            <w:r>
              <w:rPr>
                <w:sz w:val="20"/>
              </w:rPr>
              <w:t xml:space="preserve">173 692,0</w:t>
            </w:r>
          </w:p>
        </w:tc>
        <w:tc>
          <w:tcPr>
            <w:tcW w:w="1020" w:type="dxa"/>
          </w:tcPr>
          <w:p>
            <w:pPr>
              <w:pStyle w:val="0"/>
              <w:jc w:val="both"/>
            </w:pPr>
            <w:r>
              <w:rPr>
                <w:sz w:val="20"/>
              </w:rPr>
              <w:t xml:space="preserve">36 070,9</w:t>
            </w:r>
          </w:p>
        </w:tc>
        <w:tc>
          <w:tcPr>
            <w:tcW w:w="1020" w:type="dxa"/>
          </w:tcPr>
          <w:p>
            <w:pPr>
              <w:pStyle w:val="0"/>
              <w:jc w:val="both"/>
            </w:pPr>
            <w:r>
              <w:rPr>
                <w:sz w:val="20"/>
              </w:rPr>
              <w:t xml:space="preserve">34 281,7</w:t>
            </w:r>
          </w:p>
        </w:tc>
        <w:tc>
          <w:tcPr>
            <w:tcW w:w="1118" w:type="dxa"/>
          </w:tcPr>
          <w:p>
            <w:pPr>
              <w:pStyle w:val="0"/>
              <w:jc w:val="both"/>
            </w:pPr>
            <w:r>
              <w:rPr>
                <w:sz w:val="20"/>
              </w:rPr>
              <w:t xml:space="preserve">34 421,8</w:t>
            </w:r>
          </w:p>
        </w:tc>
        <w:tc>
          <w:tcPr>
            <w:tcW w:w="1094" w:type="dxa"/>
          </w:tcPr>
          <w:p>
            <w:pPr>
              <w:pStyle w:val="0"/>
              <w:jc w:val="both"/>
            </w:pPr>
            <w:r>
              <w:rPr>
                <w:sz w:val="20"/>
              </w:rPr>
              <w:t xml:space="preserve">34 421,8</w:t>
            </w:r>
          </w:p>
        </w:tc>
        <w:tc>
          <w:tcPr>
            <w:tcW w:w="1020" w:type="dxa"/>
          </w:tcPr>
          <w:p>
            <w:pPr>
              <w:pStyle w:val="0"/>
              <w:jc w:val="both"/>
            </w:pPr>
            <w:r>
              <w:rPr>
                <w:sz w:val="20"/>
              </w:rPr>
              <w:t xml:space="preserve">34 495,8</w:t>
            </w:r>
          </w:p>
        </w:tc>
      </w:tr>
      <w:tr>
        <w:tc>
          <w:tcPr>
            <w:vMerge w:val="continue"/>
          </w:tcPr>
          <w:p/>
        </w:tc>
        <w:tc>
          <w:tcPr>
            <w:vMerge w:val="continue"/>
          </w:tcPr>
          <w:p/>
        </w:tc>
        <w:tc>
          <w:tcPr>
            <w:vMerge w:val="continue"/>
          </w:tcPr>
          <w:p/>
        </w:tc>
        <w:tc>
          <w:tcPr>
            <w:tcW w:w="850" w:type="dxa"/>
          </w:tcPr>
          <w:p>
            <w:pPr>
              <w:pStyle w:val="0"/>
              <w:jc w:val="both"/>
            </w:pPr>
            <w:r>
              <w:rPr>
                <w:sz w:val="20"/>
              </w:rPr>
              <w:t xml:space="preserve">ФБ (по согласованию)</w:t>
            </w:r>
          </w:p>
        </w:tc>
        <w:tc>
          <w:tcPr>
            <w:tcW w:w="1134" w:type="dxa"/>
          </w:tcPr>
          <w:p>
            <w:pPr>
              <w:pStyle w:val="0"/>
              <w:jc w:val="both"/>
            </w:pPr>
            <w:r>
              <w:rPr>
                <w:sz w:val="20"/>
              </w:rPr>
              <w:t xml:space="preserve">171 265,1</w:t>
            </w:r>
          </w:p>
        </w:tc>
        <w:tc>
          <w:tcPr>
            <w:tcW w:w="1020" w:type="dxa"/>
          </w:tcPr>
          <w:p>
            <w:pPr>
              <w:pStyle w:val="0"/>
              <w:jc w:val="both"/>
            </w:pPr>
            <w:r>
              <w:rPr>
                <w:sz w:val="20"/>
              </w:rPr>
              <w:t xml:space="preserve">35 710,2</w:t>
            </w:r>
          </w:p>
        </w:tc>
        <w:tc>
          <w:tcPr>
            <w:tcW w:w="1020" w:type="dxa"/>
          </w:tcPr>
          <w:p>
            <w:pPr>
              <w:pStyle w:val="0"/>
              <w:jc w:val="both"/>
            </w:pPr>
            <w:r>
              <w:rPr>
                <w:sz w:val="20"/>
              </w:rPr>
              <w:t xml:space="preserve">33 938,8</w:t>
            </w:r>
          </w:p>
        </w:tc>
        <w:tc>
          <w:tcPr>
            <w:tcW w:w="1118" w:type="dxa"/>
          </w:tcPr>
          <w:p>
            <w:pPr>
              <w:pStyle w:val="0"/>
              <w:jc w:val="both"/>
            </w:pPr>
            <w:r>
              <w:rPr>
                <w:sz w:val="20"/>
              </w:rPr>
              <w:t xml:space="preserve">34 077,6</w:t>
            </w:r>
          </w:p>
        </w:tc>
        <w:tc>
          <w:tcPr>
            <w:tcW w:w="1094" w:type="dxa"/>
          </w:tcPr>
          <w:p>
            <w:pPr>
              <w:pStyle w:val="0"/>
              <w:jc w:val="both"/>
            </w:pPr>
            <w:r>
              <w:rPr>
                <w:sz w:val="20"/>
              </w:rPr>
              <w:t xml:space="preserve">34 077,6</w:t>
            </w:r>
          </w:p>
        </w:tc>
        <w:tc>
          <w:tcPr>
            <w:tcW w:w="1020" w:type="dxa"/>
          </w:tcPr>
          <w:p>
            <w:pPr>
              <w:pStyle w:val="0"/>
              <w:jc w:val="both"/>
            </w:pPr>
            <w:r>
              <w:rPr>
                <w:sz w:val="20"/>
              </w:rPr>
              <w:t xml:space="preserve">33 460,9</w:t>
            </w:r>
          </w:p>
        </w:tc>
      </w:tr>
      <w:tr>
        <w:tc>
          <w:tcPr>
            <w:vMerge w:val="continue"/>
          </w:tcPr>
          <w:p/>
        </w:tc>
        <w:tc>
          <w:tcPr>
            <w:vMerge w:val="continue"/>
          </w:tcPr>
          <w:p/>
        </w:tc>
        <w:tc>
          <w:tcPr>
            <w:vMerge w:val="continue"/>
          </w:tcPr>
          <w:p/>
        </w:tc>
        <w:tc>
          <w:tcPr>
            <w:tcW w:w="850" w:type="dxa"/>
          </w:tcPr>
          <w:p>
            <w:pPr>
              <w:pStyle w:val="0"/>
              <w:jc w:val="both"/>
            </w:pPr>
            <w:r>
              <w:rPr>
                <w:sz w:val="20"/>
              </w:rPr>
              <w:t xml:space="preserve">ОБ</w:t>
            </w:r>
          </w:p>
        </w:tc>
        <w:tc>
          <w:tcPr>
            <w:tcW w:w="1134" w:type="dxa"/>
          </w:tcPr>
          <w:p>
            <w:pPr>
              <w:pStyle w:val="0"/>
              <w:jc w:val="both"/>
            </w:pPr>
            <w:r>
              <w:rPr>
                <w:sz w:val="20"/>
              </w:rPr>
              <w:t xml:space="preserve">2 426,9</w:t>
            </w:r>
          </w:p>
        </w:tc>
        <w:tc>
          <w:tcPr>
            <w:tcW w:w="1020" w:type="dxa"/>
          </w:tcPr>
          <w:p>
            <w:pPr>
              <w:pStyle w:val="0"/>
              <w:jc w:val="both"/>
            </w:pPr>
            <w:r>
              <w:rPr>
                <w:sz w:val="20"/>
              </w:rPr>
              <w:t xml:space="preserve">360,7</w:t>
            </w:r>
          </w:p>
        </w:tc>
        <w:tc>
          <w:tcPr>
            <w:tcW w:w="1020" w:type="dxa"/>
          </w:tcPr>
          <w:p>
            <w:pPr>
              <w:pStyle w:val="0"/>
              <w:jc w:val="both"/>
            </w:pPr>
            <w:r>
              <w:rPr>
                <w:sz w:val="20"/>
              </w:rPr>
              <w:t xml:space="preserve">342,9</w:t>
            </w:r>
          </w:p>
        </w:tc>
        <w:tc>
          <w:tcPr>
            <w:tcW w:w="1118" w:type="dxa"/>
          </w:tcPr>
          <w:p>
            <w:pPr>
              <w:pStyle w:val="0"/>
              <w:jc w:val="both"/>
            </w:pPr>
            <w:r>
              <w:rPr>
                <w:sz w:val="20"/>
              </w:rPr>
              <w:t xml:space="preserve">344,2</w:t>
            </w:r>
          </w:p>
        </w:tc>
        <w:tc>
          <w:tcPr>
            <w:tcW w:w="1094" w:type="dxa"/>
          </w:tcPr>
          <w:p>
            <w:pPr>
              <w:pStyle w:val="0"/>
              <w:jc w:val="both"/>
            </w:pPr>
            <w:r>
              <w:rPr>
                <w:sz w:val="20"/>
              </w:rPr>
              <w:t xml:space="preserve">344,2</w:t>
            </w:r>
          </w:p>
        </w:tc>
        <w:tc>
          <w:tcPr>
            <w:tcW w:w="1020" w:type="dxa"/>
          </w:tcPr>
          <w:p>
            <w:pPr>
              <w:pStyle w:val="0"/>
              <w:jc w:val="both"/>
            </w:pPr>
            <w:r>
              <w:rPr>
                <w:sz w:val="20"/>
              </w:rPr>
              <w:t xml:space="preserve">1 034,9</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7922"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ОБ - областной бюджет.</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8007" w:name="P8007"/>
    <w:bookmarkEnd w:id="8007"/>
    <w:p>
      <w:pPr>
        <w:pStyle w:val="2"/>
        <w:jc w:val="center"/>
      </w:pPr>
      <w:r>
        <w:rPr>
          <w:sz w:val="20"/>
        </w:rPr>
        <w:t xml:space="preserve">ПОДПРОГРАММА</w:t>
      </w:r>
    </w:p>
    <w:p>
      <w:pPr>
        <w:pStyle w:val="2"/>
        <w:jc w:val="center"/>
      </w:pPr>
      <w:r>
        <w:rPr>
          <w:sz w:val="20"/>
        </w:rPr>
        <w:t xml:space="preserve">"РАЗВИТИЕ КАДРОВЫХ РЕСУРСОВ В ЗДРАВООХРАНЕНИИ"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286"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287"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03.08.2022 </w:t>
            </w:r>
            <w:hyperlink w:history="0" r:id="rId288"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08.12.2022 </w:t>
            </w:r>
            <w:hyperlink w:history="0" r:id="rId289"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N 373</w:t>
              </w:r>
            </w:hyperlink>
            <w:r>
              <w:rPr>
                <w:sz w:val="20"/>
                <w:color w:val="392c69"/>
              </w:rPr>
              <w:t xml:space="preserve">, от 20.04.2023 </w:t>
            </w:r>
            <w:hyperlink w:history="0" r:id="rId29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w:t>
      </w:r>
    </w:p>
    <w:p>
      <w:pPr>
        <w:pStyle w:val="2"/>
        <w:jc w:val="center"/>
      </w:pPr>
      <w:r>
        <w:rPr>
          <w:sz w:val="20"/>
        </w:rPr>
        <w:t xml:space="preserve">ПОДПРОГРАММЫ "РАЗВИТИЕ КАДРОВЫХ РЕСУРСОВ В ЗДРАВООХРАНЕНИИ"</w:t>
      </w:r>
    </w:p>
    <w:p>
      <w:pPr>
        <w:pStyle w:val="0"/>
        <w:jc w:val="center"/>
      </w:pPr>
      <w:r>
        <w:rPr>
          <w:sz w:val="20"/>
        </w:rPr>
        <w:t xml:space="preserve">(в ред. </w:t>
      </w:r>
      <w:hyperlink w:history="0" r:id="rId291" w:tooltip="Постановление Правительства Курганской области от 08.12.2022 N 373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08.12.2022 N 373)</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3"/>
        <w:gridCol w:w="6576"/>
      </w:tblGrid>
      <w:tr>
        <w:tc>
          <w:tcPr>
            <w:tcW w:w="2323" w:type="dxa"/>
          </w:tcPr>
          <w:p>
            <w:pPr>
              <w:pStyle w:val="0"/>
              <w:jc w:val="both"/>
            </w:pPr>
            <w:r>
              <w:rPr>
                <w:sz w:val="20"/>
              </w:rPr>
              <w:t xml:space="preserve">Наименование</w:t>
            </w:r>
          </w:p>
        </w:tc>
        <w:tc>
          <w:tcPr>
            <w:tcW w:w="6576" w:type="dxa"/>
          </w:tcPr>
          <w:p>
            <w:pPr>
              <w:pStyle w:val="0"/>
              <w:jc w:val="both"/>
            </w:pPr>
            <w:r>
              <w:rPr>
                <w:sz w:val="20"/>
              </w:rPr>
              <w:t xml:space="preserve">Подпрограмма "Развитие кадровых ресурсов в здравоохранении" (далее - Подпрограмма)</w:t>
            </w:r>
          </w:p>
        </w:tc>
      </w:tr>
      <w:tr>
        <w:tc>
          <w:tcPr>
            <w:tcW w:w="2323" w:type="dxa"/>
          </w:tcPr>
          <w:p>
            <w:pPr>
              <w:pStyle w:val="0"/>
              <w:jc w:val="both"/>
            </w:pPr>
            <w:r>
              <w:rPr>
                <w:sz w:val="20"/>
              </w:rPr>
              <w:t xml:space="preserve">Ответственный исполнитель</w:t>
            </w:r>
          </w:p>
        </w:tc>
        <w:tc>
          <w:tcPr>
            <w:tcW w:w="6576" w:type="dxa"/>
          </w:tcPr>
          <w:p>
            <w:pPr>
              <w:pStyle w:val="0"/>
              <w:jc w:val="both"/>
            </w:pPr>
            <w:r>
              <w:rPr>
                <w:sz w:val="20"/>
              </w:rPr>
              <w:t xml:space="preserve">Департамент здравоохранения Курганской области</w:t>
            </w:r>
          </w:p>
        </w:tc>
      </w:tr>
      <w:tr>
        <w:tc>
          <w:tcPr>
            <w:tcW w:w="2323" w:type="dxa"/>
          </w:tcPr>
          <w:p>
            <w:pPr>
              <w:pStyle w:val="0"/>
              <w:jc w:val="both"/>
            </w:pPr>
            <w:r>
              <w:rPr>
                <w:sz w:val="20"/>
              </w:rPr>
              <w:t xml:space="preserve">Соисполнители</w:t>
            </w:r>
          </w:p>
        </w:tc>
        <w:tc>
          <w:tcPr>
            <w:tcW w:w="6576"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tc>
      </w:tr>
      <w:tr>
        <w:tc>
          <w:tcPr>
            <w:tcW w:w="2323" w:type="dxa"/>
          </w:tcPr>
          <w:p>
            <w:pPr>
              <w:pStyle w:val="0"/>
              <w:jc w:val="both"/>
            </w:pPr>
            <w:r>
              <w:rPr>
                <w:sz w:val="20"/>
              </w:rPr>
              <w:t xml:space="preserve">Цели</w:t>
            </w:r>
          </w:p>
        </w:tc>
        <w:tc>
          <w:tcPr>
            <w:tcW w:w="6576" w:type="dxa"/>
          </w:tcPr>
          <w:p>
            <w:pPr>
              <w:pStyle w:val="0"/>
              <w:jc w:val="both"/>
            </w:pPr>
            <w:r>
              <w:rPr>
                <w:sz w:val="20"/>
              </w:rPr>
              <w:t xml:space="preserve">Поэтапное устранение дефицита медицинских кадров, а также кадрового дисбаланса Курганской области;</w:t>
            </w:r>
          </w:p>
          <w:p>
            <w:pPr>
              <w:pStyle w:val="0"/>
              <w:jc w:val="both"/>
            </w:pPr>
            <w:r>
              <w:rPr>
                <w:sz w:val="20"/>
              </w:rPr>
              <w:t xml:space="preserve">ликвидация кадрового дефицита в медицинских организациях, оказывающих первичную медико-санитарную помощь;</w:t>
            </w:r>
          </w:p>
          <w:p>
            <w:pPr>
              <w:pStyle w:val="0"/>
              <w:jc w:val="both"/>
            </w:pPr>
            <w:r>
              <w:rPr>
                <w:sz w:val="20"/>
              </w:rPr>
              <w:t xml:space="preserve">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w:t>
            </w:r>
          </w:p>
        </w:tc>
      </w:tr>
      <w:tr>
        <w:tc>
          <w:tcPr>
            <w:tcW w:w="2323" w:type="dxa"/>
          </w:tcPr>
          <w:p>
            <w:pPr>
              <w:pStyle w:val="0"/>
              <w:jc w:val="both"/>
            </w:pPr>
            <w:r>
              <w:rPr>
                <w:sz w:val="20"/>
              </w:rPr>
              <w:t xml:space="preserve">Задачи</w:t>
            </w:r>
          </w:p>
        </w:tc>
        <w:tc>
          <w:tcPr>
            <w:tcW w:w="6576" w:type="dxa"/>
          </w:tcPr>
          <w:p>
            <w:pPr>
              <w:pStyle w:val="0"/>
              <w:jc w:val="both"/>
            </w:pPr>
            <w:r>
              <w:rPr>
                <w:sz w:val="20"/>
              </w:rPr>
              <w:t xml:space="preserve">Совершенствование системы медицинского образования и кадрового обеспечения системы здравоохранения, предусматривающее в том числе:</w:t>
            </w:r>
          </w:p>
          <w:p>
            <w:pPr>
              <w:pStyle w:val="0"/>
              <w:jc w:val="both"/>
            </w:pPr>
            <w:r>
              <w:rPr>
                <w:sz w:val="20"/>
              </w:rPr>
              <w:t xml:space="preserve">совершенствования механизмов и условий целевого приема жителей Курганской области в образовательные организации высшего образования с целью последующего их трудоустройства в медицинские организации;</w:t>
            </w:r>
          </w:p>
          <w:p>
            <w:pPr>
              <w:pStyle w:val="0"/>
              <w:jc w:val="both"/>
            </w:pPr>
            <w:r>
              <w:rPr>
                <w:sz w:val="20"/>
              </w:rPr>
              <w:t xml:space="preserve">постоянное повышение профессионального уровня и расширение квалификации медицинских работников,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pPr>
              <w:pStyle w:val="0"/>
              <w:jc w:val="both"/>
            </w:pPr>
            <w:r>
              <w:rPr>
                <w:sz w:val="20"/>
              </w:rPr>
              <w:t xml:space="preserve">предоставление медицинским работникам мер социальной поддержки, повышения качества жизни медицинских работников, в том числе обеспечение их жильем, осуществление выплат компенсационного и стимулирующего характера;</w:t>
            </w:r>
          </w:p>
          <w:p>
            <w:pPr>
              <w:pStyle w:val="0"/>
              <w:jc w:val="both"/>
            </w:pPr>
            <w:r>
              <w:rPr>
                <w:sz w:val="20"/>
              </w:rPr>
              <w:t xml:space="preserve">приведение оплаты труда медицинских работников в соответствие с объемами, сложностью и эффективностью оказания медицинской помощи</w:t>
            </w:r>
          </w:p>
        </w:tc>
      </w:tr>
      <w:tr>
        <w:tc>
          <w:tcPr>
            <w:tcW w:w="2323" w:type="dxa"/>
          </w:tcPr>
          <w:p>
            <w:pPr>
              <w:pStyle w:val="0"/>
              <w:jc w:val="both"/>
            </w:pPr>
            <w:r>
              <w:rPr>
                <w:sz w:val="20"/>
              </w:rPr>
              <w:t xml:space="preserve">Целевые индикаторы</w:t>
            </w:r>
          </w:p>
        </w:tc>
        <w:tc>
          <w:tcPr>
            <w:tcW w:w="6576" w:type="dxa"/>
          </w:tcPr>
          <w:p>
            <w:pPr>
              <w:pStyle w:val="0"/>
              <w:jc w:val="both"/>
            </w:pPr>
            <w:r>
              <w:rPr>
                <w:sz w:val="20"/>
              </w:rPr>
              <w:t xml:space="preserve">Обеспеченность врачами, работающими в медицинских организациях (человек на 10 тысяч населения);</w:t>
            </w:r>
          </w:p>
          <w:p>
            <w:pPr>
              <w:pStyle w:val="0"/>
              <w:jc w:val="both"/>
            </w:pPr>
            <w:r>
              <w:rPr>
                <w:sz w:val="20"/>
              </w:rPr>
              <w:t xml:space="preserve">обеспеченность средними медицинскими работниками, работающими в медицинских организациях (человек на 10 тысяч населения);</w:t>
            </w:r>
          </w:p>
          <w:p>
            <w:pPr>
              <w:pStyle w:val="0"/>
              <w:jc w:val="both"/>
            </w:pPr>
            <w:r>
              <w:rPr>
                <w:sz w:val="20"/>
              </w:rPr>
              <w:t xml:space="preserve">обеспеченность населения врачами, оказывающими медицинскую помощь в амбулаторных условиях (человек на 10 тысяч населения);</w:t>
            </w:r>
          </w:p>
          <w:p>
            <w:pPr>
              <w:pStyle w:val="0"/>
              <w:jc w:val="both"/>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w:t>
            </w:r>
          </w:p>
          <w:p>
            <w:pPr>
              <w:pStyle w:val="0"/>
              <w:jc w:val="both"/>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w:t>
            </w:r>
          </w:p>
          <w:p>
            <w:pPr>
              <w:pStyle w:val="0"/>
              <w:jc w:val="both"/>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(тысяча человек);</w:t>
            </w:r>
          </w:p>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 (%);</w:t>
            </w:r>
          </w:p>
          <w:p>
            <w:pPr>
              <w:pStyle w:val="0"/>
              <w:jc w:val="both"/>
            </w:pPr>
            <w:r>
              <w:rPr>
                <w:sz w:val="20"/>
              </w:rPr>
              <w:t xml:space="preserve">численность врачей, работающих в медицинских организациях (человек);</w:t>
            </w:r>
          </w:p>
          <w:p>
            <w:pPr>
              <w:pStyle w:val="0"/>
              <w:jc w:val="both"/>
            </w:pPr>
            <w:r>
              <w:rPr>
                <w:sz w:val="20"/>
              </w:rPr>
              <w:t xml:space="preserve">численность средних медицинских работников, работающих в медицинских организациях (человек)</w:t>
            </w:r>
          </w:p>
        </w:tc>
      </w:tr>
      <w:tr>
        <w:tc>
          <w:tcPr>
            <w:tcW w:w="2323" w:type="dxa"/>
          </w:tcPr>
          <w:p>
            <w:pPr>
              <w:pStyle w:val="0"/>
              <w:jc w:val="both"/>
            </w:pPr>
            <w:r>
              <w:rPr>
                <w:sz w:val="20"/>
              </w:rPr>
              <w:t xml:space="preserve">Сроки реализации</w:t>
            </w:r>
          </w:p>
        </w:tc>
        <w:tc>
          <w:tcPr>
            <w:tcW w:w="6576" w:type="dxa"/>
          </w:tcPr>
          <w:p>
            <w:pPr>
              <w:pStyle w:val="0"/>
              <w:jc w:val="both"/>
            </w:pPr>
            <w:r>
              <w:rPr>
                <w:sz w:val="20"/>
              </w:rPr>
              <w:t xml:space="preserve">2021 - 2025 годы</w:t>
            </w:r>
          </w:p>
        </w:tc>
      </w:tr>
      <w:tr>
        <w:tblPrEx>
          <w:tblBorders>
            <w:insideH w:val="nil"/>
          </w:tblBorders>
        </w:tblPrEx>
        <w:tc>
          <w:tcPr>
            <w:tcW w:w="2323" w:type="dxa"/>
            <w:tcBorders>
              <w:bottom w:val="nil"/>
            </w:tcBorders>
          </w:tcPr>
          <w:p>
            <w:pPr>
              <w:pStyle w:val="0"/>
              <w:jc w:val="both"/>
            </w:pPr>
            <w:r>
              <w:rPr>
                <w:sz w:val="20"/>
              </w:rPr>
              <w:t xml:space="preserve">Региональные проекты</w:t>
            </w:r>
          </w:p>
        </w:tc>
        <w:tc>
          <w:tcPr>
            <w:tcW w:w="6576" w:type="dxa"/>
            <w:vAlign w:val="bottom"/>
            <w:tcBorders>
              <w:bottom w:val="nil"/>
            </w:tcBorders>
          </w:tcPr>
          <w:p>
            <w:pPr>
              <w:pStyle w:val="0"/>
              <w:jc w:val="both"/>
            </w:pPr>
            <w:r>
              <w:rPr>
                <w:sz w:val="20"/>
              </w:rPr>
              <w:t xml:space="preserve">Региональный проект "Обеспечение медицинских организаций системы здравоохранения квалифицированными кадрами (Курганская область)"</w:t>
            </w:r>
          </w:p>
        </w:tc>
      </w:tr>
      <w:tr>
        <w:tblPrEx>
          <w:tblBorders>
            <w:insideH w:val="nil"/>
          </w:tblBorders>
        </w:tblPrEx>
        <w:tc>
          <w:tcPr>
            <w:gridSpan w:val="2"/>
            <w:tcW w:w="8899" w:type="dxa"/>
            <w:tcBorders>
              <w:top w:val="nil"/>
            </w:tcBorders>
          </w:tcPr>
          <w:p>
            <w:pPr>
              <w:pStyle w:val="0"/>
              <w:jc w:val="both"/>
            </w:pPr>
            <w:r>
              <w:rPr>
                <w:sz w:val="20"/>
              </w:rPr>
              <w:t xml:space="preserve">(в ред. </w:t>
            </w:r>
            <w:hyperlink w:history="0" r:id="rId292"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23" w:type="dxa"/>
            <w:tcBorders>
              <w:bottom w:val="nil"/>
            </w:tcBorders>
          </w:tcPr>
          <w:p>
            <w:pPr>
              <w:pStyle w:val="0"/>
              <w:jc w:val="both"/>
            </w:pPr>
            <w:r>
              <w:rPr>
                <w:sz w:val="20"/>
              </w:rPr>
              <w:t xml:space="preserve">Объемы бюджетных ассигнований</w:t>
            </w:r>
          </w:p>
        </w:tc>
        <w:tc>
          <w:tcPr>
            <w:tcW w:w="6576" w:type="dxa"/>
            <w:tcBorders>
              <w:bottom w:val="nil"/>
            </w:tcBorders>
          </w:tcPr>
          <w:p>
            <w:pPr>
              <w:pStyle w:val="0"/>
              <w:jc w:val="both"/>
            </w:pPr>
            <w:r>
              <w:rPr>
                <w:sz w:val="20"/>
              </w:rPr>
              <w:t xml:space="preserve">Объем финансирования Подпрограммы составит в 2021 - 2025 годах 1 299 870,2 тысячи рублей, в том числе по годам:</w:t>
            </w:r>
          </w:p>
          <w:p>
            <w:pPr>
              <w:pStyle w:val="0"/>
              <w:jc w:val="both"/>
            </w:pPr>
            <w:r>
              <w:rPr>
                <w:sz w:val="20"/>
              </w:rPr>
              <w:t xml:space="preserve">2021 год - 265 435,9 тысячи рублей;</w:t>
            </w:r>
          </w:p>
          <w:p>
            <w:pPr>
              <w:pStyle w:val="0"/>
              <w:jc w:val="both"/>
            </w:pPr>
            <w:r>
              <w:rPr>
                <w:sz w:val="20"/>
              </w:rPr>
              <w:t xml:space="preserve">2022 год - 269 737,9 тысячи рублей;</w:t>
            </w:r>
          </w:p>
          <w:p>
            <w:pPr>
              <w:pStyle w:val="0"/>
              <w:jc w:val="both"/>
            </w:pPr>
            <w:r>
              <w:rPr>
                <w:sz w:val="20"/>
              </w:rPr>
              <w:t xml:space="preserve">2023 год - 254 898,8 тысячи рублей;</w:t>
            </w:r>
          </w:p>
          <w:p>
            <w:pPr>
              <w:pStyle w:val="0"/>
              <w:jc w:val="both"/>
            </w:pPr>
            <w:r>
              <w:rPr>
                <w:sz w:val="20"/>
              </w:rPr>
              <w:t xml:space="preserve">2024 год - 254 898,8 тысячи рублей;</w:t>
            </w:r>
          </w:p>
          <w:p>
            <w:pPr>
              <w:pStyle w:val="0"/>
              <w:jc w:val="both"/>
            </w:pPr>
            <w:r>
              <w:rPr>
                <w:sz w:val="20"/>
              </w:rPr>
              <w:t xml:space="preserve">2025 год - 254 898,8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- 263 755,0 тысячи рублей, в том числе по годам:</w:t>
            </w:r>
          </w:p>
          <w:p>
            <w:pPr>
              <w:pStyle w:val="0"/>
              <w:jc w:val="both"/>
            </w:pPr>
            <w:r>
              <w:rPr>
                <w:sz w:val="20"/>
              </w:rPr>
              <w:t xml:space="preserve">2021 год - 52 965,0 тысячи рублей;</w:t>
            </w:r>
          </w:p>
          <w:p>
            <w:pPr>
              <w:pStyle w:val="0"/>
              <w:jc w:val="both"/>
            </w:pPr>
            <w:r>
              <w:rPr>
                <w:sz w:val="20"/>
              </w:rPr>
              <w:t xml:space="preserve">2022 год - 52 965,0 тысячи рублей;</w:t>
            </w:r>
          </w:p>
          <w:p>
            <w:pPr>
              <w:pStyle w:val="0"/>
              <w:jc w:val="both"/>
            </w:pPr>
            <w:r>
              <w:rPr>
                <w:sz w:val="20"/>
              </w:rPr>
              <w:t xml:space="preserve">2023 год - 52 965,0 тысячи рублей;</w:t>
            </w:r>
          </w:p>
          <w:p>
            <w:pPr>
              <w:pStyle w:val="0"/>
              <w:jc w:val="both"/>
            </w:pPr>
            <w:r>
              <w:rPr>
                <w:sz w:val="20"/>
              </w:rPr>
              <w:t xml:space="preserve">2024 год - 52 965,0 тысячи рублей;</w:t>
            </w:r>
          </w:p>
          <w:p>
            <w:pPr>
              <w:pStyle w:val="0"/>
              <w:jc w:val="both"/>
            </w:pPr>
            <w:r>
              <w:rPr>
                <w:sz w:val="20"/>
              </w:rPr>
              <w:t xml:space="preserve">2025 год - 51 895,0 тысячи рублей;</w:t>
            </w:r>
          </w:p>
          <w:p>
            <w:pPr>
              <w:pStyle w:val="0"/>
              <w:jc w:val="both"/>
            </w:pPr>
            <w:r>
              <w:rPr>
                <w:sz w:val="20"/>
              </w:rPr>
              <w:t xml:space="preserve">средства областного бюджета - 1 036 115,2 тысячи рублей, в том числе по годам:</w:t>
            </w:r>
          </w:p>
          <w:p>
            <w:pPr>
              <w:pStyle w:val="0"/>
              <w:jc w:val="both"/>
            </w:pPr>
            <w:r>
              <w:rPr>
                <w:sz w:val="20"/>
              </w:rPr>
              <w:t xml:space="preserve">2021 год - 212 470,9 тысячи рублей;</w:t>
            </w:r>
          </w:p>
          <w:p>
            <w:pPr>
              <w:pStyle w:val="0"/>
              <w:jc w:val="both"/>
            </w:pPr>
            <w:r>
              <w:rPr>
                <w:sz w:val="20"/>
              </w:rPr>
              <w:t xml:space="preserve">2022 год - 216 772,9 тысячи рублей;</w:t>
            </w:r>
          </w:p>
          <w:p>
            <w:pPr>
              <w:pStyle w:val="0"/>
              <w:jc w:val="both"/>
            </w:pPr>
            <w:r>
              <w:rPr>
                <w:sz w:val="20"/>
              </w:rPr>
              <w:t xml:space="preserve">2023 год - 201 933,8 тысячи рублей;</w:t>
            </w:r>
          </w:p>
          <w:p>
            <w:pPr>
              <w:pStyle w:val="0"/>
              <w:jc w:val="both"/>
            </w:pPr>
            <w:r>
              <w:rPr>
                <w:sz w:val="20"/>
              </w:rPr>
              <w:t xml:space="preserve">2024 год - 201 933,8 тысячи рублей;</w:t>
            </w:r>
          </w:p>
          <w:p>
            <w:pPr>
              <w:pStyle w:val="0"/>
              <w:jc w:val="both"/>
            </w:pPr>
            <w:r>
              <w:rPr>
                <w:sz w:val="20"/>
              </w:rPr>
              <w:t xml:space="preserve">2025 год - 203 003,8 тысячи рублей</w:t>
            </w:r>
          </w:p>
        </w:tc>
      </w:tr>
      <w:tr>
        <w:tblPrEx>
          <w:tblBorders>
            <w:insideH w:val="nil"/>
          </w:tblBorders>
        </w:tblPrEx>
        <w:tc>
          <w:tcPr>
            <w:gridSpan w:val="2"/>
            <w:tcW w:w="8899" w:type="dxa"/>
            <w:tcBorders>
              <w:top w:val="nil"/>
            </w:tcBorders>
          </w:tcPr>
          <w:p>
            <w:pPr>
              <w:pStyle w:val="0"/>
              <w:jc w:val="both"/>
            </w:pPr>
            <w:r>
              <w:rPr>
                <w:sz w:val="20"/>
              </w:rPr>
              <w:t xml:space="preserve">(в ред. </w:t>
            </w:r>
            <w:hyperlink w:history="0" r:id="rId29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blPrEx>
          <w:tblBorders>
            <w:insideH w:val="nil"/>
          </w:tblBorders>
        </w:tblPrEx>
        <w:tc>
          <w:tcPr>
            <w:tcW w:w="2323" w:type="dxa"/>
            <w:tcBorders>
              <w:bottom w:val="nil"/>
            </w:tcBorders>
          </w:tcPr>
          <w:p>
            <w:pPr>
              <w:pStyle w:val="0"/>
              <w:jc w:val="both"/>
            </w:pPr>
            <w:r>
              <w:rPr>
                <w:sz w:val="20"/>
              </w:rPr>
              <w:t xml:space="preserve">Объемы финансирования региональных проектов</w:t>
            </w:r>
          </w:p>
        </w:tc>
        <w:tc>
          <w:tcPr>
            <w:tcW w:w="6576" w:type="dxa"/>
            <w:vAlign w:val="bottom"/>
            <w:tcBorders>
              <w:bottom w:val="nil"/>
            </w:tcBorders>
          </w:tcPr>
          <w:p>
            <w:pPr>
              <w:pStyle w:val="0"/>
              <w:jc w:val="both"/>
            </w:pPr>
            <w:r>
              <w:rPr>
                <w:sz w:val="20"/>
              </w:rPr>
              <w:t xml:space="preserve">Общий объем финансирования регионального проекта "Обеспечение медицинских организаций системы здравоохранения квалифицированными кадрами (Курганская область)" в 2022 - 2025 годах составит 585 744,5 тысячи рублей за счет средств областного бюджета, в том числе по годам:</w:t>
            </w:r>
          </w:p>
          <w:p>
            <w:pPr>
              <w:pStyle w:val="0"/>
              <w:jc w:val="both"/>
            </w:pPr>
            <w:r>
              <w:rPr>
                <w:sz w:val="20"/>
              </w:rPr>
              <w:t xml:space="preserve">2022 год - 146 811,5 тысячи рублей;</w:t>
            </w:r>
          </w:p>
          <w:p>
            <w:pPr>
              <w:pStyle w:val="0"/>
              <w:jc w:val="both"/>
            </w:pPr>
            <w:r>
              <w:rPr>
                <w:sz w:val="20"/>
              </w:rPr>
              <w:t xml:space="preserve">2023 год - 146 311,0 тысячи рублей;</w:t>
            </w:r>
          </w:p>
          <w:p>
            <w:pPr>
              <w:pStyle w:val="0"/>
              <w:jc w:val="both"/>
            </w:pPr>
            <w:r>
              <w:rPr>
                <w:sz w:val="20"/>
              </w:rPr>
              <w:t xml:space="preserve">2024 год - 146 311,0 тысячи рублей;</w:t>
            </w:r>
          </w:p>
          <w:p>
            <w:pPr>
              <w:pStyle w:val="0"/>
              <w:jc w:val="both"/>
            </w:pPr>
            <w:r>
              <w:rPr>
                <w:sz w:val="20"/>
              </w:rPr>
              <w:t xml:space="preserve">2025 год - 146 311,0 тысячи рублей</w:t>
            </w:r>
          </w:p>
        </w:tc>
      </w:tr>
      <w:tr>
        <w:tblPrEx>
          <w:tblBorders>
            <w:insideH w:val="nil"/>
          </w:tblBorders>
        </w:tblPrEx>
        <w:tc>
          <w:tcPr>
            <w:gridSpan w:val="2"/>
            <w:tcW w:w="8899" w:type="dxa"/>
            <w:tcBorders>
              <w:top w:val="nil"/>
            </w:tcBorders>
          </w:tcPr>
          <w:p>
            <w:pPr>
              <w:pStyle w:val="0"/>
              <w:jc w:val="both"/>
            </w:pPr>
            <w:r>
              <w:rPr>
                <w:sz w:val="20"/>
              </w:rPr>
              <w:t xml:space="preserve">(в ред. </w:t>
            </w:r>
            <w:hyperlink w:history="0" r:id="rId29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323" w:type="dxa"/>
          </w:tcPr>
          <w:p>
            <w:pPr>
              <w:pStyle w:val="0"/>
              <w:jc w:val="both"/>
            </w:pPr>
            <w:r>
              <w:rPr>
                <w:sz w:val="20"/>
              </w:rPr>
              <w:t xml:space="preserve">Ожидаемые конечные результаты</w:t>
            </w:r>
          </w:p>
        </w:tc>
        <w:tc>
          <w:tcPr>
            <w:tcW w:w="6576" w:type="dxa"/>
          </w:tcPr>
          <w:p>
            <w:pPr>
              <w:pStyle w:val="0"/>
              <w:jc w:val="both"/>
            </w:pPr>
            <w:r>
              <w:rPr>
                <w:sz w:val="20"/>
              </w:rPr>
              <w:t xml:space="preserve">Повышение доступности и качества медицинской помощи в Курганской области;</w:t>
            </w:r>
          </w:p>
          <w:p>
            <w:pPr>
              <w:pStyle w:val="0"/>
              <w:jc w:val="both"/>
            </w:pPr>
            <w:r>
              <w:rPr>
                <w:sz w:val="20"/>
              </w:rPr>
              <w:t xml:space="preserve">сохранение и развитие кадрового потенциала системы здравоохранения Курганской области, преодоление негативной тенденции оттока медицинских кадров в трудоспособном возрасте;</w:t>
            </w:r>
          </w:p>
          <w:p>
            <w:pPr>
              <w:pStyle w:val="0"/>
              <w:jc w:val="both"/>
            </w:pPr>
            <w:r>
              <w:rPr>
                <w:sz w:val="20"/>
              </w:rPr>
              <w:t xml:space="preserve">создание условий для планомерного роста профессионального уровня знаний и умений медицинских работников через организацию работы по непрерывному повышению профессиональной подготовки и квалификации специалистов, проведение конкурсов профессионального мастерства;</w:t>
            </w:r>
          </w:p>
          <w:p>
            <w:pPr>
              <w:pStyle w:val="0"/>
              <w:jc w:val="both"/>
            </w:pPr>
            <w:r>
              <w:rPr>
                <w:sz w:val="20"/>
              </w:rPr>
              <w:t xml:space="preserve">повышение престижа профессии медицинского работника, социального статуса и мотивации работников системы здравоохранения</w:t>
            </w:r>
          </w:p>
        </w:tc>
      </w:tr>
    </w:tbl>
    <w:p>
      <w:pPr>
        <w:pStyle w:val="0"/>
        <w:jc w:val="center"/>
      </w:pPr>
      <w:r>
        <w:rPr>
          <w:sz w:val="20"/>
        </w:rPr>
      </w:r>
    </w:p>
    <w:p>
      <w:pPr>
        <w:pStyle w:val="2"/>
        <w:outlineLvl w:val="2"/>
        <w:jc w:val="center"/>
      </w:pPr>
      <w:r>
        <w:rPr>
          <w:sz w:val="20"/>
        </w:rPr>
        <w:t xml:space="preserve">Раздел II. ХАРАКТЕРИСТИКА ТЕКУЩЕГО СОСТОЯНИЯ КАДРОВОЙ</w:t>
      </w:r>
    </w:p>
    <w:p>
      <w:pPr>
        <w:pStyle w:val="2"/>
        <w:jc w:val="center"/>
      </w:pPr>
      <w:r>
        <w:rPr>
          <w:sz w:val="20"/>
        </w:rPr>
        <w:t xml:space="preserve">ОБЕСПЕЧЕННОСТИ В СФЕРЕ ЗДРАВООХРАНЕНИЯ КУРГАНСКОЙ ОБЛАСТИ</w:t>
      </w:r>
    </w:p>
    <w:p>
      <w:pPr>
        <w:pStyle w:val="0"/>
        <w:jc w:val="center"/>
      </w:pPr>
      <w:r>
        <w:rPr>
          <w:sz w:val="20"/>
        </w:rPr>
      </w:r>
    </w:p>
    <w:p>
      <w:pPr>
        <w:pStyle w:val="0"/>
        <w:ind w:firstLine="540"/>
        <w:jc w:val="both"/>
      </w:pPr>
      <w:r>
        <w:rPr>
          <w:sz w:val="20"/>
        </w:rPr>
        <w:t xml:space="preserve">Основной проблемой развития здравоохранения в Курганской области является дефицит врачебных кадров.</w:t>
      </w:r>
    </w:p>
    <w:p>
      <w:pPr>
        <w:pStyle w:val="0"/>
        <w:spacing w:before="200" w:line-rule="auto"/>
        <w:ind w:firstLine="540"/>
        <w:jc w:val="both"/>
      </w:pPr>
      <w:r>
        <w:rPr>
          <w:sz w:val="20"/>
        </w:rPr>
        <w:t xml:space="preserve">Кадровые ресурсы здравоохранения Курганской области по состоянию на 1 января 2020 года составили 1 990 врачей и 7 973 средних медицинских работника. В медицинских организациях, обслуживающих сельское население, работают 532 врача и 2 832 средних медицинских работника (из них на фельдшерско-акушерских пунктах - 461 средний медицинский работник).</w:t>
      </w:r>
    </w:p>
    <w:p>
      <w:pPr>
        <w:pStyle w:val="0"/>
        <w:spacing w:before="200" w:line-rule="auto"/>
        <w:ind w:firstLine="540"/>
        <w:jc w:val="both"/>
      </w:pPr>
      <w:r>
        <w:rPr>
          <w:sz w:val="20"/>
        </w:rPr>
        <w:t xml:space="preserve">За 2019 год численность врачей уменьшилась на 59 человек (на 2,9%), средних медицинских работников - на 189 человек (на 2,3%).</w:t>
      </w:r>
    </w:p>
    <w:p>
      <w:pPr>
        <w:pStyle w:val="0"/>
        <w:spacing w:before="200" w:line-rule="auto"/>
        <w:ind w:firstLine="540"/>
        <w:jc w:val="both"/>
      </w:pPr>
      <w:r>
        <w:rPr>
          <w:sz w:val="20"/>
        </w:rPr>
        <w:t xml:space="preserve">На 1 января 2020 года в Курганской области средний показатель обеспеченности врачами составил 23,8 человека на 10 тысяч населения (в Российской Федерации - 44,1, в Уральском федеральном округе - 38,3);</w:t>
      </w:r>
    </w:p>
    <w:p>
      <w:pPr>
        <w:pStyle w:val="0"/>
        <w:spacing w:before="200" w:line-rule="auto"/>
        <w:ind w:firstLine="540"/>
        <w:jc w:val="both"/>
      </w:pPr>
      <w:r>
        <w:rPr>
          <w:sz w:val="20"/>
        </w:rPr>
        <w:t xml:space="preserve">средний показатель обеспеченности средними медицинскими работниками - 95,5 человека на 10 тысяч населения (в Российской Федерации - 93,6, в Уральском федеральном округе - 97,7).</w:t>
      </w:r>
    </w:p>
    <w:p>
      <w:pPr>
        <w:pStyle w:val="0"/>
        <w:spacing w:before="200" w:line-rule="auto"/>
        <w:ind w:firstLine="540"/>
        <w:jc w:val="both"/>
      </w:pPr>
      <w:r>
        <w:rPr>
          <w:sz w:val="20"/>
        </w:rPr>
        <w:t xml:space="preserve">Обеспеченность на 10 тысяч населения врачебными кадрами в медицинских организациях, оказывающих амбулаторную помощь (поликлиники, поликлинические отделения), - 12,1 (в 2018 году - 12,1), средними медицинскими работниками - 45,6 (в 2018 году - 45,6).</w:t>
      </w:r>
    </w:p>
    <w:p>
      <w:pPr>
        <w:pStyle w:val="0"/>
        <w:spacing w:before="200" w:line-rule="auto"/>
        <w:ind w:firstLine="540"/>
        <w:jc w:val="both"/>
      </w:pPr>
      <w:r>
        <w:rPr>
          <w:sz w:val="20"/>
        </w:rPr>
        <w:t xml:space="preserve">Показатель соотношения количества единиц штатных должностей "врач: средний медицинский персонал" в 2019 году в Курганской области составил 1:2,7 (в 2018 году - 1:2,7), в Уральском федеральном округе - 1:2,6, в Российской Федерации - 1:2,1.</w:t>
      </w:r>
    </w:p>
    <w:p>
      <w:pPr>
        <w:pStyle w:val="0"/>
        <w:spacing w:before="200" w:line-rule="auto"/>
        <w:ind w:firstLine="540"/>
        <w:jc w:val="both"/>
      </w:pPr>
      <w:r>
        <w:rPr>
          <w:sz w:val="20"/>
        </w:rPr>
        <w:t xml:space="preserve">Уровень укомплектованности физическими лицами штатных должностей:</w:t>
      </w:r>
    </w:p>
    <w:p>
      <w:pPr>
        <w:pStyle w:val="0"/>
        <w:spacing w:before="200" w:line-rule="auto"/>
        <w:ind w:firstLine="540"/>
        <w:jc w:val="both"/>
      </w:pPr>
      <w:r>
        <w:rPr>
          <w:sz w:val="20"/>
        </w:rPr>
        <w:t xml:space="preserve">врачами - 42,4% (в 2018 году - 41,5%);</w:t>
      </w:r>
    </w:p>
    <w:p>
      <w:pPr>
        <w:pStyle w:val="0"/>
        <w:spacing w:before="200" w:line-rule="auto"/>
        <w:ind w:firstLine="540"/>
        <w:jc w:val="both"/>
      </w:pPr>
      <w:r>
        <w:rPr>
          <w:sz w:val="20"/>
        </w:rPr>
        <w:t xml:space="preserve">средним медицинским персоналом - 62,7% (в 2018 году - 62,2%).</w:t>
      </w:r>
    </w:p>
    <w:p>
      <w:pPr>
        <w:pStyle w:val="0"/>
        <w:spacing w:before="200" w:line-rule="auto"/>
        <w:ind w:firstLine="540"/>
        <w:jc w:val="both"/>
      </w:pPr>
      <w:r>
        <w:rPr>
          <w:sz w:val="20"/>
        </w:rPr>
        <w:t xml:space="preserve">Коэффициент совместительства: врачей - 1,7 (в 2018 году - 1,9), средних медицинских работников - 1,3 (в 2018 году - 1,4). По отдельным врачебным специальностям коэффициент совместительства составляет более 2,0 (врачи-патологоанатомы). Из числа средних медицинских работников высокую нагрузку имеют лаборанты клинико-диагностических лабораторий, рентгенлаборанты.</w:t>
      </w:r>
    </w:p>
    <w:p>
      <w:pPr>
        <w:pStyle w:val="0"/>
        <w:spacing w:before="200" w:line-rule="auto"/>
        <w:ind w:firstLine="540"/>
        <w:jc w:val="both"/>
      </w:pPr>
      <w:r>
        <w:rPr>
          <w:sz w:val="20"/>
        </w:rPr>
        <w:t xml:space="preserve">Штатами медицинских организаций утверждено 4 693 единицы. Не занято 1 366,25 (29,1%) единицы штатной врачебной должности и 2 251,25 (17,7%) единицы штатной должности средних медицинских работников.</w:t>
      </w:r>
    </w:p>
    <w:p>
      <w:pPr>
        <w:pStyle w:val="0"/>
        <w:spacing w:before="200" w:line-rule="auto"/>
        <w:ind w:firstLine="540"/>
        <w:jc w:val="both"/>
      </w:pPr>
      <w:r>
        <w:rPr>
          <w:sz w:val="20"/>
        </w:rPr>
        <w:t xml:space="preserve">Для замещения утвержденных штатных должностей (при рекомендуемом коэффициенте совместительства не выше 1,2) дефицит медицинских кадров составляет 828 врачей и 848 средних медицинских работников.</w:t>
      </w:r>
    </w:p>
    <w:p>
      <w:pPr>
        <w:pStyle w:val="0"/>
        <w:jc w:val="center"/>
      </w:pPr>
      <w:r>
        <w:rPr>
          <w:sz w:val="20"/>
        </w:rPr>
      </w:r>
    </w:p>
    <w:p>
      <w:pPr>
        <w:pStyle w:val="0"/>
        <w:jc w:val="center"/>
      </w:pPr>
      <w:r>
        <w:rPr>
          <w:sz w:val="20"/>
        </w:rPr>
        <w:t xml:space="preserve">Таблица 1. Возрастная структура</w:t>
      </w:r>
    </w:p>
    <w:p>
      <w:pPr>
        <w:pStyle w:val="0"/>
        <w:jc w:val="center"/>
      </w:pPr>
      <w:r>
        <w:rPr>
          <w:sz w:val="20"/>
        </w:rPr>
        <w:t xml:space="preserve">врачей в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701"/>
        <w:gridCol w:w="1701"/>
        <w:gridCol w:w="1701"/>
        <w:gridCol w:w="1701"/>
      </w:tblGrid>
      <w:tr>
        <w:tc>
          <w:tcPr>
            <w:tcW w:w="1701" w:type="dxa"/>
          </w:tcPr>
          <w:p>
            <w:pPr>
              <w:pStyle w:val="0"/>
              <w:jc w:val="center"/>
            </w:pPr>
            <w:r>
              <w:rPr>
                <w:sz w:val="20"/>
              </w:rPr>
              <w:t xml:space="preserve">До 36 лет</w:t>
            </w:r>
          </w:p>
        </w:tc>
        <w:tc>
          <w:tcPr>
            <w:tcW w:w="1701" w:type="dxa"/>
          </w:tcPr>
          <w:p>
            <w:pPr>
              <w:pStyle w:val="0"/>
              <w:jc w:val="center"/>
            </w:pPr>
            <w:r>
              <w:rPr>
                <w:sz w:val="20"/>
              </w:rPr>
              <w:t xml:space="preserve">36 - 45 лет</w:t>
            </w:r>
          </w:p>
        </w:tc>
        <w:tc>
          <w:tcPr>
            <w:tcW w:w="1701" w:type="dxa"/>
          </w:tcPr>
          <w:p>
            <w:pPr>
              <w:pStyle w:val="0"/>
              <w:jc w:val="center"/>
            </w:pPr>
            <w:r>
              <w:rPr>
                <w:sz w:val="20"/>
              </w:rPr>
              <w:t xml:space="preserve">46 - 50 лет</w:t>
            </w:r>
          </w:p>
        </w:tc>
        <w:tc>
          <w:tcPr>
            <w:tcW w:w="1701" w:type="dxa"/>
          </w:tcPr>
          <w:p>
            <w:pPr>
              <w:pStyle w:val="0"/>
              <w:jc w:val="center"/>
            </w:pPr>
            <w:r>
              <w:rPr>
                <w:sz w:val="20"/>
              </w:rPr>
              <w:t xml:space="preserve">51 - 55 лет</w:t>
            </w:r>
          </w:p>
        </w:tc>
        <w:tc>
          <w:tcPr>
            <w:tcW w:w="1701" w:type="dxa"/>
          </w:tcPr>
          <w:p>
            <w:pPr>
              <w:pStyle w:val="0"/>
              <w:jc w:val="center"/>
            </w:pPr>
            <w:r>
              <w:rPr>
                <w:sz w:val="20"/>
              </w:rPr>
              <w:t xml:space="preserve">старше 56 лет</w:t>
            </w:r>
          </w:p>
        </w:tc>
      </w:tr>
      <w:tr>
        <w:tc>
          <w:tcPr>
            <w:tcW w:w="1701" w:type="dxa"/>
          </w:tcPr>
          <w:p>
            <w:pPr>
              <w:pStyle w:val="0"/>
              <w:jc w:val="center"/>
            </w:pPr>
            <w:r>
              <w:rPr>
                <w:sz w:val="20"/>
              </w:rPr>
              <w:t xml:space="preserve">27,1%</w:t>
            </w:r>
          </w:p>
        </w:tc>
        <w:tc>
          <w:tcPr>
            <w:tcW w:w="1701" w:type="dxa"/>
          </w:tcPr>
          <w:p>
            <w:pPr>
              <w:pStyle w:val="0"/>
              <w:jc w:val="center"/>
            </w:pPr>
            <w:r>
              <w:rPr>
                <w:sz w:val="20"/>
              </w:rPr>
              <w:t xml:space="preserve">17,7%</w:t>
            </w:r>
          </w:p>
        </w:tc>
        <w:tc>
          <w:tcPr>
            <w:tcW w:w="1701" w:type="dxa"/>
          </w:tcPr>
          <w:p>
            <w:pPr>
              <w:pStyle w:val="0"/>
              <w:jc w:val="center"/>
            </w:pPr>
            <w:r>
              <w:rPr>
                <w:sz w:val="20"/>
              </w:rPr>
              <w:t xml:space="preserve">10,5%</w:t>
            </w:r>
          </w:p>
        </w:tc>
        <w:tc>
          <w:tcPr>
            <w:tcW w:w="1701" w:type="dxa"/>
          </w:tcPr>
          <w:p>
            <w:pPr>
              <w:pStyle w:val="0"/>
              <w:jc w:val="center"/>
            </w:pPr>
            <w:r>
              <w:rPr>
                <w:sz w:val="20"/>
              </w:rPr>
              <w:t xml:space="preserve">9,8%</w:t>
            </w:r>
          </w:p>
        </w:tc>
        <w:tc>
          <w:tcPr>
            <w:tcW w:w="1701" w:type="dxa"/>
          </w:tcPr>
          <w:p>
            <w:pPr>
              <w:pStyle w:val="0"/>
              <w:jc w:val="center"/>
            </w:pPr>
            <w:r>
              <w:rPr>
                <w:sz w:val="20"/>
              </w:rPr>
              <w:t xml:space="preserve">34,5%</w:t>
            </w:r>
          </w:p>
        </w:tc>
      </w:tr>
    </w:tbl>
    <w:p>
      <w:pPr>
        <w:pStyle w:val="0"/>
        <w:jc w:val="center"/>
      </w:pPr>
      <w:r>
        <w:rPr>
          <w:sz w:val="20"/>
        </w:rPr>
      </w:r>
    </w:p>
    <w:p>
      <w:pPr>
        <w:pStyle w:val="0"/>
        <w:ind w:firstLine="540"/>
        <w:jc w:val="both"/>
      </w:pPr>
      <w:r>
        <w:rPr>
          <w:sz w:val="20"/>
        </w:rPr>
        <w:t xml:space="preserve">Средний возраст врачей составляет 47,5 года.</w:t>
      </w:r>
    </w:p>
    <w:p>
      <w:pPr>
        <w:pStyle w:val="0"/>
        <w:jc w:val="center"/>
      </w:pPr>
      <w:r>
        <w:rPr>
          <w:sz w:val="20"/>
        </w:rPr>
      </w:r>
    </w:p>
    <w:p>
      <w:pPr>
        <w:pStyle w:val="0"/>
        <w:jc w:val="center"/>
      </w:pPr>
      <w:r>
        <w:rPr>
          <w:sz w:val="20"/>
        </w:rPr>
        <w:t xml:space="preserve">Таблица 2. Возрастная структура средних</w:t>
      </w:r>
    </w:p>
    <w:p>
      <w:pPr>
        <w:pStyle w:val="0"/>
        <w:jc w:val="center"/>
      </w:pPr>
      <w:r>
        <w:rPr>
          <w:sz w:val="20"/>
        </w:rPr>
        <w:t xml:space="preserve">медицинских работников в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701"/>
        <w:gridCol w:w="1701"/>
        <w:gridCol w:w="1701"/>
        <w:gridCol w:w="1701"/>
      </w:tblGrid>
      <w:tr>
        <w:tc>
          <w:tcPr>
            <w:tcW w:w="1701" w:type="dxa"/>
          </w:tcPr>
          <w:p>
            <w:pPr>
              <w:pStyle w:val="0"/>
              <w:jc w:val="center"/>
            </w:pPr>
            <w:r>
              <w:rPr>
                <w:sz w:val="20"/>
              </w:rPr>
              <w:t xml:space="preserve">До 36 лет</w:t>
            </w:r>
          </w:p>
        </w:tc>
        <w:tc>
          <w:tcPr>
            <w:tcW w:w="1701" w:type="dxa"/>
          </w:tcPr>
          <w:p>
            <w:pPr>
              <w:pStyle w:val="0"/>
              <w:jc w:val="center"/>
            </w:pPr>
            <w:r>
              <w:rPr>
                <w:sz w:val="20"/>
              </w:rPr>
              <w:t xml:space="preserve">36 - 45 лет</w:t>
            </w:r>
          </w:p>
        </w:tc>
        <w:tc>
          <w:tcPr>
            <w:tcW w:w="1701" w:type="dxa"/>
          </w:tcPr>
          <w:p>
            <w:pPr>
              <w:pStyle w:val="0"/>
              <w:jc w:val="center"/>
            </w:pPr>
            <w:r>
              <w:rPr>
                <w:sz w:val="20"/>
              </w:rPr>
              <w:t xml:space="preserve">46 - 50 лет</w:t>
            </w:r>
          </w:p>
        </w:tc>
        <w:tc>
          <w:tcPr>
            <w:tcW w:w="1701" w:type="dxa"/>
          </w:tcPr>
          <w:p>
            <w:pPr>
              <w:pStyle w:val="0"/>
              <w:jc w:val="center"/>
            </w:pPr>
            <w:r>
              <w:rPr>
                <w:sz w:val="20"/>
              </w:rPr>
              <w:t xml:space="preserve">51 - 55 лет</w:t>
            </w:r>
          </w:p>
        </w:tc>
        <w:tc>
          <w:tcPr>
            <w:tcW w:w="1701" w:type="dxa"/>
          </w:tcPr>
          <w:p>
            <w:pPr>
              <w:pStyle w:val="0"/>
              <w:jc w:val="center"/>
            </w:pPr>
            <w:r>
              <w:rPr>
                <w:sz w:val="20"/>
              </w:rPr>
              <w:t xml:space="preserve">старше 56 лет</w:t>
            </w:r>
          </w:p>
        </w:tc>
      </w:tr>
      <w:tr>
        <w:tc>
          <w:tcPr>
            <w:tcW w:w="1701" w:type="dxa"/>
          </w:tcPr>
          <w:p>
            <w:pPr>
              <w:pStyle w:val="0"/>
              <w:jc w:val="center"/>
            </w:pPr>
            <w:r>
              <w:rPr>
                <w:sz w:val="20"/>
              </w:rPr>
              <w:t xml:space="preserve">26,2%</w:t>
            </w:r>
          </w:p>
        </w:tc>
        <w:tc>
          <w:tcPr>
            <w:tcW w:w="1701" w:type="dxa"/>
          </w:tcPr>
          <w:p>
            <w:pPr>
              <w:pStyle w:val="0"/>
              <w:jc w:val="center"/>
            </w:pPr>
            <w:r>
              <w:rPr>
                <w:sz w:val="20"/>
              </w:rPr>
              <w:t xml:space="preserve">27,4%</w:t>
            </w:r>
          </w:p>
        </w:tc>
        <w:tc>
          <w:tcPr>
            <w:tcW w:w="1701" w:type="dxa"/>
          </w:tcPr>
          <w:p>
            <w:pPr>
              <w:pStyle w:val="0"/>
              <w:jc w:val="center"/>
            </w:pPr>
            <w:r>
              <w:rPr>
                <w:sz w:val="20"/>
              </w:rPr>
              <w:t xml:space="preserve">14,4%</w:t>
            </w:r>
          </w:p>
        </w:tc>
        <w:tc>
          <w:tcPr>
            <w:tcW w:w="1701" w:type="dxa"/>
          </w:tcPr>
          <w:p>
            <w:pPr>
              <w:pStyle w:val="0"/>
              <w:jc w:val="center"/>
            </w:pPr>
            <w:r>
              <w:rPr>
                <w:sz w:val="20"/>
              </w:rPr>
              <w:t xml:space="preserve">11,2%</w:t>
            </w:r>
          </w:p>
        </w:tc>
        <w:tc>
          <w:tcPr>
            <w:tcW w:w="1701" w:type="dxa"/>
          </w:tcPr>
          <w:p>
            <w:pPr>
              <w:pStyle w:val="0"/>
              <w:jc w:val="center"/>
            </w:pPr>
            <w:r>
              <w:rPr>
                <w:sz w:val="20"/>
              </w:rPr>
              <w:t xml:space="preserve">20,7%</w:t>
            </w:r>
          </w:p>
        </w:tc>
      </w:tr>
    </w:tbl>
    <w:p>
      <w:pPr>
        <w:pStyle w:val="0"/>
        <w:jc w:val="center"/>
      </w:pPr>
      <w:r>
        <w:rPr>
          <w:sz w:val="20"/>
        </w:rPr>
      </w:r>
    </w:p>
    <w:p>
      <w:pPr>
        <w:pStyle w:val="0"/>
        <w:ind w:firstLine="540"/>
        <w:jc w:val="both"/>
      </w:pPr>
      <w:r>
        <w:rPr>
          <w:sz w:val="20"/>
        </w:rPr>
        <w:t xml:space="preserve">Средний возраст средних медицинских работников составляет 43 года.</w:t>
      </w:r>
    </w:p>
    <w:p>
      <w:pPr>
        <w:pStyle w:val="0"/>
        <w:spacing w:before="200" w:line-rule="auto"/>
        <w:ind w:firstLine="540"/>
        <w:jc w:val="both"/>
      </w:pPr>
      <w:r>
        <w:rPr>
          <w:sz w:val="20"/>
        </w:rPr>
        <w:t xml:space="preserve">В 2019 году убыло 206 врачей, прибыло 139 врачей.</w:t>
      </w:r>
    </w:p>
    <w:p>
      <w:pPr>
        <w:pStyle w:val="0"/>
        <w:spacing w:before="200" w:line-rule="auto"/>
        <w:ind w:firstLine="540"/>
        <w:jc w:val="both"/>
      </w:pPr>
      <w:r>
        <w:rPr>
          <w:sz w:val="20"/>
        </w:rPr>
        <w:t xml:space="preserve">Естественная убыль врачей составила 88 человек (42,7% от выбывших): пенсия - 77 человек, инвалидность - четыре человека, смерть - семь человек, на учебу (в интернатуру, ординатуру по направлению Департамента здравоохранения Курганской области) выбыло пять врачей (2,4%). За пределы Курганской области выехало 65 врачей (31,6% от выбывших врачей).</w:t>
      </w:r>
    </w:p>
    <w:p>
      <w:pPr>
        <w:pStyle w:val="0"/>
        <w:spacing w:before="200" w:line-rule="auto"/>
        <w:ind w:firstLine="540"/>
        <w:jc w:val="both"/>
      </w:pPr>
      <w:r>
        <w:rPr>
          <w:sz w:val="20"/>
        </w:rPr>
        <w:t xml:space="preserve">Средних медицинских работников прибыло 547 человек, выбыло 729 человек.</w:t>
      </w:r>
    </w:p>
    <w:p>
      <w:pPr>
        <w:pStyle w:val="0"/>
        <w:spacing w:before="200" w:line-rule="auto"/>
        <w:ind w:firstLine="540"/>
        <w:jc w:val="both"/>
      </w:pPr>
      <w:r>
        <w:rPr>
          <w:sz w:val="20"/>
        </w:rPr>
        <w:t xml:space="preserve">В Курганской области организовано целевое обучение специалистов по программам специалитета и программам ординатуры. Подготовка осуществляется в федеральном государственном бюджетном образовательном учреждении высшего образования "Тюменский государственный медицинский университет" Министерства здравоохранения Российской Федерации, федеральном государственном бюджетном образовательном учреждении высшего образования "Омский государственный медицинский университет" Министерства здравоохранения Российской Федерации, федеральном государственном бюджетном образовательном учреждении высшего образования "Уральский государственный медицинский университет" Министерства здравоохранения Российской Федерации, федеральном государственном бюджетном образовательном учреждении высшего образования "Южно-Уральский государственный медицинский университет" Министерства здравоохранения Российской Федерации.</w:t>
      </w:r>
    </w:p>
    <w:p>
      <w:pPr>
        <w:pStyle w:val="0"/>
        <w:spacing w:before="200" w:line-rule="auto"/>
        <w:ind w:firstLine="540"/>
        <w:jc w:val="both"/>
      </w:pPr>
      <w:r>
        <w:rPr>
          <w:sz w:val="20"/>
        </w:rPr>
        <w:t xml:space="preserve">В 2019 году на первый курс по договору о целевом обучении поступил 151 человек, в ординатуру - 45 человек.</w:t>
      </w:r>
    </w:p>
    <w:p>
      <w:pPr>
        <w:pStyle w:val="0"/>
        <w:spacing w:before="200" w:line-rule="auto"/>
        <w:ind w:firstLine="540"/>
        <w:jc w:val="both"/>
      </w:pPr>
      <w:r>
        <w:rPr>
          <w:sz w:val="20"/>
        </w:rPr>
        <w:t xml:space="preserve">Возврат выпускников после окончания высшего образовательного учреждения в среднем составляет 45% (2019 год - 38 человек (47,5%), 2018 год - 43 человека (42,6%). Возврат значительно снизился с 2019 года после введения нового образовательного стандарта, отменяющего интернатуру.</w:t>
      </w:r>
    </w:p>
    <w:p>
      <w:pPr>
        <w:pStyle w:val="0"/>
        <w:spacing w:before="200" w:line-rule="auto"/>
        <w:ind w:firstLine="540"/>
        <w:jc w:val="both"/>
      </w:pPr>
      <w:r>
        <w:rPr>
          <w:sz w:val="20"/>
        </w:rPr>
        <w:t xml:space="preserve">75% выпускников шестого курса по данным анкетирования планируют поступление в ординатуру, только 30% готовы работать в первичном звене.</w:t>
      </w:r>
    </w:p>
    <w:p>
      <w:pPr>
        <w:pStyle w:val="0"/>
        <w:spacing w:before="200" w:line-rule="auto"/>
        <w:ind w:firstLine="540"/>
        <w:jc w:val="both"/>
      </w:pPr>
      <w:r>
        <w:rPr>
          <w:sz w:val="20"/>
        </w:rPr>
        <w:t xml:space="preserve">В 2020 - 2024 годы в Курганскую область ожидается прибытие 896 выпускников образовательных организаций высшего образования, обучающихся в рамках целевого приема, при этом естественная убыль врачей с учетом возрастной структуры (доля врачей в возрасте старше 40 лет в Курганской области - 60%) за пять лет ориентировочно составит 621 человек (врачей пенсионного возраста старше 60 лет - 471 человек, ежегодно убывают в другие регионы - не менее 30 человек, то есть за пять лет - 150 человек.</w:t>
      </w:r>
    </w:p>
    <w:p>
      <w:pPr>
        <w:pStyle w:val="0"/>
        <w:spacing w:before="200" w:line-rule="auto"/>
        <w:ind w:firstLine="540"/>
        <w:jc w:val="both"/>
      </w:pPr>
      <w:r>
        <w:rPr>
          <w:sz w:val="20"/>
        </w:rPr>
        <w:t xml:space="preserve">Таким образом, к 2025 году реальный прирост составит 275 врачей, общее количество физических лиц - не более 2 265 человек (целевой показатель - 2 818 человек), дефицит - 553 врача. При этом показатель обеспеченности врачами (с учетом коэффициента совместительства 1,2) на 10 тысяч населения составит 26,8 (целевой показатель - 35,7, на 1 января 2020 года - 23,9).</w:t>
      </w:r>
    </w:p>
    <w:p>
      <w:pPr>
        <w:pStyle w:val="0"/>
        <w:spacing w:before="200" w:line-rule="auto"/>
        <w:ind w:firstLine="540"/>
        <w:jc w:val="both"/>
      </w:pPr>
      <w:r>
        <w:rPr>
          <w:sz w:val="20"/>
        </w:rPr>
        <w:t xml:space="preserve">В Курганской области осуществляется подготовка специалистов в одной образовательной организации, реализующей программы среднего профессионального образования, подведомственной Департаменту здравоохранения Курганской области (Государственное бюджетное профессиональное образовательное учреждение "Курганский базовый медицинский колледж"), в котором обучается более 2 000 студентов, из них - 1 268 студентов, обучающихся на бюджетной основе, по договору - 959 студентов.</w:t>
      </w:r>
    </w:p>
    <w:p>
      <w:pPr>
        <w:pStyle w:val="0"/>
        <w:spacing w:before="200" w:line-rule="auto"/>
        <w:ind w:firstLine="540"/>
        <w:jc w:val="both"/>
      </w:pPr>
      <w:r>
        <w:rPr>
          <w:sz w:val="20"/>
        </w:rPr>
        <w:t xml:space="preserve">Потребность в среднем медицинском персонале составляет 418 специалистов, в частности: фельдшеры - 51 человек, медицинские сестры врачей-терапевтов участковых - 222 человека, медицинские сестры врачей-педиатров участковых - 54 человека, медицинские сестры врачей общей практики (семейной медицины) - 14 человек.</w:t>
      </w:r>
    </w:p>
    <w:p>
      <w:pPr>
        <w:pStyle w:val="0"/>
        <w:spacing w:before="200" w:line-rule="auto"/>
        <w:ind w:firstLine="540"/>
        <w:jc w:val="both"/>
      </w:pPr>
      <w:r>
        <w:rPr>
          <w:sz w:val="20"/>
        </w:rPr>
        <w:t xml:space="preserve">Возврат студентов, обучающихся на бюджетных местах и подлежащих трудоустройству, - 59,5% (174 человек), в том числе: фельдшера - 55 человек (62,5%), медицинские сестры - 101 человек (68,7%), акушерки - 18 человек (47,4%).</w:t>
      </w:r>
    </w:p>
    <w:p>
      <w:pPr>
        <w:pStyle w:val="0"/>
        <w:spacing w:before="200" w:line-rule="auto"/>
        <w:ind w:firstLine="540"/>
        <w:jc w:val="both"/>
      </w:pPr>
      <w:r>
        <w:rPr>
          <w:sz w:val="20"/>
        </w:rPr>
        <w:t xml:space="preserve">В качестве мер социальной поддержки для лиц, обучающихся по договорам о целевом обучении по программам специалитета и ординатуры, предусмотрена денежная выплата в размере 1,5 тысячи рублей в виде стипендии; на 2020 год выделено 17,1 миллиона рублей.</w:t>
      </w:r>
    </w:p>
    <w:p>
      <w:pPr>
        <w:pStyle w:val="0"/>
        <w:spacing w:before="200" w:line-rule="auto"/>
        <w:ind w:firstLine="540"/>
        <w:jc w:val="both"/>
      </w:pPr>
      <w:r>
        <w:rPr>
          <w:sz w:val="20"/>
        </w:rPr>
        <w:t xml:space="preserve">После получения свидетельства об аккредитации специалиста в 2019 году трудоустроилось 38 врачей (в том числе по специалитету "лечебное дело" - 11 человек, "педиатрия" - семь человек, по программам ординатуры - 12 человек) и 174 специалиста со средним медицинским образованием (2018 год - 43 врача (в том числе по специалитету "лечебное дело" - 11 человек, "педиатрия - восемь человек, по программам ординатуры - пять человек) и 168 специалистов со средним медицинским образованием).</w:t>
      </w:r>
    </w:p>
    <w:p>
      <w:pPr>
        <w:pStyle w:val="0"/>
        <w:spacing w:before="200" w:line-rule="auto"/>
        <w:ind w:firstLine="540"/>
        <w:jc w:val="both"/>
      </w:pPr>
      <w:r>
        <w:rPr>
          <w:sz w:val="20"/>
        </w:rPr>
        <w:t xml:space="preserve">В целях привлечения и закрепления молодых специалистов Правительством Курганской области применяются следующие меры социальной поддержки:</w:t>
      </w:r>
    </w:p>
    <w:p>
      <w:pPr>
        <w:pStyle w:val="0"/>
        <w:spacing w:before="200" w:line-rule="auto"/>
        <w:ind w:firstLine="540"/>
        <w:jc w:val="both"/>
      </w:pPr>
      <w:r>
        <w:rPr>
          <w:sz w:val="20"/>
        </w:rPr>
        <w:t xml:space="preserve">приобретается ведомственное жилье (за 2011 - 2019 годы приобретено 123 квартиры, в том числе 56 квартир для нужд центральных районных больниц в целях формирования специального жилого фонда для привлечения медицинских работников в сельскую местность (2011 год - 11, 2012 год - 20, 2013 год - 25, 2014 год - 16, 2015 год - 15, 2016 год - 14, 2017 год - девять, 2018 год - 10, 2019 год - три); на 2020 год выделено 10,0 миллиона рублей на приобретение ведомственного жилья, что позволит привлечь на работу в медицинские организации 30 специалистов с высшим медицинским образованием, за 2021 - 2025 годы запланировано привлечь 120 молодых специалистов;</w:t>
      </w:r>
    </w:p>
    <w:p>
      <w:pPr>
        <w:pStyle w:val="0"/>
        <w:spacing w:before="200" w:line-rule="auto"/>
        <w:ind w:firstLine="540"/>
        <w:jc w:val="both"/>
      </w:pPr>
      <w:r>
        <w:rPr>
          <w:sz w:val="20"/>
        </w:rPr>
        <w:t xml:space="preserve">предоставляется медицинским работникам субсидия за счет средств областного бюджета на погашение ипотечного жилищного кредита в размере 500 тысяч рублей; в случае, если оба супруга являются молодыми врачами, предоставляется один миллион рублей; с 2017 года субсидию получили 42 врача (2017 год - восемь, 2018 год - 12, 2019 год - 22);</w:t>
      </w:r>
    </w:p>
    <w:p>
      <w:pPr>
        <w:pStyle w:val="0"/>
        <w:spacing w:before="200" w:line-rule="auto"/>
        <w:ind w:firstLine="540"/>
        <w:jc w:val="both"/>
      </w:pPr>
      <w:r>
        <w:rPr>
          <w:sz w:val="20"/>
        </w:rPr>
        <w:t xml:space="preserve">выплачивается подъемное пособие молодым врачам-специалистам в размере 100 - 150 тысяч рублей; с 2012 года подъемное пособие получили 415 человек (2012 год - 54, 2013 год - 72, 2014 год - 64, 2015 год - 53, 2016 год - 50, 2017 год - 72, 2018 год - 25, 2019 год - 25); на 2020 год выделено пять миллионов рублей, что позволит привлечь на работу в медицинские организации 50 специалистов с высшим медицинским образованием, за 2021 - 2025 годы запланировано привлечь 200 молодых специалистов;</w:t>
      </w:r>
    </w:p>
    <w:p>
      <w:pPr>
        <w:pStyle w:val="0"/>
        <w:spacing w:before="200" w:line-rule="auto"/>
        <w:ind w:firstLine="540"/>
        <w:jc w:val="both"/>
      </w:pPr>
      <w:r>
        <w:rPr>
          <w:sz w:val="20"/>
        </w:rPr>
        <w:t xml:space="preserve">компенсация за аренду жилого помещения в размере от трех до десяти тысяч рублей; на 2020 год выделено 2,8 миллиона рублей;</w:t>
      </w:r>
    </w:p>
    <w:p>
      <w:pPr>
        <w:pStyle w:val="0"/>
        <w:spacing w:before="200" w:line-rule="auto"/>
        <w:ind w:firstLine="540"/>
        <w:jc w:val="both"/>
      </w:pPr>
      <w:r>
        <w:rPr>
          <w:sz w:val="20"/>
        </w:rPr>
        <w:t xml:space="preserve">всего в бюджете Курганской области в 2019 году на дополнительные меры поддержки молодых врачей было запланировано 44,106 миллиона рублей, на 2020 год - 42,9 миллиона рублей.</w:t>
      </w:r>
    </w:p>
    <w:p>
      <w:pPr>
        <w:pStyle w:val="0"/>
        <w:spacing w:before="200" w:line-rule="auto"/>
        <w:ind w:firstLine="540"/>
        <w:jc w:val="both"/>
      </w:pPr>
      <w:r>
        <w:rPr>
          <w:sz w:val="20"/>
        </w:rPr>
        <w:t xml:space="preserve">Ключевой действующей мерой привлечения и закрепления врачей и среднего медицинского персонала в сельских медицинских организациях являются программы "Земский доктор" и "Земский фельдшер", реализуемые при федеральной поддержке.</w:t>
      </w:r>
    </w:p>
    <w:p>
      <w:pPr>
        <w:pStyle w:val="0"/>
        <w:spacing w:before="200" w:line-rule="auto"/>
        <w:ind w:firstLine="540"/>
        <w:jc w:val="both"/>
      </w:pPr>
      <w:r>
        <w:rPr>
          <w:sz w:val="20"/>
        </w:rPr>
        <w:t xml:space="preserve">За семь лет реализации в Курганской области программы "Земский доктор" на работу в сельские медицинские организации привлечен 261 специалист (2012 год - 44, 2013 год - 36, 2014 год - 24, 2015 год - 44, 2016 год - 29, 2017 год - 46, 2018 год - 20, 2019 год - 18).</w:t>
      </w:r>
    </w:p>
    <w:p>
      <w:pPr>
        <w:pStyle w:val="0"/>
        <w:spacing w:before="200" w:line-rule="auto"/>
        <w:ind w:firstLine="540"/>
        <w:jc w:val="both"/>
      </w:pPr>
      <w:r>
        <w:rPr>
          <w:sz w:val="20"/>
        </w:rPr>
        <w:t xml:space="preserve">Программа "Земский фельдшер" на территории Курганской области реализуется с 2018 года. В 2018 году выплату получили 12 специалистов со средним медицинским образование, в 2019 году - 17 специалистов.</w:t>
      </w:r>
    </w:p>
    <w:p>
      <w:pPr>
        <w:pStyle w:val="0"/>
        <w:spacing w:before="200" w:line-rule="auto"/>
        <w:ind w:firstLine="540"/>
        <w:jc w:val="both"/>
      </w:pPr>
      <w:r>
        <w:rPr>
          <w:sz w:val="20"/>
        </w:rPr>
        <w:t xml:space="preserve">На 2020 год выделено 60,75 миллиона рублей в целях реализации программ "Земский доктор" и "Земский фельдшер", что позволит привлечь на работу в сельскую местность 32 специалиста с высшим медицинским образованием и 31 специалиста со средним медицинским образованием, в 2021 - 2025 годах запланировано привлечь в сельскую местность 128 врачей и 124 фельдшера.</w:t>
      </w:r>
    </w:p>
    <w:p>
      <w:pPr>
        <w:pStyle w:val="0"/>
        <w:spacing w:before="200" w:line-rule="auto"/>
        <w:ind w:firstLine="540"/>
        <w:jc w:val="both"/>
      </w:pPr>
      <w:r>
        <w:rPr>
          <w:sz w:val="20"/>
        </w:rPr>
        <w:t xml:space="preserve">Данные меры социальной поддержки необходимо продолжить.</w:t>
      </w:r>
    </w:p>
    <w:p>
      <w:pPr>
        <w:pStyle w:val="0"/>
        <w:spacing w:before="200" w:line-rule="auto"/>
        <w:ind w:firstLine="540"/>
        <w:jc w:val="both"/>
      </w:pPr>
      <w:r>
        <w:rPr>
          <w:sz w:val="20"/>
        </w:rPr>
        <w:t xml:space="preserve">Для привлечения медицинских кадров в Курганскую область:</w:t>
      </w:r>
    </w:p>
    <w:p>
      <w:pPr>
        <w:pStyle w:val="0"/>
        <w:spacing w:before="200" w:line-rule="auto"/>
        <w:ind w:firstLine="540"/>
        <w:jc w:val="both"/>
      </w:pPr>
      <w:r>
        <w:rPr>
          <w:sz w:val="20"/>
        </w:rPr>
        <w:t xml:space="preserve">сформирован перечень вакансий медицинских работников с высшим и средним медицинским образованием в разрезе медицинских организаций (постоянно актуализируется). Информация о потребности в медицинских работниках регулярно направляется в центр занятости, а также размещается в информационно-телекоммуникационной системе "Интернет" на официальных сайтах медицинских организаций, Департамента здравоохранения Курганской области, а также "trudvsem.ru" (Работа в России), "trud.kurganobl.ru", "Хандхантер", "Зарплата.ру", "Работа 100%", "Город работ (город Курган)" с указанием заработной платы, мер поддержки при трудоустройстве;</w:t>
      </w:r>
    </w:p>
    <w:p>
      <w:pPr>
        <w:pStyle w:val="0"/>
        <w:spacing w:before="200" w:line-rule="auto"/>
        <w:ind w:firstLine="540"/>
        <w:jc w:val="both"/>
      </w:pPr>
      <w:r>
        <w:rPr>
          <w:sz w:val="20"/>
        </w:rPr>
        <w:t xml:space="preserve">направлен перечень вакансий медицинских работников с высшим медицинским образованием в девять медицинских образовательных учреждений высшего образования;</w:t>
      </w:r>
    </w:p>
    <w:p>
      <w:pPr>
        <w:pStyle w:val="0"/>
        <w:spacing w:before="200" w:line-rule="auto"/>
        <w:ind w:firstLine="540"/>
        <w:jc w:val="both"/>
      </w:pPr>
      <w:r>
        <w:rPr>
          <w:sz w:val="20"/>
        </w:rPr>
        <w:t xml:space="preserve">проводятся регулярные встречи со студентами шестого курса медицинских образовательных учреждений высшего образования;</w:t>
      </w:r>
    </w:p>
    <w:p>
      <w:pPr>
        <w:pStyle w:val="0"/>
        <w:spacing w:before="200" w:line-rule="auto"/>
        <w:ind w:firstLine="540"/>
        <w:jc w:val="both"/>
      </w:pPr>
      <w:r>
        <w:rPr>
          <w:sz w:val="20"/>
        </w:rPr>
        <w:t xml:space="preserve">главными врачами медицинских организаций осуществляется персональное сопровождение каждого студента-целевика, сотрудниками кадровой службы Департамента здравоохранения Курганской области - каждого вновь прибывающего специалиста.</w:t>
      </w:r>
    </w:p>
    <w:p>
      <w:pPr>
        <w:pStyle w:val="0"/>
        <w:spacing w:before="200" w:line-rule="auto"/>
        <w:ind w:firstLine="540"/>
        <w:jc w:val="both"/>
      </w:pPr>
      <w:r>
        <w:rPr>
          <w:sz w:val="20"/>
        </w:rPr>
        <w:t xml:space="preserve">В Курганской области обеспечен рост заработной платы медицинских работников. За 2017 - 2019 годы средняя заработная плата врачей увеличилась на 30,4% и составила 234% к средней заработной плате по Курганской области, средних медицинских работников - на 32% (111,7% к средней заработной плате по Курганской области), младших медицинских работников - на 68,4% (98,1% к средней заработной плате по Курганской области).</w:t>
      </w:r>
    </w:p>
    <w:p>
      <w:pPr>
        <w:pStyle w:val="0"/>
        <w:jc w:val="center"/>
      </w:pPr>
      <w:r>
        <w:rPr>
          <w:sz w:val="20"/>
        </w:rPr>
      </w:r>
    </w:p>
    <w:p>
      <w:pPr>
        <w:pStyle w:val="0"/>
        <w:jc w:val="center"/>
      </w:pPr>
      <w:r>
        <w:rPr>
          <w:sz w:val="20"/>
        </w:rPr>
        <w:t xml:space="preserve">Таблица 4. Средняя заработная плата</w:t>
      </w:r>
    </w:p>
    <w:p>
      <w:pPr>
        <w:pStyle w:val="0"/>
        <w:jc w:val="center"/>
      </w:pPr>
      <w:r>
        <w:rPr>
          <w:sz w:val="20"/>
        </w:rPr>
        <w:t xml:space="preserve">в здравоохранении Курганской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1701"/>
        <w:gridCol w:w="907"/>
        <w:gridCol w:w="850"/>
        <w:gridCol w:w="989"/>
        <w:gridCol w:w="737"/>
        <w:gridCol w:w="907"/>
        <w:gridCol w:w="680"/>
        <w:gridCol w:w="907"/>
        <w:gridCol w:w="737"/>
      </w:tblGrid>
      <w:tr>
        <w:tc>
          <w:tcPr>
            <w:tcW w:w="552" w:type="dxa"/>
            <w:vMerge w:val="restart"/>
          </w:tcPr>
          <w:p>
            <w:pPr>
              <w:pStyle w:val="0"/>
              <w:jc w:val="both"/>
            </w:pPr>
            <w:r>
              <w:rPr>
                <w:sz w:val="20"/>
              </w:rPr>
              <w:t xml:space="preserve">N п/п</w:t>
            </w:r>
          </w:p>
        </w:tc>
        <w:tc>
          <w:tcPr>
            <w:tcW w:w="1701" w:type="dxa"/>
            <w:vMerge w:val="restart"/>
          </w:tcPr>
          <w:p>
            <w:pPr>
              <w:pStyle w:val="0"/>
              <w:jc w:val="both"/>
            </w:pPr>
            <w:r>
              <w:rPr>
                <w:sz w:val="20"/>
              </w:rPr>
              <w:t xml:space="preserve">Показатель</w:t>
            </w:r>
          </w:p>
        </w:tc>
        <w:tc>
          <w:tcPr>
            <w:gridSpan w:val="2"/>
            <w:tcW w:w="1757" w:type="dxa"/>
          </w:tcPr>
          <w:p>
            <w:pPr>
              <w:pStyle w:val="0"/>
              <w:jc w:val="both"/>
            </w:pPr>
            <w:r>
              <w:rPr>
                <w:sz w:val="20"/>
              </w:rPr>
              <w:t xml:space="preserve">2017 год</w:t>
            </w:r>
          </w:p>
        </w:tc>
        <w:tc>
          <w:tcPr>
            <w:gridSpan w:val="2"/>
            <w:tcW w:w="1726" w:type="dxa"/>
          </w:tcPr>
          <w:p>
            <w:pPr>
              <w:pStyle w:val="0"/>
              <w:jc w:val="both"/>
            </w:pPr>
            <w:r>
              <w:rPr>
                <w:sz w:val="20"/>
              </w:rPr>
              <w:t xml:space="preserve">2018 год</w:t>
            </w:r>
          </w:p>
        </w:tc>
        <w:tc>
          <w:tcPr>
            <w:gridSpan w:val="2"/>
            <w:tcW w:w="1587" w:type="dxa"/>
          </w:tcPr>
          <w:p>
            <w:pPr>
              <w:pStyle w:val="0"/>
              <w:jc w:val="both"/>
            </w:pPr>
            <w:r>
              <w:rPr>
                <w:sz w:val="20"/>
              </w:rPr>
              <w:t xml:space="preserve">2019 год</w:t>
            </w:r>
          </w:p>
        </w:tc>
        <w:tc>
          <w:tcPr>
            <w:gridSpan w:val="2"/>
            <w:tcW w:w="1644" w:type="dxa"/>
          </w:tcPr>
          <w:p>
            <w:pPr>
              <w:pStyle w:val="0"/>
              <w:jc w:val="both"/>
            </w:pPr>
            <w:r>
              <w:rPr>
                <w:sz w:val="20"/>
              </w:rPr>
              <w:t xml:space="preserve">1 полугодие 2020 года</w:t>
            </w:r>
          </w:p>
        </w:tc>
      </w:tr>
      <w:tr>
        <w:tc>
          <w:tcPr>
            <w:vMerge w:val="continue"/>
          </w:tcPr>
          <w:p/>
        </w:tc>
        <w:tc>
          <w:tcPr>
            <w:vMerge w:val="continue"/>
          </w:tcPr>
          <w:p/>
        </w:tc>
        <w:tc>
          <w:tcPr>
            <w:tcW w:w="907" w:type="dxa"/>
          </w:tcPr>
          <w:p>
            <w:pPr>
              <w:pStyle w:val="0"/>
              <w:jc w:val="both"/>
            </w:pPr>
            <w:r>
              <w:rPr>
                <w:sz w:val="20"/>
              </w:rPr>
              <w:t xml:space="preserve">Уровень заработной платы, тысяч рублей</w:t>
            </w:r>
          </w:p>
        </w:tc>
        <w:tc>
          <w:tcPr>
            <w:tcW w:w="850" w:type="dxa"/>
          </w:tcPr>
          <w:p>
            <w:pPr>
              <w:pStyle w:val="0"/>
              <w:jc w:val="both"/>
            </w:pPr>
            <w:r>
              <w:rPr>
                <w:sz w:val="20"/>
              </w:rPr>
              <w:t xml:space="preserve">% к средней заработной плате по Курганской области</w:t>
            </w:r>
          </w:p>
        </w:tc>
        <w:tc>
          <w:tcPr>
            <w:tcW w:w="989" w:type="dxa"/>
          </w:tcPr>
          <w:p>
            <w:pPr>
              <w:pStyle w:val="0"/>
              <w:jc w:val="both"/>
            </w:pPr>
            <w:r>
              <w:rPr>
                <w:sz w:val="20"/>
              </w:rPr>
              <w:t xml:space="preserve">Уровень заработной платы, тысяч рублей</w:t>
            </w:r>
          </w:p>
        </w:tc>
        <w:tc>
          <w:tcPr>
            <w:tcW w:w="737" w:type="dxa"/>
          </w:tcPr>
          <w:p>
            <w:pPr>
              <w:pStyle w:val="0"/>
              <w:jc w:val="both"/>
            </w:pPr>
            <w:r>
              <w:rPr>
                <w:sz w:val="20"/>
              </w:rPr>
              <w:t xml:space="preserve">% к средней заработной плате по Курганской области</w:t>
            </w:r>
          </w:p>
        </w:tc>
        <w:tc>
          <w:tcPr>
            <w:tcW w:w="907" w:type="dxa"/>
          </w:tcPr>
          <w:p>
            <w:pPr>
              <w:pStyle w:val="0"/>
              <w:jc w:val="both"/>
            </w:pPr>
            <w:r>
              <w:rPr>
                <w:sz w:val="20"/>
              </w:rPr>
              <w:t xml:space="preserve">Уровень заработной платы, тысяч рублей</w:t>
            </w:r>
          </w:p>
        </w:tc>
        <w:tc>
          <w:tcPr>
            <w:tcW w:w="680" w:type="dxa"/>
          </w:tcPr>
          <w:p>
            <w:pPr>
              <w:pStyle w:val="0"/>
              <w:jc w:val="both"/>
            </w:pPr>
            <w:r>
              <w:rPr>
                <w:sz w:val="20"/>
              </w:rPr>
              <w:t xml:space="preserve">% к средней заработной плате по Курганской области</w:t>
            </w:r>
          </w:p>
        </w:tc>
        <w:tc>
          <w:tcPr>
            <w:tcW w:w="907" w:type="dxa"/>
          </w:tcPr>
          <w:p>
            <w:pPr>
              <w:pStyle w:val="0"/>
              <w:jc w:val="both"/>
            </w:pPr>
            <w:r>
              <w:rPr>
                <w:sz w:val="20"/>
              </w:rPr>
              <w:t xml:space="preserve">Уровень заработной платы, тысяч рублей</w:t>
            </w:r>
          </w:p>
        </w:tc>
        <w:tc>
          <w:tcPr>
            <w:tcW w:w="737" w:type="dxa"/>
          </w:tcPr>
          <w:p>
            <w:pPr>
              <w:pStyle w:val="0"/>
              <w:jc w:val="both"/>
            </w:pPr>
            <w:r>
              <w:rPr>
                <w:sz w:val="20"/>
              </w:rPr>
              <w:t xml:space="preserve">% к Средней заработной плате по Курганской области</w:t>
            </w:r>
          </w:p>
        </w:tc>
      </w:tr>
      <w:tr>
        <w:tc>
          <w:tcPr>
            <w:tcW w:w="552" w:type="dxa"/>
          </w:tcPr>
          <w:p>
            <w:pPr>
              <w:pStyle w:val="0"/>
              <w:jc w:val="both"/>
            </w:pPr>
            <w:r>
              <w:rPr>
                <w:sz w:val="20"/>
              </w:rPr>
              <w:t xml:space="preserve">1.</w:t>
            </w:r>
          </w:p>
        </w:tc>
        <w:tc>
          <w:tcPr>
            <w:tcW w:w="1701" w:type="dxa"/>
          </w:tcPr>
          <w:p>
            <w:pPr>
              <w:pStyle w:val="0"/>
              <w:jc w:val="both"/>
            </w:pPr>
            <w:r>
              <w:rPr>
                <w:sz w:val="20"/>
              </w:rPr>
              <w:t xml:space="preserve">Средняя заработная плата по Курганской области</w:t>
            </w:r>
          </w:p>
        </w:tc>
        <w:tc>
          <w:tcPr>
            <w:tcW w:w="907" w:type="dxa"/>
          </w:tcPr>
          <w:p>
            <w:pPr>
              <w:pStyle w:val="0"/>
              <w:jc w:val="both"/>
            </w:pPr>
            <w:r>
              <w:rPr>
                <w:sz w:val="20"/>
              </w:rPr>
              <w:t xml:space="preserve">22257,0</w:t>
            </w:r>
          </w:p>
        </w:tc>
        <w:tc>
          <w:tcPr>
            <w:tcW w:w="850" w:type="dxa"/>
          </w:tcPr>
          <w:p>
            <w:pPr>
              <w:pStyle w:val="0"/>
            </w:pPr>
            <w:r>
              <w:rPr>
                <w:sz w:val="20"/>
              </w:rPr>
              <w:t xml:space="preserve">-</w:t>
            </w:r>
          </w:p>
        </w:tc>
        <w:tc>
          <w:tcPr>
            <w:tcW w:w="989" w:type="dxa"/>
          </w:tcPr>
          <w:p>
            <w:pPr>
              <w:pStyle w:val="0"/>
              <w:jc w:val="both"/>
            </w:pPr>
            <w:r>
              <w:rPr>
                <w:sz w:val="20"/>
              </w:rPr>
              <w:t xml:space="preserve">24682,0</w:t>
            </w:r>
          </w:p>
        </w:tc>
        <w:tc>
          <w:tcPr>
            <w:tcW w:w="737" w:type="dxa"/>
          </w:tcPr>
          <w:p>
            <w:pPr>
              <w:pStyle w:val="0"/>
            </w:pPr>
            <w:r>
              <w:rPr>
                <w:sz w:val="20"/>
              </w:rPr>
              <w:t xml:space="preserve">-</w:t>
            </w:r>
          </w:p>
        </w:tc>
        <w:tc>
          <w:tcPr>
            <w:tcW w:w="907" w:type="dxa"/>
          </w:tcPr>
          <w:p>
            <w:pPr>
              <w:pStyle w:val="0"/>
              <w:jc w:val="both"/>
            </w:pPr>
            <w:r>
              <w:rPr>
                <w:sz w:val="20"/>
              </w:rPr>
              <w:t xml:space="preserve">26510,8</w:t>
            </w:r>
          </w:p>
        </w:tc>
        <w:tc>
          <w:tcPr>
            <w:tcW w:w="680" w:type="dxa"/>
          </w:tcPr>
          <w:p>
            <w:pPr>
              <w:pStyle w:val="0"/>
            </w:pPr>
            <w:r>
              <w:rPr>
                <w:sz w:val="20"/>
              </w:rPr>
              <w:t xml:space="preserve">-</w:t>
            </w:r>
          </w:p>
        </w:tc>
        <w:tc>
          <w:tcPr>
            <w:tcW w:w="907" w:type="dxa"/>
          </w:tcPr>
          <w:p>
            <w:pPr>
              <w:pStyle w:val="0"/>
              <w:jc w:val="both"/>
            </w:pPr>
            <w:r>
              <w:rPr>
                <w:sz w:val="20"/>
              </w:rPr>
              <w:t xml:space="preserve">28631,6</w:t>
            </w:r>
          </w:p>
        </w:tc>
        <w:tc>
          <w:tcPr>
            <w:tcW w:w="737" w:type="dxa"/>
          </w:tcPr>
          <w:p>
            <w:pPr>
              <w:pStyle w:val="0"/>
            </w:pPr>
            <w:r>
              <w:rPr>
                <w:sz w:val="20"/>
              </w:rPr>
              <w:t xml:space="preserve">-</w:t>
            </w:r>
          </w:p>
        </w:tc>
      </w:tr>
      <w:tr>
        <w:tc>
          <w:tcPr>
            <w:tcW w:w="552" w:type="dxa"/>
          </w:tcPr>
          <w:p>
            <w:pPr>
              <w:pStyle w:val="0"/>
              <w:jc w:val="both"/>
            </w:pPr>
            <w:r>
              <w:rPr>
                <w:sz w:val="20"/>
              </w:rPr>
              <w:t xml:space="preserve">2.</w:t>
            </w:r>
          </w:p>
        </w:tc>
        <w:tc>
          <w:tcPr>
            <w:tcW w:w="1701" w:type="dxa"/>
          </w:tcPr>
          <w:p>
            <w:pPr>
              <w:pStyle w:val="0"/>
              <w:jc w:val="both"/>
            </w:pPr>
            <w:r>
              <w:rPr>
                <w:sz w:val="20"/>
              </w:rPr>
              <w:t xml:space="preserve">Средняя заработная плата врачей</w:t>
            </w:r>
          </w:p>
        </w:tc>
        <w:tc>
          <w:tcPr>
            <w:tcW w:w="907" w:type="dxa"/>
          </w:tcPr>
          <w:p>
            <w:pPr>
              <w:pStyle w:val="0"/>
              <w:jc w:val="both"/>
            </w:pPr>
            <w:r>
              <w:rPr>
                <w:sz w:val="20"/>
              </w:rPr>
              <w:t xml:space="preserve">47605,0</w:t>
            </w:r>
          </w:p>
        </w:tc>
        <w:tc>
          <w:tcPr>
            <w:tcW w:w="850" w:type="dxa"/>
          </w:tcPr>
          <w:p>
            <w:pPr>
              <w:pStyle w:val="0"/>
              <w:jc w:val="both"/>
            </w:pPr>
            <w:r>
              <w:rPr>
                <w:sz w:val="20"/>
              </w:rPr>
              <w:t xml:space="preserve">213,9</w:t>
            </w:r>
          </w:p>
        </w:tc>
        <w:tc>
          <w:tcPr>
            <w:tcW w:w="989" w:type="dxa"/>
          </w:tcPr>
          <w:p>
            <w:pPr>
              <w:pStyle w:val="0"/>
              <w:jc w:val="both"/>
            </w:pPr>
            <w:r>
              <w:rPr>
                <w:sz w:val="20"/>
              </w:rPr>
              <w:t xml:space="preserve">53569,0</w:t>
            </w:r>
          </w:p>
        </w:tc>
        <w:tc>
          <w:tcPr>
            <w:tcW w:w="737" w:type="dxa"/>
          </w:tcPr>
          <w:p>
            <w:pPr>
              <w:pStyle w:val="0"/>
              <w:jc w:val="both"/>
            </w:pPr>
            <w:r>
              <w:rPr>
                <w:sz w:val="20"/>
              </w:rPr>
              <w:t xml:space="preserve">217,0</w:t>
            </w:r>
          </w:p>
        </w:tc>
        <w:tc>
          <w:tcPr>
            <w:tcW w:w="907" w:type="dxa"/>
          </w:tcPr>
          <w:p>
            <w:pPr>
              <w:pStyle w:val="0"/>
              <w:jc w:val="both"/>
            </w:pPr>
            <w:r>
              <w:rPr>
                <w:sz w:val="20"/>
              </w:rPr>
              <w:t xml:space="preserve">62065,0</w:t>
            </w:r>
          </w:p>
        </w:tc>
        <w:tc>
          <w:tcPr>
            <w:tcW w:w="680" w:type="dxa"/>
          </w:tcPr>
          <w:p>
            <w:pPr>
              <w:pStyle w:val="0"/>
              <w:jc w:val="both"/>
            </w:pPr>
            <w:r>
              <w:rPr>
                <w:sz w:val="20"/>
              </w:rPr>
              <w:t xml:space="preserve">234,1</w:t>
            </w:r>
          </w:p>
        </w:tc>
        <w:tc>
          <w:tcPr>
            <w:tcW w:w="907" w:type="dxa"/>
          </w:tcPr>
          <w:p>
            <w:pPr>
              <w:pStyle w:val="0"/>
              <w:jc w:val="both"/>
            </w:pPr>
            <w:r>
              <w:rPr>
                <w:sz w:val="20"/>
              </w:rPr>
              <w:t xml:space="preserve">65107,0</w:t>
            </w:r>
          </w:p>
        </w:tc>
        <w:tc>
          <w:tcPr>
            <w:tcW w:w="737" w:type="dxa"/>
          </w:tcPr>
          <w:p>
            <w:pPr>
              <w:pStyle w:val="0"/>
              <w:jc w:val="both"/>
            </w:pPr>
            <w:r>
              <w:rPr>
                <w:sz w:val="20"/>
              </w:rPr>
              <w:t xml:space="preserve">227,4</w:t>
            </w:r>
          </w:p>
        </w:tc>
      </w:tr>
      <w:tr>
        <w:tc>
          <w:tcPr>
            <w:tcW w:w="552" w:type="dxa"/>
          </w:tcPr>
          <w:p>
            <w:pPr>
              <w:pStyle w:val="0"/>
              <w:jc w:val="both"/>
            </w:pPr>
            <w:r>
              <w:rPr>
                <w:sz w:val="20"/>
              </w:rPr>
              <w:t xml:space="preserve">3.</w:t>
            </w:r>
          </w:p>
        </w:tc>
        <w:tc>
          <w:tcPr>
            <w:tcW w:w="1701" w:type="dxa"/>
          </w:tcPr>
          <w:p>
            <w:pPr>
              <w:pStyle w:val="0"/>
              <w:jc w:val="both"/>
            </w:pPr>
            <w:r>
              <w:rPr>
                <w:sz w:val="20"/>
              </w:rPr>
              <w:t xml:space="preserve">Средняя заработная плата среднего медицинского персонала</w:t>
            </w:r>
          </w:p>
        </w:tc>
        <w:tc>
          <w:tcPr>
            <w:tcW w:w="907" w:type="dxa"/>
          </w:tcPr>
          <w:p>
            <w:pPr>
              <w:pStyle w:val="0"/>
              <w:jc w:val="both"/>
            </w:pPr>
            <w:r>
              <w:rPr>
                <w:sz w:val="20"/>
              </w:rPr>
              <w:t xml:space="preserve">22455,5</w:t>
            </w:r>
          </w:p>
        </w:tc>
        <w:tc>
          <w:tcPr>
            <w:tcW w:w="850" w:type="dxa"/>
          </w:tcPr>
          <w:p>
            <w:pPr>
              <w:pStyle w:val="0"/>
              <w:jc w:val="both"/>
            </w:pPr>
            <w:r>
              <w:rPr>
                <w:sz w:val="20"/>
              </w:rPr>
              <w:t xml:space="preserve">100,9</w:t>
            </w:r>
          </w:p>
        </w:tc>
        <w:tc>
          <w:tcPr>
            <w:tcW w:w="989" w:type="dxa"/>
          </w:tcPr>
          <w:p>
            <w:pPr>
              <w:pStyle w:val="0"/>
              <w:jc w:val="both"/>
            </w:pPr>
            <w:r>
              <w:rPr>
                <w:sz w:val="20"/>
              </w:rPr>
              <w:t xml:space="preserve">26101,0</w:t>
            </w:r>
          </w:p>
        </w:tc>
        <w:tc>
          <w:tcPr>
            <w:tcW w:w="737" w:type="dxa"/>
          </w:tcPr>
          <w:p>
            <w:pPr>
              <w:pStyle w:val="0"/>
              <w:jc w:val="both"/>
            </w:pPr>
            <w:r>
              <w:rPr>
                <w:sz w:val="20"/>
              </w:rPr>
              <w:t xml:space="preserve">105,7</w:t>
            </w:r>
          </w:p>
        </w:tc>
        <w:tc>
          <w:tcPr>
            <w:tcW w:w="907" w:type="dxa"/>
          </w:tcPr>
          <w:p>
            <w:pPr>
              <w:pStyle w:val="0"/>
              <w:jc w:val="both"/>
            </w:pPr>
            <w:r>
              <w:rPr>
                <w:sz w:val="20"/>
              </w:rPr>
              <w:t xml:space="preserve">29611,9</w:t>
            </w:r>
          </w:p>
        </w:tc>
        <w:tc>
          <w:tcPr>
            <w:tcW w:w="680" w:type="dxa"/>
          </w:tcPr>
          <w:p>
            <w:pPr>
              <w:pStyle w:val="0"/>
              <w:jc w:val="both"/>
            </w:pPr>
            <w:r>
              <w:rPr>
                <w:sz w:val="20"/>
              </w:rPr>
              <w:t xml:space="preserve">111,7</w:t>
            </w:r>
          </w:p>
        </w:tc>
        <w:tc>
          <w:tcPr>
            <w:tcW w:w="907" w:type="dxa"/>
          </w:tcPr>
          <w:p>
            <w:pPr>
              <w:pStyle w:val="0"/>
              <w:jc w:val="both"/>
            </w:pPr>
            <w:r>
              <w:rPr>
                <w:sz w:val="20"/>
              </w:rPr>
              <w:t xml:space="preserve">32216,0</w:t>
            </w:r>
          </w:p>
        </w:tc>
        <w:tc>
          <w:tcPr>
            <w:tcW w:w="737" w:type="dxa"/>
          </w:tcPr>
          <w:p>
            <w:pPr>
              <w:pStyle w:val="0"/>
              <w:jc w:val="both"/>
            </w:pPr>
            <w:r>
              <w:rPr>
                <w:sz w:val="20"/>
              </w:rPr>
              <w:t xml:space="preserve">112,5</w:t>
            </w:r>
          </w:p>
        </w:tc>
      </w:tr>
      <w:tr>
        <w:tc>
          <w:tcPr>
            <w:tcW w:w="552" w:type="dxa"/>
          </w:tcPr>
          <w:p>
            <w:pPr>
              <w:pStyle w:val="0"/>
              <w:jc w:val="both"/>
            </w:pPr>
            <w:r>
              <w:rPr>
                <w:sz w:val="20"/>
              </w:rPr>
              <w:t xml:space="preserve">4.</w:t>
            </w:r>
          </w:p>
        </w:tc>
        <w:tc>
          <w:tcPr>
            <w:tcW w:w="1701" w:type="dxa"/>
          </w:tcPr>
          <w:p>
            <w:pPr>
              <w:pStyle w:val="0"/>
              <w:jc w:val="both"/>
            </w:pPr>
            <w:r>
              <w:rPr>
                <w:sz w:val="20"/>
              </w:rPr>
              <w:t xml:space="preserve">Средняя заработная плата младшего медицинского персонала</w:t>
            </w:r>
          </w:p>
        </w:tc>
        <w:tc>
          <w:tcPr>
            <w:tcW w:w="907" w:type="dxa"/>
          </w:tcPr>
          <w:p>
            <w:pPr>
              <w:pStyle w:val="0"/>
              <w:jc w:val="both"/>
            </w:pPr>
            <w:r>
              <w:rPr>
                <w:sz w:val="20"/>
              </w:rPr>
              <w:t xml:space="preserve">15445,4</w:t>
            </w:r>
          </w:p>
        </w:tc>
        <w:tc>
          <w:tcPr>
            <w:tcW w:w="850" w:type="dxa"/>
          </w:tcPr>
          <w:p>
            <w:pPr>
              <w:pStyle w:val="0"/>
              <w:jc w:val="both"/>
            </w:pPr>
            <w:r>
              <w:rPr>
                <w:sz w:val="20"/>
              </w:rPr>
              <w:t xml:space="preserve">69,4</w:t>
            </w:r>
          </w:p>
        </w:tc>
        <w:tc>
          <w:tcPr>
            <w:tcW w:w="989" w:type="dxa"/>
          </w:tcPr>
          <w:p>
            <w:pPr>
              <w:pStyle w:val="0"/>
              <w:jc w:val="both"/>
            </w:pPr>
            <w:r>
              <w:rPr>
                <w:sz w:val="20"/>
              </w:rPr>
              <w:t xml:space="preserve">24384,0</w:t>
            </w:r>
          </w:p>
        </w:tc>
        <w:tc>
          <w:tcPr>
            <w:tcW w:w="737" w:type="dxa"/>
          </w:tcPr>
          <w:p>
            <w:pPr>
              <w:pStyle w:val="0"/>
              <w:jc w:val="both"/>
            </w:pPr>
            <w:r>
              <w:rPr>
                <w:sz w:val="20"/>
              </w:rPr>
              <w:t xml:space="preserve">98,8</w:t>
            </w:r>
          </w:p>
        </w:tc>
        <w:tc>
          <w:tcPr>
            <w:tcW w:w="907" w:type="dxa"/>
          </w:tcPr>
          <w:p>
            <w:pPr>
              <w:pStyle w:val="0"/>
              <w:jc w:val="both"/>
            </w:pPr>
            <w:r>
              <w:rPr>
                <w:sz w:val="20"/>
              </w:rPr>
              <w:t xml:space="preserve">26012,7</w:t>
            </w:r>
          </w:p>
        </w:tc>
        <w:tc>
          <w:tcPr>
            <w:tcW w:w="680" w:type="dxa"/>
          </w:tcPr>
          <w:p>
            <w:pPr>
              <w:pStyle w:val="0"/>
              <w:jc w:val="both"/>
            </w:pPr>
            <w:r>
              <w:rPr>
                <w:sz w:val="20"/>
              </w:rPr>
              <w:t xml:space="preserve">98,1</w:t>
            </w:r>
          </w:p>
        </w:tc>
        <w:tc>
          <w:tcPr>
            <w:tcW w:w="907" w:type="dxa"/>
          </w:tcPr>
          <w:p>
            <w:pPr>
              <w:pStyle w:val="0"/>
              <w:jc w:val="both"/>
            </w:pPr>
            <w:r>
              <w:rPr>
                <w:sz w:val="20"/>
              </w:rPr>
              <w:t xml:space="preserve">29485,0</w:t>
            </w:r>
          </w:p>
        </w:tc>
        <w:tc>
          <w:tcPr>
            <w:tcW w:w="737" w:type="dxa"/>
          </w:tcPr>
          <w:p>
            <w:pPr>
              <w:pStyle w:val="0"/>
              <w:jc w:val="both"/>
            </w:pPr>
            <w:r>
              <w:rPr>
                <w:sz w:val="20"/>
              </w:rPr>
              <w:t xml:space="preserve">103,0</w:t>
            </w:r>
          </w:p>
        </w:tc>
      </w:tr>
    </w:tbl>
    <w:p>
      <w:pPr>
        <w:pStyle w:val="0"/>
        <w:jc w:val="center"/>
      </w:pPr>
      <w:r>
        <w:rPr>
          <w:sz w:val="20"/>
        </w:rPr>
      </w:r>
    </w:p>
    <w:p>
      <w:pPr>
        <w:pStyle w:val="0"/>
        <w:ind w:firstLine="540"/>
        <w:jc w:val="both"/>
      </w:pPr>
      <w:r>
        <w:rPr>
          <w:sz w:val="20"/>
        </w:rPr>
        <w:t xml:space="preserve">Уровень заработной платы молодым врачам-специалистам обеспечен не ниже 150% от прогноза среднемесячного дохода от трудовой деятельности за текущий год (средней заработной платы по экономике Курганской области).</w:t>
      </w:r>
    </w:p>
    <w:p>
      <w:pPr>
        <w:pStyle w:val="0"/>
        <w:spacing w:before="200" w:line-rule="auto"/>
        <w:ind w:firstLine="540"/>
        <w:jc w:val="both"/>
      </w:pPr>
      <w:r>
        <w:rPr>
          <w:sz w:val="20"/>
        </w:rPr>
        <w:t xml:space="preserve">Несмотря на принимаемые меры, кадровая ситуация в сфере здравоохранения продолжает ухудшаться - снижается число физических лиц врачей и средних медицинских работников, обеспеченность врачебными кадрами (отработав два - три года, специалисты уезжают в другие регионы), как следствие - снижение доступности медицинской помощи. Основная причина - более высокая заработная плата на одну ставку и более развитая инфраструктура в соседних регионах (средняя заработная плата по экономике в Курганской области - 28,6 тысячи рублей, Тюменской области - 44,5 тысячи рублей, Ямало-Ненецком автономном округе - 91,1 тысячи рублей).</w:t>
      </w:r>
    </w:p>
    <w:p>
      <w:pPr>
        <w:pStyle w:val="0"/>
        <w:spacing w:before="200" w:line-rule="auto"/>
        <w:ind w:firstLine="540"/>
        <w:jc w:val="both"/>
      </w:pPr>
      <w:r>
        <w:rPr>
          <w:sz w:val="20"/>
        </w:rPr>
        <w:t xml:space="preserve">Необходимо дальнейшее повышение заработной платы медицинских работников, приведение оплаты труда медицинских работников в соответствие с объемами, сложностью и эффективностью оказания медицинской помощи, повышение престижа профессии медицинского работника, социального статуса и мотивации работников системы здравоохранения.</w:t>
      </w:r>
    </w:p>
    <w:p>
      <w:pPr>
        <w:pStyle w:val="0"/>
        <w:spacing w:before="200" w:line-rule="auto"/>
        <w:ind w:firstLine="540"/>
        <w:jc w:val="both"/>
      </w:pPr>
      <w:r>
        <w:rPr>
          <w:sz w:val="20"/>
        </w:rPr>
        <w:t xml:space="preserve">Осуществляется профессиональная подготовка и переподготовка медицинских работников.</w:t>
      </w:r>
    </w:p>
    <w:p>
      <w:pPr>
        <w:pStyle w:val="0"/>
        <w:jc w:val="center"/>
      </w:pPr>
      <w:r>
        <w:rPr>
          <w:sz w:val="20"/>
        </w:rPr>
      </w:r>
    </w:p>
    <w:p>
      <w:pPr>
        <w:pStyle w:val="0"/>
        <w:jc w:val="center"/>
      </w:pPr>
      <w:r>
        <w:rPr>
          <w:sz w:val="20"/>
        </w:rPr>
        <w:t xml:space="preserve">Таблица 3. План целевой подготовки медицинских работников</w:t>
      </w:r>
    </w:p>
    <w:p>
      <w:pPr>
        <w:pStyle w:val="0"/>
        <w:jc w:val="center"/>
      </w:pPr>
      <w:r>
        <w:rPr>
          <w:sz w:val="20"/>
        </w:rPr>
        <w:t xml:space="preserve">медицинских организаций с высшим и средним медицинским</w:t>
      </w:r>
    </w:p>
    <w:p>
      <w:pPr>
        <w:pStyle w:val="0"/>
        <w:jc w:val="center"/>
      </w:pPr>
      <w:r>
        <w:rPr>
          <w:sz w:val="20"/>
        </w:rPr>
        <w:t xml:space="preserve">образованием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8"/>
        <w:gridCol w:w="3118"/>
        <w:gridCol w:w="1134"/>
        <w:gridCol w:w="672"/>
        <w:gridCol w:w="677"/>
        <w:gridCol w:w="744"/>
        <w:gridCol w:w="696"/>
        <w:gridCol w:w="672"/>
        <w:gridCol w:w="696"/>
      </w:tblGrid>
      <w:tr>
        <w:tc>
          <w:tcPr>
            <w:tcW w:w="648"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индикатора</w:t>
            </w:r>
          </w:p>
        </w:tc>
        <w:tc>
          <w:tcPr>
            <w:tcW w:w="1134" w:type="dxa"/>
            <w:vMerge w:val="restart"/>
          </w:tcPr>
          <w:p>
            <w:pPr>
              <w:pStyle w:val="0"/>
              <w:jc w:val="center"/>
            </w:pPr>
            <w:r>
              <w:rPr>
                <w:sz w:val="20"/>
              </w:rPr>
              <w:t xml:space="preserve">Единица измерения</w:t>
            </w:r>
          </w:p>
        </w:tc>
        <w:tc>
          <w:tcPr>
            <w:gridSpan w:val="6"/>
            <w:tcW w:w="4157" w:type="dxa"/>
          </w:tcPr>
          <w:p>
            <w:pPr>
              <w:pStyle w:val="0"/>
              <w:jc w:val="center"/>
            </w:pPr>
            <w:r>
              <w:rPr>
                <w:sz w:val="20"/>
              </w:rPr>
              <w:t xml:space="preserve">Годы</w:t>
            </w:r>
          </w:p>
        </w:tc>
      </w:tr>
      <w:tr>
        <w:tc>
          <w:tcPr>
            <w:vMerge w:val="continue"/>
          </w:tcPr>
          <w:p/>
        </w:tc>
        <w:tc>
          <w:tcPr>
            <w:vMerge w:val="continue"/>
          </w:tcPr>
          <w:p/>
        </w:tc>
        <w:tc>
          <w:tcPr>
            <w:vMerge w:val="continue"/>
          </w:tcPr>
          <w:p/>
        </w:tc>
        <w:tc>
          <w:tcPr>
            <w:tcW w:w="672" w:type="dxa"/>
          </w:tcPr>
          <w:p>
            <w:pPr>
              <w:pStyle w:val="0"/>
              <w:jc w:val="center"/>
            </w:pPr>
            <w:r>
              <w:rPr>
                <w:sz w:val="20"/>
              </w:rPr>
              <w:t xml:space="preserve">2020</w:t>
            </w:r>
          </w:p>
        </w:tc>
        <w:tc>
          <w:tcPr>
            <w:tcW w:w="677" w:type="dxa"/>
          </w:tcPr>
          <w:p>
            <w:pPr>
              <w:pStyle w:val="0"/>
              <w:jc w:val="center"/>
            </w:pPr>
            <w:r>
              <w:rPr>
                <w:sz w:val="20"/>
              </w:rPr>
              <w:t xml:space="preserve">2021</w:t>
            </w:r>
          </w:p>
        </w:tc>
        <w:tc>
          <w:tcPr>
            <w:tcW w:w="744" w:type="dxa"/>
          </w:tcPr>
          <w:p>
            <w:pPr>
              <w:pStyle w:val="0"/>
              <w:jc w:val="center"/>
            </w:pPr>
            <w:r>
              <w:rPr>
                <w:sz w:val="20"/>
              </w:rPr>
              <w:t xml:space="preserve">2022</w:t>
            </w:r>
          </w:p>
        </w:tc>
        <w:tc>
          <w:tcPr>
            <w:tcW w:w="696" w:type="dxa"/>
          </w:tcPr>
          <w:p>
            <w:pPr>
              <w:pStyle w:val="0"/>
              <w:jc w:val="center"/>
            </w:pPr>
            <w:r>
              <w:rPr>
                <w:sz w:val="20"/>
              </w:rPr>
              <w:t xml:space="preserve">2023</w:t>
            </w:r>
          </w:p>
        </w:tc>
        <w:tc>
          <w:tcPr>
            <w:tcW w:w="672" w:type="dxa"/>
          </w:tcPr>
          <w:p>
            <w:pPr>
              <w:pStyle w:val="0"/>
              <w:jc w:val="center"/>
            </w:pPr>
            <w:r>
              <w:rPr>
                <w:sz w:val="20"/>
              </w:rPr>
              <w:t xml:space="preserve">2024</w:t>
            </w:r>
          </w:p>
        </w:tc>
        <w:tc>
          <w:tcPr>
            <w:tcW w:w="696" w:type="dxa"/>
          </w:tcPr>
          <w:p>
            <w:pPr>
              <w:pStyle w:val="0"/>
              <w:jc w:val="center"/>
            </w:pPr>
            <w:r>
              <w:rPr>
                <w:sz w:val="20"/>
              </w:rPr>
              <w:t xml:space="preserve">2025</w:t>
            </w:r>
          </w:p>
        </w:tc>
      </w:tr>
      <w:tr>
        <w:tc>
          <w:tcPr>
            <w:tcW w:w="648" w:type="dxa"/>
          </w:tcPr>
          <w:p>
            <w:pPr>
              <w:pStyle w:val="0"/>
            </w:pPr>
            <w:r>
              <w:rPr>
                <w:sz w:val="20"/>
              </w:rPr>
              <w:t xml:space="preserve">1.</w:t>
            </w:r>
          </w:p>
        </w:tc>
        <w:tc>
          <w:tcPr>
            <w:tcW w:w="3118" w:type="dxa"/>
            <w:vAlign w:val="center"/>
          </w:tcPr>
          <w:p>
            <w:pPr>
              <w:pStyle w:val="0"/>
            </w:pPr>
            <w:r>
              <w:rPr>
                <w:sz w:val="20"/>
              </w:rPr>
              <w:t xml:space="preserve">Подготовка врачей-специалистов по специальностям:</w:t>
            </w:r>
          </w:p>
        </w:tc>
        <w:tc>
          <w:tcPr>
            <w:tcW w:w="1134" w:type="dxa"/>
          </w:tcPr>
          <w:p>
            <w:pPr>
              <w:pStyle w:val="0"/>
            </w:pPr>
            <w:r>
              <w:rPr>
                <w:sz w:val="20"/>
              </w:rPr>
              <w:t xml:space="preserve">Человек</w:t>
            </w:r>
          </w:p>
        </w:tc>
        <w:tc>
          <w:tcPr>
            <w:tcW w:w="672" w:type="dxa"/>
          </w:tcPr>
          <w:p>
            <w:pPr>
              <w:pStyle w:val="0"/>
            </w:pPr>
            <w:r>
              <w:rPr>
                <w:sz w:val="20"/>
              </w:rPr>
              <w:t xml:space="preserve">166</w:t>
            </w:r>
          </w:p>
        </w:tc>
        <w:tc>
          <w:tcPr>
            <w:tcW w:w="677" w:type="dxa"/>
          </w:tcPr>
          <w:p>
            <w:pPr>
              <w:pStyle w:val="0"/>
            </w:pPr>
            <w:r>
              <w:rPr>
                <w:sz w:val="20"/>
              </w:rPr>
              <w:t xml:space="preserve">180</w:t>
            </w:r>
          </w:p>
        </w:tc>
        <w:tc>
          <w:tcPr>
            <w:tcW w:w="744" w:type="dxa"/>
          </w:tcPr>
          <w:p>
            <w:pPr>
              <w:pStyle w:val="0"/>
            </w:pPr>
            <w:r>
              <w:rPr>
                <w:sz w:val="20"/>
              </w:rPr>
              <w:t xml:space="preserve">190</w:t>
            </w:r>
          </w:p>
        </w:tc>
        <w:tc>
          <w:tcPr>
            <w:tcW w:w="696" w:type="dxa"/>
          </w:tcPr>
          <w:p>
            <w:pPr>
              <w:pStyle w:val="0"/>
            </w:pPr>
            <w:r>
              <w:rPr>
                <w:sz w:val="20"/>
              </w:rPr>
              <w:t xml:space="preserve">200</w:t>
            </w:r>
          </w:p>
        </w:tc>
        <w:tc>
          <w:tcPr>
            <w:tcW w:w="672" w:type="dxa"/>
          </w:tcPr>
          <w:p>
            <w:pPr>
              <w:pStyle w:val="0"/>
            </w:pPr>
            <w:r>
              <w:rPr>
                <w:sz w:val="20"/>
              </w:rPr>
              <w:t xml:space="preserve">210</w:t>
            </w:r>
          </w:p>
        </w:tc>
        <w:tc>
          <w:tcPr>
            <w:tcW w:w="696" w:type="dxa"/>
          </w:tcPr>
          <w:p>
            <w:pPr>
              <w:pStyle w:val="0"/>
            </w:pPr>
            <w:r>
              <w:rPr>
                <w:sz w:val="20"/>
              </w:rPr>
              <w:t xml:space="preserve">210</w:t>
            </w:r>
          </w:p>
        </w:tc>
      </w:tr>
      <w:tr>
        <w:tc>
          <w:tcPr>
            <w:tcW w:w="648" w:type="dxa"/>
            <w:vAlign w:val="center"/>
          </w:tcPr>
          <w:p>
            <w:pPr>
              <w:pStyle w:val="0"/>
            </w:pPr>
            <w:r>
              <w:rPr>
                <w:sz w:val="20"/>
              </w:rPr>
              <w:t xml:space="preserve">1)</w:t>
            </w:r>
          </w:p>
        </w:tc>
        <w:tc>
          <w:tcPr>
            <w:tcW w:w="3118" w:type="dxa"/>
            <w:vAlign w:val="center"/>
          </w:tcPr>
          <w:p>
            <w:pPr>
              <w:pStyle w:val="0"/>
            </w:pPr>
            <w:r>
              <w:rPr>
                <w:sz w:val="20"/>
              </w:rPr>
              <w:t xml:space="preserve">лечебное дело</w:t>
            </w:r>
          </w:p>
        </w:tc>
        <w:tc>
          <w:tcPr>
            <w:tcW w:w="1134" w:type="dxa"/>
            <w:vAlign w:val="center"/>
          </w:tcPr>
          <w:p>
            <w:pPr>
              <w:pStyle w:val="0"/>
            </w:pPr>
            <w:r>
              <w:rPr>
                <w:sz w:val="20"/>
              </w:rPr>
              <w:t xml:space="preserve">Человек</w:t>
            </w:r>
          </w:p>
        </w:tc>
        <w:tc>
          <w:tcPr>
            <w:tcW w:w="672" w:type="dxa"/>
            <w:vAlign w:val="center"/>
          </w:tcPr>
          <w:p>
            <w:pPr>
              <w:pStyle w:val="0"/>
            </w:pPr>
            <w:r>
              <w:rPr>
                <w:sz w:val="20"/>
              </w:rPr>
              <w:t xml:space="preserve">111</w:t>
            </w:r>
          </w:p>
        </w:tc>
        <w:tc>
          <w:tcPr>
            <w:tcW w:w="677" w:type="dxa"/>
            <w:vAlign w:val="center"/>
          </w:tcPr>
          <w:p>
            <w:pPr>
              <w:pStyle w:val="0"/>
            </w:pPr>
            <w:r>
              <w:rPr>
                <w:sz w:val="20"/>
              </w:rPr>
              <w:t xml:space="preserve">125</w:t>
            </w:r>
          </w:p>
        </w:tc>
        <w:tc>
          <w:tcPr>
            <w:tcW w:w="744" w:type="dxa"/>
            <w:vAlign w:val="center"/>
          </w:tcPr>
          <w:p>
            <w:pPr>
              <w:pStyle w:val="0"/>
            </w:pPr>
            <w:r>
              <w:rPr>
                <w:sz w:val="20"/>
              </w:rPr>
              <w:t xml:space="preserve">130</w:t>
            </w:r>
          </w:p>
        </w:tc>
        <w:tc>
          <w:tcPr>
            <w:tcW w:w="696" w:type="dxa"/>
            <w:vAlign w:val="center"/>
          </w:tcPr>
          <w:p>
            <w:pPr>
              <w:pStyle w:val="0"/>
            </w:pPr>
            <w:r>
              <w:rPr>
                <w:sz w:val="20"/>
              </w:rPr>
              <w:t xml:space="preserve">130</w:t>
            </w:r>
          </w:p>
        </w:tc>
        <w:tc>
          <w:tcPr>
            <w:tcW w:w="672" w:type="dxa"/>
            <w:vAlign w:val="center"/>
          </w:tcPr>
          <w:p>
            <w:pPr>
              <w:pStyle w:val="0"/>
            </w:pPr>
            <w:r>
              <w:rPr>
                <w:sz w:val="20"/>
              </w:rPr>
              <w:t xml:space="preserve">130</w:t>
            </w:r>
          </w:p>
        </w:tc>
        <w:tc>
          <w:tcPr>
            <w:tcW w:w="696" w:type="dxa"/>
            <w:vAlign w:val="center"/>
          </w:tcPr>
          <w:p>
            <w:pPr>
              <w:pStyle w:val="0"/>
            </w:pPr>
            <w:r>
              <w:rPr>
                <w:sz w:val="20"/>
              </w:rPr>
              <w:t xml:space="preserve">130</w:t>
            </w:r>
          </w:p>
        </w:tc>
      </w:tr>
      <w:tr>
        <w:tc>
          <w:tcPr>
            <w:tcW w:w="648" w:type="dxa"/>
            <w:vAlign w:val="center"/>
          </w:tcPr>
          <w:p>
            <w:pPr>
              <w:pStyle w:val="0"/>
            </w:pPr>
            <w:r>
              <w:rPr>
                <w:sz w:val="20"/>
              </w:rPr>
              <w:t xml:space="preserve">2)</w:t>
            </w:r>
          </w:p>
        </w:tc>
        <w:tc>
          <w:tcPr>
            <w:tcW w:w="3118" w:type="dxa"/>
            <w:vAlign w:val="center"/>
          </w:tcPr>
          <w:p>
            <w:pPr>
              <w:pStyle w:val="0"/>
            </w:pPr>
            <w:r>
              <w:rPr>
                <w:sz w:val="20"/>
              </w:rPr>
              <w:t xml:space="preserve">педиатрия</w:t>
            </w:r>
          </w:p>
        </w:tc>
        <w:tc>
          <w:tcPr>
            <w:tcW w:w="1134" w:type="dxa"/>
            <w:vAlign w:val="center"/>
          </w:tcPr>
          <w:p>
            <w:pPr>
              <w:pStyle w:val="0"/>
            </w:pPr>
            <w:r>
              <w:rPr>
                <w:sz w:val="20"/>
              </w:rPr>
              <w:t xml:space="preserve">Человек</w:t>
            </w:r>
          </w:p>
        </w:tc>
        <w:tc>
          <w:tcPr>
            <w:tcW w:w="672" w:type="dxa"/>
            <w:vAlign w:val="center"/>
          </w:tcPr>
          <w:p>
            <w:pPr>
              <w:pStyle w:val="0"/>
            </w:pPr>
            <w:r>
              <w:rPr>
                <w:sz w:val="20"/>
              </w:rPr>
              <w:t xml:space="preserve">51</w:t>
            </w:r>
          </w:p>
        </w:tc>
        <w:tc>
          <w:tcPr>
            <w:tcW w:w="677" w:type="dxa"/>
            <w:vAlign w:val="bottom"/>
          </w:tcPr>
          <w:p>
            <w:pPr>
              <w:pStyle w:val="0"/>
            </w:pPr>
            <w:r>
              <w:rPr>
                <w:sz w:val="20"/>
              </w:rPr>
              <w:t xml:space="preserve">60</w:t>
            </w:r>
          </w:p>
        </w:tc>
        <w:tc>
          <w:tcPr>
            <w:tcW w:w="744" w:type="dxa"/>
            <w:vAlign w:val="bottom"/>
          </w:tcPr>
          <w:p>
            <w:pPr>
              <w:pStyle w:val="0"/>
            </w:pPr>
            <w:r>
              <w:rPr>
                <w:sz w:val="20"/>
              </w:rPr>
              <w:t xml:space="preserve">60</w:t>
            </w:r>
          </w:p>
        </w:tc>
        <w:tc>
          <w:tcPr>
            <w:tcW w:w="696" w:type="dxa"/>
            <w:vAlign w:val="bottom"/>
          </w:tcPr>
          <w:p>
            <w:pPr>
              <w:pStyle w:val="0"/>
            </w:pPr>
            <w:r>
              <w:rPr>
                <w:sz w:val="20"/>
              </w:rPr>
              <w:t xml:space="preserve">60</w:t>
            </w:r>
          </w:p>
        </w:tc>
        <w:tc>
          <w:tcPr>
            <w:tcW w:w="672" w:type="dxa"/>
            <w:vAlign w:val="bottom"/>
          </w:tcPr>
          <w:p>
            <w:pPr>
              <w:pStyle w:val="0"/>
            </w:pPr>
            <w:r>
              <w:rPr>
                <w:sz w:val="20"/>
              </w:rPr>
              <w:t xml:space="preserve">60</w:t>
            </w:r>
          </w:p>
        </w:tc>
        <w:tc>
          <w:tcPr>
            <w:tcW w:w="696" w:type="dxa"/>
            <w:vAlign w:val="bottom"/>
          </w:tcPr>
          <w:p>
            <w:pPr>
              <w:pStyle w:val="0"/>
            </w:pPr>
            <w:r>
              <w:rPr>
                <w:sz w:val="20"/>
              </w:rPr>
              <w:t xml:space="preserve">60</w:t>
            </w:r>
          </w:p>
        </w:tc>
      </w:tr>
      <w:tr>
        <w:tc>
          <w:tcPr>
            <w:tcW w:w="648" w:type="dxa"/>
            <w:vAlign w:val="center"/>
          </w:tcPr>
          <w:p>
            <w:pPr>
              <w:pStyle w:val="0"/>
            </w:pPr>
            <w:r>
              <w:rPr>
                <w:sz w:val="20"/>
              </w:rPr>
              <w:t xml:space="preserve">3)</w:t>
            </w:r>
          </w:p>
        </w:tc>
        <w:tc>
          <w:tcPr>
            <w:tcW w:w="3118" w:type="dxa"/>
            <w:vAlign w:val="center"/>
          </w:tcPr>
          <w:p>
            <w:pPr>
              <w:pStyle w:val="0"/>
            </w:pPr>
            <w:r>
              <w:rPr>
                <w:sz w:val="20"/>
              </w:rPr>
              <w:t xml:space="preserve">стоматология</w:t>
            </w:r>
          </w:p>
        </w:tc>
        <w:tc>
          <w:tcPr>
            <w:tcW w:w="1134" w:type="dxa"/>
            <w:vAlign w:val="center"/>
          </w:tcPr>
          <w:p>
            <w:pPr>
              <w:pStyle w:val="0"/>
            </w:pPr>
            <w:r>
              <w:rPr>
                <w:sz w:val="20"/>
              </w:rPr>
              <w:t xml:space="preserve">Человек</w:t>
            </w:r>
          </w:p>
        </w:tc>
        <w:tc>
          <w:tcPr>
            <w:tcW w:w="672" w:type="dxa"/>
            <w:vAlign w:val="center"/>
          </w:tcPr>
          <w:p>
            <w:pPr>
              <w:pStyle w:val="0"/>
            </w:pPr>
            <w:r>
              <w:rPr>
                <w:sz w:val="20"/>
              </w:rPr>
              <w:t xml:space="preserve">3</w:t>
            </w:r>
          </w:p>
        </w:tc>
        <w:tc>
          <w:tcPr>
            <w:tcW w:w="677" w:type="dxa"/>
            <w:vAlign w:val="center"/>
          </w:tcPr>
          <w:p>
            <w:pPr>
              <w:pStyle w:val="0"/>
            </w:pPr>
            <w:r>
              <w:rPr>
                <w:sz w:val="20"/>
              </w:rPr>
              <w:t xml:space="preserve">15</w:t>
            </w:r>
          </w:p>
        </w:tc>
        <w:tc>
          <w:tcPr>
            <w:tcW w:w="744" w:type="dxa"/>
            <w:vAlign w:val="center"/>
          </w:tcPr>
          <w:p>
            <w:pPr>
              <w:pStyle w:val="0"/>
            </w:pPr>
            <w:r>
              <w:rPr>
                <w:sz w:val="20"/>
              </w:rPr>
              <w:t xml:space="preserve">15</w:t>
            </w:r>
          </w:p>
        </w:tc>
        <w:tc>
          <w:tcPr>
            <w:tcW w:w="696" w:type="dxa"/>
            <w:vAlign w:val="center"/>
          </w:tcPr>
          <w:p>
            <w:pPr>
              <w:pStyle w:val="0"/>
            </w:pPr>
            <w:r>
              <w:rPr>
                <w:sz w:val="20"/>
              </w:rPr>
              <w:t xml:space="preserve">15</w:t>
            </w:r>
          </w:p>
        </w:tc>
        <w:tc>
          <w:tcPr>
            <w:tcW w:w="672" w:type="dxa"/>
            <w:vAlign w:val="center"/>
          </w:tcPr>
          <w:p>
            <w:pPr>
              <w:pStyle w:val="0"/>
            </w:pPr>
            <w:r>
              <w:rPr>
                <w:sz w:val="20"/>
              </w:rPr>
              <w:t xml:space="preserve">15</w:t>
            </w:r>
          </w:p>
        </w:tc>
        <w:tc>
          <w:tcPr>
            <w:tcW w:w="696" w:type="dxa"/>
            <w:vAlign w:val="center"/>
          </w:tcPr>
          <w:p>
            <w:pPr>
              <w:pStyle w:val="0"/>
            </w:pPr>
            <w:r>
              <w:rPr>
                <w:sz w:val="20"/>
              </w:rPr>
              <w:t xml:space="preserve">15</w:t>
            </w:r>
          </w:p>
        </w:tc>
      </w:tr>
      <w:tr>
        <w:tc>
          <w:tcPr>
            <w:tcW w:w="648" w:type="dxa"/>
            <w:vAlign w:val="center"/>
          </w:tcPr>
          <w:p>
            <w:pPr>
              <w:pStyle w:val="0"/>
            </w:pPr>
            <w:r>
              <w:rPr>
                <w:sz w:val="20"/>
              </w:rPr>
              <w:t xml:space="preserve">4)</w:t>
            </w:r>
          </w:p>
        </w:tc>
        <w:tc>
          <w:tcPr>
            <w:tcW w:w="3118" w:type="dxa"/>
            <w:vAlign w:val="center"/>
          </w:tcPr>
          <w:p>
            <w:pPr>
              <w:pStyle w:val="0"/>
            </w:pPr>
            <w:r>
              <w:rPr>
                <w:sz w:val="20"/>
              </w:rPr>
              <w:t xml:space="preserve">фармация</w:t>
            </w:r>
          </w:p>
        </w:tc>
        <w:tc>
          <w:tcPr>
            <w:tcW w:w="1134" w:type="dxa"/>
            <w:vAlign w:val="center"/>
          </w:tcPr>
          <w:p>
            <w:pPr>
              <w:pStyle w:val="0"/>
            </w:pPr>
            <w:r>
              <w:rPr>
                <w:sz w:val="20"/>
              </w:rPr>
              <w:t xml:space="preserve">Человек</w:t>
            </w:r>
          </w:p>
        </w:tc>
        <w:tc>
          <w:tcPr>
            <w:tcW w:w="672" w:type="dxa"/>
            <w:vAlign w:val="bottom"/>
          </w:tcPr>
          <w:p>
            <w:pPr>
              <w:pStyle w:val="0"/>
            </w:pPr>
            <w:r>
              <w:rPr>
                <w:sz w:val="20"/>
              </w:rPr>
              <w:t xml:space="preserve">1</w:t>
            </w:r>
          </w:p>
        </w:tc>
        <w:tc>
          <w:tcPr>
            <w:tcW w:w="677" w:type="dxa"/>
            <w:vAlign w:val="center"/>
          </w:tcPr>
          <w:p>
            <w:pPr>
              <w:pStyle w:val="0"/>
            </w:pPr>
            <w:r>
              <w:rPr>
                <w:sz w:val="20"/>
              </w:rPr>
              <w:t xml:space="preserve">4</w:t>
            </w:r>
          </w:p>
        </w:tc>
        <w:tc>
          <w:tcPr>
            <w:tcW w:w="744" w:type="dxa"/>
            <w:vAlign w:val="bottom"/>
          </w:tcPr>
          <w:p>
            <w:pPr>
              <w:pStyle w:val="0"/>
            </w:pPr>
            <w:r>
              <w:rPr>
                <w:sz w:val="20"/>
              </w:rPr>
              <w:t xml:space="preserve">2</w:t>
            </w:r>
          </w:p>
        </w:tc>
        <w:tc>
          <w:tcPr>
            <w:tcW w:w="696" w:type="dxa"/>
            <w:vAlign w:val="bottom"/>
          </w:tcPr>
          <w:p>
            <w:pPr>
              <w:pStyle w:val="0"/>
            </w:pPr>
            <w:r>
              <w:rPr>
                <w:sz w:val="20"/>
              </w:rPr>
              <w:t xml:space="preserve">2</w:t>
            </w:r>
          </w:p>
        </w:tc>
        <w:tc>
          <w:tcPr>
            <w:tcW w:w="672" w:type="dxa"/>
            <w:vAlign w:val="bottom"/>
          </w:tcPr>
          <w:p>
            <w:pPr>
              <w:pStyle w:val="0"/>
            </w:pPr>
            <w:r>
              <w:rPr>
                <w:sz w:val="20"/>
              </w:rPr>
              <w:t xml:space="preserve">2</w:t>
            </w:r>
          </w:p>
        </w:tc>
        <w:tc>
          <w:tcPr>
            <w:tcW w:w="696" w:type="dxa"/>
            <w:vAlign w:val="bottom"/>
          </w:tcPr>
          <w:p>
            <w:pPr>
              <w:pStyle w:val="0"/>
            </w:pPr>
            <w:r>
              <w:rPr>
                <w:sz w:val="20"/>
              </w:rPr>
              <w:t xml:space="preserve">2</w:t>
            </w:r>
          </w:p>
        </w:tc>
      </w:tr>
      <w:tr>
        <w:tc>
          <w:tcPr>
            <w:tcW w:w="648" w:type="dxa"/>
            <w:vAlign w:val="center"/>
          </w:tcPr>
          <w:p>
            <w:pPr>
              <w:pStyle w:val="0"/>
            </w:pPr>
            <w:r>
              <w:rPr>
                <w:sz w:val="20"/>
              </w:rPr>
              <w:t xml:space="preserve">2.</w:t>
            </w:r>
          </w:p>
        </w:tc>
        <w:tc>
          <w:tcPr>
            <w:tcW w:w="3118" w:type="dxa"/>
            <w:vAlign w:val="center"/>
          </w:tcPr>
          <w:p>
            <w:pPr>
              <w:pStyle w:val="0"/>
            </w:pPr>
            <w:r>
              <w:rPr>
                <w:sz w:val="20"/>
              </w:rPr>
              <w:t xml:space="preserve">Подготовка по программам ординатуры</w:t>
            </w:r>
          </w:p>
        </w:tc>
        <w:tc>
          <w:tcPr>
            <w:tcW w:w="1134" w:type="dxa"/>
          </w:tcPr>
          <w:p>
            <w:pPr>
              <w:pStyle w:val="0"/>
            </w:pPr>
            <w:r>
              <w:rPr>
                <w:sz w:val="20"/>
              </w:rPr>
              <w:t xml:space="preserve">Человек</w:t>
            </w:r>
          </w:p>
        </w:tc>
        <w:tc>
          <w:tcPr>
            <w:tcW w:w="672" w:type="dxa"/>
          </w:tcPr>
          <w:p>
            <w:pPr>
              <w:pStyle w:val="0"/>
            </w:pPr>
            <w:r>
              <w:rPr>
                <w:sz w:val="20"/>
              </w:rPr>
              <w:t xml:space="preserve">74</w:t>
            </w:r>
          </w:p>
        </w:tc>
        <w:tc>
          <w:tcPr>
            <w:tcW w:w="677" w:type="dxa"/>
            <w:vAlign w:val="center"/>
          </w:tcPr>
          <w:p>
            <w:pPr>
              <w:pStyle w:val="0"/>
            </w:pPr>
            <w:r>
              <w:rPr>
                <w:sz w:val="20"/>
              </w:rPr>
              <w:t xml:space="preserve">120</w:t>
            </w:r>
          </w:p>
        </w:tc>
        <w:tc>
          <w:tcPr>
            <w:tcW w:w="744" w:type="dxa"/>
          </w:tcPr>
          <w:p>
            <w:pPr>
              <w:pStyle w:val="0"/>
            </w:pPr>
            <w:r>
              <w:rPr>
                <w:sz w:val="20"/>
              </w:rPr>
              <w:t xml:space="preserve">150</w:t>
            </w:r>
          </w:p>
        </w:tc>
        <w:tc>
          <w:tcPr>
            <w:tcW w:w="696" w:type="dxa"/>
          </w:tcPr>
          <w:p>
            <w:pPr>
              <w:pStyle w:val="0"/>
            </w:pPr>
            <w:r>
              <w:rPr>
                <w:sz w:val="20"/>
              </w:rPr>
              <w:t xml:space="preserve">170</w:t>
            </w:r>
          </w:p>
        </w:tc>
        <w:tc>
          <w:tcPr>
            <w:tcW w:w="672" w:type="dxa"/>
            <w:vAlign w:val="center"/>
          </w:tcPr>
          <w:p>
            <w:pPr>
              <w:pStyle w:val="0"/>
            </w:pPr>
            <w:r>
              <w:rPr>
                <w:sz w:val="20"/>
              </w:rPr>
              <w:t xml:space="preserve">200</w:t>
            </w:r>
          </w:p>
        </w:tc>
        <w:tc>
          <w:tcPr>
            <w:tcW w:w="696" w:type="dxa"/>
            <w:vAlign w:val="center"/>
          </w:tcPr>
          <w:p>
            <w:pPr>
              <w:pStyle w:val="0"/>
            </w:pPr>
            <w:r>
              <w:rPr>
                <w:sz w:val="20"/>
              </w:rPr>
              <w:t xml:space="preserve">200</w:t>
            </w:r>
          </w:p>
        </w:tc>
      </w:tr>
      <w:tr>
        <w:tc>
          <w:tcPr>
            <w:tcW w:w="648" w:type="dxa"/>
          </w:tcPr>
          <w:p>
            <w:pPr>
              <w:pStyle w:val="0"/>
            </w:pPr>
            <w:r>
              <w:rPr>
                <w:sz w:val="20"/>
              </w:rPr>
              <w:t xml:space="preserve">3.</w:t>
            </w:r>
          </w:p>
        </w:tc>
        <w:tc>
          <w:tcPr>
            <w:tcW w:w="3118" w:type="dxa"/>
            <w:vAlign w:val="bottom"/>
          </w:tcPr>
          <w:p>
            <w:pPr>
              <w:pStyle w:val="0"/>
            </w:pPr>
            <w:r>
              <w:rPr>
                <w:sz w:val="20"/>
              </w:rPr>
              <w:t xml:space="preserve">Подготовка средних медицинских работников:</w:t>
            </w:r>
          </w:p>
        </w:tc>
        <w:tc>
          <w:tcPr>
            <w:tcW w:w="1134" w:type="dxa"/>
          </w:tcPr>
          <w:p>
            <w:pPr>
              <w:pStyle w:val="0"/>
            </w:pPr>
            <w:r>
              <w:rPr>
                <w:sz w:val="20"/>
              </w:rPr>
              <w:t xml:space="preserve">Человек</w:t>
            </w:r>
          </w:p>
        </w:tc>
        <w:tc>
          <w:tcPr>
            <w:tcW w:w="672" w:type="dxa"/>
          </w:tcPr>
          <w:p>
            <w:pPr>
              <w:pStyle w:val="0"/>
            </w:pPr>
            <w:r>
              <w:rPr>
                <w:sz w:val="20"/>
              </w:rPr>
              <w:t xml:space="preserve">445</w:t>
            </w:r>
          </w:p>
        </w:tc>
        <w:tc>
          <w:tcPr>
            <w:tcW w:w="677" w:type="dxa"/>
          </w:tcPr>
          <w:p>
            <w:pPr>
              <w:pStyle w:val="0"/>
            </w:pPr>
            <w:r>
              <w:rPr>
                <w:sz w:val="20"/>
              </w:rPr>
              <w:t xml:space="preserve">445</w:t>
            </w:r>
          </w:p>
        </w:tc>
        <w:tc>
          <w:tcPr>
            <w:tcW w:w="744" w:type="dxa"/>
          </w:tcPr>
          <w:p>
            <w:pPr>
              <w:pStyle w:val="0"/>
            </w:pPr>
            <w:r>
              <w:rPr>
                <w:sz w:val="20"/>
              </w:rPr>
              <w:t xml:space="preserve">445</w:t>
            </w:r>
          </w:p>
        </w:tc>
        <w:tc>
          <w:tcPr>
            <w:tcW w:w="696" w:type="dxa"/>
          </w:tcPr>
          <w:p>
            <w:pPr>
              <w:pStyle w:val="0"/>
            </w:pPr>
            <w:r>
              <w:rPr>
                <w:sz w:val="20"/>
              </w:rPr>
              <w:t xml:space="preserve">445</w:t>
            </w:r>
          </w:p>
        </w:tc>
        <w:tc>
          <w:tcPr>
            <w:tcW w:w="672" w:type="dxa"/>
          </w:tcPr>
          <w:p>
            <w:pPr>
              <w:pStyle w:val="0"/>
            </w:pPr>
            <w:r>
              <w:rPr>
                <w:sz w:val="20"/>
              </w:rPr>
              <w:t xml:space="preserve">445</w:t>
            </w:r>
          </w:p>
        </w:tc>
        <w:tc>
          <w:tcPr>
            <w:tcW w:w="696" w:type="dxa"/>
          </w:tcPr>
          <w:p>
            <w:pPr>
              <w:pStyle w:val="0"/>
            </w:pPr>
            <w:r>
              <w:rPr>
                <w:sz w:val="20"/>
              </w:rPr>
              <w:t xml:space="preserve">445</w:t>
            </w:r>
          </w:p>
        </w:tc>
      </w:tr>
      <w:tr>
        <w:tc>
          <w:tcPr>
            <w:tcW w:w="648" w:type="dxa"/>
            <w:vAlign w:val="center"/>
          </w:tcPr>
          <w:p>
            <w:pPr>
              <w:pStyle w:val="0"/>
            </w:pPr>
            <w:r>
              <w:rPr>
                <w:sz w:val="20"/>
              </w:rPr>
              <w:t xml:space="preserve">1)</w:t>
            </w:r>
          </w:p>
        </w:tc>
        <w:tc>
          <w:tcPr>
            <w:tcW w:w="3118" w:type="dxa"/>
            <w:vAlign w:val="center"/>
          </w:tcPr>
          <w:p>
            <w:pPr>
              <w:pStyle w:val="0"/>
            </w:pPr>
            <w:r>
              <w:rPr>
                <w:sz w:val="20"/>
              </w:rPr>
              <w:t xml:space="preserve">лечебное дело</w:t>
            </w:r>
          </w:p>
        </w:tc>
        <w:tc>
          <w:tcPr>
            <w:tcW w:w="1134" w:type="dxa"/>
            <w:vAlign w:val="center"/>
          </w:tcPr>
          <w:p>
            <w:pPr>
              <w:pStyle w:val="0"/>
            </w:pPr>
            <w:r>
              <w:rPr>
                <w:sz w:val="20"/>
              </w:rPr>
              <w:t xml:space="preserve">Человек</w:t>
            </w:r>
          </w:p>
        </w:tc>
        <w:tc>
          <w:tcPr>
            <w:tcW w:w="672" w:type="dxa"/>
            <w:vAlign w:val="center"/>
          </w:tcPr>
          <w:p>
            <w:pPr>
              <w:pStyle w:val="0"/>
            </w:pPr>
            <w:r>
              <w:rPr>
                <w:sz w:val="20"/>
              </w:rPr>
              <w:t xml:space="preserve">195</w:t>
            </w:r>
          </w:p>
        </w:tc>
        <w:tc>
          <w:tcPr>
            <w:tcW w:w="677" w:type="dxa"/>
            <w:vAlign w:val="center"/>
          </w:tcPr>
          <w:p>
            <w:pPr>
              <w:pStyle w:val="0"/>
            </w:pPr>
            <w:r>
              <w:rPr>
                <w:sz w:val="20"/>
              </w:rPr>
              <w:t xml:space="preserve">195</w:t>
            </w:r>
          </w:p>
        </w:tc>
        <w:tc>
          <w:tcPr>
            <w:tcW w:w="744" w:type="dxa"/>
            <w:vAlign w:val="center"/>
          </w:tcPr>
          <w:p>
            <w:pPr>
              <w:pStyle w:val="0"/>
            </w:pPr>
            <w:r>
              <w:rPr>
                <w:sz w:val="20"/>
              </w:rPr>
              <w:t xml:space="preserve">195</w:t>
            </w:r>
          </w:p>
        </w:tc>
        <w:tc>
          <w:tcPr>
            <w:tcW w:w="696" w:type="dxa"/>
            <w:vAlign w:val="center"/>
          </w:tcPr>
          <w:p>
            <w:pPr>
              <w:pStyle w:val="0"/>
            </w:pPr>
            <w:r>
              <w:rPr>
                <w:sz w:val="20"/>
              </w:rPr>
              <w:t xml:space="preserve">195</w:t>
            </w:r>
          </w:p>
        </w:tc>
        <w:tc>
          <w:tcPr>
            <w:tcW w:w="672" w:type="dxa"/>
            <w:vAlign w:val="center"/>
          </w:tcPr>
          <w:p>
            <w:pPr>
              <w:pStyle w:val="0"/>
            </w:pPr>
            <w:r>
              <w:rPr>
                <w:sz w:val="20"/>
              </w:rPr>
              <w:t xml:space="preserve">195</w:t>
            </w:r>
          </w:p>
        </w:tc>
        <w:tc>
          <w:tcPr>
            <w:tcW w:w="696" w:type="dxa"/>
            <w:vAlign w:val="center"/>
          </w:tcPr>
          <w:p>
            <w:pPr>
              <w:pStyle w:val="0"/>
            </w:pPr>
            <w:r>
              <w:rPr>
                <w:sz w:val="20"/>
              </w:rPr>
              <w:t xml:space="preserve">195</w:t>
            </w:r>
          </w:p>
        </w:tc>
      </w:tr>
      <w:tr>
        <w:tc>
          <w:tcPr>
            <w:tcW w:w="648" w:type="dxa"/>
            <w:vAlign w:val="center"/>
          </w:tcPr>
          <w:p>
            <w:pPr>
              <w:pStyle w:val="0"/>
            </w:pPr>
            <w:r>
              <w:rPr>
                <w:sz w:val="20"/>
              </w:rPr>
              <w:t xml:space="preserve">2)</w:t>
            </w:r>
          </w:p>
        </w:tc>
        <w:tc>
          <w:tcPr>
            <w:tcW w:w="3118" w:type="dxa"/>
            <w:vAlign w:val="center"/>
          </w:tcPr>
          <w:p>
            <w:pPr>
              <w:pStyle w:val="0"/>
            </w:pPr>
            <w:r>
              <w:rPr>
                <w:sz w:val="20"/>
              </w:rPr>
              <w:t xml:space="preserve">акушерское дело</w:t>
            </w:r>
          </w:p>
        </w:tc>
        <w:tc>
          <w:tcPr>
            <w:tcW w:w="1134" w:type="dxa"/>
            <w:vAlign w:val="center"/>
          </w:tcPr>
          <w:p>
            <w:pPr>
              <w:pStyle w:val="0"/>
            </w:pPr>
            <w:r>
              <w:rPr>
                <w:sz w:val="20"/>
              </w:rPr>
              <w:t xml:space="preserve">Человек</w:t>
            </w:r>
          </w:p>
        </w:tc>
        <w:tc>
          <w:tcPr>
            <w:tcW w:w="672" w:type="dxa"/>
            <w:vAlign w:val="center"/>
          </w:tcPr>
          <w:p>
            <w:pPr>
              <w:pStyle w:val="0"/>
            </w:pPr>
            <w:r>
              <w:rPr>
                <w:sz w:val="20"/>
              </w:rPr>
              <w:t xml:space="preserve">25</w:t>
            </w:r>
          </w:p>
        </w:tc>
        <w:tc>
          <w:tcPr>
            <w:tcW w:w="677" w:type="dxa"/>
            <w:vAlign w:val="center"/>
          </w:tcPr>
          <w:p>
            <w:pPr>
              <w:pStyle w:val="0"/>
            </w:pPr>
            <w:r>
              <w:rPr>
                <w:sz w:val="20"/>
              </w:rPr>
              <w:t xml:space="preserve">25</w:t>
            </w:r>
          </w:p>
        </w:tc>
        <w:tc>
          <w:tcPr>
            <w:tcW w:w="744" w:type="dxa"/>
            <w:vAlign w:val="center"/>
          </w:tcPr>
          <w:p>
            <w:pPr>
              <w:pStyle w:val="0"/>
            </w:pPr>
            <w:r>
              <w:rPr>
                <w:sz w:val="20"/>
              </w:rPr>
              <w:t xml:space="preserve">25</w:t>
            </w:r>
          </w:p>
        </w:tc>
        <w:tc>
          <w:tcPr>
            <w:tcW w:w="696" w:type="dxa"/>
            <w:vAlign w:val="center"/>
          </w:tcPr>
          <w:p>
            <w:pPr>
              <w:pStyle w:val="0"/>
            </w:pPr>
            <w:r>
              <w:rPr>
                <w:sz w:val="20"/>
              </w:rPr>
              <w:t xml:space="preserve">25</w:t>
            </w:r>
          </w:p>
        </w:tc>
        <w:tc>
          <w:tcPr>
            <w:tcW w:w="672" w:type="dxa"/>
            <w:vAlign w:val="center"/>
          </w:tcPr>
          <w:p>
            <w:pPr>
              <w:pStyle w:val="0"/>
            </w:pPr>
            <w:r>
              <w:rPr>
                <w:sz w:val="20"/>
              </w:rPr>
              <w:t xml:space="preserve">25</w:t>
            </w:r>
          </w:p>
        </w:tc>
        <w:tc>
          <w:tcPr>
            <w:tcW w:w="696" w:type="dxa"/>
            <w:vAlign w:val="center"/>
          </w:tcPr>
          <w:p>
            <w:pPr>
              <w:pStyle w:val="0"/>
            </w:pPr>
            <w:r>
              <w:rPr>
                <w:sz w:val="20"/>
              </w:rPr>
              <w:t xml:space="preserve">25</w:t>
            </w:r>
          </w:p>
        </w:tc>
      </w:tr>
      <w:tr>
        <w:tc>
          <w:tcPr>
            <w:tcW w:w="648" w:type="dxa"/>
            <w:vAlign w:val="bottom"/>
          </w:tcPr>
          <w:p>
            <w:pPr>
              <w:pStyle w:val="0"/>
            </w:pPr>
            <w:r>
              <w:rPr>
                <w:sz w:val="20"/>
              </w:rPr>
              <w:t xml:space="preserve">3)</w:t>
            </w:r>
          </w:p>
        </w:tc>
        <w:tc>
          <w:tcPr>
            <w:tcW w:w="3118" w:type="dxa"/>
            <w:vAlign w:val="bottom"/>
          </w:tcPr>
          <w:p>
            <w:pPr>
              <w:pStyle w:val="0"/>
            </w:pPr>
            <w:r>
              <w:rPr>
                <w:sz w:val="20"/>
              </w:rPr>
              <w:t xml:space="preserve">сестринское дело</w:t>
            </w:r>
          </w:p>
        </w:tc>
        <w:tc>
          <w:tcPr>
            <w:tcW w:w="1134" w:type="dxa"/>
            <w:vAlign w:val="bottom"/>
          </w:tcPr>
          <w:p>
            <w:pPr>
              <w:pStyle w:val="0"/>
            </w:pPr>
            <w:r>
              <w:rPr>
                <w:sz w:val="20"/>
              </w:rPr>
              <w:t xml:space="preserve">Человек</w:t>
            </w:r>
          </w:p>
        </w:tc>
        <w:tc>
          <w:tcPr>
            <w:tcW w:w="672" w:type="dxa"/>
            <w:vAlign w:val="bottom"/>
          </w:tcPr>
          <w:p>
            <w:pPr>
              <w:pStyle w:val="0"/>
            </w:pPr>
            <w:r>
              <w:rPr>
                <w:sz w:val="20"/>
              </w:rPr>
              <w:t xml:space="preserve">225</w:t>
            </w:r>
          </w:p>
        </w:tc>
        <w:tc>
          <w:tcPr>
            <w:tcW w:w="677" w:type="dxa"/>
            <w:vAlign w:val="bottom"/>
          </w:tcPr>
          <w:p>
            <w:pPr>
              <w:pStyle w:val="0"/>
            </w:pPr>
            <w:r>
              <w:rPr>
                <w:sz w:val="20"/>
              </w:rPr>
              <w:t xml:space="preserve">225</w:t>
            </w:r>
          </w:p>
        </w:tc>
        <w:tc>
          <w:tcPr>
            <w:tcW w:w="744" w:type="dxa"/>
            <w:vAlign w:val="bottom"/>
          </w:tcPr>
          <w:p>
            <w:pPr>
              <w:pStyle w:val="0"/>
            </w:pPr>
            <w:r>
              <w:rPr>
                <w:sz w:val="20"/>
              </w:rPr>
              <w:t xml:space="preserve">225</w:t>
            </w:r>
          </w:p>
        </w:tc>
        <w:tc>
          <w:tcPr>
            <w:tcW w:w="696" w:type="dxa"/>
            <w:vAlign w:val="bottom"/>
          </w:tcPr>
          <w:p>
            <w:pPr>
              <w:pStyle w:val="0"/>
            </w:pPr>
            <w:r>
              <w:rPr>
                <w:sz w:val="20"/>
              </w:rPr>
              <w:t xml:space="preserve">225</w:t>
            </w:r>
          </w:p>
        </w:tc>
        <w:tc>
          <w:tcPr>
            <w:tcW w:w="672" w:type="dxa"/>
            <w:vAlign w:val="bottom"/>
          </w:tcPr>
          <w:p>
            <w:pPr>
              <w:pStyle w:val="0"/>
            </w:pPr>
            <w:r>
              <w:rPr>
                <w:sz w:val="20"/>
              </w:rPr>
              <w:t xml:space="preserve">225</w:t>
            </w:r>
          </w:p>
        </w:tc>
        <w:tc>
          <w:tcPr>
            <w:tcW w:w="696" w:type="dxa"/>
            <w:vAlign w:val="bottom"/>
          </w:tcPr>
          <w:p>
            <w:pPr>
              <w:pStyle w:val="0"/>
            </w:pPr>
            <w:r>
              <w:rPr>
                <w:sz w:val="20"/>
              </w:rPr>
              <w:t xml:space="preserve">225</w:t>
            </w:r>
          </w:p>
        </w:tc>
      </w:tr>
      <w:tr>
        <w:tc>
          <w:tcPr>
            <w:tcW w:w="648" w:type="dxa"/>
            <w:vAlign w:val="center"/>
          </w:tcPr>
          <w:p>
            <w:pPr>
              <w:pStyle w:val="0"/>
            </w:pPr>
            <w:r>
              <w:rPr>
                <w:sz w:val="20"/>
              </w:rPr>
              <w:t xml:space="preserve">4)</w:t>
            </w:r>
          </w:p>
        </w:tc>
        <w:tc>
          <w:tcPr>
            <w:tcW w:w="3118" w:type="dxa"/>
            <w:vAlign w:val="center"/>
          </w:tcPr>
          <w:p>
            <w:pPr>
              <w:pStyle w:val="0"/>
            </w:pPr>
            <w:r>
              <w:rPr>
                <w:sz w:val="20"/>
              </w:rPr>
              <w:t xml:space="preserve">лабораторная диагностика</w:t>
            </w:r>
          </w:p>
        </w:tc>
        <w:tc>
          <w:tcPr>
            <w:tcW w:w="1134" w:type="dxa"/>
            <w:vAlign w:val="center"/>
          </w:tcPr>
          <w:p>
            <w:pPr>
              <w:pStyle w:val="0"/>
            </w:pPr>
            <w:r>
              <w:rPr>
                <w:sz w:val="20"/>
              </w:rPr>
              <w:t xml:space="preserve">Человек</w:t>
            </w:r>
          </w:p>
        </w:tc>
        <w:tc>
          <w:tcPr>
            <w:tcW w:w="672" w:type="dxa"/>
            <w:vAlign w:val="center"/>
          </w:tcPr>
          <w:p>
            <w:pPr>
              <w:pStyle w:val="0"/>
            </w:pPr>
            <w:r>
              <w:rPr>
                <w:sz w:val="20"/>
              </w:rPr>
              <w:t xml:space="preserve">30</w:t>
            </w:r>
          </w:p>
        </w:tc>
        <w:tc>
          <w:tcPr>
            <w:tcW w:w="677" w:type="dxa"/>
            <w:vAlign w:val="center"/>
          </w:tcPr>
          <w:p>
            <w:pPr>
              <w:pStyle w:val="0"/>
            </w:pPr>
            <w:r>
              <w:rPr>
                <w:sz w:val="20"/>
              </w:rPr>
              <w:t xml:space="preserve">30</w:t>
            </w:r>
          </w:p>
        </w:tc>
        <w:tc>
          <w:tcPr>
            <w:tcW w:w="744" w:type="dxa"/>
            <w:vAlign w:val="center"/>
          </w:tcPr>
          <w:p>
            <w:pPr>
              <w:pStyle w:val="0"/>
            </w:pPr>
            <w:r>
              <w:rPr>
                <w:sz w:val="20"/>
              </w:rPr>
              <w:t xml:space="preserve">30</w:t>
            </w:r>
          </w:p>
        </w:tc>
        <w:tc>
          <w:tcPr>
            <w:tcW w:w="696" w:type="dxa"/>
            <w:vAlign w:val="center"/>
          </w:tcPr>
          <w:p>
            <w:pPr>
              <w:pStyle w:val="0"/>
            </w:pPr>
            <w:r>
              <w:rPr>
                <w:sz w:val="20"/>
              </w:rPr>
              <w:t xml:space="preserve">30</w:t>
            </w:r>
          </w:p>
        </w:tc>
        <w:tc>
          <w:tcPr>
            <w:tcW w:w="672" w:type="dxa"/>
            <w:vAlign w:val="center"/>
          </w:tcPr>
          <w:p>
            <w:pPr>
              <w:pStyle w:val="0"/>
            </w:pPr>
            <w:r>
              <w:rPr>
                <w:sz w:val="20"/>
              </w:rPr>
              <w:t xml:space="preserve">30</w:t>
            </w:r>
          </w:p>
        </w:tc>
        <w:tc>
          <w:tcPr>
            <w:tcW w:w="696" w:type="dxa"/>
            <w:vAlign w:val="center"/>
          </w:tcPr>
          <w:p>
            <w:pPr>
              <w:pStyle w:val="0"/>
            </w:pPr>
            <w:r>
              <w:rPr>
                <w:sz w:val="20"/>
              </w:rPr>
              <w:t xml:space="preserve">30</w:t>
            </w:r>
          </w:p>
        </w:tc>
      </w:tr>
    </w:tbl>
    <w:p>
      <w:pPr>
        <w:pStyle w:val="0"/>
        <w:jc w:val="center"/>
      </w:pPr>
      <w:r>
        <w:rPr>
          <w:sz w:val="20"/>
        </w:rPr>
      </w:r>
    </w:p>
    <w:p>
      <w:pPr>
        <w:pStyle w:val="0"/>
        <w:ind w:firstLine="540"/>
        <w:jc w:val="both"/>
      </w:pPr>
      <w:r>
        <w:rPr>
          <w:sz w:val="20"/>
        </w:rPr>
        <w:t xml:space="preserve">В соответствии с частью первой и частью второй </w:t>
      </w:r>
      <w:hyperlink w:history="0" r:id="rId295"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статьи 69</w:t>
        </w:r>
      </w:hyperlink>
      <w:r>
        <w:rPr>
          <w:sz w:val="20"/>
        </w:rPr>
        <w:t xml:space="preserve"> Федерального закона от 21 ноября 2011 года N 323-ФЗ "Об основах охраны здоровья граждан в Российской Федерации" право на осуществление медицинской или фармацевтической деятельность в Российской Федерации имеют лица, получившие медицинское 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pPr>
        <w:pStyle w:val="0"/>
        <w:spacing w:before="200" w:line-rule="auto"/>
        <w:ind w:firstLine="540"/>
        <w:jc w:val="both"/>
      </w:pPr>
      <w:r>
        <w:rPr>
          <w:sz w:val="20"/>
        </w:rPr>
        <w:t xml:space="preserve">Исключено. - </w:t>
      </w:r>
      <w:hyperlink w:history="0" r:id="rId29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w:t>
        </w:r>
      </w:hyperlink>
      <w:r>
        <w:rPr>
          <w:sz w:val="20"/>
        </w:rPr>
        <w:t xml:space="preserve"> Правительства Курганской области от 20.04.2023 N 88.</w:t>
      </w:r>
    </w:p>
    <w:p>
      <w:pPr>
        <w:pStyle w:val="0"/>
        <w:spacing w:before="200" w:line-rule="auto"/>
        <w:ind w:firstLine="540"/>
        <w:jc w:val="both"/>
      </w:pPr>
      <w:r>
        <w:rPr>
          <w:sz w:val="20"/>
        </w:rPr>
        <w:t xml:space="preserve">Переход к процедуре аккредитации специалистов осуществляется поэтапно с 1 января 2016 года по 31 декабря 2025 года включительно. Сертификаты, выданные до 1 января 2021 года, будут действовать до окончания указанного в них срока.</w:t>
      </w:r>
    </w:p>
    <w:p>
      <w:pPr>
        <w:pStyle w:val="0"/>
        <w:spacing w:before="200" w:line-rule="auto"/>
        <w:ind w:firstLine="540"/>
        <w:jc w:val="both"/>
      </w:pPr>
      <w:r>
        <w:rPr>
          <w:sz w:val="20"/>
        </w:rPr>
        <w:t xml:space="preserve">В соответствии с </w:t>
      </w:r>
      <w:hyperlink w:history="0" r:id="rId297"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приказом</w:t>
        </w:r>
      </w:hyperlink>
      <w:r>
        <w:rPr>
          <w:sz w:val="20"/>
        </w:rPr>
        <w:t xml:space="preserve"> Министерства здравоохранения Российской Федерации от 22 декабря 2017 года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 с началом 2021 года право на осуществление медицинской и фармацевтической деятельности будет подтверждаться только через процедуру аккредитации. Всего три вида аккредитации: первичная (при окончания обучения), первичная специализированная (при профессиональной переподготовке) и периодическая аккредитация (аналог подтверждения сертификата).</w:t>
      </w:r>
    </w:p>
    <w:p>
      <w:pPr>
        <w:pStyle w:val="0"/>
        <w:spacing w:before="200" w:line-rule="auto"/>
        <w:ind w:firstLine="540"/>
        <w:jc w:val="both"/>
      </w:pPr>
      <w:r>
        <w:rPr>
          <w:sz w:val="20"/>
        </w:rPr>
        <w:t xml:space="preserve">В целях обеспечения соблюдения на территории Курганской области требований действующего законодательства при осуществлении поэтапного перехода к процедуре аккредитации специалистов медицинские работники зарегистрировались на портале медицинского и фармацевтического образования Министерства здравоохранения Российской Федерации, расположенном в информационно-телекоммуникационной системе "Интернет" (далее - портал медицинского и фармацевтического образования).</w:t>
      </w:r>
    </w:p>
    <w:p>
      <w:pPr>
        <w:pStyle w:val="0"/>
        <w:spacing w:before="200" w:line-rule="auto"/>
        <w:ind w:firstLine="540"/>
        <w:jc w:val="both"/>
      </w:pPr>
      <w:r>
        <w:rPr>
          <w:sz w:val="20"/>
        </w:rPr>
        <w:t xml:space="preserve">По состоянию на 1 января 2020 года на портале медицинского и фармацевтического образования зарегистрировано 2 110 человек медицинских работников Курганской области.</w:t>
      </w:r>
    </w:p>
    <w:p>
      <w:pPr>
        <w:pStyle w:val="0"/>
        <w:spacing w:before="200" w:line-rule="auto"/>
        <w:ind w:firstLine="540"/>
        <w:jc w:val="both"/>
      </w:pPr>
      <w:r>
        <w:rPr>
          <w:sz w:val="20"/>
        </w:rPr>
        <w:t xml:space="preserve">Портал медицинского и фармацевтического образования с 2016 года является инструментом управления образовательной активностью и учета ее результатов и содержит образовательные элементы, соответствующие всем компонентам непрерывного образования:</w:t>
      </w:r>
    </w:p>
    <w:p>
      <w:pPr>
        <w:pStyle w:val="0"/>
        <w:spacing w:before="200" w:line-rule="auto"/>
        <w:ind w:firstLine="540"/>
        <w:jc w:val="both"/>
      </w:pPr>
      <w:r>
        <w:rPr>
          <w:sz w:val="20"/>
        </w:rPr>
        <w:t xml:space="preserve">1) формальное образование (дополнительные профессиональные программы повышения квалификации);</w:t>
      </w:r>
    </w:p>
    <w:p>
      <w:pPr>
        <w:pStyle w:val="0"/>
        <w:spacing w:before="200" w:line-rule="auto"/>
        <w:ind w:firstLine="540"/>
        <w:jc w:val="both"/>
      </w:pPr>
      <w:r>
        <w:rPr>
          <w:sz w:val="20"/>
        </w:rPr>
        <w:t xml:space="preserve">2) неформальное образование (образовательные мероприятия профессиональных некоммерческих организаций (образовательные мероприятия);</w:t>
      </w:r>
    </w:p>
    <w:p>
      <w:pPr>
        <w:pStyle w:val="0"/>
        <w:spacing w:before="200" w:line-rule="auto"/>
        <w:ind w:firstLine="540"/>
        <w:jc w:val="both"/>
      </w:pPr>
      <w:r>
        <w:rPr>
          <w:sz w:val="20"/>
        </w:rPr>
        <w:t xml:space="preserve">3) самообразование (интерактивные образовательные модули).</w:t>
      </w:r>
    </w:p>
    <w:p>
      <w:pPr>
        <w:pStyle w:val="0"/>
        <w:spacing w:before="200" w:line-rule="auto"/>
        <w:ind w:firstLine="540"/>
        <w:jc w:val="both"/>
      </w:pPr>
      <w:r>
        <w:rPr>
          <w:sz w:val="20"/>
        </w:rPr>
        <w:t xml:space="preserve">Непрерывное медицинское образование станет неотъемлемой частью прохождения периодической аккредитации.</w:t>
      </w:r>
    </w:p>
    <w:p>
      <w:pPr>
        <w:pStyle w:val="0"/>
        <w:spacing w:before="200" w:line-rule="auto"/>
        <w:ind w:firstLine="540"/>
        <w:jc w:val="both"/>
      </w:pPr>
      <w:r>
        <w:rPr>
          <w:sz w:val="20"/>
        </w:rPr>
        <w:t xml:space="preserve">Непрерывное медицинское образование перейдет в обязательный режим для всех, это значит, что медицинские работники должны проходить образовательные мероприятия в непрерывном режиме, а не раз в пять лет, как это было раньше. Когда именно проходить мероприятия - решать должен медицинский работник, он может самостоятельно планировать вебинары и посещать конференции. Участвовать в непрерывном медицинском образовании могут специалисты с высшим и средним медицинским образованием.</w:t>
      </w:r>
    </w:p>
    <w:p>
      <w:pPr>
        <w:pStyle w:val="0"/>
        <w:spacing w:before="200" w:line-rule="auto"/>
        <w:ind w:firstLine="540"/>
        <w:jc w:val="both"/>
      </w:pPr>
      <w:r>
        <w:rPr>
          <w:sz w:val="20"/>
        </w:rPr>
        <w:t xml:space="preserve">Анализ состояния кадровых ресурсов здравоохранения Курганской области выявил основные проблемы:</w:t>
      </w:r>
    </w:p>
    <w:p>
      <w:pPr>
        <w:pStyle w:val="0"/>
        <w:spacing w:before="200" w:line-rule="auto"/>
        <w:ind w:firstLine="540"/>
        <w:jc w:val="both"/>
      </w:pPr>
      <w:r>
        <w:rPr>
          <w:sz w:val="20"/>
        </w:rPr>
        <w:t xml:space="preserve">низкий уровень обеспеченности врачами и средними медицинскими работниками;</w:t>
      </w:r>
    </w:p>
    <w:p>
      <w:pPr>
        <w:pStyle w:val="0"/>
        <w:spacing w:before="200" w:line-rule="auto"/>
        <w:ind w:firstLine="540"/>
        <w:jc w:val="both"/>
      </w:pPr>
      <w:r>
        <w:rPr>
          <w:sz w:val="20"/>
        </w:rPr>
        <w:t xml:space="preserve">снижение престижа работы на должностях врачей и средних медицинских работников основных специальностей, обеспечивающих основной объем доступности медицинской помощи;</w:t>
      </w:r>
    </w:p>
    <w:p>
      <w:pPr>
        <w:pStyle w:val="0"/>
        <w:spacing w:before="200" w:line-rule="auto"/>
        <w:ind w:firstLine="540"/>
        <w:jc w:val="both"/>
      </w:pPr>
      <w:r>
        <w:rPr>
          <w:sz w:val="20"/>
        </w:rPr>
        <w:t xml:space="preserve">высокая доля специалистов предпенсионного и пенсионного возраста;</w:t>
      </w:r>
    </w:p>
    <w:p>
      <w:pPr>
        <w:pStyle w:val="0"/>
        <w:spacing w:before="200" w:line-rule="auto"/>
        <w:ind w:firstLine="540"/>
        <w:jc w:val="both"/>
      </w:pPr>
      <w:r>
        <w:rPr>
          <w:sz w:val="20"/>
        </w:rPr>
        <w:t xml:space="preserve">недостаточная доля пополнения отрасли молодыми специалистами;</w:t>
      </w:r>
    </w:p>
    <w:p>
      <w:pPr>
        <w:pStyle w:val="0"/>
        <w:spacing w:before="200" w:line-rule="auto"/>
        <w:ind w:firstLine="540"/>
        <w:jc w:val="both"/>
      </w:pPr>
      <w:r>
        <w:rPr>
          <w:sz w:val="20"/>
        </w:rPr>
        <w:t xml:space="preserve">несоответствие уровня заработной платы медицинских работников выполняемому объему работы;</w:t>
      </w:r>
    </w:p>
    <w:p>
      <w:pPr>
        <w:pStyle w:val="0"/>
        <w:spacing w:before="200" w:line-rule="auto"/>
        <w:ind w:firstLine="540"/>
        <w:jc w:val="both"/>
      </w:pPr>
      <w:r>
        <w:rPr>
          <w:sz w:val="20"/>
        </w:rPr>
        <w:t xml:space="preserve">низкий уровень предоставления мер социальной поддержки молодым специалистам;</w:t>
      </w:r>
    </w:p>
    <w:p>
      <w:pPr>
        <w:pStyle w:val="0"/>
        <w:spacing w:before="200" w:line-rule="auto"/>
        <w:ind w:firstLine="540"/>
        <w:jc w:val="both"/>
      </w:pPr>
      <w:r>
        <w:rPr>
          <w:sz w:val="20"/>
        </w:rPr>
        <w:t xml:space="preserve">неадекватность численности и структуры медицинских кадров объемам выполняемой деятельности, задачам и направлениям модернизации здравоохранения;</w:t>
      </w:r>
    </w:p>
    <w:p>
      <w:pPr>
        <w:pStyle w:val="0"/>
        <w:spacing w:before="200" w:line-rule="auto"/>
        <w:ind w:firstLine="540"/>
        <w:jc w:val="both"/>
      </w:pPr>
      <w:r>
        <w:rPr>
          <w:sz w:val="20"/>
        </w:rPr>
        <w:t xml:space="preserve">несбалансированность медицинского персонала по структуре между врачами общего профиля и узкими специалистами; врачами и сестринским персоналом; городской и сельской местностью; медицинскими организациями первичного звена и специализированных видов помощи;</w:t>
      </w:r>
    </w:p>
    <w:p>
      <w:pPr>
        <w:pStyle w:val="0"/>
        <w:spacing w:before="200" w:line-rule="auto"/>
        <w:ind w:firstLine="540"/>
        <w:jc w:val="both"/>
      </w:pPr>
      <w:r>
        <w:rPr>
          <w:sz w:val="20"/>
        </w:rPr>
        <w:t xml:space="preserve">недостаточное использование методов планирования численности медицинского персонала;</w:t>
      </w:r>
    </w:p>
    <w:p>
      <w:pPr>
        <w:pStyle w:val="0"/>
        <w:spacing w:before="200" w:line-rule="auto"/>
        <w:ind w:firstLine="540"/>
        <w:jc w:val="both"/>
      </w:pPr>
      <w:r>
        <w:rPr>
          <w:sz w:val="20"/>
        </w:rPr>
        <w:t xml:space="preserve">рост тенденции оттока из системы здравоохранения Курганской области молодых и опытных специалистов.</w:t>
      </w:r>
    </w:p>
    <w:p>
      <w:pPr>
        <w:pStyle w:val="0"/>
        <w:spacing w:before="200" w:line-rule="auto"/>
        <w:ind w:firstLine="540"/>
        <w:jc w:val="both"/>
      </w:pPr>
      <w:r>
        <w:rPr>
          <w:sz w:val="20"/>
        </w:rPr>
        <w:t xml:space="preserve">Отсутствие мотивационных стимулов к работе в государственной системе здравоохранения (низкая заработная плата, недостаточная социальная защищенность работников здравоохранения, недостаточная возможность профессионального роста) привели к снижению престижа профессии, уменьшению притока молодых специалистов.</w:t>
      </w:r>
    </w:p>
    <w:p>
      <w:pPr>
        <w:pStyle w:val="0"/>
        <w:spacing w:before="200" w:line-rule="auto"/>
        <w:ind w:firstLine="540"/>
        <w:jc w:val="both"/>
      </w:pPr>
      <w:r>
        <w:rPr>
          <w:sz w:val="20"/>
        </w:rPr>
        <w:t xml:space="preserve">Для решения вышеобозначенных проблем и разработана данная Подпрограмма.</w:t>
      </w:r>
    </w:p>
    <w:p>
      <w:pPr>
        <w:pStyle w:val="0"/>
        <w:spacing w:before="200" w:line-rule="auto"/>
        <w:ind w:firstLine="540"/>
        <w:jc w:val="both"/>
      </w:pPr>
      <w:r>
        <w:rPr>
          <w:sz w:val="20"/>
        </w:rPr>
        <w:t xml:space="preserve">Направления реализации Подпрограммы соответствуют региональной составляющей федерального проекта "Обеспечение медицинских организаций системы здравоохранения квалифицированными кадрами" национального проекта "Здравоохранение".</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РАЗВИТИИ КАДРОВОЙ ОБЕСПЕЧЕННОСТИ СФЕРЫ ЗДРАВООХРАНЕНИЯ</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298"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 и федеральном проекте "Обеспечение медицинских организаций системы здравоохранения квалифицированными кадрами" национального проекта "Здравоохранение":</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новообразований (в том числе злокачественных); повышение удовлетворенности населения качеством медицинской помощи;</w:t>
      </w:r>
    </w:p>
    <w:p>
      <w:pPr>
        <w:pStyle w:val="0"/>
        <w:spacing w:before="200" w:line-rule="auto"/>
        <w:ind w:firstLine="540"/>
        <w:jc w:val="both"/>
      </w:pPr>
      <w:r>
        <w:rPr>
          <w:sz w:val="20"/>
        </w:rPr>
        <w:t xml:space="preserve">ликвидация кадрового дефицита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Кроме того, приоритеты государственной политики в сфере реализации направления (подпрограммы) "Развитие кадровых ресурсов в здравоохранении" государственной программы Российской Федерации "Развитие здравоохранения" определены в следующих стратегических документах и правовых актах Российской Федерации и Курганской области:</w:t>
      </w:r>
    </w:p>
    <w:p>
      <w:pPr>
        <w:pStyle w:val="0"/>
        <w:spacing w:before="200" w:line-rule="auto"/>
        <w:ind w:firstLine="540"/>
        <w:jc w:val="both"/>
      </w:pPr>
      <w:hyperlink w:history="0" r:id="rId29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Указе</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hyperlink w:history="0" r:id="rId300"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Указе</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hyperlink w:history="0" r:id="rId301" w:tooltip="Указ Президента РФ от 07.05.2012 N 599 &quot;О мерах по реализации государственной политики в области образования и науки&quot; {КонсультантПлюс}">
        <w:r>
          <w:rPr>
            <w:sz w:val="20"/>
            <w:color w:val="0000ff"/>
          </w:rPr>
          <w:t xml:space="preserve">Указе</w:t>
        </w:r>
      </w:hyperlink>
      <w:r>
        <w:rPr>
          <w:sz w:val="20"/>
        </w:rPr>
        <w:t xml:space="preserve"> Президента Российской Федерации от 7 мая 2012 года N 599 "О мерах по реализации государственной политики в области образования и науки";</w:t>
      </w:r>
    </w:p>
    <w:p>
      <w:pPr>
        <w:pStyle w:val="0"/>
        <w:spacing w:before="200" w:line-rule="auto"/>
        <w:ind w:firstLine="540"/>
        <w:jc w:val="both"/>
      </w:pPr>
      <w:hyperlink w:history="0" r:id="rId30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303"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30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305" w:tooltip="Закон Курганской области от 01.03.2016 N 8 (ред. от 26.10.2022) &quot;О здравоохранении в Курганской области&quot; (принят Постановлением Курганской областной Думы от 25.02.2016 N 9) (с изм. и доп., вступающими в силу с 01.01.2023) {КонсультантПлюс}">
        <w:r>
          <w:rPr>
            <w:sz w:val="20"/>
            <w:color w:val="0000ff"/>
          </w:rPr>
          <w:t xml:space="preserve">Законе</w:t>
        </w:r>
      </w:hyperlink>
      <w:r>
        <w:rPr>
          <w:sz w:val="20"/>
        </w:rPr>
        <w:t xml:space="preserve"> Курганской области от 1 марта 2016 года N 8 "О здравоохранении в Курганской области";</w:t>
      </w:r>
    </w:p>
    <w:p>
      <w:pPr>
        <w:pStyle w:val="0"/>
        <w:spacing w:before="200" w:line-rule="auto"/>
        <w:ind w:firstLine="540"/>
        <w:jc w:val="both"/>
      </w:pPr>
      <w:hyperlink w:history="0" r:id="rId306"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распоряжении</w:t>
        </w:r>
      </w:hyperlink>
      <w:r>
        <w:rPr>
          <w:sz w:val="20"/>
        </w:rPr>
        <w:t xml:space="preserve"> Правительства Курганской области от 12 июля 2011 года N 225-р "О Концепции демографического развития Курганской области на период до 2025 года";</w:t>
      </w:r>
    </w:p>
    <w:p>
      <w:pPr>
        <w:pStyle w:val="0"/>
        <w:spacing w:before="200" w:line-rule="auto"/>
        <w:ind w:firstLine="540"/>
        <w:jc w:val="both"/>
      </w:pPr>
      <w:r>
        <w:rPr>
          <w:sz w:val="20"/>
        </w:rPr>
        <w:t xml:space="preserve">распоряжении Правительства Курганской области от 24 декабря 2019 года N 429-р "О проекте закона Курганской области "О Стратегии социально-экономического развития Курганской области на период до 2030 года".</w:t>
      </w:r>
    </w:p>
    <w:p>
      <w:pPr>
        <w:pStyle w:val="0"/>
        <w:jc w:val="center"/>
      </w:pPr>
      <w:r>
        <w:rPr>
          <w:sz w:val="20"/>
        </w:rPr>
      </w:r>
    </w:p>
    <w:p>
      <w:pPr>
        <w:pStyle w:val="2"/>
        <w:outlineLvl w:val="2"/>
        <w:jc w:val="center"/>
      </w:pPr>
      <w:r>
        <w:rPr>
          <w:sz w:val="20"/>
        </w:rPr>
        <w:t xml:space="preserve">Раздел IV. ЦЕЛИ И ЗАДАЧИ ПОДПРОГРАММЫ</w:t>
      </w:r>
    </w:p>
    <w:p>
      <w:pPr>
        <w:pStyle w:val="0"/>
        <w:jc w:val="center"/>
      </w:pPr>
      <w:r>
        <w:rPr>
          <w:sz w:val="20"/>
        </w:rPr>
      </w:r>
    </w:p>
    <w:p>
      <w:pPr>
        <w:pStyle w:val="0"/>
        <w:ind w:firstLine="540"/>
        <w:jc w:val="both"/>
      </w:pPr>
      <w:r>
        <w:rPr>
          <w:sz w:val="20"/>
        </w:rPr>
        <w:t xml:space="preserve">Цели Подпрограммы:</w:t>
      </w:r>
    </w:p>
    <w:p>
      <w:pPr>
        <w:pStyle w:val="0"/>
        <w:spacing w:before="200" w:line-rule="auto"/>
        <w:ind w:firstLine="540"/>
        <w:jc w:val="both"/>
      </w:pPr>
      <w:r>
        <w:rPr>
          <w:sz w:val="20"/>
        </w:rPr>
        <w:t xml:space="preserve">поэтапное устранение дефицита медицинских кадров, а также кадрового дисбаланса Курганской области;</w:t>
      </w:r>
    </w:p>
    <w:p>
      <w:pPr>
        <w:pStyle w:val="0"/>
        <w:spacing w:before="200" w:line-rule="auto"/>
        <w:ind w:firstLine="540"/>
        <w:jc w:val="both"/>
      </w:pPr>
      <w:r>
        <w:rPr>
          <w:sz w:val="20"/>
        </w:rPr>
        <w:t xml:space="preserve">ликвидация кадрового дефицита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квалифицированными кадрами, способными улучшить качество оказания медицинской помощи населению.</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совершенствование системы медицинского образования и кадрового обеспечения системы здравоохранения, предусматривающее в том числе:</w:t>
      </w:r>
    </w:p>
    <w:p>
      <w:pPr>
        <w:pStyle w:val="0"/>
        <w:spacing w:before="200" w:line-rule="auto"/>
        <w:ind w:firstLine="540"/>
        <w:jc w:val="both"/>
      </w:pPr>
      <w:r>
        <w:rPr>
          <w:sz w:val="20"/>
        </w:rPr>
        <w:t xml:space="preserve">совершенствование механизмов и условий целевого приема жителей Курганской области в образовательные организации высшего образования с целью последующего их трудоустройства в медицинские организации;</w:t>
      </w:r>
    </w:p>
    <w:p>
      <w:pPr>
        <w:pStyle w:val="0"/>
        <w:spacing w:before="200" w:line-rule="auto"/>
        <w:ind w:firstLine="540"/>
        <w:jc w:val="both"/>
      </w:pPr>
      <w:r>
        <w:rPr>
          <w:sz w:val="20"/>
        </w:rPr>
        <w:t xml:space="preserve">постоянное повышение профессионального уровня и расширение квалификации медицинских работников;</w:t>
      </w:r>
    </w:p>
    <w:p>
      <w:pPr>
        <w:pStyle w:val="0"/>
        <w:spacing w:before="200" w:line-rule="auto"/>
        <w:ind w:firstLine="540"/>
        <w:jc w:val="both"/>
      </w:pPr>
      <w:r>
        <w:rPr>
          <w:sz w:val="20"/>
        </w:rPr>
        <w:t xml:space="preserve">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предоставление медицинским работникам мер социальной поддержки, повышения качества жизни медицинских работников, в том числе обеспечение их жильем, осуществление выплат компенсационного и стимулирующего характера;</w:t>
      </w:r>
    </w:p>
    <w:p>
      <w:pPr>
        <w:pStyle w:val="0"/>
        <w:spacing w:before="200" w:line-rule="auto"/>
        <w:ind w:firstLine="540"/>
        <w:jc w:val="both"/>
      </w:pPr>
      <w:r>
        <w:rPr>
          <w:sz w:val="20"/>
        </w:rPr>
        <w:t xml:space="preserve">приведение оплаты труда медицинских работников в соответствие с объемами, сложностью и эффективностью оказания медицинской помощи.</w:t>
      </w:r>
    </w:p>
    <w:p>
      <w:pPr>
        <w:pStyle w:val="0"/>
        <w:spacing w:before="200" w:line-rule="auto"/>
        <w:ind w:firstLine="540"/>
        <w:jc w:val="both"/>
      </w:pPr>
      <w:r>
        <w:rPr>
          <w:sz w:val="20"/>
        </w:rPr>
        <w:t xml:space="preserve">Достижение указанных целей и решение поставленных задач будет осуществляться путем:</w:t>
      </w:r>
    </w:p>
    <w:p>
      <w:pPr>
        <w:pStyle w:val="0"/>
        <w:spacing w:before="200" w:line-rule="auto"/>
        <w:ind w:firstLine="540"/>
        <w:jc w:val="both"/>
      </w:pPr>
      <w:r>
        <w:rPr>
          <w:sz w:val="20"/>
        </w:rPr>
        <w:t xml:space="preserve">увеличения числа медицинских работников, получающих меры социальной поддержки;</w:t>
      </w:r>
    </w:p>
    <w:p>
      <w:pPr>
        <w:pStyle w:val="0"/>
        <w:spacing w:before="200" w:line-rule="auto"/>
        <w:ind w:firstLine="540"/>
        <w:jc w:val="both"/>
      </w:pPr>
      <w:r>
        <w:rPr>
          <w:sz w:val="20"/>
        </w:rPr>
        <w:t xml:space="preserve">заключения индивидуальных трудовых договоров со специалистами наиболее востребованных специальностей;</w:t>
      </w:r>
    </w:p>
    <w:p>
      <w:pPr>
        <w:pStyle w:val="0"/>
        <w:spacing w:before="200" w:line-rule="auto"/>
        <w:ind w:firstLine="540"/>
        <w:jc w:val="both"/>
      </w:pPr>
      <w:r>
        <w:rPr>
          <w:sz w:val="20"/>
        </w:rPr>
        <w:t xml:space="preserve">осуществления денежных выплат;</w:t>
      </w:r>
    </w:p>
    <w:p>
      <w:pPr>
        <w:pStyle w:val="0"/>
        <w:spacing w:before="200" w:line-rule="auto"/>
        <w:ind w:firstLine="540"/>
        <w:jc w:val="both"/>
      </w:pPr>
      <w:r>
        <w:rPr>
          <w:sz w:val="20"/>
        </w:rPr>
        <w:t xml:space="preserve">предоставления субсидий на погашение ипотечного жилищного кредита; аттестации рабочих мест на соответствие нормам охраны труда;</w:t>
      </w:r>
    </w:p>
    <w:p>
      <w:pPr>
        <w:pStyle w:val="0"/>
        <w:spacing w:before="200" w:line-rule="auto"/>
        <w:ind w:firstLine="540"/>
        <w:jc w:val="both"/>
      </w:pPr>
      <w:r>
        <w:rPr>
          <w:sz w:val="20"/>
        </w:rPr>
        <w:t xml:space="preserve">увеличения цифр целевого приема жителей Курганской области в образовательные организации высшего образования с целью последующего их трудоустройства в медицинские организации;</w:t>
      </w:r>
    </w:p>
    <w:p>
      <w:pPr>
        <w:pStyle w:val="0"/>
        <w:spacing w:before="200" w:line-rule="auto"/>
        <w:ind w:firstLine="540"/>
        <w:jc w:val="both"/>
      </w:pPr>
      <w:r>
        <w:rPr>
          <w:sz w:val="20"/>
        </w:rPr>
        <w:t xml:space="preserve">переобучения и переквалификации медицинских работников профицитных специальностей по дефицитным направлениям;</w:t>
      </w:r>
    </w:p>
    <w:p>
      <w:pPr>
        <w:pStyle w:val="0"/>
        <w:spacing w:before="200" w:line-rule="auto"/>
        <w:ind w:firstLine="540"/>
        <w:jc w:val="both"/>
      </w:pPr>
      <w:r>
        <w:rPr>
          <w:sz w:val="20"/>
        </w:rPr>
        <w:t xml:space="preserve">внедрения системы непрерывного образования медицинских работников, в том числе с использованием дистанционных образовательных технологий;</w:t>
      </w:r>
    </w:p>
    <w:p>
      <w:pPr>
        <w:pStyle w:val="0"/>
        <w:spacing w:before="200" w:line-rule="auto"/>
        <w:ind w:firstLine="540"/>
        <w:jc w:val="both"/>
      </w:pPr>
      <w:r>
        <w:rPr>
          <w:sz w:val="20"/>
        </w:rPr>
        <w:t xml:space="preserve">отработки практических навыков медицинскими работниками на базе аккредитационно-симуляционных центров;</w:t>
      </w:r>
    </w:p>
    <w:p>
      <w:pPr>
        <w:pStyle w:val="0"/>
        <w:spacing w:before="200" w:line-rule="auto"/>
        <w:ind w:firstLine="540"/>
        <w:jc w:val="both"/>
      </w:pPr>
      <w:r>
        <w:rPr>
          <w:sz w:val="20"/>
        </w:rPr>
        <w:t xml:space="preserve">проведения конкурсов профессионального мастерства "Лучший врач" и "Лучший специалист со средним медицинским образованием" с применением мер морального и материального стимулирования к их победителям, награждения премией имени Я.Д.Витебского, почетными грамотами, вынесения благодарностей, проведения торжественных приемов, конкурсов, спортивных соревнований.</w:t>
      </w:r>
    </w:p>
    <w:p>
      <w:pPr>
        <w:pStyle w:val="0"/>
        <w:jc w:val="center"/>
      </w:pPr>
      <w:r>
        <w:rPr>
          <w:sz w:val="20"/>
        </w:rPr>
      </w:r>
    </w:p>
    <w:p>
      <w:pPr>
        <w:pStyle w:val="2"/>
        <w:outlineLvl w:val="2"/>
        <w:jc w:val="center"/>
      </w:pPr>
      <w:r>
        <w:rPr>
          <w:sz w:val="20"/>
        </w:rPr>
        <w:t xml:space="preserve">Раздел V. СРОКИ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w:t>
      </w:r>
    </w:p>
    <w:p>
      <w:pPr>
        <w:pStyle w:val="2"/>
        <w:jc w:val="center"/>
      </w:pPr>
      <w:r>
        <w:rPr>
          <w:sz w:val="20"/>
        </w:rPr>
        <w:t xml:space="preserve">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доступность и качество медицинской помощи в Курганской области;</w:t>
      </w:r>
    </w:p>
    <w:p>
      <w:pPr>
        <w:pStyle w:val="0"/>
        <w:spacing w:before="200" w:line-rule="auto"/>
        <w:ind w:firstLine="540"/>
        <w:jc w:val="both"/>
      </w:pPr>
      <w:r>
        <w:rPr>
          <w:sz w:val="20"/>
        </w:rPr>
        <w:t xml:space="preserve">сохранить и развить кадровый потенциал системы здравоохранения Курганской области, преодолеть негативную тенденцию оттока медицинских кадров в трудоспособном возрасте;</w:t>
      </w:r>
    </w:p>
    <w:p>
      <w:pPr>
        <w:pStyle w:val="0"/>
        <w:spacing w:before="200" w:line-rule="auto"/>
        <w:ind w:firstLine="540"/>
        <w:jc w:val="both"/>
      </w:pPr>
      <w:r>
        <w:rPr>
          <w:sz w:val="20"/>
        </w:rPr>
        <w:t xml:space="preserve">создать условия для планомерного роста профессионального уровня знаний и умений медицинских работников через организацию работы по непрерывному повышению профессиональной подготовки и квалификации специалистов, проведение конкурсов профессионального мастерства;</w:t>
      </w:r>
    </w:p>
    <w:p>
      <w:pPr>
        <w:pStyle w:val="0"/>
        <w:spacing w:before="200" w:line-rule="auto"/>
        <w:ind w:firstLine="540"/>
        <w:jc w:val="both"/>
      </w:pPr>
      <w:r>
        <w:rPr>
          <w:sz w:val="20"/>
        </w:rPr>
        <w:t xml:space="preserve">повысить престиж профессии медицинского работника, социального статуса и мотивации работников системы здравоохранения.</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hyperlink w:history="0" w:anchor="P8556" w:tooltip="ПЕРЕЧЕНЬ">
        <w:r>
          <w:rPr>
            <w:sz w:val="20"/>
            <w:color w:val="0000ff"/>
          </w:rPr>
          <w:t xml:space="preserve">Перечень</w:t>
        </w:r>
      </w:hyperlink>
      <w:r>
        <w:rPr>
          <w:sz w:val="20"/>
        </w:rPr>
        <w:t xml:space="preserve">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 государственной программы Курганской области "Развитие здравоохранения".</w:t>
      </w:r>
    </w:p>
    <w:p>
      <w:pPr>
        <w:pStyle w:val="0"/>
        <w:jc w:val="center"/>
      </w:pPr>
      <w:r>
        <w:rPr>
          <w:sz w:val="20"/>
        </w:rPr>
      </w:r>
    </w:p>
    <w:bookmarkStart w:id="8432" w:name="P8432"/>
    <w:bookmarkEnd w:id="8432"/>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2835"/>
        <w:gridCol w:w="1483"/>
        <w:gridCol w:w="840"/>
        <w:gridCol w:w="797"/>
        <w:gridCol w:w="802"/>
        <w:gridCol w:w="797"/>
        <w:gridCol w:w="917"/>
      </w:tblGrid>
      <w:tr>
        <w:tc>
          <w:tcPr>
            <w:tcW w:w="581"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целевого индикатора</w:t>
            </w:r>
          </w:p>
        </w:tc>
        <w:tc>
          <w:tcPr>
            <w:tcW w:w="1483" w:type="dxa"/>
            <w:vMerge w:val="restart"/>
          </w:tcPr>
          <w:p>
            <w:pPr>
              <w:pStyle w:val="0"/>
              <w:jc w:val="center"/>
            </w:pPr>
            <w:r>
              <w:rPr>
                <w:sz w:val="20"/>
              </w:rPr>
              <w:t xml:space="preserve">Единица измерения</w:t>
            </w:r>
          </w:p>
        </w:tc>
        <w:tc>
          <w:tcPr>
            <w:gridSpan w:val="5"/>
            <w:tcW w:w="4153"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840" w:type="dxa"/>
          </w:tcPr>
          <w:p>
            <w:pPr>
              <w:pStyle w:val="0"/>
              <w:jc w:val="center"/>
            </w:pPr>
            <w:r>
              <w:rPr>
                <w:sz w:val="20"/>
              </w:rPr>
              <w:t xml:space="preserve">2021</w:t>
            </w:r>
          </w:p>
        </w:tc>
        <w:tc>
          <w:tcPr>
            <w:tcW w:w="797" w:type="dxa"/>
          </w:tcPr>
          <w:p>
            <w:pPr>
              <w:pStyle w:val="0"/>
              <w:jc w:val="center"/>
            </w:pPr>
            <w:r>
              <w:rPr>
                <w:sz w:val="20"/>
              </w:rPr>
              <w:t xml:space="preserve">2022</w:t>
            </w:r>
          </w:p>
        </w:tc>
        <w:tc>
          <w:tcPr>
            <w:tcW w:w="802" w:type="dxa"/>
          </w:tcPr>
          <w:p>
            <w:pPr>
              <w:pStyle w:val="0"/>
              <w:jc w:val="center"/>
            </w:pPr>
            <w:r>
              <w:rPr>
                <w:sz w:val="20"/>
              </w:rPr>
              <w:t xml:space="preserve">2023</w:t>
            </w:r>
          </w:p>
        </w:tc>
        <w:tc>
          <w:tcPr>
            <w:tcW w:w="797" w:type="dxa"/>
          </w:tcPr>
          <w:p>
            <w:pPr>
              <w:pStyle w:val="0"/>
              <w:jc w:val="center"/>
            </w:pPr>
            <w:r>
              <w:rPr>
                <w:sz w:val="20"/>
              </w:rPr>
              <w:t xml:space="preserve">2024</w:t>
            </w:r>
          </w:p>
        </w:tc>
        <w:tc>
          <w:tcPr>
            <w:tcW w:w="917" w:type="dxa"/>
          </w:tcPr>
          <w:p>
            <w:pPr>
              <w:pStyle w:val="0"/>
              <w:jc w:val="center"/>
            </w:pPr>
            <w:r>
              <w:rPr>
                <w:sz w:val="20"/>
              </w:rPr>
              <w:t xml:space="preserve">2025</w:t>
            </w:r>
          </w:p>
        </w:tc>
      </w:tr>
      <w:tr>
        <w:tc>
          <w:tcPr>
            <w:tcW w:w="581" w:type="dxa"/>
          </w:tcPr>
          <w:p>
            <w:pPr>
              <w:pStyle w:val="0"/>
              <w:jc w:val="both"/>
            </w:pPr>
            <w:r>
              <w:rPr>
                <w:sz w:val="20"/>
              </w:rPr>
              <w:t xml:space="preserve">1.</w:t>
            </w:r>
          </w:p>
        </w:tc>
        <w:tc>
          <w:tcPr>
            <w:tcW w:w="2835" w:type="dxa"/>
          </w:tcPr>
          <w:p>
            <w:pPr>
              <w:pStyle w:val="0"/>
              <w:jc w:val="both"/>
            </w:pPr>
            <w:r>
              <w:rPr>
                <w:sz w:val="20"/>
              </w:rPr>
              <w:t xml:space="preserve">Обеспеченность врачами, работающими в медицинских организациях</w:t>
            </w:r>
          </w:p>
        </w:tc>
        <w:tc>
          <w:tcPr>
            <w:tcW w:w="1483" w:type="dxa"/>
          </w:tcPr>
          <w:p>
            <w:pPr>
              <w:pStyle w:val="0"/>
              <w:jc w:val="both"/>
            </w:pPr>
            <w:r>
              <w:rPr>
                <w:sz w:val="20"/>
              </w:rPr>
              <w:t xml:space="preserve">Человек на 10 тысяч населения</w:t>
            </w:r>
          </w:p>
        </w:tc>
        <w:tc>
          <w:tcPr>
            <w:tcW w:w="840" w:type="dxa"/>
          </w:tcPr>
          <w:p>
            <w:pPr>
              <w:pStyle w:val="0"/>
              <w:jc w:val="both"/>
            </w:pPr>
            <w:r>
              <w:rPr>
                <w:sz w:val="20"/>
              </w:rPr>
              <w:t xml:space="preserve">29,8</w:t>
            </w:r>
          </w:p>
        </w:tc>
        <w:tc>
          <w:tcPr>
            <w:tcW w:w="797" w:type="dxa"/>
          </w:tcPr>
          <w:p>
            <w:pPr>
              <w:pStyle w:val="0"/>
              <w:jc w:val="both"/>
            </w:pPr>
            <w:r>
              <w:rPr>
                <w:sz w:val="20"/>
              </w:rPr>
              <w:t xml:space="preserve">31,7</w:t>
            </w:r>
          </w:p>
        </w:tc>
        <w:tc>
          <w:tcPr>
            <w:tcW w:w="802" w:type="dxa"/>
          </w:tcPr>
          <w:p>
            <w:pPr>
              <w:pStyle w:val="0"/>
              <w:jc w:val="both"/>
            </w:pPr>
            <w:r>
              <w:rPr>
                <w:sz w:val="20"/>
              </w:rPr>
              <w:t xml:space="preserve">33,7</w:t>
            </w:r>
          </w:p>
        </w:tc>
        <w:tc>
          <w:tcPr>
            <w:tcW w:w="797" w:type="dxa"/>
          </w:tcPr>
          <w:p>
            <w:pPr>
              <w:pStyle w:val="0"/>
              <w:jc w:val="both"/>
            </w:pPr>
            <w:r>
              <w:rPr>
                <w:sz w:val="20"/>
              </w:rPr>
              <w:t xml:space="preserve">35,7</w:t>
            </w:r>
          </w:p>
        </w:tc>
        <w:tc>
          <w:tcPr>
            <w:tcW w:w="917" w:type="dxa"/>
          </w:tcPr>
          <w:p>
            <w:pPr>
              <w:pStyle w:val="0"/>
              <w:jc w:val="both"/>
            </w:pPr>
            <w:r>
              <w:rPr>
                <w:sz w:val="20"/>
              </w:rPr>
              <w:t xml:space="preserve">35,7</w:t>
            </w:r>
          </w:p>
        </w:tc>
      </w:tr>
      <w:tr>
        <w:tc>
          <w:tcPr>
            <w:tcW w:w="581" w:type="dxa"/>
          </w:tcPr>
          <w:p>
            <w:pPr>
              <w:pStyle w:val="0"/>
              <w:jc w:val="both"/>
            </w:pPr>
            <w:r>
              <w:rPr>
                <w:sz w:val="20"/>
              </w:rPr>
              <w:t xml:space="preserve">2.</w:t>
            </w:r>
          </w:p>
        </w:tc>
        <w:tc>
          <w:tcPr>
            <w:tcW w:w="2835" w:type="dxa"/>
          </w:tcPr>
          <w:p>
            <w:pPr>
              <w:pStyle w:val="0"/>
              <w:jc w:val="both"/>
            </w:pPr>
            <w:r>
              <w:rPr>
                <w:sz w:val="20"/>
              </w:rPr>
              <w:t xml:space="preserve">Обеспеченность средними медицинскими работниками, работающими в медицинских организациях</w:t>
            </w:r>
          </w:p>
        </w:tc>
        <w:tc>
          <w:tcPr>
            <w:tcW w:w="1483" w:type="dxa"/>
          </w:tcPr>
          <w:p>
            <w:pPr>
              <w:pStyle w:val="0"/>
              <w:jc w:val="both"/>
            </w:pPr>
            <w:r>
              <w:rPr>
                <w:sz w:val="20"/>
              </w:rPr>
              <w:t xml:space="preserve">Человек на 10 тысяч населения</w:t>
            </w:r>
          </w:p>
        </w:tc>
        <w:tc>
          <w:tcPr>
            <w:tcW w:w="840" w:type="dxa"/>
          </w:tcPr>
          <w:p>
            <w:pPr>
              <w:pStyle w:val="0"/>
              <w:jc w:val="both"/>
            </w:pPr>
            <w:r>
              <w:rPr>
                <w:sz w:val="20"/>
              </w:rPr>
              <w:t xml:space="preserve">105,5</w:t>
            </w:r>
          </w:p>
        </w:tc>
        <w:tc>
          <w:tcPr>
            <w:tcW w:w="797" w:type="dxa"/>
          </w:tcPr>
          <w:p>
            <w:pPr>
              <w:pStyle w:val="0"/>
              <w:jc w:val="both"/>
            </w:pPr>
            <w:r>
              <w:rPr>
                <w:sz w:val="20"/>
              </w:rPr>
              <w:t xml:space="preserve">108,0</w:t>
            </w:r>
          </w:p>
        </w:tc>
        <w:tc>
          <w:tcPr>
            <w:tcW w:w="802" w:type="dxa"/>
          </w:tcPr>
          <w:p>
            <w:pPr>
              <w:pStyle w:val="0"/>
              <w:jc w:val="both"/>
            </w:pPr>
            <w:r>
              <w:rPr>
                <w:sz w:val="20"/>
              </w:rPr>
              <w:t xml:space="preserve">109,9</w:t>
            </w:r>
          </w:p>
        </w:tc>
        <w:tc>
          <w:tcPr>
            <w:tcW w:w="797" w:type="dxa"/>
          </w:tcPr>
          <w:p>
            <w:pPr>
              <w:pStyle w:val="0"/>
              <w:jc w:val="both"/>
            </w:pPr>
            <w:r>
              <w:rPr>
                <w:sz w:val="20"/>
              </w:rPr>
              <w:t xml:space="preserve">111,7</w:t>
            </w:r>
          </w:p>
        </w:tc>
        <w:tc>
          <w:tcPr>
            <w:tcW w:w="917" w:type="dxa"/>
          </w:tcPr>
          <w:p>
            <w:pPr>
              <w:pStyle w:val="0"/>
              <w:jc w:val="both"/>
            </w:pPr>
            <w:r>
              <w:rPr>
                <w:sz w:val="20"/>
              </w:rPr>
              <w:t xml:space="preserve">111,7</w:t>
            </w:r>
          </w:p>
        </w:tc>
      </w:tr>
      <w:tr>
        <w:tc>
          <w:tcPr>
            <w:tcW w:w="581" w:type="dxa"/>
          </w:tcPr>
          <w:p>
            <w:pPr>
              <w:pStyle w:val="0"/>
              <w:jc w:val="both"/>
            </w:pPr>
            <w:r>
              <w:rPr>
                <w:sz w:val="20"/>
              </w:rPr>
              <w:t xml:space="preserve">3.</w:t>
            </w:r>
          </w:p>
        </w:tc>
        <w:tc>
          <w:tcPr>
            <w:tcW w:w="2835" w:type="dxa"/>
          </w:tcPr>
          <w:p>
            <w:pPr>
              <w:pStyle w:val="0"/>
              <w:jc w:val="both"/>
            </w:pPr>
            <w:r>
              <w:rPr>
                <w:sz w:val="20"/>
              </w:rPr>
              <w:t xml:space="preserve">Обеспеченность населения врачами, оказывающими медицинскую помощь в амбулаторных условиях</w:t>
            </w:r>
          </w:p>
        </w:tc>
        <w:tc>
          <w:tcPr>
            <w:tcW w:w="1483" w:type="dxa"/>
          </w:tcPr>
          <w:p>
            <w:pPr>
              <w:pStyle w:val="0"/>
              <w:jc w:val="both"/>
            </w:pPr>
            <w:r>
              <w:rPr>
                <w:sz w:val="20"/>
              </w:rPr>
              <w:t xml:space="preserve">Человек на 10 тысяч населения</w:t>
            </w:r>
          </w:p>
        </w:tc>
        <w:tc>
          <w:tcPr>
            <w:tcW w:w="840" w:type="dxa"/>
          </w:tcPr>
          <w:p>
            <w:pPr>
              <w:pStyle w:val="0"/>
              <w:jc w:val="both"/>
            </w:pPr>
            <w:r>
              <w:rPr>
                <w:sz w:val="20"/>
              </w:rPr>
              <w:t xml:space="preserve">16,1</w:t>
            </w:r>
          </w:p>
        </w:tc>
        <w:tc>
          <w:tcPr>
            <w:tcW w:w="797" w:type="dxa"/>
          </w:tcPr>
          <w:p>
            <w:pPr>
              <w:pStyle w:val="0"/>
              <w:jc w:val="both"/>
            </w:pPr>
            <w:r>
              <w:rPr>
                <w:sz w:val="20"/>
              </w:rPr>
              <w:t xml:space="preserve">17,0</w:t>
            </w:r>
          </w:p>
        </w:tc>
        <w:tc>
          <w:tcPr>
            <w:tcW w:w="802" w:type="dxa"/>
          </w:tcPr>
          <w:p>
            <w:pPr>
              <w:pStyle w:val="0"/>
              <w:jc w:val="both"/>
            </w:pPr>
            <w:r>
              <w:rPr>
                <w:sz w:val="20"/>
              </w:rPr>
              <w:t xml:space="preserve">18,2</w:t>
            </w:r>
          </w:p>
        </w:tc>
        <w:tc>
          <w:tcPr>
            <w:tcW w:w="797" w:type="dxa"/>
          </w:tcPr>
          <w:p>
            <w:pPr>
              <w:pStyle w:val="0"/>
              <w:jc w:val="both"/>
            </w:pPr>
            <w:r>
              <w:rPr>
                <w:sz w:val="20"/>
              </w:rPr>
              <w:t xml:space="preserve">20,0</w:t>
            </w:r>
          </w:p>
        </w:tc>
        <w:tc>
          <w:tcPr>
            <w:tcW w:w="917" w:type="dxa"/>
          </w:tcPr>
          <w:p>
            <w:pPr>
              <w:pStyle w:val="0"/>
              <w:jc w:val="both"/>
            </w:pPr>
            <w:r>
              <w:rPr>
                <w:sz w:val="20"/>
              </w:rPr>
              <w:t xml:space="preserve">20,0</w:t>
            </w:r>
          </w:p>
        </w:tc>
      </w:tr>
      <w:tr>
        <w:tc>
          <w:tcPr>
            <w:tcW w:w="581" w:type="dxa"/>
          </w:tcPr>
          <w:p>
            <w:pPr>
              <w:pStyle w:val="0"/>
              <w:jc w:val="both"/>
            </w:pPr>
            <w:r>
              <w:rPr>
                <w:sz w:val="20"/>
              </w:rPr>
              <w:t xml:space="preserve">4.</w:t>
            </w:r>
          </w:p>
        </w:tc>
        <w:tc>
          <w:tcPr>
            <w:tcW w:w="2835" w:type="dxa"/>
          </w:tcPr>
          <w:p>
            <w:pPr>
              <w:pStyle w:val="0"/>
              <w:jc w:val="both"/>
            </w:pPr>
            <w:r>
              <w:rPr>
                <w:sz w:val="20"/>
              </w:rPr>
              <w:t xml:space="preserve">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w:t>
            </w:r>
          </w:p>
        </w:tc>
        <w:tc>
          <w:tcPr>
            <w:tcW w:w="1483" w:type="dxa"/>
          </w:tcPr>
          <w:p>
            <w:pPr>
              <w:pStyle w:val="0"/>
              <w:jc w:val="both"/>
            </w:pPr>
            <w:r>
              <w:rPr>
                <w:sz w:val="20"/>
              </w:rPr>
              <w:t xml:space="preserve">%</w:t>
            </w:r>
          </w:p>
        </w:tc>
        <w:tc>
          <w:tcPr>
            <w:tcW w:w="840" w:type="dxa"/>
          </w:tcPr>
          <w:p>
            <w:pPr>
              <w:pStyle w:val="0"/>
              <w:jc w:val="both"/>
            </w:pPr>
            <w:r>
              <w:rPr>
                <w:sz w:val="20"/>
              </w:rPr>
              <w:t xml:space="preserve">72,3</w:t>
            </w:r>
          </w:p>
        </w:tc>
        <w:tc>
          <w:tcPr>
            <w:tcW w:w="797" w:type="dxa"/>
          </w:tcPr>
          <w:p>
            <w:pPr>
              <w:pStyle w:val="0"/>
              <w:jc w:val="both"/>
            </w:pPr>
            <w:r>
              <w:rPr>
                <w:sz w:val="20"/>
              </w:rPr>
              <w:t xml:space="preserve">76,3</w:t>
            </w:r>
          </w:p>
        </w:tc>
        <w:tc>
          <w:tcPr>
            <w:tcW w:w="802" w:type="dxa"/>
          </w:tcPr>
          <w:p>
            <w:pPr>
              <w:pStyle w:val="0"/>
              <w:jc w:val="both"/>
            </w:pPr>
            <w:r>
              <w:rPr>
                <w:sz w:val="20"/>
              </w:rPr>
              <w:t xml:space="preserve">83,1</w:t>
            </w:r>
          </w:p>
        </w:tc>
        <w:tc>
          <w:tcPr>
            <w:tcW w:w="797" w:type="dxa"/>
          </w:tcPr>
          <w:p>
            <w:pPr>
              <w:pStyle w:val="0"/>
              <w:jc w:val="both"/>
            </w:pPr>
            <w:r>
              <w:rPr>
                <w:sz w:val="20"/>
              </w:rPr>
              <w:t xml:space="preserve">92,6</w:t>
            </w:r>
          </w:p>
        </w:tc>
        <w:tc>
          <w:tcPr>
            <w:tcW w:w="917" w:type="dxa"/>
          </w:tcPr>
          <w:p>
            <w:pPr>
              <w:pStyle w:val="0"/>
              <w:jc w:val="both"/>
            </w:pPr>
            <w:r>
              <w:rPr>
                <w:sz w:val="20"/>
              </w:rPr>
              <w:t xml:space="preserve">93,0</w:t>
            </w:r>
          </w:p>
        </w:tc>
      </w:tr>
      <w:tr>
        <w:tc>
          <w:tcPr>
            <w:tcW w:w="581" w:type="dxa"/>
          </w:tcPr>
          <w:p>
            <w:pPr>
              <w:pStyle w:val="0"/>
              <w:jc w:val="both"/>
            </w:pPr>
            <w:r>
              <w:rPr>
                <w:sz w:val="20"/>
              </w:rPr>
              <w:t xml:space="preserve">5.</w:t>
            </w:r>
          </w:p>
        </w:tc>
        <w:tc>
          <w:tcPr>
            <w:tcW w:w="2835" w:type="dxa"/>
          </w:tcPr>
          <w:p>
            <w:pPr>
              <w:pStyle w:val="0"/>
              <w:jc w:val="both"/>
            </w:pPr>
            <w:r>
              <w:rPr>
                <w:sz w:val="20"/>
              </w:rPr>
              <w:t xml:space="preserve">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w:t>
            </w:r>
          </w:p>
        </w:tc>
        <w:tc>
          <w:tcPr>
            <w:tcW w:w="1483" w:type="dxa"/>
          </w:tcPr>
          <w:p>
            <w:pPr>
              <w:pStyle w:val="0"/>
              <w:jc w:val="both"/>
            </w:pPr>
            <w:r>
              <w:rPr>
                <w:sz w:val="20"/>
              </w:rPr>
              <w:t xml:space="preserve">%</w:t>
            </w:r>
          </w:p>
        </w:tc>
        <w:tc>
          <w:tcPr>
            <w:tcW w:w="840" w:type="dxa"/>
          </w:tcPr>
          <w:p>
            <w:pPr>
              <w:pStyle w:val="0"/>
              <w:jc w:val="both"/>
            </w:pPr>
            <w:r>
              <w:rPr>
                <w:sz w:val="20"/>
              </w:rPr>
              <w:t xml:space="preserve">72,8</w:t>
            </w:r>
          </w:p>
        </w:tc>
        <w:tc>
          <w:tcPr>
            <w:tcW w:w="797" w:type="dxa"/>
          </w:tcPr>
          <w:p>
            <w:pPr>
              <w:pStyle w:val="0"/>
              <w:jc w:val="both"/>
            </w:pPr>
            <w:r>
              <w:rPr>
                <w:sz w:val="20"/>
              </w:rPr>
              <w:t xml:space="preserve">76,2</w:t>
            </w:r>
          </w:p>
        </w:tc>
        <w:tc>
          <w:tcPr>
            <w:tcW w:w="802" w:type="dxa"/>
          </w:tcPr>
          <w:p>
            <w:pPr>
              <w:pStyle w:val="0"/>
              <w:jc w:val="both"/>
            </w:pPr>
            <w:r>
              <w:rPr>
                <w:sz w:val="20"/>
              </w:rPr>
              <w:t xml:space="preserve">79,9</w:t>
            </w:r>
          </w:p>
        </w:tc>
        <w:tc>
          <w:tcPr>
            <w:tcW w:w="797" w:type="dxa"/>
          </w:tcPr>
          <w:p>
            <w:pPr>
              <w:pStyle w:val="0"/>
              <w:jc w:val="both"/>
            </w:pPr>
            <w:r>
              <w:rPr>
                <w:sz w:val="20"/>
              </w:rPr>
              <w:t xml:space="preserve">95,0</w:t>
            </w:r>
          </w:p>
        </w:tc>
        <w:tc>
          <w:tcPr>
            <w:tcW w:w="917" w:type="dxa"/>
          </w:tcPr>
          <w:p>
            <w:pPr>
              <w:pStyle w:val="0"/>
              <w:jc w:val="both"/>
            </w:pPr>
            <w:r>
              <w:rPr>
                <w:sz w:val="20"/>
              </w:rPr>
              <w:t xml:space="preserve">95,0</w:t>
            </w:r>
          </w:p>
        </w:tc>
      </w:tr>
      <w:tr>
        <w:tc>
          <w:tcPr>
            <w:tcW w:w="581" w:type="dxa"/>
          </w:tcPr>
          <w:p>
            <w:pPr>
              <w:pStyle w:val="0"/>
              <w:jc w:val="both"/>
            </w:pPr>
            <w:r>
              <w:rPr>
                <w:sz w:val="20"/>
              </w:rPr>
              <w:t xml:space="preserve">6.</w:t>
            </w:r>
          </w:p>
        </w:tc>
        <w:tc>
          <w:tcPr>
            <w:tcW w:w="2835" w:type="dxa"/>
          </w:tcPr>
          <w:p>
            <w:pPr>
              <w:pStyle w:val="0"/>
              <w:jc w:val="both"/>
            </w:pPr>
            <w:r>
              <w:rPr>
                <w:sz w:val="20"/>
              </w:rPr>
              <w:t xml:space="preserve">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w:t>
            </w:r>
          </w:p>
        </w:tc>
        <w:tc>
          <w:tcPr>
            <w:tcW w:w="1483" w:type="dxa"/>
          </w:tcPr>
          <w:p>
            <w:pPr>
              <w:pStyle w:val="0"/>
              <w:jc w:val="both"/>
            </w:pPr>
            <w:r>
              <w:rPr>
                <w:sz w:val="20"/>
              </w:rPr>
              <w:t xml:space="preserve">Тысяча</w:t>
            </w:r>
          </w:p>
          <w:p>
            <w:pPr>
              <w:pStyle w:val="0"/>
              <w:jc w:val="both"/>
            </w:pPr>
            <w:r>
              <w:rPr>
                <w:sz w:val="20"/>
              </w:rPr>
              <w:t xml:space="preserve">человек</w:t>
            </w:r>
          </w:p>
        </w:tc>
        <w:tc>
          <w:tcPr>
            <w:tcW w:w="840" w:type="dxa"/>
          </w:tcPr>
          <w:p>
            <w:pPr>
              <w:pStyle w:val="0"/>
              <w:jc w:val="both"/>
            </w:pPr>
            <w:r>
              <w:rPr>
                <w:sz w:val="20"/>
              </w:rPr>
              <w:t xml:space="preserve">5,2</w:t>
            </w:r>
          </w:p>
        </w:tc>
        <w:tc>
          <w:tcPr>
            <w:tcW w:w="797" w:type="dxa"/>
          </w:tcPr>
          <w:p>
            <w:pPr>
              <w:pStyle w:val="0"/>
              <w:jc w:val="both"/>
            </w:pPr>
            <w:r>
              <w:rPr>
                <w:sz w:val="20"/>
              </w:rPr>
              <w:t xml:space="preserve">7,2</w:t>
            </w:r>
          </w:p>
        </w:tc>
        <w:tc>
          <w:tcPr>
            <w:tcW w:w="802" w:type="dxa"/>
          </w:tcPr>
          <w:p>
            <w:pPr>
              <w:pStyle w:val="0"/>
              <w:jc w:val="both"/>
            </w:pPr>
            <w:r>
              <w:rPr>
                <w:sz w:val="20"/>
              </w:rPr>
              <w:t xml:space="preserve">9,2</w:t>
            </w:r>
          </w:p>
        </w:tc>
        <w:tc>
          <w:tcPr>
            <w:tcW w:w="797" w:type="dxa"/>
          </w:tcPr>
          <w:p>
            <w:pPr>
              <w:pStyle w:val="0"/>
              <w:jc w:val="both"/>
            </w:pPr>
            <w:r>
              <w:rPr>
                <w:sz w:val="20"/>
              </w:rPr>
              <w:t xml:space="preserve">11,6</w:t>
            </w:r>
          </w:p>
        </w:tc>
        <w:tc>
          <w:tcPr>
            <w:tcW w:w="917" w:type="dxa"/>
          </w:tcPr>
          <w:p>
            <w:pPr>
              <w:pStyle w:val="0"/>
              <w:jc w:val="both"/>
            </w:pPr>
            <w:r>
              <w:rPr>
                <w:sz w:val="20"/>
              </w:rPr>
              <w:t xml:space="preserve">12,0</w:t>
            </w:r>
          </w:p>
        </w:tc>
      </w:tr>
      <w:tr>
        <w:tc>
          <w:tcPr>
            <w:tcW w:w="581" w:type="dxa"/>
          </w:tcPr>
          <w:p>
            <w:pPr>
              <w:pStyle w:val="0"/>
              <w:jc w:val="both"/>
            </w:pPr>
            <w:r>
              <w:rPr>
                <w:sz w:val="20"/>
              </w:rPr>
              <w:t xml:space="preserve">7.</w:t>
            </w:r>
          </w:p>
        </w:tc>
        <w:tc>
          <w:tcPr>
            <w:tcW w:w="2835" w:type="dxa"/>
          </w:tcPr>
          <w:p>
            <w:pPr>
              <w:pStyle w:val="0"/>
              <w:jc w:val="both"/>
            </w:pPr>
            <w:r>
              <w:rPr>
                <w:sz w:val="20"/>
              </w:rPr>
              <w:t xml:space="preserve">Доля специалистов, допущенных к профессиональной деятельности через процедуру аккредитации, от общего количества работающих специалистов</w:t>
            </w:r>
          </w:p>
        </w:tc>
        <w:tc>
          <w:tcPr>
            <w:tcW w:w="1483" w:type="dxa"/>
          </w:tcPr>
          <w:p>
            <w:pPr>
              <w:pStyle w:val="0"/>
              <w:jc w:val="both"/>
            </w:pPr>
            <w:r>
              <w:rPr>
                <w:sz w:val="20"/>
              </w:rPr>
              <w:t xml:space="preserve">%</w:t>
            </w:r>
          </w:p>
        </w:tc>
        <w:tc>
          <w:tcPr>
            <w:tcW w:w="840" w:type="dxa"/>
          </w:tcPr>
          <w:p>
            <w:pPr>
              <w:pStyle w:val="0"/>
              <w:jc w:val="both"/>
            </w:pPr>
            <w:r>
              <w:rPr>
                <w:sz w:val="20"/>
              </w:rPr>
              <w:t xml:space="preserve">21,6</w:t>
            </w:r>
          </w:p>
        </w:tc>
        <w:tc>
          <w:tcPr>
            <w:tcW w:w="797" w:type="dxa"/>
          </w:tcPr>
          <w:p>
            <w:pPr>
              <w:pStyle w:val="0"/>
              <w:jc w:val="both"/>
            </w:pPr>
            <w:r>
              <w:rPr>
                <w:sz w:val="20"/>
              </w:rPr>
              <w:t xml:space="preserve">41,6</w:t>
            </w:r>
          </w:p>
        </w:tc>
        <w:tc>
          <w:tcPr>
            <w:tcW w:w="802" w:type="dxa"/>
          </w:tcPr>
          <w:p>
            <w:pPr>
              <w:pStyle w:val="0"/>
              <w:jc w:val="both"/>
            </w:pPr>
            <w:r>
              <w:rPr>
                <w:sz w:val="20"/>
              </w:rPr>
              <w:t xml:space="preserve">61,3</w:t>
            </w:r>
          </w:p>
        </w:tc>
        <w:tc>
          <w:tcPr>
            <w:tcW w:w="797" w:type="dxa"/>
          </w:tcPr>
          <w:p>
            <w:pPr>
              <w:pStyle w:val="0"/>
              <w:jc w:val="both"/>
            </w:pPr>
            <w:r>
              <w:rPr>
                <w:sz w:val="20"/>
              </w:rPr>
              <w:t xml:space="preserve">80,6</w:t>
            </w:r>
          </w:p>
        </w:tc>
        <w:tc>
          <w:tcPr>
            <w:tcW w:w="917" w:type="dxa"/>
          </w:tcPr>
          <w:p>
            <w:pPr>
              <w:pStyle w:val="0"/>
              <w:jc w:val="both"/>
            </w:pPr>
            <w:r>
              <w:rPr>
                <w:sz w:val="20"/>
              </w:rPr>
              <w:t xml:space="preserve">82,0</w:t>
            </w:r>
          </w:p>
        </w:tc>
      </w:tr>
      <w:tr>
        <w:tc>
          <w:tcPr>
            <w:tcW w:w="581" w:type="dxa"/>
          </w:tcPr>
          <w:p>
            <w:pPr>
              <w:pStyle w:val="0"/>
              <w:jc w:val="both"/>
            </w:pPr>
            <w:r>
              <w:rPr>
                <w:sz w:val="20"/>
              </w:rPr>
              <w:t xml:space="preserve">8.</w:t>
            </w:r>
          </w:p>
        </w:tc>
        <w:tc>
          <w:tcPr>
            <w:tcW w:w="2835" w:type="dxa"/>
          </w:tcPr>
          <w:p>
            <w:pPr>
              <w:pStyle w:val="0"/>
              <w:jc w:val="both"/>
            </w:pPr>
            <w:r>
              <w:rPr>
                <w:sz w:val="20"/>
              </w:rPr>
              <w:t xml:space="preserve">Численность врачей, работающих в медицинских организациях</w:t>
            </w:r>
          </w:p>
        </w:tc>
        <w:tc>
          <w:tcPr>
            <w:tcW w:w="1483" w:type="dxa"/>
          </w:tcPr>
          <w:p>
            <w:pPr>
              <w:pStyle w:val="0"/>
              <w:jc w:val="both"/>
            </w:pPr>
            <w:r>
              <w:rPr>
                <w:sz w:val="20"/>
              </w:rPr>
              <w:t xml:space="preserve">Человек</w:t>
            </w:r>
          </w:p>
        </w:tc>
        <w:tc>
          <w:tcPr>
            <w:tcW w:w="840" w:type="dxa"/>
          </w:tcPr>
          <w:p>
            <w:pPr>
              <w:pStyle w:val="0"/>
              <w:jc w:val="both"/>
            </w:pPr>
            <w:r>
              <w:rPr>
                <w:sz w:val="20"/>
              </w:rPr>
              <w:t xml:space="preserve">2428</w:t>
            </w:r>
          </w:p>
        </w:tc>
        <w:tc>
          <w:tcPr>
            <w:tcW w:w="797" w:type="dxa"/>
          </w:tcPr>
          <w:p>
            <w:pPr>
              <w:pStyle w:val="0"/>
              <w:jc w:val="both"/>
            </w:pPr>
            <w:r>
              <w:rPr>
                <w:sz w:val="20"/>
              </w:rPr>
              <w:t xml:space="preserve">2550</w:t>
            </w:r>
          </w:p>
        </w:tc>
        <w:tc>
          <w:tcPr>
            <w:tcW w:w="802" w:type="dxa"/>
          </w:tcPr>
          <w:p>
            <w:pPr>
              <w:pStyle w:val="0"/>
              <w:jc w:val="both"/>
            </w:pPr>
            <w:r>
              <w:rPr>
                <w:sz w:val="20"/>
              </w:rPr>
              <w:t xml:space="preserve">2686</w:t>
            </w:r>
          </w:p>
        </w:tc>
        <w:tc>
          <w:tcPr>
            <w:tcW w:w="797" w:type="dxa"/>
          </w:tcPr>
          <w:p>
            <w:pPr>
              <w:pStyle w:val="0"/>
              <w:jc w:val="both"/>
            </w:pPr>
            <w:r>
              <w:rPr>
                <w:sz w:val="20"/>
              </w:rPr>
              <w:t xml:space="preserve">2818</w:t>
            </w:r>
          </w:p>
        </w:tc>
        <w:tc>
          <w:tcPr>
            <w:tcW w:w="917" w:type="dxa"/>
          </w:tcPr>
          <w:p>
            <w:pPr>
              <w:pStyle w:val="0"/>
              <w:jc w:val="both"/>
            </w:pPr>
            <w:r>
              <w:rPr>
                <w:sz w:val="20"/>
              </w:rPr>
              <w:t xml:space="preserve">2820</w:t>
            </w:r>
          </w:p>
        </w:tc>
      </w:tr>
      <w:tr>
        <w:tc>
          <w:tcPr>
            <w:tcW w:w="581" w:type="dxa"/>
          </w:tcPr>
          <w:p>
            <w:pPr>
              <w:pStyle w:val="0"/>
              <w:jc w:val="both"/>
            </w:pPr>
            <w:r>
              <w:rPr>
                <w:sz w:val="20"/>
              </w:rPr>
              <w:t xml:space="preserve">9.</w:t>
            </w:r>
          </w:p>
        </w:tc>
        <w:tc>
          <w:tcPr>
            <w:tcW w:w="2835" w:type="dxa"/>
          </w:tcPr>
          <w:p>
            <w:pPr>
              <w:pStyle w:val="0"/>
              <w:jc w:val="both"/>
            </w:pPr>
            <w:r>
              <w:rPr>
                <w:sz w:val="20"/>
              </w:rPr>
              <w:t xml:space="preserve">Численность средних медицинских работников, работающих в медицинских организациях</w:t>
            </w:r>
          </w:p>
        </w:tc>
        <w:tc>
          <w:tcPr>
            <w:tcW w:w="1483" w:type="dxa"/>
          </w:tcPr>
          <w:p>
            <w:pPr>
              <w:pStyle w:val="0"/>
              <w:jc w:val="both"/>
            </w:pPr>
            <w:r>
              <w:rPr>
                <w:sz w:val="20"/>
              </w:rPr>
              <w:t xml:space="preserve">Человек</w:t>
            </w:r>
          </w:p>
        </w:tc>
        <w:tc>
          <w:tcPr>
            <w:tcW w:w="840" w:type="dxa"/>
          </w:tcPr>
          <w:p>
            <w:pPr>
              <w:pStyle w:val="0"/>
              <w:jc w:val="both"/>
            </w:pPr>
            <w:r>
              <w:rPr>
                <w:sz w:val="20"/>
              </w:rPr>
              <w:t xml:space="preserve">8592</w:t>
            </w:r>
          </w:p>
        </w:tc>
        <w:tc>
          <w:tcPr>
            <w:tcW w:w="797" w:type="dxa"/>
          </w:tcPr>
          <w:p>
            <w:pPr>
              <w:pStyle w:val="0"/>
              <w:jc w:val="both"/>
            </w:pPr>
            <w:r>
              <w:rPr>
                <w:sz w:val="20"/>
              </w:rPr>
              <w:t xml:space="preserve">8695</w:t>
            </w:r>
          </w:p>
        </w:tc>
        <w:tc>
          <w:tcPr>
            <w:tcW w:w="802" w:type="dxa"/>
          </w:tcPr>
          <w:p>
            <w:pPr>
              <w:pStyle w:val="0"/>
              <w:jc w:val="both"/>
            </w:pPr>
            <w:r>
              <w:rPr>
                <w:sz w:val="20"/>
              </w:rPr>
              <w:t xml:space="preserve">8758</w:t>
            </w:r>
          </w:p>
        </w:tc>
        <w:tc>
          <w:tcPr>
            <w:tcW w:w="797" w:type="dxa"/>
          </w:tcPr>
          <w:p>
            <w:pPr>
              <w:pStyle w:val="0"/>
              <w:jc w:val="both"/>
            </w:pPr>
            <w:r>
              <w:rPr>
                <w:sz w:val="20"/>
              </w:rPr>
              <w:t xml:space="preserve">8821</w:t>
            </w:r>
          </w:p>
        </w:tc>
        <w:tc>
          <w:tcPr>
            <w:tcW w:w="917" w:type="dxa"/>
          </w:tcPr>
          <w:p>
            <w:pPr>
              <w:pStyle w:val="0"/>
              <w:jc w:val="both"/>
            </w:pPr>
            <w:r>
              <w:rPr>
                <w:sz w:val="20"/>
              </w:rPr>
              <w:t xml:space="preserve">8825</w:t>
            </w:r>
          </w:p>
        </w:tc>
      </w:tr>
    </w:tbl>
    <w:p>
      <w:pPr>
        <w:pStyle w:val="0"/>
        <w:jc w:val="center"/>
      </w:pPr>
      <w:r>
        <w:rPr>
          <w:sz w:val="20"/>
        </w:rPr>
      </w:r>
    </w:p>
    <w:p>
      <w:pPr>
        <w:pStyle w:val="2"/>
        <w:outlineLvl w:val="2"/>
        <w:jc w:val="center"/>
      </w:pPr>
      <w:r>
        <w:rPr>
          <w:sz w:val="20"/>
        </w:rPr>
        <w:t xml:space="preserve">Раздел IX. ИНФОРМАЦИЯ ПО</w:t>
      </w:r>
    </w:p>
    <w:p>
      <w:pPr>
        <w:pStyle w:val="2"/>
        <w:jc w:val="center"/>
      </w:pPr>
      <w:r>
        <w:rPr>
          <w:sz w:val="20"/>
        </w:rPr>
        <w:t xml:space="preserve">РЕСУРСНОМУ ОБЕСПЕЧЕНИЮ ПОДПРОГРАММЫ</w:t>
      </w:r>
    </w:p>
    <w:p>
      <w:pPr>
        <w:pStyle w:val="0"/>
        <w:jc w:val="center"/>
      </w:pPr>
      <w:r>
        <w:rPr>
          <w:sz w:val="20"/>
        </w:rPr>
        <w:t xml:space="preserve">(в ред. </w:t>
      </w:r>
      <w:hyperlink w:history="0" r:id="rId307"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составит в 2021 - 2025 годах 1 299 870,2 тысячи рублей, в том числе по годам:</w:t>
      </w:r>
    </w:p>
    <w:p>
      <w:pPr>
        <w:pStyle w:val="0"/>
        <w:spacing w:before="200" w:line-rule="auto"/>
        <w:ind w:firstLine="540"/>
        <w:jc w:val="both"/>
      </w:pPr>
      <w:r>
        <w:rPr>
          <w:sz w:val="20"/>
        </w:rPr>
        <w:t xml:space="preserve">2021 год - 265 435,9 тысячи рублей;</w:t>
      </w:r>
    </w:p>
    <w:p>
      <w:pPr>
        <w:pStyle w:val="0"/>
        <w:spacing w:before="200" w:line-rule="auto"/>
        <w:ind w:firstLine="540"/>
        <w:jc w:val="both"/>
      </w:pPr>
      <w:r>
        <w:rPr>
          <w:sz w:val="20"/>
        </w:rPr>
        <w:t xml:space="preserve">2022 год - 269 737,9 тысячи рублей;</w:t>
      </w:r>
    </w:p>
    <w:p>
      <w:pPr>
        <w:pStyle w:val="0"/>
        <w:spacing w:before="200" w:line-rule="auto"/>
        <w:ind w:firstLine="540"/>
        <w:jc w:val="both"/>
      </w:pPr>
      <w:r>
        <w:rPr>
          <w:sz w:val="20"/>
        </w:rPr>
        <w:t xml:space="preserve">2023 год - 254 898,8 тысячи рублей;</w:t>
      </w:r>
    </w:p>
    <w:p>
      <w:pPr>
        <w:pStyle w:val="0"/>
        <w:spacing w:before="200" w:line-rule="auto"/>
        <w:ind w:firstLine="540"/>
        <w:jc w:val="both"/>
      </w:pPr>
      <w:r>
        <w:rPr>
          <w:sz w:val="20"/>
        </w:rPr>
        <w:t xml:space="preserve">2024 год - 254 898,8 тысячи рублей;</w:t>
      </w:r>
    </w:p>
    <w:p>
      <w:pPr>
        <w:pStyle w:val="0"/>
        <w:spacing w:before="200" w:line-rule="auto"/>
        <w:ind w:firstLine="540"/>
        <w:jc w:val="both"/>
      </w:pPr>
      <w:r>
        <w:rPr>
          <w:sz w:val="20"/>
        </w:rPr>
        <w:t xml:space="preserve">2025 год - 254 898,8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- 263 755,0 тысячи рублей, в том числе по годам:</w:t>
      </w:r>
    </w:p>
    <w:p>
      <w:pPr>
        <w:pStyle w:val="0"/>
        <w:spacing w:before="200" w:line-rule="auto"/>
        <w:ind w:firstLine="540"/>
        <w:jc w:val="both"/>
      </w:pPr>
      <w:r>
        <w:rPr>
          <w:sz w:val="20"/>
        </w:rPr>
        <w:t xml:space="preserve">2021 год - 52 965,0 тысячи рублей;</w:t>
      </w:r>
    </w:p>
    <w:p>
      <w:pPr>
        <w:pStyle w:val="0"/>
        <w:spacing w:before="200" w:line-rule="auto"/>
        <w:ind w:firstLine="540"/>
        <w:jc w:val="both"/>
      </w:pPr>
      <w:r>
        <w:rPr>
          <w:sz w:val="20"/>
        </w:rPr>
        <w:t xml:space="preserve">2022 год - 52 965,0 тысячи рублей;</w:t>
      </w:r>
    </w:p>
    <w:p>
      <w:pPr>
        <w:pStyle w:val="0"/>
        <w:spacing w:before="200" w:line-rule="auto"/>
        <w:ind w:firstLine="540"/>
        <w:jc w:val="both"/>
      </w:pPr>
      <w:r>
        <w:rPr>
          <w:sz w:val="20"/>
        </w:rPr>
        <w:t xml:space="preserve">2023 год - 52 965,0 тысячи рублей;</w:t>
      </w:r>
    </w:p>
    <w:p>
      <w:pPr>
        <w:pStyle w:val="0"/>
        <w:spacing w:before="200" w:line-rule="auto"/>
        <w:ind w:firstLine="540"/>
        <w:jc w:val="both"/>
      </w:pPr>
      <w:r>
        <w:rPr>
          <w:sz w:val="20"/>
        </w:rPr>
        <w:t xml:space="preserve">2024 год - 52 965,0 тысячи рублей;</w:t>
      </w:r>
    </w:p>
    <w:p>
      <w:pPr>
        <w:pStyle w:val="0"/>
        <w:spacing w:before="200" w:line-rule="auto"/>
        <w:ind w:firstLine="540"/>
        <w:jc w:val="both"/>
      </w:pPr>
      <w:r>
        <w:rPr>
          <w:sz w:val="20"/>
        </w:rPr>
        <w:t xml:space="preserve">2025 год - 51 895,0 тысячи рублей;</w:t>
      </w:r>
    </w:p>
    <w:p>
      <w:pPr>
        <w:pStyle w:val="0"/>
        <w:spacing w:before="200" w:line-rule="auto"/>
        <w:ind w:firstLine="540"/>
        <w:jc w:val="both"/>
      </w:pPr>
      <w:r>
        <w:rPr>
          <w:sz w:val="20"/>
        </w:rPr>
        <w:t xml:space="preserve">средства областного бюджета - 1 036 115,2 тысячи рублей, в том числе по годам:</w:t>
      </w:r>
    </w:p>
    <w:p>
      <w:pPr>
        <w:pStyle w:val="0"/>
        <w:spacing w:before="200" w:line-rule="auto"/>
        <w:ind w:firstLine="540"/>
        <w:jc w:val="both"/>
      </w:pPr>
      <w:r>
        <w:rPr>
          <w:sz w:val="20"/>
        </w:rPr>
        <w:t xml:space="preserve">2021 год - 212 470,9 тысячи рублей;</w:t>
      </w:r>
    </w:p>
    <w:p>
      <w:pPr>
        <w:pStyle w:val="0"/>
        <w:spacing w:before="200" w:line-rule="auto"/>
        <w:ind w:firstLine="540"/>
        <w:jc w:val="both"/>
      </w:pPr>
      <w:r>
        <w:rPr>
          <w:sz w:val="20"/>
        </w:rPr>
        <w:t xml:space="preserve">2022 год - 216 772,9 тысячи рублей;</w:t>
      </w:r>
    </w:p>
    <w:p>
      <w:pPr>
        <w:pStyle w:val="0"/>
        <w:spacing w:before="200" w:line-rule="auto"/>
        <w:ind w:firstLine="540"/>
        <w:jc w:val="both"/>
      </w:pPr>
      <w:r>
        <w:rPr>
          <w:sz w:val="20"/>
        </w:rPr>
        <w:t xml:space="preserve">2023 год - 201 933,8 тысячи рублей;</w:t>
      </w:r>
    </w:p>
    <w:p>
      <w:pPr>
        <w:pStyle w:val="0"/>
        <w:spacing w:before="200" w:line-rule="auto"/>
        <w:ind w:firstLine="540"/>
        <w:jc w:val="both"/>
      </w:pPr>
      <w:r>
        <w:rPr>
          <w:sz w:val="20"/>
        </w:rPr>
        <w:t xml:space="preserve">2024 год - 201 933,8 тысячи рублей;</w:t>
      </w:r>
    </w:p>
    <w:p>
      <w:pPr>
        <w:pStyle w:val="0"/>
        <w:spacing w:before="200" w:line-rule="auto"/>
        <w:ind w:firstLine="540"/>
        <w:jc w:val="both"/>
      </w:pPr>
      <w:r>
        <w:rPr>
          <w:sz w:val="20"/>
        </w:rPr>
        <w:t xml:space="preserve">2025 год - 203 003,8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8619"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"Развитие кадровых ресурсов в</w:t>
      </w:r>
    </w:p>
    <w:p>
      <w:pPr>
        <w:pStyle w:val="0"/>
        <w:jc w:val="right"/>
      </w:pPr>
      <w:r>
        <w:rPr>
          <w:sz w:val="20"/>
        </w:rPr>
        <w:t xml:space="preserve">здравоохранении"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8556" w:name="P8556"/>
    <w:bookmarkEnd w:id="8556"/>
    <w:p>
      <w:pPr>
        <w:pStyle w:val="2"/>
        <w:jc w:val="center"/>
      </w:pPr>
      <w:r>
        <w:rPr>
          <w:sz w:val="20"/>
        </w:rPr>
        <w:t xml:space="preserve">ПЕРЕЧЕНЬ</w:t>
      </w:r>
    </w:p>
    <w:p>
      <w:pPr>
        <w:pStyle w:val="2"/>
        <w:jc w:val="center"/>
      </w:pPr>
      <w:r>
        <w:rPr>
          <w:sz w:val="20"/>
        </w:rPr>
        <w:t xml:space="preserve">МЕРОПРИЯТИЙ ПОДПРОГРАММЫ "РАЗВИТИЕ КАДРОВЫХ</w:t>
      </w:r>
    </w:p>
    <w:p>
      <w:pPr>
        <w:pStyle w:val="2"/>
        <w:jc w:val="center"/>
      </w:pPr>
      <w:r>
        <w:rPr>
          <w:sz w:val="20"/>
        </w:rPr>
        <w:t xml:space="preserve">РЕСУРСОВ В ЗДРАВООХРАНЕНИИ" (ДАЛЕЕ - ПОДПРОГРАММА)</w:t>
      </w:r>
    </w:p>
    <w:p>
      <w:pPr>
        <w:pStyle w:val="2"/>
        <w:jc w:val="center"/>
      </w:pPr>
      <w:r>
        <w:rPr>
          <w:sz w:val="20"/>
        </w:rPr>
        <w:t xml:space="preserve">ГОСУДАРСТВЕННОЙ ПРОГРАММЫ КУРГАНСКОЙ</w:t>
      </w:r>
    </w:p>
    <w:p>
      <w:pPr>
        <w:pStyle w:val="2"/>
        <w:jc w:val="center"/>
      </w:pPr>
      <w:r>
        <w:rPr>
          <w:sz w:val="20"/>
        </w:rPr>
        <w:t xml:space="preserve">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8"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14.10.2021 N 310)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3742"/>
        <w:gridCol w:w="1814"/>
        <w:gridCol w:w="1361"/>
        <w:gridCol w:w="1587"/>
      </w:tblGrid>
      <w:tr>
        <w:tc>
          <w:tcPr>
            <w:tcW w:w="538" w:type="dxa"/>
          </w:tcPr>
          <w:p>
            <w:pPr>
              <w:pStyle w:val="0"/>
              <w:jc w:val="center"/>
            </w:pPr>
            <w:r>
              <w:rPr>
                <w:sz w:val="20"/>
              </w:rPr>
              <w:t xml:space="preserve">N п/п</w:t>
            </w:r>
          </w:p>
        </w:tc>
        <w:tc>
          <w:tcPr>
            <w:tcW w:w="3742" w:type="dxa"/>
          </w:tcPr>
          <w:p>
            <w:pPr>
              <w:pStyle w:val="0"/>
              <w:jc w:val="center"/>
            </w:pPr>
            <w:r>
              <w:rPr>
                <w:sz w:val="20"/>
              </w:rPr>
              <w:t xml:space="preserve">Наименование мероприятия</w:t>
            </w:r>
          </w:p>
        </w:tc>
        <w:tc>
          <w:tcPr>
            <w:tcW w:w="1814" w:type="dxa"/>
          </w:tcPr>
          <w:p>
            <w:pPr>
              <w:pStyle w:val="0"/>
              <w:jc w:val="center"/>
            </w:pPr>
            <w:r>
              <w:rPr>
                <w:sz w:val="20"/>
              </w:rPr>
              <w:t xml:space="preserve">Ответственный исполнитель (соисполнитель)</w:t>
            </w:r>
          </w:p>
        </w:tc>
        <w:tc>
          <w:tcPr>
            <w:tcW w:w="1361" w:type="dxa"/>
          </w:tcPr>
          <w:p>
            <w:pPr>
              <w:pStyle w:val="0"/>
              <w:jc w:val="center"/>
            </w:pPr>
            <w:r>
              <w:rPr>
                <w:sz w:val="20"/>
              </w:rPr>
              <w:t xml:space="preserve">Срок реализации</w:t>
            </w:r>
          </w:p>
        </w:tc>
        <w:tc>
          <w:tcPr>
            <w:tcW w:w="1587" w:type="dxa"/>
          </w:tcPr>
          <w:p>
            <w:pPr>
              <w:pStyle w:val="0"/>
              <w:jc w:val="center"/>
            </w:pPr>
            <w:r>
              <w:rPr>
                <w:sz w:val="20"/>
              </w:rPr>
              <w:t xml:space="preserve">Ожидаемый конечный результат</w:t>
            </w:r>
          </w:p>
        </w:tc>
      </w:tr>
      <w:tr>
        <w:tc>
          <w:tcPr>
            <w:tcW w:w="538" w:type="dxa"/>
            <w:vMerge w:val="restart"/>
          </w:tcPr>
          <w:p>
            <w:pPr>
              <w:pStyle w:val="0"/>
              <w:jc w:val="both"/>
            </w:pPr>
            <w:r>
              <w:rPr>
                <w:sz w:val="20"/>
              </w:rPr>
              <w:t xml:space="preserve">1.</w:t>
            </w:r>
          </w:p>
        </w:tc>
        <w:tc>
          <w:tcPr>
            <w:tcW w:w="3742" w:type="dxa"/>
          </w:tcPr>
          <w:p>
            <w:pPr>
              <w:pStyle w:val="0"/>
              <w:jc w:val="both"/>
            </w:pPr>
            <w:r>
              <w:rPr>
                <w:sz w:val="20"/>
              </w:rPr>
              <w:t xml:space="preserve">Совершенствование системы планирования подготовки и использования кадровых ресурсов:</w:t>
            </w:r>
          </w:p>
        </w:tc>
        <w:tc>
          <w:tcPr>
            <w:tcW w:w="1814" w:type="dxa"/>
            <w:vMerge w:val="restart"/>
          </w:tcPr>
          <w:p>
            <w:pPr>
              <w:pStyle w:val="0"/>
              <w:jc w:val="both"/>
            </w:pPr>
            <w:r>
              <w:rPr>
                <w:sz w:val="20"/>
              </w:rPr>
              <w:t xml:space="preserve">ДЗО,</w:t>
            </w:r>
          </w:p>
          <w:p>
            <w:pPr>
              <w:pStyle w:val="0"/>
              <w:jc w:val="both"/>
            </w:pPr>
            <w:r>
              <w:rPr>
                <w:sz w:val="20"/>
              </w:rPr>
              <w:t xml:space="preserve">медицинские</w:t>
            </w:r>
          </w:p>
          <w:p>
            <w:pPr>
              <w:pStyle w:val="0"/>
              <w:jc w:val="both"/>
            </w:pPr>
            <w:r>
              <w:rPr>
                <w:sz w:val="20"/>
              </w:rPr>
              <w:t xml:space="preserve">организации</w:t>
            </w:r>
          </w:p>
        </w:tc>
        <w:tc>
          <w:tcPr>
            <w:tcW w:w="1361" w:type="dxa"/>
            <w:tcBorders>
              <w:right w:val="nil"/>
            </w:tcBorders>
            <w:vMerge w:val="restart"/>
          </w:tcPr>
          <w:p>
            <w:pPr>
              <w:pStyle w:val="0"/>
              <w:jc w:val="both"/>
            </w:pPr>
            <w:r>
              <w:rPr>
                <w:sz w:val="20"/>
              </w:rPr>
              <w:t xml:space="preserve">2021 - 2025</w:t>
            </w:r>
          </w:p>
          <w:p>
            <w:pPr>
              <w:pStyle w:val="0"/>
              <w:jc w:val="both"/>
            </w:pPr>
            <w:r>
              <w:rPr>
                <w:sz w:val="20"/>
              </w:rPr>
              <w:t xml:space="preserve">годы</w:t>
            </w:r>
          </w:p>
        </w:tc>
        <w:tc>
          <w:tcPr>
            <w:tcW w:w="1587" w:type="dxa"/>
            <w:tcBorders>
              <w:left w:val="nil"/>
              <w:bottom w:val="nil"/>
            </w:tcBorders>
            <w:vMerge w:val="restart"/>
          </w:tcPr>
          <w:p>
            <w:pPr>
              <w:pStyle w:val="0"/>
              <w:jc w:val="both"/>
            </w:pPr>
            <w:r>
              <w:rPr>
                <w:sz w:val="20"/>
              </w:rPr>
              <w:t xml:space="preserve">Повышение доступности и качества медицинской помощи в Курганской области;</w:t>
            </w:r>
          </w:p>
          <w:p>
            <w:pPr>
              <w:pStyle w:val="0"/>
              <w:jc w:val="both"/>
            </w:pPr>
            <w:r>
              <w:rPr>
                <w:sz w:val="20"/>
              </w:rPr>
              <w:t xml:space="preserve">сохранение и развитие кадрового потенциала системы здравоохранения Курганской области, преодоление негативной тенденции оттока медицинских кадров в трудоспособном возрасте;</w:t>
            </w:r>
          </w:p>
          <w:p>
            <w:pPr>
              <w:pStyle w:val="0"/>
              <w:jc w:val="both"/>
            </w:pPr>
            <w:r>
              <w:rPr>
                <w:sz w:val="20"/>
              </w:rPr>
              <w:t xml:space="preserve">создание условий для планомерного роста</w:t>
            </w:r>
          </w:p>
        </w:tc>
      </w:tr>
      <w:tr>
        <w:tc>
          <w:tcPr>
            <w:vMerge w:val="continue"/>
          </w:tcPr>
          <w:p/>
        </w:tc>
        <w:tc>
          <w:tcPr>
            <w:tcW w:w="3742" w:type="dxa"/>
          </w:tcPr>
          <w:p>
            <w:pPr>
              <w:pStyle w:val="0"/>
              <w:jc w:val="both"/>
            </w:pPr>
            <w:r>
              <w:rPr>
                <w:sz w:val="20"/>
              </w:rPr>
              <w:t xml:space="preserve">- обеспечение льготного проезда обучающихся и студентов</w:t>
            </w:r>
          </w:p>
        </w:tc>
        <w:tc>
          <w:tcPr>
            <w:vMerge w:val="continue"/>
          </w:tcPr>
          <w:p/>
        </w:tc>
        <w:tc>
          <w:tcPr>
            <w:tcBorders>
              <w:right w:val="nil"/>
            </w:tcBorders>
            <w:vMerge w:val="continue"/>
          </w:tcPr>
          <w:p/>
        </w:tc>
        <w:tc>
          <w:tcPr>
            <w:tcBorders>
              <w:left w:val="nil"/>
              <w:bottom w:val="nil"/>
            </w:tcBorders>
            <w:vMerge w:val="continue"/>
          </w:tcPr>
          <w:p/>
        </w:tc>
      </w:tr>
      <w:tr>
        <w:tc>
          <w:tcPr>
            <w:vMerge w:val="continue"/>
          </w:tcPr>
          <w:p/>
        </w:tc>
        <w:tc>
          <w:tcPr>
            <w:tcW w:w="3742" w:type="dxa"/>
          </w:tcPr>
          <w:p>
            <w:pPr>
              <w:pStyle w:val="0"/>
              <w:jc w:val="both"/>
            </w:pPr>
            <w:r>
              <w:rPr>
                <w:sz w:val="20"/>
              </w:rPr>
              <w:t xml:space="preserve">- стипендии</w:t>
            </w:r>
          </w:p>
        </w:tc>
        <w:tc>
          <w:tcPr>
            <w:vMerge w:val="continue"/>
          </w:tcPr>
          <w:p/>
        </w:tc>
        <w:tc>
          <w:tcPr>
            <w:tcBorders>
              <w:right w:val="nil"/>
            </w:tcBorders>
            <w:vMerge w:val="continue"/>
          </w:tcPr>
          <w:p/>
        </w:tc>
        <w:tc>
          <w:tcPr>
            <w:tcBorders>
              <w:left w:val="nil"/>
              <w:bottom w:val="nil"/>
            </w:tcBorders>
            <w:vMerge w:val="continue"/>
          </w:tcPr>
          <w:p/>
        </w:tc>
      </w:tr>
      <w:tr>
        <w:tc>
          <w:tcPr>
            <w:vMerge w:val="continue"/>
          </w:tcPr>
          <w:p/>
        </w:tc>
        <w:tc>
          <w:tcPr>
            <w:tcW w:w="3742" w:type="dxa"/>
          </w:tcPr>
          <w:p>
            <w:pPr>
              <w:pStyle w:val="0"/>
              <w:jc w:val="both"/>
            </w:pPr>
            <w:r>
              <w:rPr>
                <w:sz w:val="20"/>
              </w:rPr>
              <w:t xml:space="preserve">- меры социальной поддержки детей-сирот, находящихся в государственных организациях Курганской области</w:t>
            </w:r>
          </w:p>
        </w:tc>
        <w:tc>
          <w:tcPr>
            <w:vMerge w:val="continue"/>
          </w:tcPr>
          <w:p/>
        </w:tc>
        <w:tc>
          <w:tcPr>
            <w:tcBorders>
              <w:right w:val="nil"/>
            </w:tcBorders>
            <w:vMerge w:val="continue"/>
          </w:tcPr>
          <w:p/>
        </w:tc>
        <w:tc>
          <w:tcPr>
            <w:tcBorders>
              <w:left w:val="nil"/>
              <w:bottom w:val="nil"/>
            </w:tcBorders>
            <w:vMerge w:val="continue"/>
          </w:tcPr>
          <w:p/>
        </w:tc>
      </w:tr>
      <w:tr>
        <w:tc>
          <w:tcPr>
            <w:vMerge w:val="continue"/>
          </w:tcPr>
          <w:p/>
        </w:tc>
        <w:tc>
          <w:tcPr>
            <w:tcW w:w="3742" w:type="dxa"/>
          </w:tcPr>
          <w:p>
            <w:pPr>
              <w:pStyle w:val="0"/>
              <w:jc w:val="both"/>
            </w:pPr>
            <w:r>
              <w:rPr>
                <w:sz w:val="20"/>
              </w:rPr>
              <w:t xml:space="preserve">- меры социальной поддержки лиц, проживающих и работающих в сельской местности и в рабочих поселках (поселках городского типа)</w:t>
            </w:r>
          </w:p>
        </w:tc>
        <w:tc>
          <w:tcPr>
            <w:vMerge w:val="continue"/>
          </w:tcPr>
          <w:p/>
        </w:tc>
        <w:tc>
          <w:tcPr>
            <w:tcBorders>
              <w:right w:val="nil"/>
            </w:tcBorders>
            <w:vMerge w:val="continue"/>
          </w:tcPr>
          <w:p/>
        </w:tc>
        <w:tc>
          <w:tcPr>
            <w:tcBorders>
              <w:left w:val="nil"/>
              <w:bottom w:val="nil"/>
            </w:tcBorders>
            <w:vMerge w:val="continue"/>
          </w:tcPr>
          <w:p/>
        </w:tc>
      </w:tr>
      <w:tr>
        <w:tc>
          <w:tcPr>
            <w:vMerge w:val="continue"/>
          </w:tcPr>
          <w:p/>
        </w:tc>
        <w:tc>
          <w:tcPr>
            <w:tcW w:w="3742" w:type="dxa"/>
          </w:tcPr>
          <w:p>
            <w:pPr>
              <w:pStyle w:val="0"/>
              <w:jc w:val="both"/>
            </w:pPr>
            <w:r>
              <w:rPr>
                <w:sz w:val="20"/>
              </w:rPr>
              <w:t xml:space="preserve">- расходы на обеспечение деятельности (оказание услуг) медицинских организаций</w:t>
            </w:r>
          </w:p>
        </w:tc>
        <w:tc>
          <w:tcPr>
            <w:vMerge w:val="continue"/>
          </w:tcPr>
          <w:p/>
        </w:tc>
        <w:tc>
          <w:tcPr>
            <w:tcBorders>
              <w:right w:val="nil"/>
            </w:tcBorders>
            <w:vMerge w:val="continue"/>
          </w:tcPr>
          <w:p/>
        </w:tc>
        <w:tc>
          <w:tcPr>
            <w:tcBorders>
              <w:left w:val="nil"/>
              <w:bottom w:val="nil"/>
            </w:tcBorders>
            <w:vMerge w:val="continue"/>
          </w:tcPr>
          <w:p/>
        </w:tc>
      </w:tr>
      <w:tr>
        <w:tc>
          <w:tcPr>
            <w:vMerge w:val="continue"/>
          </w:tcPr>
          <w:p/>
        </w:tc>
        <w:tc>
          <w:tcPr>
            <w:tcW w:w="3742" w:type="dxa"/>
          </w:tcPr>
          <w:p>
            <w:pPr>
              <w:pStyle w:val="0"/>
              <w:jc w:val="both"/>
            </w:pPr>
            <w:r>
              <w:rPr>
                <w:sz w:val="20"/>
              </w:rPr>
              <w:t xml:space="preserve">- повышение квалификации и переподготовка медицинских и фармацевтических работников</w:t>
            </w:r>
          </w:p>
        </w:tc>
        <w:tc>
          <w:tcPr>
            <w:vMerge w:val="continue"/>
          </w:tcPr>
          <w:p/>
        </w:tc>
        <w:tc>
          <w:tcPr>
            <w:tcBorders>
              <w:right w:val="nil"/>
            </w:tcBorders>
            <w:vMerge w:val="continue"/>
          </w:tcPr>
          <w:p/>
        </w:tc>
        <w:tc>
          <w:tcPr>
            <w:tcBorders>
              <w:left w:val="nil"/>
              <w:bottom w:val="nil"/>
            </w:tcBorders>
            <w:vMerge w:val="continue"/>
          </w:tcPr>
          <w:p/>
        </w:tc>
      </w:tr>
      <w:tr>
        <w:tc>
          <w:tcPr>
            <w:tcW w:w="538" w:type="dxa"/>
            <w:tcBorders>
              <w:bottom w:val="nil"/>
            </w:tcBorders>
            <w:vMerge w:val="restart"/>
          </w:tcPr>
          <w:p>
            <w:pPr>
              <w:pStyle w:val="0"/>
              <w:jc w:val="both"/>
            </w:pPr>
            <w:r>
              <w:rPr>
                <w:sz w:val="20"/>
              </w:rPr>
              <w:t xml:space="preserve">2.</w:t>
            </w:r>
          </w:p>
        </w:tc>
        <w:tc>
          <w:tcPr>
            <w:tcW w:w="3742" w:type="dxa"/>
          </w:tcPr>
          <w:p>
            <w:pPr>
              <w:pStyle w:val="0"/>
              <w:jc w:val="both"/>
            </w:pPr>
            <w:r>
              <w:rPr>
                <w:sz w:val="20"/>
              </w:rPr>
              <w:t xml:space="preserve">Социальная поддержка медицинских работников, повышение престижа медицинских специальностей:</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денежные выплаты врачам-специалистам медицинских организаций</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премия имени Я.Д.Витебского</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осуществление выплаты подъемного пособия молодым специалистам</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выплаты компенсации за аренду жилого помещения врачам-специалистам</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осуществление выплаты стипендии обучающимся образовательных организаций высшего образования, проходящим обучение по профессиональным образовательным программам медицинского образования и фармацевтического образования, заключившим договор о целевом обучении</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моральное стимулирование кадров системы здравоохранения</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профессионального уровня знаний и умений медицинских работников через организацию работы по непрерывному повышению профессиональной подготовки и квалификации специалистов, проведение конкурсов профессионального мастерства; повышение престижа профессии медицинского работника, социального статуса и мотивации работников системы здравоохранения либо города с населением до 50 тысяч человек &lt;*&gt;</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предоставление медицинским работникам единовременной выплаты при трудоустройстве на отдельные должности</w:t>
            </w:r>
          </w:p>
        </w:tc>
        <w:tc>
          <w:tcPr>
            <w:vMerge w:val="continue"/>
          </w:tcPr>
          <w:p/>
        </w:tc>
        <w:tc>
          <w:tcPr>
            <w:tcBorders>
              <w:right w:val="nil"/>
            </w:tcBorders>
            <w:vMerge w:val="continue"/>
          </w:tcPr>
          <w:p/>
        </w:tc>
        <w:tc>
          <w:tcPr>
            <w:tcBorders>
              <w:left w:val="nil"/>
              <w:bottom w:val="nil"/>
            </w:tcBorders>
            <w:vMerge w:val="continue"/>
          </w:tcPr>
          <w:p/>
        </w:tc>
      </w:tr>
      <w:tr>
        <w:tc>
          <w:tcPr>
            <w:tcBorders>
              <w:bottom w:val="nil"/>
            </w:tcBorders>
            <w:vMerge w:val="continue"/>
          </w:tcPr>
          <w:p/>
        </w:tc>
        <w:tc>
          <w:tcPr>
            <w:tcW w:w="3742" w:type="dxa"/>
          </w:tcPr>
          <w:p>
            <w:pPr>
              <w:pStyle w:val="0"/>
              <w:jc w:val="both"/>
            </w:pPr>
            <w:r>
              <w:rPr>
                <w:sz w:val="20"/>
              </w:rPr>
              <w:t xml:space="preserve">- расходы на осуществление мероприятий по приобретению специализированного жилья для молодых специалистов</w:t>
            </w:r>
          </w:p>
        </w:tc>
        <w:tc>
          <w:tcPr>
            <w:tcW w:w="1814" w:type="dxa"/>
          </w:tcPr>
          <w:p>
            <w:pPr>
              <w:pStyle w:val="0"/>
              <w:jc w:val="both"/>
            </w:pPr>
            <w:r>
              <w:rPr>
                <w:sz w:val="20"/>
              </w:rPr>
              <w:t xml:space="preserve">ДЗО, медицинские организации</w:t>
            </w:r>
          </w:p>
        </w:tc>
        <w:tc>
          <w:tcPr>
            <w:tcW w:w="1361" w:type="dxa"/>
            <w:tcBorders>
              <w:right w:val="nil"/>
            </w:tcBorders>
          </w:tcPr>
          <w:p>
            <w:pPr>
              <w:pStyle w:val="0"/>
              <w:jc w:val="both"/>
            </w:pPr>
            <w:r>
              <w:rPr>
                <w:sz w:val="20"/>
              </w:rPr>
              <w:t xml:space="preserve">2021 - 2025 годы</w:t>
            </w:r>
          </w:p>
        </w:tc>
        <w:tc>
          <w:tcPr>
            <w:tcBorders>
              <w:left w:val="nil"/>
              <w:bottom w:val="nil"/>
            </w:tcBorders>
            <w:vMerge w:val="continue"/>
          </w:tcPr>
          <w:p/>
        </w:tc>
      </w:tr>
      <w:tr>
        <w:tblPrEx>
          <w:tblBorders>
            <w:insideH w:val="nil"/>
          </w:tblBorders>
        </w:tblPrEx>
        <w:tc>
          <w:tcPr>
            <w:tcBorders>
              <w:bottom w:val="nil"/>
            </w:tcBorders>
            <w:vMerge w:val="continue"/>
          </w:tcPr>
          <w:p/>
        </w:tc>
        <w:tc>
          <w:tcPr>
            <w:tcW w:w="3742" w:type="dxa"/>
            <w:tcBorders>
              <w:bottom w:val="nil"/>
            </w:tcBorders>
          </w:tcPr>
          <w:p>
            <w:pPr>
              <w:pStyle w:val="0"/>
              <w:jc w:val="both"/>
            </w:pPr>
            <w:r>
              <w:rPr>
                <w:sz w:val="20"/>
              </w:rPr>
              <w:t xml:space="preserve">- субсидии медицинским работникам на погашение ипотечного жилищного кредита</w:t>
            </w:r>
          </w:p>
        </w:tc>
        <w:tc>
          <w:tcPr>
            <w:tcW w:w="1814" w:type="dxa"/>
            <w:tcBorders>
              <w:bottom w:val="nil"/>
            </w:tcBorders>
          </w:tcPr>
          <w:p>
            <w:pPr>
              <w:pStyle w:val="0"/>
              <w:jc w:val="both"/>
            </w:pPr>
            <w:r>
              <w:rPr>
                <w:sz w:val="20"/>
              </w:rPr>
              <w:t xml:space="preserve">ДЗО, медицинские организации</w:t>
            </w:r>
          </w:p>
        </w:tc>
        <w:tc>
          <w:tcPr>
            <w:tcW w:w="1361" w:type="dxa"/>
            <w:tcBorders>
              <w:bottom w:val="nil"/>
              <w:right w:val="nil"/>
            </w:tcBorders>
          </w:tcPr>
          <w:p>
            <w:pPr>
              <w:pStyle w:val="0"/>
              <w:jc w:val="both"/>
            </w:pPr>
            <w:r>
              <w:rPr>
                <w:sz w:val="20"/>
              </w:rPr>
              <w:t xml:space="preserve">2021 - 2025 годы</w:t>
            </w:r>
          </w:p>
        </w:tc>
        <w:tc>
          <w:tcPr>
            <w:tcBorders>
              <w:left w:val="nil"/>
              <w:bottom w:val="nil"/>
            </w:tcBorders>
            <w:vMerge w:val="continue"/>
          </w:tcPr>
          <w:p/>
        </w:tc>
      </w:tr>
      <w:tr>
        <w:tblPrEx>
          <w:tblBorders>
            <w:insideH w:val="nil"/>
          </w:tblBorders>
        </w:tblPrEx>
        <w:tc>
          <w:tcPr>
            <w:gridSpan w:val="5"/>
            <w:tcW w:w="9042" w:type="dxa"/>
            <w:tcBorders>
              <w:top w:val="nil"/>
            </w:tcBorders>
          </w:tcPr>
          <w:p>
            <w:pPr>
              <w:pStyle w:val="0"/>
              <w:jc w:val="both"/>
            </w:pPr>
            <w:r>
              <w:rPr>
                <w:sz w:val="20"/>
              </w:rPr>
              <w:t xml:space="preserve">(введено </w:t>
            </w:r>
            <w:hyperlink w:history="0" r:id="rId309"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Постановлением</w:t>
              </w:r>
            </w:hyperlink>
            <w:r>
              <w:rPr>
                <w:sz w:val="20"/>
              </w:rPr>
              <w:t xml:space="preserve"> Правительства Курганской области от 14.10.2021 N 310)</w:t>
            </w: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8556"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"Развитие кадровых ресурсов в</w:t>
      </w:r>
    </w:p>
    <w:p>
      <w:pPr>
        <w:pStyle w:val="0"/>
        <w:jc w:val="right"/>
      </w:pPr>
      <w:r>
        <w:rPr>
          <w:sz w:val="20"/>
        </w:rPr>
        <w:t xml:space="preserve">здравоохранении"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8619" w:name="P8619"/>
    <w:bookmarkEnd w:id="8619"/>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 "РАЗВИТИЕ</w:t>
      </w:r>
    </w:p>
    <w:p>
      <w:pPr>
        <w:pStyle w:val="2"/>
        <w:jc w:val="center"/>
      </w:pPr>
      <w:r>
        <w:rPr>
          <w:sz w:val="20"/>
        </w:rPr>
        <w:t xml:space="preserve">КАДРОВЫХ РЕСУРСОВ В ЗДРАВООХРАНЕНИИ" (ДАЛЕЕ - ПОДПРОГРАММА)</w:t>
      </w:r>
    </w:p>
    <w:p>
      <w:pPr>
        <w:pStyle w:val="2"/>
        <w:jc w:val="center"/>
      </w:pPr>
      <w:r>
        <w:rPr>
          <w:sz w:val="20"/>
        </w:rPr>
        <w:t xml:space="preserve">ГОСУДАРСТВЕННОЙ ПРОГРАММЫ КУРГАНСКОЙ ОБЛАСТИ "РАЗВИТИЕ</w:t>
      </w:r>
    </w:p>
    <w:p>
      <w:pPr>
        <w:pStyle w:val="2"/>
        <w:jc w:val="center"/>
      </w:pPr>
      <w:r>
        <w:rPr>
          <w:sz w:val="20"/>
        </w:rPr>
        <w:t xml:space="preserve">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6"/>
        <w:gridCol w:w="1361"/>
        <w:gridCol w:w="737"/>
        <w:gridCol w:w="680"/>
        <w:gridCol w:w="1361"/>
        <w:gridCol w:w="1134"/>
        <w:gridCol w:w="1077"/>
        <w:gridCol w:w="1134"/>
        <w:gridCol w:w="1077"/>
        <w:gridCol w:w="1077"/>
      </w:tblGrid>
      <w:tr>
        <w:tc>
          <w:tcPr>
            <w:tcW w:w="746"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737" w:type="dxa"/>
            <w:vMerge w:val="restart"/>
          </w:tcPr>
          <w:p>
            <w:pPr>
              <w:pStyle w:val="0"/>
              <w:jc w:val="center"/>
            </w:pPr>
            <w:r>
              <w:rPr>
                <w:sz w:val="20"/>
              </w:rPr>
              <w:t xml:space="preserve">Главный распорядитель средств областного бюджета</w:t>
            </w:r>
          </w:p>
        </w:tc>
        <w:tc>
          <w:tcPr>
            <w:tcW w:w="680" w:type="dxa"/>
            <w:vMerge w:val="restart"/>
          </w:tcPr>
          <w:p>
            <w:pPr>
              <w:pStyle w:val="0"/>
              <w:jc w:val="center"/>
            </w:pPr>
            <w:r>
              <w:rPr>
                <w:sz w:val="20"/>
              </w:rPr>
              <w:t xml:space="preserve">Источник финансирования</w:t>
            </w:r>
          </w:p>
        </w:tc>
        <w:tc>
          <w:tcPr>
            <w:gridSpan w:val="6"/>
            <w:tcW w:w="6860"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Всего на 2021 - 2025 годы</w:t>
            </w:r>
          </w:p>
        </w:tc>
        <w:tc>
          <w:tcPr>
            <w:tcW w:w="1134" w:type="dxa"/>
          </w:tcPr>
          <w:p>
            <w:pPr>
              <w:pStyle w:val="0"/>
              <w:jc w:val="center"/>
            </w:pPr>
            <w:r>
              <w:rPr>
                <w:sz w:val="20"/>
              </w:rPr>
              <w:t xml:space="preserve">2021</w:t>
            </w:r>
          </w:p>
        </w:tc>
        <w:tc>
          <w:tcPr>
            <w:tcW w:w="1077" w:type="dxa"/>
          </w:tcPr>
          <w:p>
            <w:pPr>
              <w:pStyle w:val="0"/>
              <w:jc w:val="center"/>
            </w:pPr>
            <w:r>
              <w:rPr>
                <w:sz w:val="20"/>
              </w:rPr>
              <w:t xml:space="preserve">2022</w:t>
            </w:r>
          </w:p>
        </w:tc>
        <w:tc>
          <w:tcPr>
            <w:tcW w:w="1134" w:type="dxa"/>
          </w:tcPr>
          <w:p>
            <w:pPr>
              <w:pStyle w:val="0"/>
              <w:jc w:val="center"/>
            </w:pPr>
            <w:r>
              <w:rPr>
                <w:sz w:val="20"/>
              </w:rPr>
              <w:t xml:space="preserve">2023</w:t>
            </w: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r>
      <w:tr>
        <w:tc>
          <w:tcPr>
            <w:gridSpan w:val="10"/>
            <w:tcW w:w="10384" w:type="dxa"/>
          </w:tcPr>
          <w:p>
            <w:pPr>
              <w:pStyle w:val="0"/>
              <w:outlineLvl w:val="3"/>
              <w:jc w:val="both"/>
            </w:pPr>
            <w:r>
              <w:rPr>
                <w:sz w:val="20"/>
              </w:rPr>
              <w:t xml:space="preserve">Задачи: совершенствование системы медицинского образования и кадрового обеспечения системы здравоохранения, предусматривающее в том числе: совершенствования механизмов и условий целевого приема жителей Курганской области в образовательные организации высшего образования с целью последующего их трудоустройства в медицинские организации; постоянное повышение профессионального уровня и расширение квалификации медицинских работников,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pPr>
              <w:pStyle w:val="0"/>
              <w:jc w:val="both"/>
            </w:pPr>
            <w:r>
              <w:rPr>
                <w:sz w:val="20"/>
              </w:rPr>
              <w:t xml:space="preserve">Целевые индикаторы (значения целевых индикаторов по годам приведены в </w:t>
            </w:r>
            <w:hyperlink w:history="0" w:anchor="P8432" w:tooltip="Раздел VIII. ЦЕЛЕВЫЕ ИНДИКАТОРЫ ПОДПРОГРАММЫ">
              <w:r>
                <w:rPr>
                  <w:sz w:val="20"/>
                  <w:color w:val="0000ff"/>
                </w:rPr>
                <w:t xml:space="preserve">разделе VIII</w:t>
              </w:r>
            </w:hyperlink>
            <w:r>
              <w:rPr>
                <w:sz w:val="20"/>
              </w:rPr>
              <w:t xml:space="preserve"> Подпрограммы): укомплектованность врачебных должностей в подразделениях, оказывающих медицинскую помощь в амбулаторных условиях (физическими лицами при коэффициенте совместительства 1,2) (93% к 2025 году); укомплектованность должностей среднего медицинского персонала в подразделениях, оказывающих медицинскую помощь в амбулаторных условиях (физическими лицами при коэффициенте совместительства 1,2) (95% к 2025 году); число специалистов, вовлеченных в систему непрерывного образования медицинских работников, в том числе с использованием дистанционных образовательных технологий (12 тысяч человек к 2025 году); доля специалистов, допущенных к профессиональной деятельности через процедуру аккредитации, от общего количества работающих специалистов (82% к 2025 году)</w:t>
            </w:r>
          </w:p>
        </w:tc>
      </w:tr>
      <w:tr>
        <w:tc>
          <w:tcPr>
            <w:tcW w:w="746" w:type="dxa"/>
            <w:vMerge w:val="restart"/>
          </w:tcPr>
          <w:p>
            <w:pPr>
              <w:pStyle w:val="0"/>
              <w:jc w:val="center"/>
            </w:pPr>
            <w:r>
              <w:rPr>
                <w:sz w:val="20"/>
              </w:rPr>
              <w:t xml:space="preserve">1.</w:t>
            </w:r>
          </w:p>
        </w:tc>
        <w:tc>
          <w:tcPr>
            <w:tcW w:w="1361" w:type="dxa"/>
          </w:tcPr>
          <w:p>
            <w:pPr>
              <w:pStyle w:val="0"/>
              <w:jc w:val="both"/>
            </w:pPr>
            <w:r>
              <w:rPr>
                <w:sz w:val="20"/>
              </w:rPr>
              <w:t xml:space="preserve">Совершенствование системы планирования подготовки и использования кадровых ресурсов:</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725 730,9</w:t>
            </w:r>
          </w:p>
        </w:tc>
        <w:tc>
          <w:tcPr>
            <w:tcW w:w="1134" w:type="dxa"/>
          </w:tcPr>
          <w:p>
            <w:pPr>
              <w:pStyle w:val="0"/>
              <w:jc w:val="both"/>
            </w:pPr>
            <w:r>
              <w:rPr>
                <w:sz w:val="20"/>
              </w:rPr>
              <w:t xml:space="preserve">139 986,4</w:t>
            </w:r>
          </w:p>
        </w:tc>
        <w:tc>
          <w:tcPr>
            <w:tcW w:w="1077" w:type="dxa"/>
          </w:tcPr>
          <w:p>
            <w:pPr>
              <w:pStyle w:val="0"/>
              <w:jc w:val="both"/>
            </w:pPr>
            <w:r>
              <w:rPr>
                <w:sz w:val="20"/>
              </w:rPr>
              <w:t xml:space="preserve">146 811,5</w:t>
            </w:r>
          </w:p>
        </w:tc>
        <w:tc>
          <w:tcPr>
            <w:tcW w:w="1134" w:type="dxa"/>
          </w:tcPr>
          <w:p>
            <w:pPr>
              <w:pStyle w:val="0"/>
              <w:jc w:val="both"/>
            </w:pPr>
            <w:r>
              <w:rPr>
                <w:sz w:val="20"/>
              </w:rPr>
              <w:t xml:space="preserve">146 311,0</w:t>
            </w:r>
          </w:p>
        </w:tc>
        <w:tc>
          <w:tcPr>
            <w:tcW w:w="1077" w:type="dxa"/>
          </w:tcPr>
          <w:p>
            <w:pPr>
              <w:pStyle w:val="0"/>
              <w:jc w:val="both"/>
            </w:pPr>
            <w:r>
              <w:rPr>
                <w:sz w:val="20"/>
              </w:rPr>
              <w:t xml:space="preserve">146 311,0</w:t>
            </w:r>
          </w:p>
        </w:tc>
        <w:tc>
          <w:tcPr>
            <w:tcW w:w="1077" w:type="dxa"/>
          </w:tcPr>
          <w:p>
            <w:pPr>
              <w:pStyle w:val="0"/>
              <w:jc w:val="both"/>
            </w:pPr>
            <w:r>
              <w:rPr>
                <w:sz w:val="20"/>
              </w:rPr>
              <w:t xml:space="preserve">146 311,0</w:t>
            </w:r>
          </w:p>
        </w:tc>
      </w:tr>
      <w:tr>
        <w:tc>
          <w:tcPr>
            <w:vMerge w:val="continue"/>
          </w:tcPr>
          <w:p/>
        </w:tc>
        <w:tc>
          <w:tcPr>
            <w:tcW w:w="1361" w:type="dxa"/>
          </w:tcPr>
          <w:p>
            <w:pPr>
              <w:pStyle w:val="0"/>
              <w:jc w:val="both"/>
            </w:pPr>
            <w:r>
              <w:rPr>
                <w:sz w:val="20"/>
              </w:rPr>
              <w:t xml:space="preserve">обеспечение льготного проезда обучающихся и студентов</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2 400,0</w:t>
            </w:r>
          </w:p>
        </w:tc>
        <w:tc>
          <w:tcPr>
            <w:tcW w:w="1134" w:type="dxa"/>
          </w:tcPr>
          <w:p>
            <w:pPr>
              <w:pStyle w:val="0"/>
              <w:jc w:val="both"/>
            </w:pPr>
            <w:r>
              <w:rPr>
                <w:sz w:val="20"/>
              </w:rPr>
              <w:t xml:space="preserve">480,0</w:t>
            </w:r>
          </w:p>
        </w:tc>
        <w:tc>
          <w:tcPr>
            <w:tcW w:w="1077" w:type="dxa"/>
          </w:tcPr>
          <w:p>
            <w:pPr>
              <w:pStyle w:val="0"/>
              <w:jc w:val="both"/>
            </w:pPr>
            <w:r>
              <w:rPr>
                <w:sz w:val="20"/>
              </w:rPr>
              <w:t xml:space="preserve">480,0</w:t>
            </w:r>
          </w:p>
        </w:tc>
        <w:tc>
          <w:tcPr>
            <w:tcW w:w="1134" w:type="dxa"/>
          </w:tcPr>
          <w:p>
            <w:pPr>
              <w:pStyle w:val="0"/>
              <w:jc w:val="both"/>
            </w:pPr>
            <w:r>
              <w:rPr>
                <w:sz w:val="20"/>
              </w:rPr>
              <w:t xml:space="preserve">480,0</w:t>
            </w:r>
          </w:p>
        </w:tc>
        <w:tc>
          <w:tcPr>
            <w:tcW w:w="1077" w:type="dxa"/>
          </w:tcPr>
          <w:p>
            <w:pPr>
              <w:pStyle w:val="0"/>
              <w:jc w:val="both"/>
            </w:pPr>
            <w:r>
              <w:rPr>
                <w:sz w:val="20"/>
              </w:rPr>
              <w:t xml:space="preserve">480,0</w:t>
            </w:r>
          </w:p>
        </w:tc>
        <w:tc>
          <w:tcPr>
            <w:tcW w:w="1077" w:type="dxa"/>
          </w:tcPr>
          <w:p>
            <w:pPr>
              <w:pStyle w:val="0"/>
              <w:jc w:val="both"/>
            </w:pPr>
            <w:r>
              <w:rPr>
                <w:sz w:val="20"/>
              </w:rPr>
              <w:t xml:space="preserve">480,0</w:t>
            </w:r>
          </w:p>
        </w:tc>
      </w:tr>
      <w:tr>
        <w:tc>
          <w:tcPr>
            <w:vMerge w:val="continue"/>
          </w:tcPr>
          <w:p/>
        </w:tc>
        <w:tc>
          <w:tcPr>
            <w:tcW w:w="1361" w:type="dxa"/>
          </w:tcPr>
          <w:p>
            <w:pPr>
              <w:pStyle w:val="0"/>
              <w:jc w:val="both"/>
            </w:pPr>
            <w:r>
              <w:rPr>
                <w:sz w:val="20"/>
              </w:rPr>
              <w:t xml:space="preserve">стипендии</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45 952,0</w:t>
            </w:r>
          </w:p>
        </w:tc>
        <w:tc>
          <w:tcPr>
            <w:tcW w:w="1134" w:type="dxa"/>
          </w:tcPr>
          <w:p>
            <w:pPr>
              <w:pStyle w:val="0"/>
              <w:jc w:val="both"/>
            </w:pPr>
            <w:r>
              <w:rPr>
                <w:sz w:val="20"/>
              </w:rPr>
              <w:t xml:space="preserve">8 426,0</w:t>
            </w:r>
          </w:p>
        </w:tc>
        <w:tc>
          <w:tcPr>
            <w:tcW w:w="1077" w:type="dxa"/>
          </w:tcPr>
          <w:p>
            <w:pPr>
              <w:pStyle w:val="0"/>
              <w:jc w:val="both"/>
            </w:pPr>
            <w:r>
              <w:rPr>
                <w:sz w:val="20"/>
              </w:rPr>
              <w:t xml:space="preserve">8 426,0</w:t>
            </w:r>
          </w:p>
        </w:tc>
        <w:tc>
          <w:tcPr>
            <w:tcW w:w="1134" w:type="dxa"/>
          </w:tcPr>
          <w:p>
            <w:pPr>
              <w:pStyle w:val="0"/>
              <w:jc w:val="both"/>
            </w:pPr>
            <w:r>
              <w:rPr>
                <w:sz w:val="20"/>
              </w:rPr>
              <w:t xml:space="preserve">9 700,0</w:t>
            </w:r>
          </w:p>
        </w:tc>
        <w:tc>
          <w:tcPr>
            <w:tcW w:w="1077" w:type="dxa"/>
          </w:tcPr>
          <w:p>
            <w:pPr>
              <w:pStyle w:val="0"/>
              <w:jc w:val="both"/>
            </w:pPr>
            <w:r>
              <w:rPr>
                <w:sz w:val="20"/>
              </w:rPr>
              <w:t xml:space="preserve">9 700,0</w:t>
            </w:r>
          </w:p>
        </w:tc>
        <w:tc>
          <w:tcPr>
            <w:tcW w:w="1077" w:type="dxa"/>
          </w:tcPr>
          <w:p>
            <w:pPr>
              <w:pStyle w:val="0"/>
              <w:jc w:val="both"/>
            </w:pPr>
            <w:r>
              <w:rPr>
                <w:sz w:val="20"/>
              </w:rPr>
              <w:t xml:space="preserve">9 700,0</w:t>
            </w:r>
          </w:p>
        </w:tc>
      </w:tr>
      <w:tr>
        <w:tc>
          <w:tcPr>
            <w:vMerge w:val="continue"/>
          </w:tcPr>
          <w:p/>
        </w:tc>
        <w:tc>
          <w:tcPr>
            <w:tcW w:w="1361" w:type="dxa"/>
          </w:tcPr>
          <w:p>
            <w:pPr>
              <w:pStyle w:val="0"/>
              <w:jc w:val="both"/>
            </w:pPr>
            <w:r>
              <w:rPr>
                <w:sz w:val="20"/>
              </w:rPr>
              <w:t xml:space="preserve">меры социальной поддержки детей-сирот, находящихся в государственных организациях Курганской области</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48 175,0</w:t>
            </w:r>
          </w:p>
        </w:tc>
        <w:tc>
          <w:tcPr>
            <w:tcW w:w="1134" w:type="dxa"/>
          </w:tcPr>
          <w:p>
            <w:pPr>
              <w:pStyle w:val="0"/>
              <w:jc w:val="both"/>
            </w:pPr>
            <w:r>
              <w:rPr>
                <w:sz w:val="20"/>
              </w:rPr>
              <w:t xml:space="preserve">8 640,0</w:t>
            </w:r>
          </w:p>
        </w:tc>
        <w:tc>
          <w:tcPr>
            <w:tcW w:w="1077" w:type="dxa"/>
          </w:tcPr>
          <w:p>
            <w:pPr>
              <w:pStyle w:val="0"/>
              <w:jc w:val="both"/>
            </w:pPr>
            <w:r>
              <w:rPr>
                <w:sz w:val="20"/>
              </w:rPr>
              <w:t xml:space="preserve">10 735,0</w:t>
            </w:r>
          </w:p>
        </w:tc>
        <w:tc>
          <w:tcPr>
            <w:tcW w:w="1134" w:type="dxa"/>
          </w:tcPr>
          <w:p>
            <w:pPr>
              <w:pStyle w:val="0"/>
              <w:jc w:val="both"/>
            </w:pPr>
            <w:r>
              <w:rPr>
                <w:sz w:val="20"/>
              </w:rPr>
              <w:t xml:space="preserve">9 600,0</w:t>
            </w:r>
          </w:p>
        </w:tc>
        <w:tc>
          <w:tcPr>
            <w:tcW w:w="1077" w:type="dxa"/>
          </w:tcPr>
          <w:p>
            <w:pPr>
              <w:pStyle w:val="0"/>
              <w:jc w:val="both"/>
            </w:pPr>
            <w:r>
              <w:rPr>
                <w:sz w:val="20"/>
              </w:rPr>
              <w:t xml:space="preserve">9 600,0</w:t>
            </w:r>
          </w:p>
        </w:tc>
        <w:tc>
          <w:tcPr>
            <w:tcW w:w="1077" w:type="dxa"/>
          </w:tcPr>
          <w:p>
            <w:pPr>
              <w:pStyle w:val="0"/>
              <w:jc w:val="both"/>
            </w:pPr>
            <w:r>
              <w:rPr>
                <w:sz w:val="20"/>
              </w:rPr>
              <w:t xml:space="preserve">9 600,0</w:t>
            </w:r>
          </w:p>
        </w:tc>
      </w:tr>
      <w:tr>
        <w:tc>
          <w:tcPr>
            <w:vMerge w:val="continue"/>
          </w:tcPr>
          <w:p/>
        </w:tc>
        <w:tc>
          <w:tcPr>
            <w:tcW w:w="1361" w:type="dxa"/>
          </w:tcPr>
          <w:p>
            <w:pPr>
              <w:pStyle w:val="0"/>
              <w:jc w:val="both"/>
            </w:pPr>
            <w:r>
              <w:rPr>
                <w:sz w:val="20"/>
              </w:rPr>
              <w:t xml:space="preserve">меры социальной поддержки лиц, проживающих и работающих в сельской местности и в рабочих поселках (поселках городского типа)</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2 616,3</w:t>
            </w:r>
          </w:p>
        </w:tc>
        <w:tc>
          <w:tcPr>
            <w:tcW w:w="1134" w:type="dxa"/>
          </w:tcPr>
          <w:p>
            <w:pPr>
              <w:pStyle w:val="0"/>
              <w:jc w:val="both"/>
            </w:pPr>
            <w:r>
              <w:rPr>
                <w:sz w:val="20"/>
              </w:rPr>
              <w:t xml:space="preserve">540,3</w:t>
            </w:r>
          </w:p>
        </w:tc>
        <w:tc>
          <w:tcPr>
            <w:tcW w:w="1077" w:type="dxa"/>
          </w:tcPr>
          <w:p>
            <w:pPr>
              <w:pStyle w:val="0"/>
              <w:jc w:val="both"/>
            </w:pPr>
            <w:r>
              <w:rPr>
                <w:sz w:val="20"/>
              </w:rPr>
              <w:t xml:space="preserve">519,0</w:t>
            </w:r>
          </w:p>
        </w:tc>
        <w:tc>
          <w:tcPr>
            <w:tcW w:w="1134" w:type="dxa"/>
          </w:tcPr>
          <w:p>
            <w:pPr>
              <w:pStyle w:val="0"/>
              <w:jc w:val="both"/>
            </w:pPr>
            <w:r>
              <w:rPr>
                <w:sz w:val="20"/>
              </w:rPr>
              <w:t xml:space="preserve">519,0</w:t>
            </w:r>
          </w:p>
        </w:tc>
        <w:tc>
          <w:tcPr>
            <w:tcW w:w="1077" w:type="dxa"/>
          </w:tcPr>
          <w:p>
            <w:pPr>
              <w:pStyle w:val="0"/>
              <w:jc w:val="both"/>
            </w:pPr>
            <w:r>
              <w:rPr>
                <w:sz w:val="20"/>
              </w:rPr>
              <w:t xml:space="preserve">519,0</w:t>
            </w:r>
          </w:p>
        </w:tc>
        <w:tc>
          <w:tcPr>
            <w:tcW w:w="1077" w:type="dxa"/>
          </w:tcPr>
          <w:p>
            <w:pPr>
              <w:pStyle w:val="0"/>
              <w:jc w:val="both"/>
            </w:pPr>
            <w:r>
              <w:rPr>
                <w:sz w:val="20"/>
              </w:rPr>
              <w:t xml:space="preserve">519,0</w:t>
            </w:r>
          </w:p>
        </w:tc>
      </w:tr>
      <w:tr>
        <w:tc>
          <w:tcPr>
            <w:vMerge w:val="continue"/>
          </w:tcPr>
          <w:p/>
        </w:tc>
        <w:tc>
          <w:tcPr>
            <w:tcW w:w="1361" w:type="dxa"/>
          </w:tcPr>
          <w:p>
            <w:pPr>
              <w:pStyle w:val="0"/>
              <w:jc w:val="both"/>
            </w:pPr>
            <w:r>
              <w:rPr>
                <w:sz w:val="20"/>
              </w:rPr>
              <w:t xml:space="preserve">расходы на обеспечение деятельности (оказание услуг) медицинских организаций</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598 897,7</w:t>
            </w:r>
          </w:p>
        </w:tc>
        <w:tc>
          <w:tcPr>
            <w:tcW w:w="1134" w:type="dxa"/>
          </w:tcPr>
          <w:p>
            <w:pPr>
              <w:pStyle w:val="0"/>
              <w:jc w:val="both"/>
            </w:pPr>
            <w:r>
              <w:rPr>
                <w:sz w:val="20"/>
              </w:rPr>
              <w:t xml:space="preserve">116 249,1</w:t>
            </w:r>
          </w:p>
        </w:tc>
        <w:tc>
          <w:tcPr>
            <w:tcW w:w="1077" w:type="dxa"/>
          </w:tcPr>
          <w:p>
            <w:pPr>
              <w:pStyle w:val="0"/>
              <w:jc w:val="both"/>
            </w:pPr>
            <w:r>
              <w:rPr>
                <w:sz w:val="20"/>
              </w:rPr>
              <w:t xml:space="preserve">121 565,6</w:t>
            </w:r>
          </w:p>
        </w:tc>
        <w:tc>
          <w:tcPr>
            <w:tcW w:w="1134" w:type="dxa"/>
          </w:tcPr>
          <w:p>
            <w:pPr>
              <w:pStyle w:val="0"/>
              <w:jc w:val="both"/>
            </w:pPr>
            <w:r>
              <w:rPr>
                <w:sz w:val="20"/>
              </w:rPr>
              <w:t xml:space="preserve">120 361,0</w:t>
            </w:r>
          </w:p>
        </w:tc>
        <w:tc>
          <w:tcPr>
            <w:tcW w:w="1077" w:type="dxa"/>
          </w:tcPr>
          <w:p>
            <w:pPr>
              <w:pStyle w:val="0"/>
              <w:jc w:val="both"/>
            </w:pPr>
            <w:r>
              <w:rPr>
                <w:sz w:val="20"/>
              </w:rPr>
              <w:t xml:space="preserve">120 361,0</w:t>
            </w:r>
          </w:p>
        </w:tc>
        <w:tc>
          <w:tcPr>
            <w:tcW w:w="1077" w:type="dxa"/>
          </w:tcPr>
          <w:p>
            <w:pPr>
              <w:pStyle w:val="0"/>
              <w:jc w:val="both"/>
            </w:pPr>
            <w:r>
              <w:rPr>
                <w:sz w:val="20"/>
              </w:rPr>
              <w:t xml:space="preserve">120 361,0</w:t>
            </w:r>
          </w:p>
        </w:tc>
      </w:tr>
      <w:tr>
        <w:tc>
          <w:tcPr>
            <w:vMerge w:val="continue"/>
          </w:tcPr>
          <w:p/>
        </w:tc>
        <w:tc>
          <w:tcPr>
            <w:tcW w:w="1361" w:type="dxa"/>
          </w:tcPr>
          <w:p>
            <w:pPr>
              <w:pStyle w:val="0"/>
              <w:jc w:val="both"/>
            </w:pPr>
            <w:r>
              <w:rPr>
                <w:sz w:val="20"/>
              </w:rPr>
              <w:t xml:space="preserve">повышение квалификации и переподготовка медицинских и фармацевтических работников</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27 689,9</w:t>
            </w:r>
          </w:p>
        </w:tc>
        <w:tc>
          <w:tcPr>
            <w:tcW w:w="1134" w:type="dxa"/>
          </w:tcPr>
          <w:p>
            <w:pPr>
              <w:pStyle w:val="0"/>
              <w:jc w:val="both"/>
            </w:pPr>
            <w:r>
              <w:rPr>
                <w:sz w:val="20"/>
              </w:rPr>
              <w:t xml:space="preserve">5 651,0</w:t>
            </w:r>
          </w:p>
        </w:tc>
        <w:tc>
          <w:tcPr>
            <w:tcW w:w="1077" w:type="dxa"/>
          </w:tcPr>
          <w:p>
            <w:pPr>
              <w:pStyle w:val="0"/>
              <w:jc w:val="both"/>
            </w:pPr>
            <w:r>
              <w:rPr>
                <w:sz w:val="20"/>
              </w:rPr>
              <w:t xml:space="preserve">5 085,9</w:t>
            </w:r>
          </w:p>
        </w:tc>
        <w:tc>
          <w:tcPr>
            <w:tcW w:w="1134" w:type="dxa"/>
          </w:tcPr>
          <w:p>
            <w:pPr>
              <w:pStyle w:val="0"/>
              <w:jc w:val="both"/>
            </w:pPr>
            <w:r>
              <w:rPr>
                <w:sz w:val="20"/>
              </w:rPr>
              <w:t xml:space="preserve">5 651,0</w:t>
            </w:r>
          </w:p>
        </w:tc>
        <w:tc>
          <w:tcPr>
            <w:tcW w:w="1077" w:type="dxa"/>
          </w:tcPr>
          <w:p>
            <w:pPr>
              <w:pStyle w:val="0"/>
              <w:jc w:val="both"/>
            </w:pPr>
            <w:r>
              <w:rPr>
                <w:sz w:val="20"/>
              </w:rPr>
              <w:t xml:space="preserve">5 651,0</w:t>
            </w:r>
          </w:p>
        </w:tc>
        <w:tc>
          <w:tcPr>
            <w:tcW w:w="1077" w:type="dxa"/>
          </w:tcPr>
          <w:p>
            <w:pPr>
              <w:pStyle w:val="0"/>
              <w:jc w:val="both"/>
            </w:pPr>
            <w:r>
              <w:rPr>
                <w:sz w:val="20"/>
              </w:rPr>
              <w:t xml:space="preserve">5 651,0</w:t>
            </w:r>
          </w:p>
        </w:tc>
      </w:tr>
      <w:tr>
        <w:tc>
          <w:tcPr>
            <w:gridSpan w:val="10"/>
            <w:tcW w:w="10384" w:type="dxa"/>
          </w:tcPr>
          <w:p>
            <w:pPr>
              <w:pStyle w:val="0"/>
              <w:outlineLvl w:val="3"/>
              <w:jc w:val="both"/>
            </w:pPr>
            <w:r>
              <w:rPr>
                <w:sz w:val="20"/>
              </w:rPr>
              <w:t xml:space="preserve">Задачи: совершенствование системы медицинского образования и кадрового обеспечения системы здравоохранения, предусматривающее в том числе: устранение дисбаланса между наличием медицинских работников определенных специальностей и категорий и потребностью в таких работниках, особенно в медицинских организациях, оказывающих первичную медико-санитарную помощь; предоставление медицинским работникам мер социальной поддержки, повышения качества жизни медицинских работников, в том числе обеспечение их жильем, осуществление выплат компенсационного и стимулирующего характера; приведение оплаты труда медицинских работников в соответствие с объемами, сложностью и эффективностью оказания медицинской помощи.</w:t>
            </w:r>
          </w:p>
          <w:p>
            <w:pPr>
              <w:pStyle w:val="0"/>
              <w:jc w:val="both"/>
            </w:pPr>
            <w:r>
              <w:rPr>
                <w:sz w:val="20"/>
              </w:rPr>
              <w:t xml:space="preserve">Целевые индикаторы (значения целевых индикаторов по годам приведены в </w:t>
            </w:r>
            <w:hyperlink w:history="0" w:anchor="P8432" w:tooltip="Раздел VIII. ЦЕЛЕВЫЕ ИНДИКАТОРЫ ПОДПРОГРАММЫ">
              <w:r>
                <w:rPr>
                  <w:sz w:val="20"/>
                  <w:color w:val="0000ff"/>
                </w:rPr>
                <w:t xml:space="preserve">разделе VIII</w:t>
              </w:r>
            </w:hyperlink>
            <w:r>
              <w:rPr>
                <w:sz w:val="20"/>
              </w:rPr>
              <w:t xml:space="preserve"> Подпрограммы): обеспеченность врачами, работающими в медицинских организациях (35,7 человека на 10 тысяч населения к 2025 году); обеспеченность средними медицинскими работниками, работающими в медицинских организациях (111,7 человека на 10 тысяч населения к 2025 году); обеспеченность населения врачами, оказывающими медицинскую помощь в амбулаторных условиях (20 человек на 10 тысяч населения к 2025 году); численность врачей, работающих в медицинских организациях (2 820 человек к 2025 году); численность средних медицинских работников, работающих в медицинских организациях (8 825 человек к 2025 году)</w:t>
            </w:r>
          </w:p>
        </w:tc>
      </w:tr>
      <w:tr>
        <w:tc>
          <w:tcPr>
            <w:tcW w:w="746" w:type="dxa"/>
            <w:vMerge w:val="restart"/>
          </w:tcPr>
          <w:p>
            <w:pPr>
              <w:pStyle w:val="0"/>
              <w:jc w:val="center"/>
            </w:pPr>
            <w:r>
              <w:rPr>
                <w:sz w:val="20"/>
              </w:rPr>
              <w:t xml:space="preserve">2.</w:t>
            </w:r>
          </w:p>
        </w:tc>
        <w:tc>
          <w:tcPr>
            <w:tcW w:w="1361" w:type="dxa"/>
            <w:vMerge w:val="restart"/>
          </w:tcPr>
          <w:p>
            <w:pPr>
              <w:pStyle w:val="0"/>
              <w:jc w:val="both"/>
            </w:pPr>
            <w:r>
              <w:rPr>
                <w:sz w:val="20"/>
              </w:rPr>
              <w:t xml:space="preserve">Социальная поддержка медицинских работников, повышение престижа медицинских специальностей:</w:t>
            </w:r>
          </w:p>
        </w:tc>
        <w:tc>
          <w:tcPr>
            <w:tcW w:w="737" w:type="dxa"/>
            <w:vMerge w:val="restart"/>
          </w:tcPr>
          <w:p>
            <w:pPr>
              <w:pStyle w:val="0"/>
              <w:jc w:val="both"/>
            </w:pPr>
            <w:r>
              <w:rPr>
                <w:sz w:val="20"/>
              </w:rPr>
              <w:t xml:space="preserve">ДЗО</w:t>
            </w:r>
          </w:p>
        </w:tc>
        <w:tc>
          <w:tcPr>
            <w:tcW w:w="680" w:type="dxa"/>
          </w:tcPr>
          <w:p>
            <w:pPr>
              <w:pStyle w:val="0"/>
              <w:jc w:val="both"/>
            </w:pPr>
            <w:r>
              <w:rPr>
                <w:sz w:val="20"/>
              </w:rPr>
              <w:t xml:space="preserve">Всего</w:t>
            </w:r>
          </w:p>
        </w:tc>
        <w:tc>
          <w:tcPr>
            <w:tcW w:w="1361" w:type="dxa"/>
          </w:tcPr>
          <w:p>
            <w:pPr>
              <w:pStyle w:val="0"/>
              <w:jc w:val="both"/>
            </w:pPr>
            <w:r>
              <w:rPr>
                <w:sz w:val="20"/>
              </w:rPr>
              <w:t xml:space="preserve">574 139,3</w:t>
            </w:r>
          </w:p>
        </w:tc>
        <w:tc>
          <w:tcPr>
            <w:tcW w:w="1134" w:type="dxa"/>
          </w:tcPr>
          <w:p>
            <w:pPr>
              <w:pStyle w:val="0"/>
              <w:jc w:val="both"/>
            </w:pPr>
            <w:r>
              <w:rPr>
                <w:sz w:val="20"/>
              </w:rPr>
              <w:t xml:space="preserve">125 449,5</w:t>
            </w:r>
          </w:p>
        </w:tc>
        <w:tc>
          <w:tcPr>
            <w:tcW w:w="1077" w:type="dxa"/>
          </w:tcPr>
          <w:p>
            <w:pPr>
              <w:pStyle w:val="0"/>
              <w:jc w:val="both"/>
            </w:pPr>
            <w:r>
              <w:rPr>
                <w:sz w:val="20"/>
              </w:rPr>
              <w:t xml:space="preserve">122 926,4</w:t>
            </w:r>
          </w:p>
        </w:tc>
        <w:tc>
          <w:tcPr>
            <w:tcW w:w="1134" w:type="dxa"/>
          </w:tcPr>
          <w:p>
            <w:pPr>
              <w:pStyle w:val="0"/>
              <w:jc w:val="both"/>
            </w:pPr>
            <w:r>
              <w:rPr>
                <w:sz w:val="20"/>
              </w:rPr>
              <w:t xml:space="preserve">108 587,8</w:t>
            </w:r>
          </w:p>
        </w:tc>
        <w:tc>
          <w:tcPr>
            <w:tcW w:w="1077" w:type="dxa"/>
          </w:tcPr>
          <w:p>
            <w:pPr>
              <w:pStyle w:val="0"/>
              <w:jc w:val="both"/>
            </w:pPr>
            <w:r>
              <w:rPr>
                <w:sz w:val="20"/>
              </w:rPr>
              <w:t xml:space="preserve">108 587,8</w:t>
            </w:r>
          </w:p>
        </w:tc>
        <w:tc>
          <w:tcPr>
            <w:tcW w:w="1077" w:type="dxa"/>
          </w:tcPr>
          <w:p>
            <w:pPr>
              <w:pStyle w:val="0"/>
              <w:jc w:val="both"/>
            </w:pPr>
            <w:r>
              <w:rPr>
                <w:sz w:val="20"/>
              </w:rPr>
              <w:t xml:space="preserve">108 587,8</w:t>
            </w:r>
          </w:p>
        </w:tc>
      </w:tr>
      <w:tr>
        <w:tc>
          <w:tcPr>
            <w:vMerge w:val="continue"/>
          </w:tcPr>
          <w:p/>
        </w:tc>
        <w:tc>
          <w:tcPr>
            <w:vMerge w:val="continue"/>
          </w:tcPr>
          <w:p/>
        </w:tc>
        <w:tc>
          <w:tcPr>
            <w:vMerge w:val="continue"/>
          </w:tcPr>
          <w:p/>
        </w:tc>
        <w:tc>
          <w:tcPr>
            <w:tcW w:w="680" w:type="dxa"/>
          </w:tcPr>
          <w:p>
            <w:pPr>
              <w:pStyle w:val="0"/>
              <w:jc w:val="both"/>
            </w:pPr>
            <w:r>
              <w:rPr>
                <w:sz w:val="20"/>
              </w:rPr>
              <w:t xml:space="preserve">ФБ (по согласованию)</w:t>
            </w:r>
          </w:p>
        </w:tc>
        <w:tc>
          <w:tcPr>
            <w:tcW w:w="1361" w:type="dxa"/>
          </w:tcPr>
          <w:p>
            <w:pPr>
              <w:pStyle w:val="0"/>
              <w:jc w:val="both"/>
            </w:pPr>
            <w:r>
              <w:rPr>
                <w:sz w:val="20"/>
              </w:rPr>
              <w:t xml:space="preserve">263 755,0</w:t>
            </w:r>
          </w:p>
        </w:tc>
        <w:tc>
          <w:tcPr>
            <w:tcW w:w="1134" w:type="dxa"/>
          </w:tcPr>
          <w:p>
            <w:pPr>
              <w:pStyle w:val="0"/>
              <w:jc w:val="both"/>
            </w:pPr>
            <w:r>
              <w:rPr>
                <w:sz w:val="20"/>
              </w:rPr>
              <w:t xml:space="preserve">52 965,0</w:t>
            </w:r>
          </w:p>
        </w:tc>
        <w:tc>
          <w:tcPr>
            <w:tcW w:w="1077" w:type="dxa"/>
          </w:tcPr>
          <w:p>
            <w:pPr>
              <w:pStyle w:val="0"/>
              <w:jc w:val="both"/>
            </w:pPr>
            <w:r>
              <w:rPr>
                <w:sz w:val="20"/>
              </w:rPr>
              <w:t xml:space="preserve">52 965,0</w:t>
            </w:r>
          </w:p>
        </w:tc>
        <w:tc>
          <w:tcPr>
            <w:tcW w:w="1134" w:type="dxa"/>
          </w:tcPr>
          <w:p>
            <w:pPr>
              <w:pStyle w:val="0"/>
              <w:jc w:val="both"/>
            </w:pPr>
            <w:r>
              <w:rPr>
                <w:sz w:val="20"/>
              </w:rPr>
              <w:t xml:space="preserve">52 965,0</w:t>
            </w:r>
          </w:p>
        </w:tc>
        <w:tc>
          <w:tcPr>
            <w:tcW w:w="1077" w:type="dxa"/>
          </w:tcPr>
          <w:p>
            <w:pPr>
              <w:pStyle w:val="0"/>
              <w:jc w:val="both"/>
            </w:pPr>
            <w:r>
              <w:rPr>
                <w:sz w:val="20"/>
              </w:rPr>
              <w:t xml:space="preserve">52 965,0</w:t>
            </w:r>
          </w:p>
        </w:tc>
        <w:tc>
          <w:tcPr>
            <w:tcW w:w="1077" w:type="dxa"/>
          </w:tcPr>
          <w:p>
            <w:pPr>
              <w:pStyle w:val="0"/>
              <w:jc w:val="both"/>
            </w:pPr>
            <w:r>
              <w:rPr>
                <w:sz w:val="20"/>
              </w:rPr>
              <w:t xml:space="preserve">51 895,0</w:t>
            </w:r>
          </w:p>
        </w:tc>
      </w:tr>
      <w:tr>
        <w:tc>
          <w:tcPr>
            <w:vMerge w:val="continue"/>
          </w:tcPr>
          <w:p/>
        </w:tc>
        <w:tc>
          <w:tcPr>
            <w:vMerge w:val="continue"/>
          </w:tcPr>
          <w:p/>
        </w:tc>
        <w:tc>
          <w:tcPr>
            <w:vMerge w:val="continue"/>
          </w:tcPr>
          <w:p/>
        </w:tc>
        <w:tc>
          <w:tcPr>
            <w:tcW w:w="680" w:type="dxa"/>
          </w:tcPr>
          <w:p>
            <w:pPr>
              <w:pStyle w:val="0"/>
              <w:jc w:val="both"/>
            </w:pPr>
            <w:r>
              <w:rPr>
                <w:sz w:val="20"/>
              </w:rPr>
              <w:t xml:space="preserve">ОБ</w:t>
            </w:r>
          </w:p>
        </w:tc>
        <w:tc>
          <w:tcPr>
            <w:tcW w:w="1361" w:type="dxa"/>
          </w:tcPr>
          <w:p>
            <w:pPr>
              <w:pStyle w:val="0"/>
              <w:jc w:val="both"/>
            </w:pPr>
            <w:r>
              <w:rPr>
                <w:sz w:val="20"/>
              </w:rPr>
              <w:t xml:space="preserve">310 384,3</w:t>
            </w:r>
          </w:p>
        </w:tc>
        <w:tc>
          <w:tcPr>
            <w:tcW w:w="1134" w:type="dxa"/>
          </w:tcPr>
          <w:p>
            <w:pPr>
              <w:pStyle w:val="0"/>
              <w:jc w:val="both"/>
            </w:pPr>
            <w:r>
              <w:rPr>
                <w:sz w:val="20"/>
              </w:rPr>
              <w:t xml:space="preserve">72 484,5</w:t>
            </w:r>
          </w:p>
        </w:tc>
        <w:tc>
          <w:tcPr>
            <w:tcW w:w="1077" w:type="dxa"/>
          </w:tcPr>
          <w:p>
            <w:pPr>
              <w:pStyle w:val="0"/>
              <w:jc w:val="both"/>
            </w:pPr>
            <w:r>
              <w:rPr>
                <w:sz w:val="20"/>
              </w:rPr>
              <w:t xml:space="preserve">69 961,4</w:t>
            </w:r>
          </w:p>
        </w:tc>
        <w:tc>
          <w:tcPr>
            <w:tcW w:w="1134" w:type="dxa"/>
          </w:tcPr>
          <w:p>
            <w:pPr>
              <w:pStyle w:val="0"/>
              <w:jc w:val="both"/>
            </w:pPr>
            <w:r>
              <w:rPr>
                <w:sz w:val="20"/>
              </w:rPr>
              <w:t xml:space="preserve">55 622,8</w:t>
            </w:r>
          </w:p>
        </w:tc>
        <w:tc>
          <w:tcPr>
            <w:tcW w:w="1077" w:type="dxa"/>
          </w:tcPr>
          <w:p>
            <w:pPr>
              <w:pStyle w:val="0"/>
              <w:jc w:val="both"/>
            </w:pPr>
            <w:r>
              <w:rPr>
                <w:sz w:val="20"/>
              </w:rPr>
              <w:t xml:space="preserve">55 622,8</w:t>
            </w:r>
          </w:p>
        </w:tc>
        <w:tc>
          <w:tcPr>
            <w:tcW w:w="1077" w:type="dxa"/>
          </w:tcPr>
          <w:p>
            <w:pPr>
              <w:pStyle w:val="0"/>
              <w:jc w:val="both"/>
            </w:pPr>
            <w:r>
              <w:rPr>
                <w:sz w:val="20"/>
              </w:rPr>
              <w:t xml:space="preserve">56 692,8</w:t>
            </w:r>
          </w:p>
        </w:tc>
      </w:tr>
      <w:tr>
        <w:tc>
          <w:tcPr>
            <w:vMerge w:val="continue"/>
          </w:tcPr>
          <w:p/>
        </w:tc>
        <w:tc>
          <w:tcPr>
            <w:tcW w:w="1361" w:type="dxa"/>
          </w:tcPr>
          <w:p>
            <w:pPr>
              <w:pStyle w:val="0"/>
              <w:jc w:val="both"/>
            </w:pPr>
            <w:r>
              <w:rPr>
                <w:sz w:val="20"/>
              </w:rPr>
              <w:t xml:space="preserve">денежные выплаты врачам-специалистам медицинских организаций</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155 614,5</w:t>
            </w:r>
          </w:p>
        </w:tc>
        <w:tc>
          <w:tcPr>
            <w:tcW w:w="1134" w:type="dxa"/>
          </w:tcPr>
          <w:p>
            <w:pPr>
              <w:pStyle w:val="0"/>
              <w:jc w:val="both"/>
            </w:pPr>
            <w:r>
              <w:rPr>
                <w:sz w:val="20"/>
              </w:rPr>
              <w:t xml:space="preserve">28 831,1</w:t>
            </w:r>
          </w:p>
        </w:tc>
        <w:tc>
          <w:tcPr>
            <w:tcW w:w="1077" w:type="dxa"/>
          </w:tcPr>
          <w:p>
            <w:pPr>
              <w:pStyle w:val="0"/>
              <w:jc w:val="both"/>
            </w:pPr>
            <w:r>
              <w:rPr>
                <w:sz w:val="20"/>
              </w:rPr>
              <w:t xml:space="preserve">31 696,0</w:t>
            </w:r>
          </w:p>
        </w:tc>
        <w:tc>
          <w:tcPr>
            <w:tcW w:w="1134" w:type="dxa"/>
          </w:tcPr>
          <w:p>
            <w:pPr>
              <w:pStyle w:val="0"/>
              <w:jc w:val="both"/>
            </w:pPr>
            <w:r>
              <w:rPr>
                <w:sz w:val="20"/>
              </w:rPr>
              <w:t xml:space="preserve">31 695,8</w:t>
            </w:r>
          </w:p>
        </w:tc>
        <w:tc>
          <w:tcPr>
            <w:tcW w:w="1077" w:type="dxa"/>
          </w:tcPr>
          <w:p>
            <w:pPr>
              <w:pStyle w:val="0"/>
              <w:jc w:val="both"/>
            </w:pPr>
            <w:r>
              <w:rPr>
                <w:sz w:val="20"/>
              </w:rPr>
              <w:t xml:space="preserve">31 695,8</w:t>
            </w:r>
          </w:p>
        </w:tc>
        <w:tc>
          <w:tcPr>
            <w:tcW w:w="1077" w:type="dxa"/>
          </w:tcPr>
          <w:p>
            <w:pPr>
              <w:pStyle w:val="0"/>
              <w:jc w:val="both"/>
            </w:pPr>
            <w:r>
              <w:rPr>
                <w:sz w:val="20"/>
              </w:rPr>
              <w:t xml:space="preserve">31 695,8</w:t>
            </w:r>
          </w:p>
        </w:tc>
      </w:tr>
      <w:tr>
        <w:tc>
          <w:tcPr>
            <w:vMerge w:val="continue"/>
          </w:tcPr>
          <w:p/>
        </w:tc>
        <w:tc>
          <w:tcPr>
            <w:tcW w:w="1361" w:type="dxa"/>
          </w:tcPr>
          <w:p>
            <w:pPr>
              <w:pStyle w:val="0"/>
              <w:jc w:val="both"/>
            </w:pPr>
            <w:r>
              <w:rPr>
                <w:sz w:val="20"/>
              </w:rPr>
              <w:t xml:space="preserve">премия имени Я.Д.Витебского</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465,7</w:t>
            </w:r>
          </w:p>
        </w:tc>
        <w:tc>
          <w:tcPr>
            <w:tcW w:w="1134" w:type="dxa"/>
          </w:tcPr>
          <w:p>
            <w:pPr>
              <w:pStyle w:val="0"/>
              <w:jc w:val="both"/>
            </w:pPr>
            <w:r>
              <w:rPr>
                <w:sz w:val="20"/>
              </w:rPr>
              <w:t xml:space="preserve">65,7</w:t>
            </w:r>
          </w:p>
        </w:tc>
        <w:tc>
          <w:tcPr>
            <w:tcW w:w="1077" w:type="dxa"/>
          </w:tcPr>
          <w:p>
            <w:pPr>
              <w:pStyle w:val="0"/>
              <w:jc w:val="both"/>
            </w:pPr>
            <w:r>
              <w:rPr>
                <w:sz w:val="20"/>
              </w:rPr>
              <w:t xml:space="preserve">100,0</w:t>
            </w:r>
          </w:p>
        </w:tc>
        <w:tc>
          <w:tcPr>
            <w:tcW w:w="1134" w:type="dxa"/>
          </w:tcPr>
          <w:p>
            <w:pPr>
              <w:pStyle w:val="0"/>
              <w:jc w:val="both"/>
            </w:pPr>
            <w:r>
              <w:rPr>
                <w:sz w:val="20"/>
              </w:rPr>
              <w:t xml:space="preserve">100,0</w:t>
            </w:r>
          </w:p>
        </w:tc>
        <w:tc>
          <w:tcPr>
            <w:tcW w:w="1077" w:type="dxa"/>
          </w:tcPr>
          <w:p>
            <w:pPr>
              <w:pStyle w:val="0"/>
              <w:jc w:val="both"/>
            </w:pPr>
            <w:r>
              <w:rPr>
                <w:sz w:val="20"/>
              </w:rPr>
              <w:t xml:space="preserve">100,0</w:t>
            </w:r>
          </w:p>
        </w:tc>
        <w:tc>
          <w:tcPr>
            <w:tcW w:w="1077" w:type="dxa"/>
          </w:tcPr>
          <w:p>
            <w:pPr>
              <w:pStyle w:val="0"/>
              <w:jc w:val="both"/>
            </w:pPr>
            <w:r>
              <w:rPr>
                <w:sz w:val="20"/>
              </w:rPr>
              <w:t xml:space="preserve">100,0</w:t>
            </w:r>
          </w:p>
        </w:tc>
      </w:tr>
      <w:tr>
        <w:tc>
          <w:tcPr>
            <w:vMerge w:val="continue"/>
          </w:tcPr>
          <w:p/>
        </w:tc>
        <w:tc>
          <w:tcPr>
            <w:tcW w:w="1361" w:type="dxa"/>
          </w:tcPr>
          <w:p>
            <w:pPr>
              <w:pStyle w:val="0"/>
              <w:jc w:val="both"/>
            </w:pPr>
            <w:r>
              <w:rPr>
                <w:sz w:val="20"/>
              </w:rPr>
              <w:t xml:space="preserve">осуществление выплаты подъемного пособия молодым специалистам</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17 000,0</w:t>
            </w:r>
          </w:p>
        </w:tc>
        <w:tc>
          <w:tcPr>
            <w:tcW w:w="1134" w:type="dxa"/>
          </w:tcPr>
          <w:p>
            <w:pPr>
              <w:pStyle w:val="0"/>
              <w:jc w:val="both"/>
            </w:pPr>
            <w:r>
              <w:rPr>
                <w:sz w:val="20"/>
              </w:rPr>
              <w:t xml:space="preserve">4 750,0</w:t>
            </w:r>
          </w:p>
        </w:tc>
        <w:tc>
          <w:tcPr>
            <w:tcW w:w="1077" w:type="dxa"/>
          </w:tcPr>
          <w:p>
            <w:pPr>
              <w:pStyle w:val="0"/>
              <w:jc w:val="both"/>
            </w:pPr>
            <w:r>
              <w:rPr>
                <w:sz w:val="20"/>
              </w:rPr>
              <w:t xml:space="preserve">6 250,0</w:t>
            </w:r>
          </w:p>
        </w:tc>
        <w:tc>
          <w:tcPr>
            <w:tcW w:w="1134" w:type="dxa"/>
          </w:tcPr>
          <w:p>
            <w:pPr>
              <w:pStyle w:val="0"/>
              <w:jc w:val="both"/>
            </w:pPr>
            <w:r>
              <w:rPr>
                <w:sz w:val="20"/>
              </w:rPr>
              <w:t xml:space="preserve">2 000,0</w:t>
            </w:r>
          </w:p>
        </w:tc>
        <w:tc>
          <w:tcPr>
            <w:tcW w:w="1077" w:type="dxa"/>
          </w:tcPr>
          <w:p>
            <w:pPr>
              <w:pStyle w:val="0"/>
              <w:jc w:val="both"/>
            </w:pPr>
            <w:r>
              <w:rPr>
                <w:sz w:val="20"/>
              </w:rPr>
              <w:t xml:space="preserve">2 000,0</w:t>
            </w:r>
          </w:p>
        </w:tc>
        <w:tc>
          <w:tcPr>
            <w:tcW w:w="1077" w:type="dxa"/>
          </w:tcPr>
          <w:p>
            <w:pPr>
              <w:pStyle w:val="0"/>
              <w:jc w:val="both"/>
            </w:pPr>
            <w:r>
              <w:rPr>
                <w:sz w:val="20"/>
              </w:rPr>
              <w:t xml:space="preserve">2 000,0</w:t>
            </w:r>
          </w:p>
        </w:tc>
      </w:tr>
      <w:tr>
        <w:tc>
          <w:tcPr>
            <w:vMerge w:val="continue"/>
          </w:tcPr>
          <w:p/>
        </w:tc>
        <w:tc>
          <w:tcPr>
            <w:tcW w:w="1361" w:type="dxa"/>
          </w:tcPr>
          <w:p>
            <w:pPr>
              <w:pStyle w:val="0"/>
              <w:jc w:val="both"/>
            </w:pPr>
            <w:r>
              <w:rPr>
                <w:sz w:val="20"/>
              </w:rPr>
              <w:t xml:space="preserve">выплаты компенсации за аренду жилого помещения врачам-специалистам</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14 229,9</w:t>
            </w:r>
          </w:p>
        </w:tc>
        <w:tc>
          <w:tcPr>
            <w:tcW w:w="1134" w:type="dxa"/>
          </w:tcPr>
          <w:p>
            <w:pPr>
              <w:pStyle w:val="0"/>
              <w:jc w:val="both"/>
            </w:pPr>
            <w:r>
              <w:rPr>
                <w:sz w:val="20"/>
              </w:rPr>
              <w:t xml:space="preserve">2 153,9</w:t>
            </w:r>
          </w:p>
        </w:tc>
        <w:tc>
          <w:tcPr>
            <w:tcW w:w="1077" w:type="dxa"/>
          </w:tcPr>
          <w:p>
            <w:pPr>
              <w:pStyle w:val="0"/>
              <w:jc w:val="both"/>
            </w:pPr>
            <w:r>
              <w:rPr>
                <w:sz w:val="20"/>
              </w:rPr>
              <w:t xml:space="preserve">3 076,0</w:t>
            </w:r>
          </w:p>
        </w:tc>
        <w:tc>
          <w:tcPr>
            <w:tcW w:w="1134" w:type="dxa"/>
          </w:tcPr>
          <w:p>
            <w:pPr>
              <w:pStyle w:val="0"/>
              <w:jc w:val="both"/>
            </w:pPr>
            <w:r>
              <w:rPr>
                <w:sz w:val="20"/>
              </w:rPr>
              <w:t xml:space="preserve">3 000,0</w:t>
            </w:r>
          </w:p>
        </w:tc>
        <w:tc>
          <w:tcPr>
            <w:tcW w:w="1077" w:type="dxa"/>
          </w:tcPr>
          <w:p>
            <w:pPr>
              <w:pStyle w:val="0"/>
              <w:jc w:val="both"/>
            </w:pPr>
            <w:r>
              <w:rPr>
                <w:sz w:val="20"/>
              </w:rPr>
              <w:t xml:space="preserve">3 000,0</w:t>
            </w:r>
          </w:p>
        </w:tc>
        <w:tc>
          <w:tcPr>
            <w:tcW w:w="1077" w:type="dxa"/>
          </w:tcPr>
          <w:p>
            <w:pPr>
              <w:pStyle w:val="0"/>
              <w:jc w:val="both"/>
            </w:pPr>
            <w:r>
              <w:rPr>
                <w:sz w:val="20"/>
              </w:rPr>
              <w:t xml:space="preserve">3 000,0</w:t>
            </w:r>
          </w:p>
        </w:tc>
      </w:tr>
      <w:tr>
        <w:tc>
          <w:tcPr>
            <w:vMerge w:val="continue"/>
          </w:tcPr>
          <w:p/>
        </w:tc>
        <w:tc>
          <w:tcPr>
            <w:tcW w:w="1361" w:type="dxa"/>
          </w:tcPr>
          <w:p>
            <w:pPr>
              <w:pStyle w:val="0"/>
              <w:jc w:val="both"/>
            </w:pPr>
            <w:r>
              <w:rPr>
                <w:sz w:val="20"/>
              </w:rPr>
              <w:t xml:space="preserve">осуществление выплаты стипендии обучающимся образовательных организаций высшего образования, проходящим обучение по профессиональным образовательным программам медицинского образования и фармацевтического образования, заключившим договор о целевом обучении</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76 438,7</w:t>
            </w:r>
          </w:p>
        </w:tc>
        <w:tc>
          <w:tcPr>
            <w:tcW w:w="1134" w:type="dxa"/>
          </w:tcPr>
          <w:p>
            <w:pPr>
              <w:pStyle w:val="0"/>
              <w:jc w:val="both"/>
            </w:pPr>
            <w:r>
              <w:rPr>
                <w:sz w:val="20"/>
              </w:rPr>
              <w:t xml:space="preserve">14 771,0</w:t>
            </w:r>
          </w:p>
        </w:tc>
        <w:tc>
          <w:tcPr>
            <w:tcW w:w="1077" w:type="dxa"/>
          </w:tcPr>
          <w:p>
            <w:pPr>
              <w:pStyle w:val="0"/>
              <w:jc w:val="both"/>
            </w:pPr>
            <w:r>
              <w:rPr>
                <w:sz w:val="20"/>
              </w:rPr>
              <w:t xml:space="preserve">15011,7</w:t>
            </w:r>
          </w:p>
        </w:tc>
        <w:tc>
          <w:tcPr>
            <w:tcW w:w="1134" w:type="dxa"/>
          </w:tcPr>
          <w:p>
            <w:pPr>
              <w:pStyle w:val="0"/>
              <w:jc w:val="both"/>
            </w:pPr>
            <w:r>
              <w:rPr>
                <w:sz w:val="20"/>
              </w:rPr>
              <w:t xml:space="preserve">15 552,0</w:t>
            </w:r>
          </w:p>
        </w:tc>
        <w:tc>
          <w:tcPr>
            <w:tcW w:w="1077" w:type="dxa"/>
          </w:tcPr>
          <w:p>
            <w:pPr>
              <w:pStyle w:val="0"/>
              <w:jc w:val="both"/>
            </w:pPr>
            <w:r>
              <w:rPr>
                <w:sz w:val="20"/>
              </w:rPr>
              <w:t xml:space="preserve">15 552,0</w:t>
            </w:r>
          </w:p>
        </w:tc>
        <w:tc>
          <w:tcPr>
            <w:tcW w:w="1077" w:type="dxa"/>
          </w:tcPr>
          <w:p>
            <w:pPr>
              <w:pStyle w:val="0"/>
              <w:jc w:val="both"/>
            </w:pPr>
            <w:r>
              <w:rPr>
                <w:sz w:val="20"/>
              </w:rPr>
              <w:t xml:space="preserve">15 552,0</w:t>
            </w:r>
          </w:p>
        </w:tc>
      </w:tr>
      <w:tr>
        <w:tc>
          <w:tcPr>
            <w:vMerge w:val="continue"/>
          </w:tcPr>
          <w:p/>
        </w:tc>
        <w:tc>
          <w:tcPr>
            <w:tcW w:w="1361" w:type="dxa"/>
          </w:tcPr>
          <w:p>
            <w:pPr>
              <w:pStyle w:val="0"/>
              <w:jc w:val="both"/>
            </w:pPr>
            <w:r>
              <w:rPr>
                <w:sz w:val="20"/>
              </w:rPr>
              <w:t xml:space="preserve">моральное стимулирование кадров системы здравоохранения</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6 687,5</w:t>
            </w:r>
          </w:p>
        </w:tc>
        <w:tc>
          <w:tcPr>
            <w:tcW w:w="1134" w:type="dxa"/>
          </w:tcPr>
          <w:p>
            <w:pPr>
              <w:pStyle w:val="0"/>
              <w:jc w:val="both"/>
            </w:pPr>
            <w:r>
              <w:rPr>
                <w:sz w:val="20"/>
              </w:rPr>
              <w:t xml:space="preserve">4 277,8</w:t>
            </w:r>
          </w:p>
        </w:tc>
        <w:tc>
          <w:tcPr>
            <w:tcW w:w="1077" w:type="dxa"/>
          </w:tcPr>
          <w:p>
            <w:pPr>
              <w:pStyle w:val="0"/>
              <w:jc w:val="both"/>
            </w:pPr>
            <w:r>
              <w:rPr>
                <w:sz w:val="20"/>
              </w:rPr>
              <w:t xml:space="preserve">789,7</w:t>
            </w:r>
          </w:p>
        </w:tc>
        <w:tc>
          <w:tcPr>
            <w:tcW w:w="1134" w:type="dxa"/>
          </w:tcPr>
          <w:p>
            <w:pPr>
              <w:pStyle w:val="0"/>
              <w:jc w:val="both"/>
            </w:pPr>
            <w:r>
              <w:rPr>
                <w:sz w:val="20"/>
              </w:rPr>
              <w:t xml:space="preserve">540,0</w:t>
            </w:r>
          </w:p>
        </w:tc>
        <w:tc>
          <w:tcPr>
            <w:tcW w:w="1077" w:type="dxa"/>
          </w:tcPr>
          <w:p>
            <w:pPr>
              <w:pStyle w:val="0"/>
              <w:jc w:val="both"/>
            </w:pPr>
            <w:r>
              <w:rPr>
                <w:sz w:val="20"/>
              </w:rPr>
              <w:t xml:space="preserve">540,0</w:t>
            </w:r>
          </w:p>
        </w:tc>
        <w:tc>
          <w:tcPr>
            <w:tcW w:w="1077" w:type="dxa"/>
          </w:tcPr>
          <w:p>
            <w:pPr>
              <w:pStyle w:val="0"/>
              <w:jc w:val="both"/>
            </w:pPr>
            <w:r>
              <w:rPr>
                <w:sz w:val="20"/>
              </w:rPr>
              <w:t xml:space="preserve">540,0</w:t>
            </w:r>
          </w:p>
        </w:tc>
      </w:tr>
      <w:tr>
        <w:tc>
          <w:tcPr>
            <w:vMerge w:val="continue"/>
          </w:tcPr>
          <w:p/>
        </w:tc>
        <w:tc>
          <w:tcPr>
            <w:tcW w:w="1361" w:type="dxa"/>
            <w:vMerge w:val="restart"/>
          </w:tcPr>
          <w:p>
            <w:pPr>
              <w:pStyle w:val="0"/>
              <w:jc w:val="both"/>
            </w:pPr>
            <w:r>
              <w:rPr>
                <w:sz w:val="20"/>
              </w:rPr>
              <w:t xml:space="preserve">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hyperlink w:history="0" w:anchor="P8854" w:tooltip="&lt;*&gt; - порядок предоставления единовременных компенсационных выплат медицинским работникам приведен в приложении 3 к Подпрограмме;">
              <w:r>
                <w:rPr>
                  <w:sz w:val="20"/>
                  <w:color w:val="0000ff"/>
                </w:rPr>
                <w:t xml:space="preserve">&lt;*&gt;</w:t>
              </w:r>
            </w:hyperlink>
          </w:p>
        </w:tc>
        <w:tc>
          <w:tcPr>
            <w:tcW w:w="737" w:type="dxa"/>
            <w:vMerge w:val="restart"/>
          </w:tcPr>
          <w:p>
            <w:pPr>
              <w:pStyle w:val="0"/>
              <w:jc w:val="both"/>
            </w:pPr>
            <w:r>
              <w:rPr>
                <w:sz w:val="20"/>
              </w:rPr>
              <w:t xml:space="preserve">ДЗО</w:t>
            </w:r>
          </w:p>
        </w:tc>
        <w:tc>
          <w:tcPr>
            <w:tcW w:w="680" w:type="dxa"/>
          </w:tcPr>
          <w:p>
            <w:pPr>
              <w:pStyle w:val="0"/>
              <w:jc w:val="both"/>
            </w:pPr>
            <w:r>
              <w:rPr>
                <w:sz w:val="20"/>
              </w:rPr>
              <w:t xml:space="preserve">ФБ (по согласованию</w:t>
            </w:r>
          </w:p>
        </w:tc>
        <w:tc>
          <w:tcPr>
            <w:tcW w:w="1361" w:type="dxa"/>
          </w:tcPr>
          <w:p>
            <w:pPr>
              <w:pStyle w:val="0"/>
              <w:jc w:val="both"/>
            </w:pPr>
            <w:r>
              <w:rPr>
                <w:sz w:val="20"/>
              </w:rPr>
              <w:t xml:space="preserve">263 755,0</w:t>
            </w:r>
          </w:p>
        </w:tc>
        <w:tc>
          <w:tcPr>
            <w:tcW w:w="1134" w:type="dxa"/>
          </w:tcPr>
          <w:p>
            <w:pPr>
              <w:pStyle w:val="0"/>
              <w:jc w:val="both"/>
            </w:pPr>
            <w:r>
              <w:rPr>
                <w:sz w:val="20"/>
              </w:rPr>
              <w:t xml:space="preserve">52 965,0</w:t>
            </w:r>
          </w:p>
        </w:tc>
        <w:tc>
          <w:tcPr>
            <w:tcW w:w="1077" w:type="dxa"/>
          </w:tcPr>
          <w:p>
            <w:pPr>
              <w:pStyle w:val="0"/>
              <w:jc w:val="both"/>
            </w:pPr>
            <w:r>
              <w:rPr>
                <w:sz w:val="20"/>
              </w:rPr>
              <w:t xml:space="preserve">52 965,0</w:t>
            </w:r>
          </w:p>
        </w:tc>
        <w:tc>
          <w:tcPr>
            <w:tcW w:w="1134" w:type="dxa"/>
          </w:tcPr>
          <w:p>
            <w:pPr>
              <w:pStyle w:val="0"/>
              <w:jc w:val="both"/>
            </w:pPr>
            <w:r>
              <w:rPr>
                <w:sz w:val="20"/>
              </w:rPr>
              <w:t xml:space="preserve">52 965,0</w:t>
            </w:r>
          </w:p>
        </w:tc>
        <w:tc>
          <w:tcPr>
            <w:tcW w:w="1077" w:type="dxa"/>
          </w:tcPr>
          <w:p>
            <w:pPr>
              <w:pStyle w:val="0"/>
              <w:jc w:val="both"/>
            </w:pPr>
            <w:r>
              <w:rPr>
                <w:sz w:val="20"/>
              </w:rPr>
              <w:t xml:space="preserve">52 965,0</w:t>
            </w:r>
          </w:p>
        </w:tc>
        <w:tc>
          <w:tcPr>
            <w:tcW w:w="1077" w:type="dxa"/>
          </w:tcPr>
          <w:p>
            <w:pPr>
              <w:pStyle w:val="0"/>
              <w:jc w:val="both"/>
            </w:pPr>
            <w:r>
              <w:rPr>
                <w:sz w:val="20"/>
              </w:rPr>
              <w:t xml:space="preserve">51 895,0</w:t>
            </w:r>
          </w:p>
        </w:tc>
      </w:tr>
      <w:tr>
        <w:tc>
          <w:tcPr>
            <w:vMerge w:val="continue"/>
          </w:tcPr>
          <w:p/>
        </w:tc>
        <w:tc>
          <w:tcPr>
            <w:vMerge w:val="continue"/>
          </w:tcPr>
          <w:p/>
        </w:tc>
        <w:tc>
          <w:tcPr>
            <w:vMerge w:val="continue"/>
          </w:tcPr>
          <w:p/>
        </w:tc>
        <w:tc>
          <w:tcPr>
            <w:tcW w:w="680" w:type="dxa"/>
          </w:tcPr>
          <w:p>
            <w:pPr>
              <w:pStyle w:val="0"/>
              <w:jc w:val="both"/>
            </w:pPr>
            <w:r>
              <w:rPr>
                <w:sz w:val="20"/>
              </w:rPr>
              <w:t xml:space="preserve">ОБ</w:t>
            </w:r>
          </w:p>
        </w:tc>
        <w:tc>
          <w:tcPr>
            <w:tcW w:w="1361" w:type="dxa"/>
          </w:tcPr>
          <w:p>
            <w:pPr>
              <w:pStyle w:val="0"/>
              <w:jc w:val="both"/>
            </w:pPr>
            <w:r>
              <w:rPr>
                <w:sz w:val="20"/>
              </w:rPr>
              <w:t xml:space="preserve">3 745,0</w:t>
            </w:r>
          </w:p>
        </w:tc>
        <w:tc>
          <w:tcPr>
            <w:tcW w:w="1134" w:type="dxa"/>
          </w:tcPr>
          <w:p>
            <w:pPr>
              <w:pStyle w:val="0"/>
              <w:jc w:val="both"/>
            </w:pPr>
            <w:r>
              <w:rPr>
                <w:sz w:val="20"/>
              </w:rPr>
              <w:t xml:space="preserve">535,0</w:t>
            </w:r>
          </w:p>
        </w:tc>
        <w:tc>
          <w:tcPr>
            <w:tcW w:w="1077" w:type="dxa"/>
          </w:tcPr>
          <w:p>
            <w:pPr>
              <w:pStyle w:val="0"/>
              <w:jc w:val="both"/>
            </w:pPr>
            <w:r>
              <w:rPr>
                <w:sz w:val="20"/>
              </w:rPr>
              <w:t xml:space="preserve">535,0</w:t>
            </w:r>
          </w:p>
        </w:tc>
        <w:tc>
          <w:tcPr>
            <w:tcW w:w="1134" w:type="dxa"/>
          </w:tcPr>
          <w:p>
            <w:pPr>
              <w:pStyle w:val="0"/>
              <w:jc w:val="both"/>
            </w:pPr>
            <w:r>
              <w:rPr>
                <w:sz w:val="20"/>
              </w:rPr>
              <w:t xml:space="preserve">535,0</w:t>
            </w:r>
          </w:p>
        </w:tc>
        <w:tc>
          <w:tcPr>
            <w:tcW w:w="1077" w:type="dxa"/>
          </w:tcPr>
          <w:p>
            <w:pPr>
              <w:pStyle w:val="0"/>
              <w:jc w:val="both"/>
            </w:pPr>
            <w:r>
              <w:rPr>
                <w:sz w:val="20"/>
              </w:rPr>
              <w:t xml:space="preserve">535,0</w:t>
            </w:r>
          </w:p>
        </w:tc>
        <w:tc>
          <w:tcPr>
            <w:tcW w:w="1077" w:type="dxa"/>
          </w:tcPr>
          <w:p>
            <w:pPr>
              <w:pStyle w:val="0"/>
              <w:jc w:val="both"/>
            </w:pPr>
            <w:r>
              <w:rPr>
                <w:sz w:val="20"/>
              </w:rPr>
              <w:t xml:space="preserve">1 605,0</w:t>
            </w:r>
          </w:p>
        </w:tc>
      </w:tr>
      <w:tr>
        <w:tc>
          <w:tcPr>
            <w:vMerge w:val="continue"/>
          </w:tcPr>
          <w:p/>
        </w:tc>
        <w:tc>
          <w:tcPr>
            <w:tcW w:w="1361" w:type="dxa"/>
          </w:tcPr>
          <w:p>
            <w:pPr>
              <w:pStyle w:val="0"/>
              <w:jc w:val="both"/>
            </w:pPr>
            <w:r>
              <w:rPr>
                <w:sz w:val="20"/>
              </w:rPr>
              <w:t xml:space="preserve">предоставление медицинским работникам единовременной выплаты при трудоустройстве на отдельные должности </w:t>
            </w:r>
            <w:hyperlink w:history="0" w:anchor="P8855" w:tooltip="&lt;**&gt; - порядок предоставления медицинским работникам единовременной выплаты при трудоустройстве на отдельные должности приведен в приложении 4 к Подпрограмме;">
              <w:r>
                <w:rPr>
                  <w:sz w:val="20"/>
                  <w:color w:val="0000ff"/>
                </w:rPr>
                <w:t xml:space="preserve">&lt;**&gt;</w:t>
              </w:r>
            </w:hyperlink>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21 300,0</w:t>
            </w:r>
          </w:p>
        </w:tc>
        <w:tc>
          <w:tcPr>
            <w:tcW w:w="1134" w:type="dxa"/>
          </w:tcPr>
          <w:p>
            <w:pPr>
              <w:pStyle w:val="0"/>
              <w:jc w:val="both"/>
            </w:pPr>
            <w:r>
              <w:rPr>
                <w:sz w:val="20"/>
              </w:rPr>
              <w:t xml:space="preserve">9 600,0</w:t>
            </w:r>
          </w:p>
        </w:tc>
        <w:tc>
          <w:tcPr>
            <w:tcW w:w="1077" w:type="dxa"/>
          </w:tcPr>
          <w:p>
            <w:pPr>
              <w:pStyle w:val="0"/>
              <w:jc w:val="both"/>
            </w:pPr>
            <w:r>
              <w:rPr>
                <w:sz w:val="20"/>
              </w:rPr>
              <w:t xml:space="preserve">8 100,0</w:t>
            </w:r>
          </w:p>
        </w:tc>
        <w:tc>
          <w:tcPr>
            <w:tcW w:w="1134" w:type="dxa"/>
          </w:tcPr>
          <w:p>
            <w:pPr>
              <w:pStyle w:val="0"/>
              <w:jc w:val="both"/>
            </w:pPr>
            <w:r>
              <w:rPr>
                <w:sz w:val="20"/>
              </w:rPr>
              <w:t xml:space="preserve">1 200,0</w:t>
            </w:r>
          </w:p>
        </w:tc>
        <w:tc>
          <w:tcPr>
            <w:tcW w:w="1077" w:type="dxa"/>
          </w:tcPr>
          <w:p>
            <w:pPr>
              <w:pStyle w:val="0"/>
              <w:jc w:val="both"/>
            </w:pPr>
            <w:r>
              <w:rPr>
                <w:sz w:val="20"/>
              </w:rPr>
              <w:t xml:space="preserve">1 200,0</w:t>
            </w:r>
          </w:p>
        </w:tc>
        <w:tc>
          <w:tcPr>
            <w:tcW w:w="1077" w:type="dxa"/>
          </w:tcPr>
          <w:p>
            <w:pPr>
              <w:pStyle w:val="0"/>
              <w:jc w:val="both"/>
            </w:pPr>
            <w:r>
              <w:rPr>
                <w:sz w:val="20"/>
              </w:rPr>
              <w:t xml:space="preserve">1 200,0</w:t>
            </w:r>
          </w:p>
        </w:tc>
      </w:tr>
      <w:tr>
        <w:tc>
          <w:tcPr>
            <w:vMerge w:val="continue"/>
          </w:tcPr>
          <w:p/>
        </w:tc>
        <w:tc>
          <w:tcPr>
            <w:tcW w:w="1361" w:type="dxa"/>
          </w:tcPr>
          <w:p>
            <w:pPr>
              <w:pStyle w:val="0"/>
              <w:jc w:val="both"/>
            </w:pPr>
            <w:r>
              <w:rPr>
                <w:sz w:val="20"/>
              </w:rPr>
              <w:t xml:space="preserve">расходы на осуществление мероприятий по приобретению специализированного жилья для молодых специалистов</w:t>
            </w:r>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7 500,0</w:t>
            </w:r>
          </w:p>
        </w:tc>
        <w:tc>
          <w:tcPr>
            <w:tcW w:w="1134" w:type="dxa"/>
          </w:tcPr>
          <w:p>
            <w:pPr>
              <w:pStyle w:val="0"/>
              <w:jc w:val="both"/>
            </w:pPr>
            <w:r>
              <w:rPr>
                <w:sz w:val="20"/>
              </w:rPr>
              <w:t xml:space="preserve">7 500,0</w:t>
            </w:r>
          </w:p>
        </w:tc>
        <w:tc>
          <w:tcPr>
            <w:tcW w:w="1077" w:type="dxa"/>
          </w:tcPr>
          <w:p>
            <w:pPr>
              <w:pStyle w:val="0"/>
              <w:jc w:val="both"/>
            </w:pPr>
            <w:r>
              <w:rPr>
                <w:sz w:val="20"/>
              </w:rPr>
              <w:t xml:space="preserve">-</w:t>
            </w:r>
          </w:p>
        </w:tc>
        <w:tc>
          <w:tcPr>
            <w:tcW w:w="1134" w:type="dxa"/>
          </w:tcPr>
          <w:p>
            <w:pPr>
              <w:pStyle w:val="0"/>
              <w:jc w:val="both"/>
            </w:pPr>
            <w:r>
              <w:rPr>
                <w:sz w:val="20"/>
              </w:rPr>
              <w:t xml:space="preserve">-</w:t>
            </w:r>
          </w:p>
        </w:tc>
        <w:tc>
          <w:tcPr>
            <w:tcW w:w="1077" w:type="dxa"/>
          </w:tcPr>
          <w:p>
            <w:pPr>
              <w:pStyle w:val="0"/>
              <w:jc w:val="both"/>
            </w:pPr>
            <w:r>
              <w:rPr>
                <w:sz w:val="20"/>
              </w:rPr>
              <w:t xml:space="preserve">-</w:t>
            </w:r>
          </w:p>
        </w:tc>
        <w:tc>
          <w:tcPr>
            <w:tcW w:w="1077" w:type="dxa"/>
          </w:tcPr>
          <w:p>
            <w:pPr>
              <w:pStyle w:val="0"/>
              <w:jc w:val="both"/>
            </w:pPr>
            <w:r>
              <w:rPr>
                <w:sz w:val="20"/>
              </w:rPr>
              <w:t xml:space="preserve">-</w:t>
            </w:r>
          </w:p>
        </w:tc>
      </w:tr>
      <w:tr>
        <w:tc>
          <w:tcPr>
            <w:vMerge w:val="continue"/>
          </w:tcPr>
          <w:p/>
        </w:tc>
        <w:tc>
          <w:tcPr>
            <w:tcW w:w="1361" w:type="dxa"/>
          </w:tcPr>
          <w:p>
            <w:pPr>
              <w:pStyle w:val="0"/>
              <w:jc w:val="both"/>
            </w:pPr>
            <w:r>
              <w:rPr>
                <w:sz w:val="20"/>
              </w:rPr>
              <w:t xml:space="preserve">субсидии медицинским работникам на погашение ипотечного жилищного кредита </w:t>
            </w:r>
            <w:hyperlink w:history="0" w:anchor="P8856" w:tooltip="&lt;***&gt; - порядок предоставления медицинским работникам субсидии за счет средств областного бюджета на погашение ипотечного жилищного кредита приведен в приложении 5 к Подпрограмме.">
              <w:r>
                <w:rPr>
                  <w:sz w:val="20"/>
                  <w:color w:val="0000ff"/>
                </w:rPr>
                <w:t xml:space="preserve">&lt;***&gt;</w:t>
              </w:r>
            </w:hyperlink>
          </w:p>
        </w:tc>
        <w:tc>
          <w:tcPr>
            <w:tcW w:w="737" w:type="dxa"/>
          </w:tcPr>
          <w:p>
            <w:pPr>
              <w:pStyle w:val="0"/>
              <w:jc w:val="both"/>
            </w:pPr>
            <w:r>
              <w:rPr>
                <w:sz w:val="20"/>
              </w:rPr>
              <w:t xml:space="preserve">ДЗО</w:t>
            </w:r>
          </w:p>
        </w:tc>
        <w:tc>
          <w:tcPr>
            <w:tcW w:w="680" w:type="dxa"/>
          </w:tcPr>
          <w:p>
            <w:pPr>
              <w:pStyle w:val="0"/>
              <w:jc w:val="both"/>
            </w:pPr>
            <w:r>
              <w:rPr>
                <w:sz w:val="20"/>
              </w:rPr>
              <w:t xml:space="preserve">ОБ</w:t>
            </w:r>
          </w:p>
        </w:tc>
        <w:tc>
          <w:tcPr>
            <w:tcW w:w="1361" w:type="dxa"/>
          </w:tcPr>
          <w:p>
            <w:pPr>
              <w:pStyle w:val="0"/>
              <w:jc w:val="both"/>
            </w:pPr>
            <w:r>
              <w:rPr>
                <w:sz w:val="20"/>
              </w:rPr>
              <w:t xml:space="preserve">7 403,0</w:t>
            </w:r>
          </w:p>
        </w:tc>
        <w:tc>
          <w:tcPr>
            <w:tcW w:w="1134" w:type="dxa"/>
          </w:tcPr>
          <w:p>
            <w:pPr>
              <w:pStyle w:val="0"/>
              <w:jc w:val="both"/>
            </w:pPr>
            <w:r>
              <w:rPr>
                <w:sz w:val="20"/>
              </w:rPr>
              <w:t xml:space="preserve">-</w:t>
            </w:r>
          </w:p>
        </w:tc>
        <w:tc>
          <w:tcPr>
            <w:tcW w:w="1077" w:type="dxa"/>
          </w:tcPr>
          <w:p>
            <w:pPr>
              <w:pStyle w:val="0"/>
              <w:jc w:val="both"/>
            </w:pPr>
            <w:r>
              <w:rPr>
                <w:sz w:val="20"/>
              </w:rPr>
              <w:t xml:space="preserve">4 403,0</w:t>
            </w:r>
          </w:p>
        </w:tc>
        <w:tc>
          <w:tcPr>
            <w:tcW w:w="1134" w:type="dxa"/>
          </w:tcPr>
          <w:p>
            <w:pPr>
              <w:pStyle w:val="0"/>
              <w:jc w:val="both"/>
            </w:pPr>
            <w:r>
              <w:rPr>
                <w:sz w:val="20"/>
              </w:rPr>
              <w:t xml:space="preserve">1 000,0</w:t>
            </w:r>
          </w:p>
        </w:tc>
        <w:tc>
          <w:tcPr>
            <w:tcW w:w="1077" w:type="dxa"/>
          </w:tcPr>
          <w:p>
            <w:pPr>
              <w:pStyle w:val="0"/>
              <w:jc w:val="both"/>
            </w:pPr>
            <w:r>
              <w:rPr>
                <w:sz w:val="20"/>
              </w:rPr>
              <w:t xml:space="preserve">1 000,0</w:t>
            </w:r>
          </w:p>
        </w:tc>
        <w:tc>
          <w:tcPr>
            <w:tcW w:w="1077" w:type="dxa"/>
          </w:tcPr>
          <w:p>
            <w:pPr>
              <w:pStyle w:val="0"/>
              <w:jc w:val="both"/>
            </w:pPr>
            <w:r>
              <w:rPr>
                <w:sz w:val="20"/>
              </w:rPr>
              <w:t xml:space="preserve">1 000,0</w:t>
            </w:r>
          </w:p>
        </w:tc>
      </w:tr>
      <w:tr>
        <w:tc>
          <w:tcPr>
            <w:tcW w:w="746" w:type="dxa"/>
            <w:vMerge w:val="restart"/>
          </w:tcPr>
          <w:p>
            <w:pPr>
              <w:pStyle w:val="0"/>
            </w:pPr>
            <w:r>
              <w:rPr>
                <w:sz w:val="20"/>
              </w:rPr>
            </w:r>
          </w:p>
        </w:tc>
        <w:tc>
          <w:tcPr>
            <w:tcW w:w="1361" w:type="dxa"/>
            <w:vMerge w:val="restart"/>
          </w:tcPr>
          <w:p>
            <w:pPr>
              <w:pStyle w:val="0"/>
              <w:jc w:val="both"/>
            </w:pPr>
            <w:r>
              <w:rPr>
                <w:sz w:val="20"/>
              </w:rPr>
              <w:t xml:space="preserve">Итого по Подпрограмме</w:t>
            </w:r>
          </w:p>
        </w:tc>
        <w:tc>
          <w:tcPr>
            <w:tcW w:w="737" w:type="dxa"/>
            <w:vMerge w:val="restart"/>
          </w:tcPr>
          <w:p>
            <w:pPr>
              <w:pStyle w:val="0"/>
              <w:jc w:val="both"/>
            </w:pPr>
            <w:r>
              <w:rPr>
                <w:sz w:val="20"/>
              </w:rPr>
              <w:t xml:space="preserve">ДЗО</w:t>
            </w:r>
          </w:p>
        </w:tc>
        <w:tc>
          <w:tcPr>
            <w:tcW w:w="680" w:type="dxa"/>
          </w:tcPr>
          <w:p>
            <w:pPr>
              <w:pStyle w:val="0"/>
              <w:jc w:val="both"/>
            </w:pPr>
            <w:r>
              <w:rPr>
                <w:sz w:val="20"/>
              </w:rPr>
              <w:t xml:space="preserve">Всего</w:t>
            </w:r>
          </w:p>
        </w:tc>
        <w:tc>
          <w:tcPr>
            <w:tcW w:w="1361" w:type="dxa"/>
          </w:tcPr>
          <w:p>
            <w:pPr>
              <w:pStyle w:val="0"/>
              <w:jc w:val="both"/>
            </w:pPr>
            <w:r>
              <w:rPr>
                <w:sz w:val="20"/>
              </w:rPr>
              <w:t xml:space="preserve">1 299 870,2</w:t>
            </w:r>
          </w:p>
        </w:tc>
        <w:tc>
          <w:tcPr>
            <w:tcW w:w="1134" w:type="dxa"/>
          </w:tcPr>
          <w:p>
            <w:pPr>
              <w:pStyle w:val="0"/>
              <w:jc w:val="both"/>
            </w:pPr>
            <w:r>
              <w:rPr>
                <w:sz w:val="20"/>
              </w:rPr>
              <w:t xml:space="preserve">265 435,9</w:t>
            </w:r>
          </w:p>
        </w:tc>
        <w:tc>
          <w:tcPr>
            <w:tcW w:w="1077" w:type="dxa"/>
          </w:tcPr>
          <w:p>
            <w:pPr>
              <w:pStyle w:val="0"/>
              <w:jc w:val="both"/>
            </w:pPr>
            <w:r>
              <w:rPr>
                <w:sz w:val="20"/>
              </w:rPr>
              <w:t xml:space="preserve">269 737,9</w:t>
            </w:r>
          </w:p>
        </w:tc>
        <w:tc>
          <w:tcPr>
            <w:tcW w:w="1134" w:type="dxa"/>
          </w:tcPr>
          <w:p>
            <w:pPr>
              <w:pStyle w:val="0"/>
              <w:jc w:val="both"/>
            </w:pPr>
            <w:r>
              <w:rPr>
                <w:sz w:val="20"/>
              </w:rPr>
              <w:t xml:space="preserve">254 898,8</w:t>
            </w:r>
          </w:p>
        </w:tc>
        <w:tc>
          <w:tcPr>
            <w:tcW w:w="1077" w:type="dxa"/>
          </w:tcPr>
          <w:p>
            <w:pPr>
              <w:pStyle w:val="0"/>
              <w:jc w:val="both"/>
            </w:pPr>
            <w:r>
              <w:rPr>
                <w:sz w:val="20"/>
              </w:rPr>
              <w:t xml:space="preserve">254 898,8</w:t>
            </w:r>
          </w:p>
        </w:tc>
        <w:tc>
          <w:tcPr>
            <w:tcW w:w="1077" w:type="dxa"/>
          </w:tcPr>
          <w:p>
            <w:pPr>
              <w:pStyle w:val="0"/>
              <w:jc w:val="both"/>
            </w:pPr>
            <w:r>
              <w:rPr>
                <w:sz w:val="20"/>
              </w:rPr>
              <w:t xml:space="preserve">254 898,8</w:t>
            </w:r>
          </w:p>
        </w:tc>
      </w:tr>
      <w:tr>
        <w:tc>
          <w:tcPr>
            <w:vMerge w:val="continue"/>
          </w:tcPr>
          <w:p/>
        </w:tc>
        <w:tc>
          <w:tcPr>
            <w:vMerge w:val="continue"/>
          </w:tcPr>
          <w:p/>
        </w:tc>
        <w:tc>
          <w:tcPr>
            <w:vMerge w:val="continue"/>
          </w:tcPr>
          <w:p/>
        </w:tc>
        <w:tc>
          <w:tcPr>
            <w:tcW w:w="680" w:type="dxa"/>
          </w:tcPr>
          <w:p>
            <w:pPr>
              <w:pStyle w:val="0"/>
              <w:jc w:val="both"/>
            </w:pPr>
            <w:r>
              <w:rPr>
                <w:sz w:val="20"/>
              </w:rPr>
              <w:t xml:space="preserve">ФБ (по согласованию)</w:t>
            </w:r>
          </w:p>
        </w:tc>
        <w:tc>
          <w:tcPr>
            <w:tcW w:w="1361" w:type="dxa"/>
          </w:tcPr>
          <w:p>
            <w:pPr>
              <w:pStyle w:val="0"/>
              <w:jc w:val="both"/>
            </w:pPr>
            <w:r>
              <w:rPr>
                <w:sz w:val="20"/>
              </w:rPr>
              <w:t xml:space="preserve">263 755,0</w:t>
            </w:r>
          </w:p>
        </w:tc>
        <w:tc>
          <w:tcPr>
            <w:tcW w:w="1134" w:type="dxa"/>
          </w:tcPr>
          <w:p>
            <w:pPr>
              <w:pStyle w:val="0"/>
              <w:jc w:val="both"/>
            </w:pPr>
            <w:r>
              <w:rPr>
                <w:sz w:val="20"/>
              </w:rPr>
              <w:t xml:space="preserve">52 965,0</w:t>
            </w:r>
          </w:p>
        </w:tc>
        <w:tc>
          <w:tcPr>
            <w:tcW w:w="1077" w:type="dxa"/>
          </w:tcPr>
          <w:p>
            <w:pPr>
              <w:pStyle w:val="0"/>
              <w:jc w:val="both"/>
            </w:pPr>
            <w:r>
              <w:rPr>
                <w:sz w:val="20"/>
              </w:rPr>
              <w:t xml:space="preserve">52 965,0</w:t>
            </w:r>
          </w:p>
        </w:tc>
        <w:tc>
          <w:tcPr>
            <w:tcW w:w="1134" w:type="dxa"/>
          </w:tcPr>
          <w:p>
            <w:pPr>
              <w:pStyle w:val="0"/>
              <w:jc w:val="both"/>
            </w:pPr>
            <w:r>
              <w:rPr>
                <w:sz w:val="20"/>
              </w:rPr>
              <w:t xml:space="preserve">52 965,0</w:t>
            </w:r>
          </w:p>
        </w:tc>
        <w:tc>
          <w:tcPr>
            <w:tcW w:w="1077" w:type="dxa"/>
          </w:tcPr>
          <w:p>
            <w:pPr>
              <w:pStyle w:val="0"/>
              <w:jc w:val="both"/>
            </w:pPr>
            <w:r>
              <w:rPr>
                <w:sz w:val="20"/>
              </w:rPr>
              <w:t xml:space="preserve">52 965,0</w:t>
            </w:r>
          </w:p>
        </w:tc>
        <w:tc>
          <w:tcPr>
            <w:tcW w:w="1077" w:type="dxa"/>
          </w:tcPr>
          <w:p>
            <w:pPr>
              <w:pStyle w:val="0"/>
              <w:jc w:val="both"/>
            </w:pPr>
            <w:r>
              <w:rPr>
                <w:sz w:val="20"/>
              </w:rPr>
              <w:t xml:space="preserve">51 895,0</w:t>
            </w:r>
          </w:p>
        </w:tc>
      </w:tr>
      <w:tr>
        <w:tc>
          <w:tcPr>
            <w:vMerge w:val="continue"/>
          </w:tcPr>
          <w:p/>
        </w:tc>
        <w:tc>
          <w:tcPr>
            <w:vMerge w:val="continue"/>
          </w:tcPr>
          <w:p/>
        </w:tc>
        <w:tc>
          <w:tcPr>
            <w:vMerge w:val="continue"/>
          </w:tcPr>
          <w:p/>
        </w:tc>
        <w:tc>
          <w:tcPr>
            <w:tcW w:w="680" w:type="dxa"/>
          </w:tcPr>
          <w:p>
            <w:pPr>
              <w:pStyle w:val="0"/>
              <w:jc w:val="both"/>
            </w:pPr>
            <w:r>
              <w:rPr>
                <w:sz w:val="20"/>
              </w:rPr>
              <w:t xml:space="preserve">ОБ</w:t>
            </w:r>
          </w:p>
        </w:tc>
        <w:tc>
          <w:tcPr>
            <w:tcW w:w="1361" w:type="dxa"/>
          </w:tcPr>
          <w:p>
            <w:pPr>
              <w:pStyle w:val="0"/>
              <w:jc w:val="both"/>
            </w:pPr>
            <w:r>
              <w:rPr>
                <w:sz w:val="20"/>
              </w:rPr>
              <w:t xml:space="preserve">1 036 115,2</w:t>
            </w:r>
          </w:p>
        </w:tc>
        <w:tc>
          <w:tcPr>
            <w:tcW w:w="1134" w:type="dxa"/>
          </w:tcPr>
          <w:p>
            <w:pPr>
              <w:pStyle w:val="0"/>
              <w:jc w:val="both"/>
            </w:pPr>
            <w:r>
              <w:rPr>
                <w:sz w:val="20"/>
              </w:rPr>
              <w:t xml:space="preserve">212 470,9</w:t>
            </w:r>
          </w:p>
        </w:tc>
        <w:tc>
          <w:tcPr>
            <w:tcW w:w="1077" w:type="dxa"/>
          </w:tcPr>
          <w:p>
            <w:pPr>
              <w:pStyle w:val="0"/>
              <w:jc w:val="both"/>
            </w:pPr>
            <w:r>
              <w:rPr>
                <w:sz w:val="20"/>
              </w:rPr>
              <w:t xml:space="preserve">216 772,9</w:t>
            </w:r>
          </w:p>
        </w:tc>
        <w:tc>
          <w:tcPr>
            <w:tcW w:w="1134" w:type="dxa"/>
          </w:tcPr>
          <w:p>
            <w:pPr>
              <w:pStyle w:val="0"/>
              <w:jc w:val="both"/>
            </w:pPr>
            <w:r>
              <w:rPr>
                <w:sz w:val="20"/>
              </w:rPr>
              <w:t xml:space="preserve">201 933,8</w:t>
            </w:r>
          </w:p>
        </w:tc>
        <w:tc>
          <w:tcPr>
            <w:tcW w:w="1077" w:type="dxa"/>
          </w:tcPr>
          <w:p>
            <w:pPr>
              <w:pStyle w:val="0"/>
              <w:jc w:val="both"/>
            </w:pPr>
            <w:r>
              <w:rPr>
                <w:sz w:val="20"/>
              </w:rPr>
              <w:t xml:space="preserve">201 933,8</w:t>
            </w:r>
          </w:p>
        </w:tc>
        <w:tc>
          <w:tcPr>
            <w:tcW w:w="1077" w:type="dxa"/>
          </w:tcPr>
          <w:p>
            <w:pPr>
              <w:pStyle w:val="0"/>
              <w:jc w:val="both"/>
            </w:pPr>
            <w:r>
              <w:rPr>
                <w:sz w:val="20"/>
              </w:rPr>
              <w:t xml:space="preserve">203 003,8</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8854" w:name="P8854"/>
    <w:bookmarkEnd w:id="8854"/>
    <w:p>
      <w:pPr>
        <w:pStyle w:val="0"/>
        <w:spacing w:before="200" w:line-rule="auto"/>
        <w:ind w:firstLine="540"/>
        <w:jc w:val="both"/>
      </w:pPr>
      <w:r>
        <w:rPr>
          <w:sz w:val="20"/>
        </w:rPr>
        <w:t xml:space="preserve">&lt;*&gt; - </w:t>
      </w:r>
      <w:hyperlink w:history="0" w:anchor="P8875" w:tooltip="ПОРЯДОК">
        <w:r>
          <w:rPr>
            <w:sz w:val="20"/>
            <w:color w:val="0000ff"/>
          </w:rPr>
          <w:t xml:space="preserve">порядок</w:t>
        </w:r>
      </w:hyperlink>
      <w:r>
        <w:rPr>
          <w:sz w:val="20"/>
        </w:rPr>
        <w:t xml:space="preserve"> предоставления единовременных компенсационных выплат медицинским работникам приведен в приложении 3 к Подпрограмме;</w:t>
      </w:r>
    </w:p>
    <w:bookmarkStart w:id="8855" w:name="P8855"/>
    <w:bookmarkEnd w:id="8855"/>
    <w:p>
      <w:pPr>
        <w:pStyle w:val="0"/>
        <w:spacing w:before="200" w:line-rule="auto"/>
        <w:ind w:firstLine="540"/>
        <w:jc w:val="both"/>
      </w:pPr>
      <w:r>
        <w:rPr>
          <w:sz w:val="20"/>
        </w:rPr>
        <w:t xml:space="preserve">&lt;**&gt; - </w:t>
      </w:r>
      <w:hyperlink w:history="0" w:anchor="P9010" w:tooltip="ПОРЯДОК">
        <w:r>
          <w:rPr>
            <w:sz w:val="20"/>
            <w:color w:val="0000ff"/>
          </w:rPr>
          <w:t xml:space="preserve">порядок</w:t>
        </w:r>
      </w:hyperlink>
      <w:r>
        <w:rPr>
          <w:sz w:val="20"/>
        </w:rPr>
        <w:t xml:space="preserve"> предоставления медицинским работникам единовременной выплаты при трудоустройстве на отдельные должности приведен в приложении 4 к Подпрограмме;</w:t>
      </w:r>
    </w:p>
    <w:bookmarkStart w:id="8856" w:name="P8856"/>
    <w:bookmarkEnd w:id="8856"/>
    <w:p>
      <w:pPr>
        <w:pStyle w:val="0"/>
        <w:spacing w:before="200" w:line-rule="auto"/>
        <w:ind w:firstLine="540"/>
        <w:jc w:val="both"/>
      </w:pPr>
      <w:r>
        <w:rPr>
          <w:sz w:val="20"/>
        </w:rPr>
        <w:t xml:space="preserve">&lt;***&gt; - </w:t>
      </w:r>
      <w:hyperlink w:history="0" w:anchor="P9065" w:tooltip="ПОРЯДОК">
        <w:r>
          <w:rPr>
            <w:sz w:val="20"/>
            <w:color w:val="0000ff"/>
          </w:rPr>
          <w:t xml:space="preserve">порядок</w:t>
        </w:r>
      </w:hyperlink>
      <w:r>
        <w:rPr>
          <w:sz w:val="20"/>
        </w:rPr>
        <w:t xml:space="preserve"> предоставления медицинским работникам субсидии за счет средств областного бюджета на погашение ипотечного жилищного кредита приведен в приложении 5 к Подпрограмме.</w:t>
      </w:r>
    </w:p>
    <w:p>
      <w:pPr>
        <w:pStyle w:val="0"/>
        <w:jc w:val="center"/>
      </w:pPr>
      <w:r>
        <w:rPr>
          <w:sz w:val="20"/>
        </w:rPr>
      </w:r>
    </w:p>
    <w:p>
      <w:pPr>
        <w:pStyle w:val="0"/>
        <w:ind w:firstLine="540"/>
        <w:jc w:val="both"/>
      </w:pPr>
      <w:r>
        <w:rPr>
          <w:sz w:val="20"/>
        </w:rPr>
        <w:t xml:space="preserve">По </w:t>
      </w:r>
      <w:hyperlink w:history="0" w:anchor="P8619"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ОБ - областной бюджет.</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3</w:t>
      </w:r>
    </w:p>
    <w:p>
      <w:pPr>
        <w:pStyle w:val="0"/>
        <w:jc w:val="right"/>
      </w:pPr>
      <w:r>
        <w:rPr>
          <w:sz w:val="20"/>
        </w:rPr>
        <w:t xml:space="preserve">к подпрограмме</w:t>
      </w:r>
    </w:p>
    <w:p>
      <w:pPr>
        <w:pStyle w:val="0"/>
        <w:jc w:val="right"/>
      </w:pPr>
      <w:r>
        <w:rPr>
          <w:sz w:val="20"/>
        </w:rPr>
        <w:t xml:space="preserve">"Развитие кадровых ресурсов в</w:t>
      </w:r>
    </w:p>
    <w:p>
      <w:pPr>
        <w:pStyle w:val="0"/>
        <w:jc w:val="right"/>
      </w:pPr>
      <w:r>
        <w:rPr>
          <w:sz w:val="20"/>
        </w:rPr>
        <w:t xml:space="preserve">здравоохранении"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8875" w:name="P8875"/>
    <w:bookmarkEnd w:id="8875"/>
    <w:p>
      <w:pPr>
        <w:pStyle w:val="2"/>
        <w:jc w:val="center"/>
      </w:pPr>
      <w:r>
        <w:rPr>
          <w:sz w:val="20"/>
        </w:rPr>
        <w:t xml:space="preserve">ПОРЯДОК</w:t>
      </w:r>
    </w:p>
    <w:p>
      <w:pPr>
        <w:pStyle w:val="2"/>
        <w:jc w:val="center"/>
      </w:pPr>
      <w:r>
        <w:rPr>
          <w:sz w:val="20"/>
        </w:rPr>
        <w:t xml:space="preserve">ПРЕДОСТАВЛЕНИЯ ЕДИНОВРЕМЕННЫХ КОМПЕНСАЦИОННЫХ ВЫПЛАТ</w:t>
      </w:r>
    </w:p>
    <w:p>
      <w:pPr>
        <w:pStyle w:val="2"/>
        <w:jc w:val="center"/>
      </w:pPr>
      <w:r>
        <w:rPr>
          <w:sz w:val="20"/>
        </w:rPr>
        <w:t xml:space="preserve">МЕДИЦИНСКИМ РАБОТНИКАМ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311"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03.08.2022 </w:t>
            </w:r>
            <w:hyperlink w:history="0" r:id="rId312"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предоставления единовременных компенсационных выплат медицинским работникам (далее - Порядок) устанавливает правила предоставления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на территории Курганской области и заключившим трудовой договор с медицинской организацией, подведомственной Департаменту здравоохранения Курганской области (далее соответственно - единовременная компенсационная выплата, трудовой договор, медицинская организация).</w:t>
      </w:r>
    </w:p>
    <w:bookmarkStart w:id="8883" w:name="P8883"/>
    <w:bookmarkEnd w:id="8883"/>
    <w:p>
      <w:pPr>
        <w:pStyle w:val="0"/>
        <w:spacing w:before="200" w:line-rule="auto"/>
        <w:ind w:firstLine="540"/>
        <w:jc w:val="both"/>
      </w:pPr>
      <w:r>
        <w:rPr>
          <w:sz w:val="20"/>
        </w:rPr>
        <w:t xml:space="preserve">2. Право на предоставление единовременной компенсационной выплаты имеют медицинские работники при соблюдении следующих условий:</w:t>
      </w:r>
    </w:p>
    <w:p>
      <w:pPr>
        <w:pStyle w:val="0"/>
        <w:spacing w:before="200" w:line-rule="auto"/>
        <w:ind w:firstLine="540"/>
        <w:jc w:val="both"/>
      </w:pPr>
      <w:r>
        <w:rPr>
          <w:sz w:val="20"/>
        </w:rPr>
        <w:t xml:space="preserve">1) медицинский работник является гражданином Российской Федерации;</w:t>
      </w:r>
    </w:p>
    <w:p>
      <w:pPr>
        <w:pStyle w:val="0"/>
        <w:spacing w:before="200" w:line-rule="auto"/>
        <w:ind w:firstLine="540"/>
        <w:jc w:val="both"/>
      </w:pPr>
      <w:r>
        <w:rPr>
          <w:sz w:val="20"/>
        </w:rPr>
        <w:t xml:space="preserve">2) медицинский работник не имеет неисполненных финансовых обязательств по договору о целевом обучении (за исключением случаев заключения медицинским работником трудового договора с медицинской организацией с укомплектованностью штата менее 60%);</w:t>
      </w:r>
    </w:p>
    <w:p>
      <w:pPr>
        <w:pStyle w:val="0"/>
        <w:spacing w:before="200" w:line-rule="auto"/>
        <w:ind w:firstLine="540"/>
        <w:jc w:val="both"/>
      </w:pPr>
      <w:r>
        <w:rPr>
          <w:sz w:val="20"/>
        </w:rPr>
        <w:t xml:space="preserve">3) медицинский работник прибыл (переехал) на работу в сельский населенный пункт, либо рабочий поселок, либо поселок городского типа, либо город с населением до 50 тысяч человек на территории Курганской области и заключил трудовой договор на условиях полного рабочего дня с продолжительностью рабочего времени, установленной в соответствии со </w:t>
      </w:r>
      <w:hyperlink w:history="0" r:id="rId313" w:tooltip="&quot;Трудовой кодекс Российской Федерации&quot; от 30.12.2001 N 197-ФЗ (ред. от 13.06.2023, с изм. от 27.06.2023) {КонсультантПлюс}">
        <w:r>
          <w:rPr>
            <w:sz w:val="20"/>
            <w:color w:val="0000ff"/>
          </w:rPr>
          <w:t xml:space="preserve">статьей 350</w:t>
        </w:r>
      </w:hyperlink>
      <w:r>
        <w:rPr>
          <w:sz w:val="20"/>
        </w:rPr>
        <w:t xml:space="preserve"> Трудового кодекса Российской Федерации, с выполнением трудовой функции на должности, включенной в перечень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утвержденный Департаментом здравоохранения Курганской области в соответствии с примерным перечнем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(программным реестром должностей), утвержденным Министерством здравоохранения Российской Федерации;</w:t>
      </w:r>
    </w:p>
    <w:p>
      <w:pPr>
        <w:pStyle w:val="0"/>
        <w:spacing w:before="200" w:line-rule="auto"/>
        <w:ind w:firstLine="540"/>
        <w:jc w:val="both"/>
      </w:pPr>
      <w:r>
        <w:rPr>
          <w:sz w:val="20"/>
        </w:rPr>
        <w:t xml:space="preserve">4) медицинский работник обратился в Департамент здравоохранения Курганской области с заявлением о предоставлении единовременной компенсационной выплаты до конца года, в котором был заключен трудовой договор.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компенсационной выплаты в течение 30 рабочих дней со дня заключения трудового договора.</w:t>
      </w:r>
    </w:p>
    <w:p>
      <w:pPr>
        <w:pStyle w:val="0"/>
        <w:spacing w:before="200" w:line-rule="auto"/>
        <w:ind w:firstLine="540"/>
        <w:jc w:val="both"/>
      </w:pPr>
      <w:r>
        <w:rPr>
          <w:sz w:val="20"/>
        </w:rPr>
        <w:t xml:space="preserve">3. Единовременная компенсационная выплата предоставляется медицинскому работнику один раз за весь период трудовой деятельности.</w:t>
      </w:r>
    </w:p>
    <w:p>
      <w:pPr>
        <w:pStyle w:val="0"/>
        <w:spacing w:before="200" w:line-rule="auto"/>
        <w:ind w:firstLine="540"/>
        <w:jc w:val="both"/>
      </w:pPr>
      <w:r>
        <w:rPr>
          <w:sz w:val="20"/>
        </w:rPr>
        <w:t xml:space="preserve">4. Размер единовременной компенсационной выплаты составляет:</w:t>
      </w:r>
    </w:p>
    <w:p>
      <w:pPr>
        <w:pStyle w:val="0"/>
        <w:spacing w:before="200" w:line-rule="auto"/>
        <w:ind w:firstLine="540"/>
        <w:jc w:val="both"/>
      </w:pPr>
      <w:r>
        <w:rPr>
          <w:sz w:val="20"/>
        </w:rPr>
        <w:t xml:space="preserve">1 000 000 рублей для врачей и 500 000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(за исключением указанных в абзаце третьем настоящего пункта), либо города с населением до 50 тысяч человек;</w:t>
      </w:r>
    </w:p>
    <w:p>
      <w:pPr>
        <w:pStyle w:val="0"/>
        <w:spacing w:before="200" w:line-rule="auto"/>
        <w:ind w:firstLine="540"/>
        <w:jc w:val="both"/>
      </w:pPr>
      <w:r>
        <w:rPr>
          <w:sz w:val="20"/>
        </w:rPr>
        <w:t xml:space="preserve">1 500 000 рублей для врачей и 750 000 рублей для фельдшеров, а также акушерок и медицинских сестер фельдшерских и фельдшерско-акушерских пунктов, прибывших (переехавших) на работу в сельские населенные пункты, либо рабочие поселки, либо поселки городского типа, расположенные на удаленных и труднодоступных территориях.</w:t>
      </w:r>
    </w:p>
    <w:p>
      <w:pPr>
        <w:pStyle w:val="0"/>
        <w:spacing w:before="200" w:line-rule="auto"/>
        <w:ind w:firstLine="540"/>
        <w:jc w:val="both"/>
      </w:pPr>
      <w:hyperlink w:history="0" w:anchor="P8933" w:tooltip="ПЕРЕЧЕНЬ">
        <w:r>
          <w:rPr>
            <w:sz w:val="20"/>
            <w:color w:val="0000ff"/>
          </w:rPr>
          <w:t xml:space="preserve">Перечень</w:t>
        </w:r>
      </w:hyperlink>
      <w:r>
        <w:rPr>
          <w:sz w:val="20"/>
        </w:rPr>
        <w:t xml:space="preserve"> удаленных и труднодоступных территорий, на которых расположены сельские населенные пункты, либо рабочие поселки, либо поселки городского типа, при прибытии (переезде) на работу в которые размер единовременной компенсационной выплаты составляет 1 500 000 рублей для врачей и 750 000 рублей для фельдшеров, а также акушерок и медицинских сестер фельдшерских и фельдшерско-акушерских пунктов, приведен в приложении к настоящему Порядку.</w:t>
      </w:r>
    </w:p>
    <w:bookmarkStart w:id="8893" w:name="P8893"/>
    <w:bookmarkEnd w:id="8893"/>
    <w:p>
      <w:pPr>
        <w:pStyle w:val="0"/>
        <w:spacing w:before="200" w:line-rule="auto"/>
        <w:ind w:firstLine="540"/>
        <w:jc w:val="both"/>
      </w:pPr>
      <w:r>
        <w:rPr>
          <w:sz w:val="20"/>
        </w:rPr>
        <w:t xml:space="preserve">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w:t>
      </w:r>
    </w:p>
    <w:p>
      <w:pPr>
        <w:pStyle w:val="0"/>
        <w:spacing w:before="200" w:line-rule="auto"/>
        <w:ind w:firstLine="540"/>
        <w:jc w:val="both"/>
      </w:pPr>
      <w:r>
        <w:rPr>
          <w:sz w:val="20"/>
        </w:rPr>
        <w:t xml:space="preserve">1) заявление о предоставлении единовременной компенсационной выплаты по форме, установленной Департаментом здравоохранения Курганской области;</w:t>
      </w:r>
    </w:p>
    <w:p>
      <w:pPr>
        <w:pStyle w:val="0"/>
        <w:spacing w:before="200" w:line-rule="auto"/>
        <w:ind w:firstLine="540"/>
        <w:jc w:val="both"/>
      </w:pPr>
      <w:r>
        <w:rPr>
          <w:sz w:val="20"/>
        </w:rPr>
        <w:t xml:space="preserve">2) копию паспорта или иного документа, удостоверяющего личность медицинского работника;</w:t>
      </w:r>
    </w:p>
    <w:p>
      <w:pPr>
        <w:pStyle w:val="0"/>
        <w:spacing w:before="200" w:line-rule="auto"/>
        <w:ind w:firstLine="540"/>
        <w:jc w:val="both"/>
      </w:pPr>
      <w:r>
        <w:rPr>
          <w:sz w:val="20"/>
        </w:rPr>
        <w:t xml:space="preserve">3) копию документов, подтверждающих наличие высшего или среднего медицинского образования;</w:t>
      </w:r>
    </w:p>
    <w:p>
      <w:pPr>
        <w:pStyle w:val="0"/>
        <w:spacing w:before="200" w:line-rule="auto"/>
        <w:ind w:firstLine="540"/>
        <w:jc w:val="both"/>
      </w:pPr>
      <w:r>
        <w:rPr>
          <w:sz w:val="20"/>
        </w:rPr>
        <w:t xml:space="preserve">4) копию действующего сертификата специалиста или свидетельства об аккредитации специалиста;</w:t>
      </w:r>
    </w:p>
    <w:p>
      <w:pPr>
        <w:pStyle w:val="0"/>
        <w:spacing w:before="200" w:line-rule="auto"/>
        <w:ind w:firstLine="540"/>
        <w:jc w:val="both"/>
      </w:pPr>
      <w:r>
        <w:rPr>
          <w:sz w:val="20"/>
        </w:rPr>
        <w:t xml:space="preserve">5) копию трудовой книжки и (или) сведения о трудовой деятельности;</w:t>
      </w:r>
    </w:p>
    <w:p>
      <w:pPr>
        <w:pStyle w:val="0"/>
        <w:spacing w:before="200" w:line-rule="auto"/>
        <w:ind w:firstLine="540"/>
        <w:jc w:val="both"/>
      </w:pPr>
      <w:r>
        <w:rPr>
          <w:sz w:val="20"/>
        </w:rPr>
        <w:t xml:space="preserve">6) копию трудового договора;</w:t>
      </w:r>
    </w:p>
    <w:p>
      <w:pPr>
        <w:pStyle w:val="0"/>
        <w:spacing w:before="200" w:line-rule="auto"/>
        <w:ind w:firstLine="540"/>
        <w:jc w:val="both"/>
      </w:pPr>
      <w:r>
        <w:rPr>
          <w:sz w:val="20"/>
        </w:rPr>
        <w:t xml:space="preserve">7) документ, подтверждающий отсутствие у медицинского работника неисполненных финансовых обязательств по договору о целевом обучении, выданный органом или организацией, заключившими договор о целевом обучении с заявителем (представляется медицинским работником, заключившим договор о целевом обучении, за исключением случаев, если стороной по договору о целевом обучении является Департамент здравоохранения Курганской области, а также случаев заключения трудового договора с медицинской организацией с укомплектованностью штата менее 60%);</w:t>
      </w:r>
    </w:p>
    <w:p>
      <w:pPr>
        <w:pStyle w:val="0"/>
        <w:spacing w:before="200" w:line-rule="auto"/>
        <w:ind w:firstLine="540"/>
        <w:jc w:val="both"/>
      </w:pPr>
      <w:r>
        <w:rPr>
          <w:sz w:val="20"/>
        </w:rPr>
        <w:t xml:space="preserve">8) согласие на обработку персональных данных.</w:t>
      </w:r>
    </w:p>
    <w:p>
      <w:pPr>
        <w:pStyle w:val="0"/>
        <w:spacing w:before="200" w:line-rule="auto"/>
        <w:ind w:firstLine="540"/>
        <w:jc w:val="both"/>
      </w:pPr>
      <w:r>
        <w:rPr>
          <w:sz w:val="20"/>
        </w:rPr>
        <w:t xml:space="preserve">В случае представления копий документов, указанных в </w:t>
      </w:r>
      <w:hyperlink w:history="0" w:anchor="P8893" w:tooltip="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не заверенных в установленном законодательством порядке, представляются их оригиналы. Копии документов заверяются лицом, принимающим документы, оригиналы возвращаются лицу, их представившему.</w:t>
      </w:r>
    </w:p>
    <w:p>
      <w:pPr>
        <w:pStyle w:val="0"/>
        <w:spacing w:before="200" w:line-rule="auto"/>
        <w:ind w:firstLine="540"/>
        <w:jc w:val="both"/>
      </w:pPr>
      <w:r>
        <w:rPr>
          <w:sz w:val="20"/>
        </w:rPr>
        <w:t xml:space="preserve">Медицинский работник несет ответственность за полноту и достоверность информации, представленной в Департамент здравоохранения Курганской области, для получения единовременной компенсационной выплаты.</w:t>
      </w:r>
    </w:p>
    <w:p>
      <w:pPr>
        <w:pStyle w:val="0"/>
        <w:spacing w:before="200" w:line-rule="auto"/>
        <w:ind w:firstLine="540"/>
        <w:jc w:val="both"/>
      </w:pPr>
      <w:r>
        <w:rPr>
          <w:sz w:val="20"/>
        </w:rPr>
        <w:t xml:space="preserve">6. Документы, указанные в </w:t>
      </w:r>
      <w:hyperlink w:history="0" w:anchor="P8893" w:tooltip="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могут быть представлены заявителем лично либо лицом, представляющим его интересы, в установленном законом порядке, направлены по почте либо представлены в форме электронных документов в соответствии с требованиями Федерального </w:t>
      </w:r>
      <w:hyperlink w:history="0" r:id="rId314"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Федерального </w:t>
      </w:r>
      <w:hyperlink w:history="0" r:id="rId31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систему "Интернет",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или иным способом, позволяющим передать их в электронном виде.</w:t>
      </w:r>
    </w:p>
    <w:p>
      <w:pPr>
        <w:pStyle w:val="0"/>
        <w:spacing w:before="200" w:line-rule="auto"/>
        <w:ind w:firstLine="540"/>
        <w:jc w:val="both"/>
      </w:pPr>
      <w:r>
        <w:rPr>
          <w:sz w:val="20"/>
        </w:rPr>
        <w:t xml:space="preserve">В случае подачи документов, указанных в </w:t>
      </w:r>
      <w:hyperlink w:history="0" w:anchor="P8893" w:tooltip="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лицом, представляющим интересы медицинского работника, дополнительно в Департамент здравоохранения Курганской области представляются документы, подтверждающие полномочия такого лица.</w:t>
      </w:r>
    </w:p>
    <w:p>
      <w:pPr>
        <w:pStyle w:val="0"/>
        <w:spacing w:before="200" w:line-rule="auto"/>
        <w:ind w:firstLine="540"/>
        <w:jc w:val="both"/>
      </w:pPr>
      <w:r>
        <w:rPr>
          <w:sz w:val="20"/>
        </w:rPr>
        <w:t xml:space="preserve">7. Документы, указанные в </w:t>
      </w:r>
      <w:hyperlink w:history="0" w:anchor="P8893" w:tooltip="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регистрируются в день поступления в Департамент здравоохранения Курганской области.</w:t>
      </w:r>
    </w:p>
    <w:p>
      <w:pPr>
        <w:pStyle w:val="0"/>
        <w:spacing w:before="200" w:line-rule="auto"/>
        <w:ind w:firstLine="540"/>
        <w:jc w:val="both"/>
      </w:pPr>
      <w:r>
        <w:rPr>
          <w:sz w:val="20"/>
        </w:rPr>
        <w:t xml:space="preserve">8. Департамент здравоохранения Курганской области в течение 15 календарных дней со дня регистрации документов, указанных в </w:t>
      </w:r>
      <w:hyperlink w:history="0" w:anchor="P8893" w:tooltip="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принимает в форме приказа Департамента здравоохранения Курганской области решение о предоставлении медицинскому работнику единовременной компенсационной выплаты либо об отказе в предоставлении медицинскому работнику единовременной компенсационной выплаты.</w:t>
      </w:r>
    </w:p>
    <w:bookmarkStart w:id="8908" w:name="P8908"/>
    <w:bookmarkEnd w:id="8908"/>
    <w:p>
      <w:pPr>
        <w:pStyle w:val="0"/>
        <w:spacing w:before="200" w:line-rule="auto"/>
        <w:ind w:firstLine="540"/>
        <w:jc w:val="both"/>
      </w:pPr>
      <w:r>
        <w:rPr>
          <w:sz w:val="20"/>
        </w:rPr>
        <w:t xml:space="preserve">9. Основаниями для принятия решения об отказе в предоставлении медицинскому работнику единовременной компенсационной выплаты являются:</w:t>
      </w:r>
    </w:p>
    <w:p>
      <w:pPr>
        <w:pStyle w:val="0"/>
        <w:spacing w:before="200" w:line-rule="auto"/>
        <w:ind w:firstLine="540"/>
        <w:jc w:val="both"/>
      </w:pPr>
      <w:r>
        <w:rPr>
          <w:sz w:val="20"/>
        </w:rPr>
        <w:t xml:space="preserve">1) несоответствие медицинского работника условиям, установленным </w:t>
      </w:r>
      <w:hyperlink w:history="0" w:anchor="P8883" w:tooltip="2. Право на предоставление единовременной компенсационной выплаты имеют медицинские работники при соблюдении следующих условий:">
        <w:r>
          <w:rPr>
            <w:sz w:val="20"/>
            <w:color w:val="0000ff"/>
          </w:rPr>
          <w:t xml:space="preserve">пунктом 2</w:t>
        </w:r>
      </w:hyperlink>
      <w:r>
        <w:rPr>
          <w:sz w:val="20"/>
        </w:rPr>
        <w:t xml:space="preserve">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8893" w:tooltip="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3) недостоверность сведений, содержащихся в документах, установленных </w:t>
      </w:r>
      <w:hyperlink w:history="0" w:anchor="P8893" w:tooltip="5. Для получения единовременной компенсацио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пунктом 5</w:t>
        </w:r>
      </w:hyperlink>
      <w:r>
        <w:rPr>
          <w:sz w:val="20"/>
        </w:rPr>
        <w:t xml:space="preserve"> Порядка;</w:t>
      </w:r>
    </w:p>
    <w:p>
      <w:pPr>
        <w:pStyle w:val="0"/>
        <w:spacing w:before="200" w:line-rule="auto"/>
        <w:ind w:firstLine="540"/>
        <w:jc w:val="both"/>
      </w:pPr>
      <w:r>
        <w:rPr>
          <w:sz w:val="20"/>
        </w:rPr>
        <w:t xml:space="preserve">4) единовременная компенсационная выплата ранее предоставлялась медицинскому работнику в соответствии с </w:t>
      </w:r>
      <w:hyperlink w:history="0" r:id="rId316" w:tooltip="Постановление Правительства Курганской области от 14.10.2013 N 508 (ред. от 30.12.2020) &quot;О государственной Программе Курганской области &quot;Развитие здравоохранения&quot; (вместе с &quot;Перечнем мероприятий государственной Программы Курганской области &quot;Развитие здравоохранения&quot;, &quot;Перечнем объектов капитального строительства государственной собственности Курганской области, в целях софинансирования строительства которых предоставляется субсидия из федерального бюджета бюджету Курганской области&quot;, &quot;Информацией по ресурсн {КонсультантПлюс}">
        <w:r>
          <w:rPr>
            <w:sz w:val="20"/>
            <w:color w:val="0000ff"/>
          </w:rPr>
          <w:t xml:space="preserve">постановлением</w:t>
        </w:r>
      </w:hyperlink>
      <w:r>
        <w:rPr>
          <w:sz w:val="20"/>
        </w:rPr>
        <w:t xml:space="preserve"> Правительства Курганской области от 14 октября 2013 года N 508 "О государственной программе Курганской области "Развитие здравоохранения", Порядком или </w:t>
      </w:r>
      <w:hyperlink w:history="0" r:id="rId31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12-1 статьи 51</w:t>
        </w:r>
      </w:hyperlink>
      <w:r>
        <w:rPr>
          <w:sz w:val="20"/>
        </w:rPr>
        <w:t xml:space="preserve"> Федерального закона от 29 ноября 2010 года N 326-ФЗ "Об обязательном медицинском страховании в Российской Федерации".</w:t>
      </w:r>
    </w:p>
    <w:p>
      <w:pPr>
        <w:pStyle w:val="0"/>
        <w:jc w:val="both"/>
      </w:pPr>
      <w:r>
        <w:rPr>
          <w:sz w:val="20"/>
        </w:rPr>
        <w:t xml:space="preserve">(пп. 4 в ред. </w:t>
      </w:r>
      <w:hyperlink w:history="0" r:id="rId318"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14.10.2021 N 310)</w:t>
      </w:r>
    </w:p>
    <w:p>
      <w:pPr>
        <w:pStyle w:val="0"/>
        <w:spacing w:before="200" w:line-rule="auto"/>
        <w:ind w:firstLine="540"/>
        <w:jc w:val="both"/>
      </w:pPr>
      <w:r>
        <w:rPr>
          <w:sz w:val="20"/>
        </w:rPr>
        <w:t xml:space="preserve">10. В течение пяти календарных дней со дня принятия решения о предоставлении медицинскому работнику единовременной компенсационной выплаты или об отказе в предоставлении единовременной компенсационной выплаты Департамент здравоохранения Курганской области направляет медицинскому работнику письменное уведомление о принятом решении. В случае отказа в предоставлении единовременной компенсационной выплаты письменное уведомление должно содержать основание отказа в соответствии с </w:t>
      </w:r>
      <w:hyperlink w:history="0" w:anchor="P8908" w:tooltip="9. Основаниями для принятия решения об отказе в предоставлении медицинскому работнику единовременной компенсационной выплаты являются:">
        <w:r>
          <w:rPr>
            <w:sz w:val="20"/>
            <w:color w:val="0000ff"/>
          </w:rPr>
          <w:t xml:space="preserve">пунктом 9</w:t>
        </w:r>
      </w:hyperlink>
      <w:r>
        <w:rPr>
          <w:sz w:val="20"/>
        </w:rPr>
        <w:t xml:space="preserve"> Порядка.</w:t>
      </w:r>
    </w:p>
    <w:p>
      <w:pPr>
        <w:pStyle w:val="0"/>
        <w:spacing w:before="200" w:line-rule="auto"/>
        <w:ind w:firstLine="540"/>
        <w:jc w:val="both"/>
      </w:pPr>
      <w:r>
        <w:rPr>
          <w:sz w:val="20"/>
        </w:rPr>
        <w:t xml:space="preserve">11. Не позднее 10 календарных дней со дня принятия решения о предоставлении единовременной компенсационной выплаты между Департаментом здравоохранения Курганской области, медицинским работником и медицинской организацией заключается договор о предоставлении единовременной компенсационной выплаты (далее - договор), по которому медицинский работник принимает обязательства:</w:t>
      </w:r>
    </w:p>
    <w:p>
      <w:pPr>
        <w:pStyle w:val="0"/>
        <w:spacing w:before="200" w:line-rule="auto"/>
        <w:ind w:firstLine="540"/>
        <w:jc w:val="both"/>
      </w:pPr>
      <w:r>
        <w:rPr>
          <w:sz w:val="20"/>
        </w:rPr>
        <w:t xml:space="preserve">1) исполнять трудовые обязанности в течение пяти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w:history="0" r:id="rId319" w:tooltip="&quot;Трудовой кодекс Российской Федерации&quot; от 30.12.2001 N 197-ФЗ (ред. от 13.06.2023, с изм. от 27.06.2023) {КонсультантПлюс}">
        <w:r>
          <w:rPr>
            <w:sz w:val="20"/>
            <w:color w:val="0000ff"/>
          </w:rPr>
          <w:t xml:space="preserve">статьями 106</w:t>
        </w:r>
      </w:hyperlink>
      <w:r>
        <w:rPr>
          <w:sz w:val="20"/>
        </w:rPr>
        <w:t xml:space="preserve"> и </w:t>
      </w:r>
      <w:hyperlink w:history="0" r:id="rId320" w:tooltip="&quot;Трудовой кодекс Российской Федерации&quot; от 30.12.2001 N 197-ФЗ (ред. от 13.06.2023, с изм. от 27.06.2023) {КонсультантПлюс}">
        <w:r>
          <w:rPr>
            <w:sz w:val="20"/>
            <w:color w:val="0000ff"/>
          </w:rPr>
          <w:t xml:space="preserve">107</w:t>
        </w:r>
      </w:hyperlink>
      <w:r>
        <w:rPr>
          <w:sz w:val="20"/>
        </w:rPr>
        <w:t xml:space="preserve"> Трудового кодекса Российской Федерации);</w:t>
      </w:r>
    </w:p>
    <w:bookmarkStart w:id="8917" w:name="P8917"/>
    <w:bookmarkEnd w:id="8917"/>
    <w:p>
      <w:pPr>
        <w:pStyle w:val="0"/>
        <w:spacing w:before="200" w:line-rule="auto"/>
        <w:ind w:firstLine="540"/>
        <w:jc w:val="both"/>
      </w:pPr>
      <w:r>
        <w:rPr>
          <w:sz w:val="20"/>
        </w:rPr>
        <w:t xml:space="preserve">2) возвратить в областной бюджет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пятилетнего срока (за исключением случаев прекращения трудового договора по основаниям, предусмотренным </w:t>
      </w:r>
      <w:hyperlink w:history="0" r:id="rId321" w:tooltip="&quot;Трудовой кодекс Российской Федерации&quot; от 30.12.2001 N 197-ФЗ (ред. от 13.06.2023, с изм. от 27.06.2023) {КонсультантПлюс}">
        <w:r>
          <w:rPr>
            <w:sz w:val="20"/>
            <w:color w:val="0000ff"/>
          </w:rPr>
          <w:t xml:space="preserve">пунктом 8 части первой статьи 77</w:t>
        </w:r>
      </w:hyperlink>
      <w:r>
        <w:rPr>
          <w:sz w:val="20"/>
        </w:rPr>
        <w:t xml:space="preserve"> и </w:t>
      </w:r>
      <w:hyperlink w:history="0" r:id="rId322" w:tooltip="&quot;Трудовой кодекс Российской Федерации&quot; от 30.12.2001 N 197-ФЗ (ред. от 13.06.2023, с изм. от 27.06.2023) {КонсультантПлюс}">
        <w:r>
          <w:rPr>
            <w:sz w:val="20"/>
            <w:color w:val="0000ff"/>
          </w:rPr>
          <w:t xml:space="preserve">пунктами 5</w:t>
        </w:r>
      </w:hyperlink>
      <w:r>
        <w:rPr>
          <w:sz w:val="20"/>
        </w:rPr>
        <w:t xml:space="preserve"> - </w:t>
      </w:r>
      <w:hyperlink w:history="0" r:id="rId323" w:tooltip="&quot;Трудовой кодекс Российской Федерации&quot; от 30.12.2001 N 197-ФЗ (ред. от 13.06.2023, с изм. от 27.06.2023) {КонсультантПлюс}">
        <w:r>
          <w:rPr>
            <w:sz w:val="20"/>
            <w:color w:val="0000ff"/>
          </w:rPr>
          <w:t xml:space="preserve">7 части первой статьи 83</w:t>
        </w:r>
      </w:hyperlink>
      <w:r>
        <w:rPr>
          <w:sz w:val="20"/>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pPr>
        <w:pStyle w:val="0"/>
        <w:jc w:val="both"/>
      </w:pPr>
      <w:r>
        <w:rPr>
          <w:sz w:val="20"/>
        </w:rPr>
        <w:t xml:space="preserve">(в ред. </w:t>
      </w:r>
      <w:hyperlink w:history="0" r:id="rId324"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03.08.2022 N 254)</w:t>
      </w:r>
    </w:p>
    <w:bookmarkStart w:id="8919" w:name="P8919"/>
    <w:bookmarkEnd w:id="8919"/>
    <w:p>
      <w:pPr>
        <w:pStyle w:val="0"/>
        <w:spacing w:before="200" w:line-rule="auto"/>
        <w:ind w:firstLine="540"/>
        <w:jc w:val="both"/>
      </w:pPr>
      <w:r>
        <w:rPr>
          <w:sz w:val="20"/>
        </w:rPr>
        <w:t xml:space="preserve">3) возвратить в областной бюджет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w:history="0" r:id="rId325" w:tooltip="&quot;Трудовой кодекс Российской Федерации&quot; от 30.12.2001 N 197-ФЗ (ред. от 13.06.2023, с изм. от 27.06.2023) {КонсультантПлюс}">
        <w:r>
          <w:rPr>
            <w:sz w:val="20"/>
            <w:color w:val="0000ff"/>
          </w:rPr>
          <w:t xml:space="preserve">пунктом 1 части первой статьи 83</w:t>
        </w:r>
      </w:hyperlink>
      <w:r>
        <w:rPr>
          <w:sz w:val="20"/>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pPr>
        <w:pStyle w:val="0"/>
        <w:spacing w:before="200" w:line-rule="auto"/>
        <w:ind w:firstLine="540"/>
        <w:jc w:val="both"/>
      </w:pPr>
      <w:r>
        <w:rPr>
          <w:sz w:val="20"/>
        </w:rPr>
        <w:t xml:space="preserve">12. В течение 30 рабочих дней со дня принятия приказа Департамента здравоохранения Курганской области о предоставлении единовременной компенсационной выплаты медицинскому работнику Департамент здравоохранения Курганской области перечисляет единовременную компенсационную выплату на лицевой счет медицинского работника, открытый в кредитной организации.</w:t>
      </w:r>
    </w:p>
    <w:p>
      <w:pPr>
        <w:pStyle w:val="0"/>
        <w:spacing w:before="200" w:line-rule="auto"/>
        <w:ind w:firstLine="540"/>
        <w:jc w:val="both"/>
      </w:pPr>
      <w:r>
        <w:rPr>
          <w:sz w:val="20"/>
        </w:rPr>
        <w:t xml:space="preserve">13. Возврат части единовременной компенсационной выплаты осуществляется медицинским работником не позднее одного месяца со дня прекращения трудового договора в случаях, предусмотренных </w:t>
      </w:r>
      <w:hyperlink w:history="0" w:anchor="P8917" w:tooltip="2) возвратить в областной бюджет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пятилетнего срока (за исключением случаев прекращения трудового договора по основаниям, предусмотренным пунктом 8 части первой статьи 77 и пунктами 5 - 7 части первой статьи 83 Трудового кодекса Российской Федерации), а также в случае перевода на другую должность или поступления на обучение по дополнительным профессиональным...">
        <w:r>
          <w:rPr>
            <w:sz w:val="20"/>
            <w:color w:val="0000ff"/>
          </w:rPr>
          <w:t xml:space="preserve">подпунктами 2</w:t>
        </w:r>
      </w:hyperlink>
      <w:r>
        <w:rPr>
          <w:sz w:val="20"/>
        </w:rPr>
        <w:t xml:space="preserve">, </w:t>
      </w:r>
      <w:hyperlink w:history="0" w:anchor="P8919" w:tooltip="3) возвратить в областной бюджет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
        <w:r>
          <w:rPr>
            <w:sz w:val="20"/>
            <w:color w:val="0000ff"/>
          </w:rPr>
          <w:t xml:space="preserve">3 пункта 11</w:t>
        </w:r>
      </w:hyperlink>
      <w:r>
        <w:rPr>
          <w:sz w:val="20"/>
        </w:rPr>
        <w:t xml:space="preserve"> Порядка, путем перечисления денежных средств на счет Департамента здравоохранения Курганской области. В случае неисполнения или ненадлежащего исполнения обязанности по возврату субсидии средства взыскиваются в доход областного бюджета в соответствии с действующим законодательством. Взыскание осуществляется на основании информации о расторжении трудового договора, представленной медицинской организацией.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3"/>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единовременных</w:t>
      </w:r>
    </w:p>
    <w:p>
      <w:pPr>
        <w:pStyle w:val="0"/>
        <w:jc w:val="right"/>
      </w:pPr>
      <w:r>
        <w:rPr>
          <w:sz w:val="20"/>
        </w:rPr>
        <w:t xml:space="preserve">компенсационных выплат медицинским</w:t>
      </w:r>
    </w:p>
    <w:p>
      <w:pPr>
        <w:pStyle w:val="0"/>
        <w:jc w:val="right"/>
      </w:pPr>
      <w:r>
        <w:rPr>
          <w:sz w:val="20"/>
        </w:rPr>
        <w:t xml:space="preserve">работникам</w:t>
      </w:r>
    </w:p>
    <w:p>
      <w:pPr>
        <w:pStyle w:val="0"/>
        <w:jc w:val="center"/>
      </w:pPr>
      <w:r>
        <w:rPr>
          <w:sz w:val="20"/>
        </w:rPr>
      </w:r>
    </w:p>
    <w:bookmarkStart w:id="8933" w:name="P8933"/>
    <w:bookmarkEnd w:id="8933"/>
    <w:p>
      <w:pPr>
        <w:pStyle w:val="2"/>
        <w:jc w:val="center"/>
      </w:pPr>
      <w:r>
        <w:rPr>
          <w:sz w:val="20"/>
        </w:rPr>
        <w:t xml:space="preserve">ПЕРЕЧЕНЬ</w:t>
      </w:r>
    </w:p>
    <w:p>
      <w:pPr>
        <w:pStyle w:val="2"/>
        <w:jc w:val="center"/>
      </w:pPr>
      <w:r>
        <w:rPr>
          <w:sz w:val="20"/>
        </w:rPr>
        <w:t xml:space="preserve">УДАЛЕННЫХ И ТРУДНОДОСТУПНЫХ ТЕРРИТОРИЙ, НА КОТОРЫХ</w:t>
      </w:r>
    </w:p>
    <w:p>
      <w:pPr>
        <w:pStyle w:val="2"/>
        <w:jc w:val="center"/>
      </w:pPr>
      <w:r>
        <w:rPr>
          <w:sz w:val="20"/>
        </w:rPr>
        <w:t xml:space="preserve">РАСПОЛОЖЕНЫ СЕЛЬСКИЕ НАСЕЛЕННЫЕ ПУНКТЫ, ЛИБО РАБОЧИЕ</w:t>
      </w:r>
    </w:p>
    <w:p>
      <w:pPr>
        <w:pStyle w:val="2"/>
        <w:jc w:val="center"/>
      </w:pPr>
      <w:r>
        <w:rPr>
          <w:sz w:val="20"/>
        </w:rPr>
        <w:t xml:space="preserve">ПОСЕЛКИ, ЛИБО ПОСЕЛКИ ГОРОДСКОГО ТИПА, ПРИ ПРИБЫТИИ</w:t>
      </w:r>
    </w:p>
    <w:p>
      <w:pPr>
        <w:pStyle w:val="2"/>
        <w:jc w:val="center"/>
      </w:pPr>
      <w:r>
        <w:rPr>
          <w:sz w:val="20"/>
        </w:rPr>
        <w:t xml:space="preserve">(ПЕРЕЕЗДЕ) НА РАБОТУ В КОТОРЫЕ РАЗМЕР ЕДИНОВРЕМЕННОЙ</w:t>
      </w:r>
    </w:p>
    <w:p>
      <w:pPr>
        <w:pStyle w:val="2"/>
        <w:jc w:val="center"/>
      </w:pPr>
      <w:r>
        <w:rPr>
          <w:sz w:val="20"/>
        </w:rPr>
        <w:t xml:space="preserve">КОМПЕНСАЦИОННОЙ ВЫПЛАТЫ СОСТАВЛЯЕТ 1 500 000 РУБЛЕЙ</w:t>
      </w:r>
    </w:p>
    <w:p>
      <w:pPr>
        <w:pStyle w:val="2"/>
        <w:jc w:val="center"/>
      </w:pPr>
      <w:r>
        <w:rPr>
          <w:sz w:val="20"/>
        </w:rPr>
        <w:t xml:space="preserve">ДЛЯ ВРАЧЕЙ И 750 000 РУБЛЕЙ ДЛЯ ФЕЛЬДШЕРОВ, А ТАКЖЕ АКУШЕРОК</w:t>
      </w:r>
    </w:p>
    <w:p>
      <w:pPr>
        <w:pStyle w:val="2"/>
        <w:jc w:val="center"/>
      </w:pPr>
      <w:r>
        <w:rPr>
          <w:sz w:val="20"/>
        </w:rPr>
        <w:t xml:space="preserve">И МЕДИЦИНСКИХ СЕСТЕР ФЕЛЬДШЕРСКИХ И ФЕЛЬДШЕРСКО-АКУШЕРСКИХ</w:t>
      </w:r>
    </w:p>
    <w:p>
      <w:pPr>
        <w:pStyle w:val="2"/>
        <w:jc w:val="center"/>
      </w:pPr>
      <w:r>
        <w:rPr>
          <w:sz w:val="20"/>
        </w:rPr>
        <w:t xml:space="preserve">ПУНКТОВ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6158"/>
      </w:tblGrid>
      <w:tr>
        <w:tc>
          <w:tcPr>
            <w:tcW w:w="2835" w:type="dxa"/>
          </w:tcPr>
          <w:p>
            <w:pPr>
              <w:pStyle w:val="0"/>
              <w:jc w:val="center"/>
            </w:pPr>
            <w:r>
              <w:rPr>
                <w:sz w:val="20"/>
              </w:rPr>
              <w:t xml:space="preserve">Наименование района, на территории которого находится населенный пункт</w:t>
            </w:r>
          </w:p>
        </w:tc>
        <w:tc>
          <w:tcPr>
            <w:tcW w:w="6158" w:type="dxa"/>
          </w:tcPr>
          <w:p>
            <w:pPr>
              <w:pStyle w:val="0"/>
              <w:jc w:val="center"/>
            </w:pPr>
            <w:r>
              <w:rPr>
                <w:sz w:val="20"/>
              </w:rPr>
              <w:t xml:space="preserve">Наименование населенного пункта</w:t>
            </w:r>
          </w:p>
        </w:tc>
      </w:tr>
      <w:tr>
        <w:tc>
          <w:tcPr>
            <w:tcW w:w="2835" w:type="dxa"/>
          </w:tcPr>
          <w:p>
            <w:pPr>
              <w:pStyle w:val="0"/>
              <w:jc w:val="both"/>
            </w:pPr>
            <w:r>
              <w:rPr>
                <w:sz w:val="20"/>
              </w:rPr>
              <w:t xml:space="preserve">Альменевский район Курганской области</w:t>
            </w:r>
          </w:p>
        </w:tc>
        <w:tc>
          <w:tcPr>
            <w:tcW w:w="6158" w:type="dxa"/>
          </w:tcPr>
          <w:p>
            <w:pPr>
              <w:pStyle w:val="0"/>
              <w:jc w:val="both"/>
            </w:pPr>
            <w:r>
              <w:rPr>
                <w:sz w:val="20"/>
              </w:rPr>
              <w:t xml:space="preserve">Деревня Алакуль, село Альменево, деревня Аскарово, деревня Байганино, село Бороздинка, деревня Бухарово, деревня Вишняково, деревня Зеникай, село Иванково, деревня Искандарово, деревня Килей-Казаккулово, село Казенное, деревня Казаккулово, деревня Ковыльное, деревня Крутой Лог, деревня Майлык, село Малышево, село Мир, деревня Озерное, село Парамоново, деревня Подъясово, деревня Поляна, село Рыбное, деревня Солнечная, село Танрыкулово, деревня Тузово, деревня Убалино, деревня Учкулево, село Чистое, село Шарипово, деревня Щучанка, село Юламаново, село Ягодное</w:t>
            </w:r>
          </w:p>
        </w:tc>
      </w:tr>
      <w:tr>
        <w:tc>
          <w:tcPr>
            <w:tcW w:w="2835" w:type="dxa"/>
          </w:tcPr>
          <w:p>
            <w:pPr>
              <w:pStyle w:val="0"/>
              <w:jc w:val="both"/>
            </w:pPr>
            <w:r>
              <w:rPr>
                <w:sz w:val="20"/>
              </w:rPr>
              <w:t xml:space="preserve">Белозерский район Курганской области</w:t>
            </w:r>
          </w:p>
        </w:tc>
        <w:tc>
          <w:tcPr>
            <w:tcW w:w="6158" w:type="dxa"/>
          </w:tcPr>
          <w:p>
            <w:pPr>
              <w:pStyle w:val="0"/>
              <w:jc w:val="both"/>
            </w:pPr>
            <w:r>
              <w:rPr>
                <w:sz w:val="20"/>
              </w:rPr>
              <w:t xml:space="preserve">Село Баярак, деревня Большое Зарослое, село Большой Камаган, село Боровлянка, село Боровское, поселок сельского типа Березовский, деревня Доможирова, деревня Екимово, село Зюзино, деревня Куликово, деревня Лебяжье, деревня Мендерское, деревня Мясникова, село Новодостовалово, село Памятное, село Першино, село Пьянково, село Речкино, село Романовское, село Светлый Дол, село Скопино, поселок сельского типа Стеклозавод, село Усть-Суерское, село Чимеево, деревня Юрково, деревня Ягодная</w:t>
            </w:r>
          </w:p>
        </w:tc>
      </w:tr>
      <w:tr>
        <w:tc>
          <w:tcPr>
            <w:tcW w:w="2835" w:type="dxa"/>
          </w:tcPr>
          <w:p>
            <w:pPr>
              <w:pStyle w:val="0"/>
              <w:jc w:val="both"/>
            </w:pPr>
            <w:r>
              <w:rPr>
                <w:sz w:val="20"/>
              </w:rPr>
              <w:t xml:space="preserve">Варгашинский район Курганской области</w:t>
            </w:r>
          </w:p>
        </w:tc>
        <w:tc>
          <w:tcPr>
            <w:tcW w:w="6158" w:type="dxa"/>
          </w:tcPr>
          <w:p>
            <w:pPr>
              <w:pStyle w:val="0"/>
              <w:jc w:val="both"/>
            </w:pPr>
            <w:r>
              <w:rPr>
                <w:sz w:val="20"/>
              </w:rPr>
              <w:t xml:space="preserve">Село Барашково, село Большое Просеково, село Верхнесуерское, село Дубровное, село Дундино, деревня Заозерная, деревня Корнилово, село Лихачи, село Медвежье, село Мостовское, село Ошурково, село Пичугино, село Попово, село Спорное, село Строево, село Терпугово, деревня Урал, село Шастово, село Яблочное</w:t>
            </w:r>
          </w:p>
        </w:tc>
      </w:tr>
      <w:tr>
        <w:tc>
          <w:tcPr>
            <w:tcW w:w="2835" w:type="dxa"/>
          </w:tcPr>
          <w:p>
            <w:pPr>
              <w:pStyle w:val="0"/>
              <w:jc w:val="both"/>
            </w:pPr>
            <w:r>
              <w:rPr>
                <w:sz w:val="20"/>
              </w:rPr>
              <w:t xml:space="preserve">Далматовский район Курганской области</w:t>
            </w:r>
          </w:p>
        </w:tc>
        <w:tc>
          <w:tcPr>
            <w:tcW w:w="6158" w:type="dxa"/>
          </w:tcPr>
          <w:p>
            <w:pPr>
              <w:pStyle w:val="0"/>
              <w:jc w:val="both"/>
            </w:pPr>
            <w:r>
              <w:rPr>
                <w:sz w:val="20"/>
              </w:rPr>
              <w:t xml:space="preserve">Деревня Бабинова, деревня Бараба, деревня Белое, село Белоярка 1-я, деревня Беляковка, деревня Большой Атяж, село Большой Беркут, деревня Брюхово, деревня Верхний Суварыш, село Верхний Яр, село Вознесенское, деревня Дуброва, деревня Загайнова, село Затеченское, село Ключевское, деревня Короли, село Красноисетское, село Крестовка, село Кривское, село Крутиха, деревня Ларина, село Лебяжье, деревня Ленинка, деревня Луговая, село Любимово, деревня Макарьевское, деревня Максимово, деревня Малиновка, деревня Малый Атяж, село Мясниково, село Нижний Яр, село Новопетропавловское, село Новосельское, деревня Озеро-Казанское, деревня Ольховка, деревня Осокина, деревня Ошурково, деревня Павелево, село Падерино, село Параткуль, село Першинское, село Пески, село Песчано-Коледино, деревня Подкорытова, деревня Потанина, деревня Рощино, деревня Сараткуль, деревня Семенова, село Смирново, деревня Спицина, село Тамакульское, село Тропино, село Уксянское, село Уральцевское, село Широковское, поселок сельского типа Шутка, село Юровка, деревня Язовка, село Ясная Поляна</w:t>
            </w:r>
          </w:p>
        </w:tc>
      </w:tr>
      <w:tr>
        <w:tc>
          <w:tcPr>
            <w:tcW w:w="2835" w:type="dxa"/>
          </w:tcPr>
          <w:p>
            <w:pPr>
              <w:pStyle w:val="0"/>
              <w:jc w:val="both"/>
            </w:pPr>
            <w:r>
              <w:rPr>
                <w:sz w:val="20"/>
              </w:rPr>
              <w:t xml:space="preserve">Звериноголовский район Курганской области</w:t>
            </w:r>
          </w:p>
        </w:tc>
        <w:tc>
          <w:tcPr>
            <w:tcW w:w="6158" w:type="dxa"/>
          </w:tcPr>
          <w:p>
            <w:pPr>
              <w:pStyle w:val="0"/>
              <w:jc w:val="both"/>
            </w:pPr>
            <w:r>
              <w:rPr>
                <w:sz w:val="20"/>
              </w:rPr>
              <w:t xml:space="preserve">Село Бугровое, деревня Верхняя Алабуга, деревня Жаворонки, село Звериноголовское, деревня Зубаревка, поселок сельского типа Искра, деревня Комсомольская, село Красногорка, деревня Краснознаменка, село Круглое, деревня Лебедевка, село Озерное, село Отряд-Алабуга, село Прорывное, деревня Редуть, деревня Северный, село Труд и Знание, деревня Украинец</w:t>
            </w:r>
          </w:p>
        </w:tc>
      </w:tr>
      <w:tr>
        <w:tc>
          <w:tcPr>
            <w:tcW w:w="2835" w:type="dxa"/>
          </w:tcPr>
          <w:p>
            <w:pPr>
              <w:pStyle w:val="0"/>
              <w:jc w:val="both"/>
            </w:pPr>
            <w:r>
              <w:rPr>
                <w:sz w:val="20"/>
              </w:rPr>
              <w:t xml:space="preserve">Каргапольский район Курганской области</w:t>
            </w:r>
          </w:p>
        </w:tc>
        <w:tc>
          <w:tcPr>
            <w:tcW w:w="6158" w:type="dxa"/>
          </w:tcPr>
          <w:p>
            <w:pPr>
              <w:pStyle w:val="0"/>
              <w:jc w:val="both"/>
            </w:pPr>
            <w:r>
              <w:rPr>
                <w:sz w:val="20"/>
              </w:rPr>
              <w:t xml:space="preserve">Деревня Асямолова, село Бакланское, деревня Барсукова, село Бахарево, деревня Белоусова, деревня Березовка, деревня Бобылева, село Большое Банниково, деревня Бралгина, село Брылино, поселок сельского типа Ватолино, деревня Вишневка, деревня Воденникова, деревня Володина, деревня Воронова, село Вяткино, поселок сельского типа Грибной, поселок сельского типа Дачный, деревня Деулина, село Долговское, деревня Жарникова, деревня Жикина, деревня Жилина, село Житниковское, село Журавлево, деревня Заозерная, деревня Заречье, деревня Заря, село Зауральское, деревня Игнатьева, деревня Иткуль, поселок сельского типа Каргаполье, рабочий поселок Каргаполье, поселок сельского типа Ключи, село Колмогоровское, деревня Комсомольская, поселок сельского типа Красный Бор, рабочий поселок Красный Октябрь, деревня Лесное, деревня Липнягова, село Локти, деревня Луговая, поселок сельского типа Майский, деревня Малое Банниково, село Малышева, деревня Мамонова, деревня Мишагина, деревня Мурзина, деревня Нечунаева, деревня Новая Никольская, село Новоиковское, деревня Одина, поселок сельского типа Окуневка, село Окуневское, деревня Орловка, село Осиновское, поселок сельского типа Первомайский, деревня Предеина, село Пустуево, деревня Расковалова, деревня Рощино, деревня Рыбная, деревня Савина, деревня Салтосарайская, деревня Северная, деревня Скоробогатова, село Соколово, село Сосновка, деревня Суханова, село Тагильское, деревня Ташкова, поселок сельского типа Твердыш, деревня Тукманное, деревня Ударник, село Усть-Миасское, деревня Чапаева, село Чаши, деревня Чемякина, деревня Черепанова, деревня Шабарчина, поселок сельского типа Шадринский, деревня Шахматова, деревня Шляпникова, деревня Шуткино</w:t>
            </w:r>
          </w:p>
        </w:tc>
      </w:tr>
      <w:tr>
        <w:tc>
          <w:tcPr>
            <w:tcW w:w="2835" w:type="dxa"/>
          </w:tcPr>
          <w:p>
            <w:pPr>
              <w:pStyle w:val="0"/>
              <w:jc w:val="both"/>
            </w:pPr>
            <w:r>
              <w:rPr>
                <w:sz w:val="20"/>
              </w:rPr>
              <w:t xml:space="preserve">Катайский район Курганской области</w:t>
            </w:r>
          </w:p>
        </w:tc>
        <w:tc>
          <w:tcPr>
            <w:tcW w:w="6158" w:type="dxa"/>
          </w:tcPr>
          <w:p>
            <w:pPr>
              <w:pStyle w:val="0"/>
              <w:jc w:val="both"/>
            </w:pPr>
            <w:r>
              <w:rPr>
                <w:sz w:val="20"/>
              </w:rPr>
              <w:t xml:space="preserve">Деревня Анчугово, деревня Балинское, деревня Басказык, деревня Бисерова, деревня Большая Горбунова, село Большое Касаргульское, деревня Борисова, село Боровское, деревня Бугаево, село Верхнеключевское, село Верхние Пески, село Верхняя Теча, деревня Водолазово, поселок сельского типа Гравийный, деревня Гусиное, поселок сельского типа Заречье, село Зырянка, село Ильинское, деревня Ипатова, деревня Казанцева, деревня Камышино, село Корюково, деревня Лесниковка, село Лобаново, деревня Лукина, деревня Малая Горбунова, деревня Марай, деревня Митькина, село Никитинское, деревня Новая Белоярка, деревня Озеро-Вавилово, деревня Окатова, деревня Оконечникова, деревня Павлунина, село Петропавловское, деревня Скилягино, деревня Соколовка, село Улугушское, село Ушаковское, деревня Черемисское, деревня Чернушка, поселок сельского типа Чуга, деревня Чусовая, деревня Шевелева, село Шутино, село Шутихинское</w:t>
            </w:r>
          </w:p>
        </w:tc>
      </w:tr>
      <w:tr>
        <w:tc>
          <w:tcPr>
            <w:tcW w:w="2835" w:type="dxa"/>
          </w:tcPr>
          <w:p>
            <w:pPr>
              <w:pStyle w:val="0"/>
              <w:jc w:val="both"/>
            </w:pPr>
            <w:r>
              <w:rPr>
                <w:sz w:val="20"/>
              </w:rPr>
              <w:t xml:space="preserve">Кетовский район Курганской области</w:t>
            </w:r>
          </w:p>
        </w:tc>
        <w:tc>
          <w:tcPr>
            <w:tcW w:w="6158" w:type="dxa"/>
          </w:tcPr>
          <w:p>
            <w:pPr>
              <w:pStyle w:val="0"/>
              <w:jc w:val="both"/>
            </w:pPr>
            <w:r>
              <w:rPr>
                <w:sz w:val="20"/>
              </w:rPr>
              <w:t xml:space="preserve">Село Пименовка, деревня Орловка</w:t>
            </w:r>
          </w:p>
        </w:tc>
      </w:tr>
      <w:tr>
        <w:tc>
          <w:tcPr>
            <w:tcW w:w="2835" w:type="dxa"/>
          </w:tcPr>
          <w:p>
            <w:pPr>
              <w:pStyle w:val="0"/>
              <w:jc w:val="both"/>
            </w:pPr>
            <w:r>
              <w:rPr>
                <w:sz w:val="20"/>
              </w:rPr>
              <w:t xml:space="preserve">Куртамышский район Курганской области</w:t>
            </w:r>
          </w:p>
        </w:tc>
        <w:tc>
          <w:tcPr>
            <w:tcW w:w="6158" w:type="dxa"/>
          </w:tcPr>
          <w:p>
            <w:pPr>
              <w:pStyle w:val="0"/>
              <w:jc w:val="both"/>
            </w:pPr>
            <w:r>
              <w:rPr>
                <w:sz w:val="20"/>
              </w:rPr>
              <w:t xml:space="preserve">Деревня Белое, село Белоногово, село Березово, деревня Борок, село Верхнее, деревни Вехти, деревня Грызаново, деревня Губанова, деревня Добровольное, село Долговка, деревня Донки, село Жуково, село Закомалдино, село Закоулово, село Камаган, село Каминское, село Камыши, деревня Кислое, деревня Клоктухино, деревня Ключики, деревня Коминтерн, деревня Коновалова, село Костылево, село Косулино, деревня Кочарино, деревня Красная Звезда, деревня Кузьминовка, деревня Курмыши, деревня Лебяжье, деревня Малетино, село Маслово, село Нижнее, деревня Новая Калиновка, деревня Новоникольская, село Обанино, деревня Острова, село Пепелино, деревня Перевалово, село Песьяное, деревня Приречная, деревня Птичье, деревня Путиловка, село Пушкино, деревня Рясово, село Советское, деревня Сорокино, деревня Сосновка, деревня Степное, деревня Стрижово, деревня Сычево, деревня Таволжанка, деревня Толстоверетино, село Угловое, деревня Узково, деревня Черноборье, деревня Чесноковка, деревня Язево, деревня Ярки</w:t>
            </w:r>
          </w:p>
        </w:tc>
      </w:tr>
      <w:tr>
        <w:tc>
          <w:tcPr>
            <w:tcW w:w="2835" w:type="dxa"/>
          </w:tcPr>
          <w:p>
            <w:pPr>
              <w:pStyle w:val="0"/>
              <w:jc w:val="both"/>
            </w:pPr>
            <w:r>
              <w:rPr>
                <w:sz w:val="20"/>
              </w:rPr>
              <w:t xml:space="preserve">Лебяжьевский район Курганской области</w:t>
            </w:r>
          </w:p>
        </w:tc>
        <w:tc>
          <w:tcPr>
            <w:tcW w:w="6158" w:type="dxa"/>
          </w:tcPr>
          <w:p>
            <w:pPr>
              <w:pStyle w:val="0"/>
              <w:jc w:val="both"/>
            </w:pPr>
            <w:r>
              <w:rPr>
                <w:sz w:val="20"/>
              </w:rPr>
              <w:t xml:space="preserve">Деревня Александровка, село Арлагуль, поселок сельского типа Баксары, село Балакуль, деревня Белянино, деревня Большое Моховое, деревня Бочаговка, деревня Верхнеглубокое, село Головное, село Дубровное, село Елошное, деревня Желтики, деревня Золотово, село Калашное, село Камышное, поселок сельского типа Коопзверпромхоза, деревня Копайское 1-е, поселок сельского типа Кравцево, деревня Красная Горка, деревня Кузинка, деревня Кузнецово, деревня Кукушкино, рабочий поселок Лебяжье, деревня Лебяжье 1-е, село Лисье, село Лопатки, деревня Малый Арлагуль, село Менщиково, село Налимово, деревня Нижнеглубокое, деревня Новощетниково, деревня Островное, деревня Песьяное, село Плоское, село Прилогино, село Речное, деревня Светлое, деревня Слободчики, деревня Старощетниково, деревня Суерская, деревня Урожайная, деревня Фрунзе, деревня Худяково, село Хутора, село Центральное, деревня Чаешное, село Черемушки, деревня Черешково, деревня Юдино</w:t>
            </w:r>
          </w:p>
        </w:tc>
      </w:tr>
      <w:tr>
        <w:tc>
          <w:tcPr>
            <w:tcW w:w="2835" w:type="dxa"/>
          </w:tcPr>
          <w:p>
            <w:pPr>
              <w:pStyle w:val="0"/>
              <w:jc w:val="both"/>
            </w:pPr>
            <w:r>
              <w:rPr>
                <w:sz w:val="20"/>
              </w:rPr>
              <w:t xml:space="preserve">Макушинский район Курганской области</w:t>
            </w:r>
          </w:p>
        </w:tc>
        <w:tc>
          <w:tcPr>
            <w:tcW w:w="6158" w:type="dxa"/>
          </w:tcPr>
          <w:p>
            <w:pPr>
              <w:pStyle w:val="0"/>
              <w:jc w:val="both"/>
            </w:pPr>
            <w:r>
              <w:rPr>
                <w:sz w:val="20"/>
              </w:rPr>
              <w:t xml:space="preserve">Деревня Антипино, село Басковское, деревня Большое Кривинское, село Большое Курейное, деревня Бородинка, деревня Братанники, деревня Гренадеры, деревня Десятый Октябрь, деревня Журавлевка, деревня Забошное, село Золотое, село Казаркино, поселок сельского типа Кленовый, село Клюквенное, село Коновалово, деревня Копырино, деревня Кошелево, деревня Краснотал, деревня Малое Кривинское, деревня Малое Курейное, село Мартино, село Моршиха, деревня имени Буденного, село Моховое, станица Неверовское, поселок сельского типа Новая Роща, село Обутковское, деревня Пеган, село Пионерское, деревня Покровка, деревня Привольное, деревня Профинтерн, деревня Раздолье, поселок сельского типа Рекорд, село Садовод, село Сетовное, село Слевное, село Степное, деревня Суслово, село Требушинное, село Трюхино, деревня Ударник, село Чебаки, деревня Чистое, деревня Ясные Зори</w:t>
            </w:r>
          </w:p>
        </w:tc>
      </w:tr>
      <w:tr>
        <w:tc>
          <w:tcPr>
            <w:tcW w:w="2835" w:type="dxa"/>
          </w:tcPr>
          <w:p>
            <w:pPr>
              <w:pStyle w:val="0"/>
              <w:jc w:val="both"/>
            </w:pPr>
            <w:r>
              <w:rPr>
                <w:sz w:val="20"/>
              </w:rPr>
              <w:t xml:space="preserve">Мишкинский район Курганской области</w:t>
            </w:r>
          </w:p>
        </w:tc>
        <w:tc>
          <w:tcPr>
            <w:tcW w:w="6158" w:type="dxa"/>
          </w:tcPr>
          <w:p>
            <w:pPr>
              <w:pStyle w:val="0"/>
              <w:jc w:val="both"/>
            </w:pPr>
            <w:r>
              <w:rPr>
                <w:sz w:val="20"/>
              </w:rPr>
              <w:t xml:space="preserve">Деревня Большое Окунево, деревня Бутырское, село Бутырское, деревня Быдино, село Варлаково, село Введенское, деревня Восточная, село Восход, деревня Гаганово, село Гладышево, деревня Двухозерная, село Дубровное, деревня Егорино, деревня Заречная, деревня Зеленая Роща, село Иванково, поселок сельского типа Иванковское, село Кирово, деревня Кокуй, село Коровье, деревня Корчажка, село Краснознаменское, деревня Красноярка, деревня Красный Дол, село Купай, деревня Лебяжье, деревня Логоушка, деревня Малое Окунево, село Масли, деревня Маслово, рабочий поселок Мишкино, деревня Могильная, деревня Мокрушино, село Мыркайское, село Новые Пески, деревня Озерки, село Островное, село Первомайское, деревня Пестово, деревня Плетни, деревня Речкалово, деревня Рытикова, деревня Сартасово, деревня Севостьяновка, станция Сладкое, деревня Сладкокарасинское, деревня Сосново, деревня Такташи, деревня Троицкое, село Шаламово, деревня Шумиловка, деревня Щучье</w:t>
            </w:r>
          </w:p>
        </w:tc>
      </w:tr>
      <w:tr>
        <w:tc>
          <w:tcPr>
            <w:tcW w:w="2835" w:type="dxa"/>
          </w:tcPr>
          <w:p>
            <w:pPr>
              <w:pStyle w:val="0"/>
              <w:jc w:val="both"/>
            </w:pPr>
            <w:r>
              <w:rPr>
                <w:sz w:val="20"/>
              </w:rPr>
              <w:t xml:space="preserve">Мокроусовский район Курганской области</w:t>
            </w:r>
          </w:p>
        </w:tc>
        <w:tc>
          <w:tcPr>
            <w:tcW w:w="6158" w:type="dxa"/>
          </w:tcPr>
          <w:p>
            <w:pPr>
              <w:pStyle w:val="0"/>
              <w:jc w:val="both"/>
            </w:pPr>
            <w:r>
              <w:rPr>
                <w:sz w:val="20"/>
              </w:rPr>
              <w:t xml:space="preserve">Деревня Большое Каменное, деревня Большое Песьяное, деревня Большое Щучье, деревня Воскресенка, деревня Денисово, деревня Дмитриевка, деревня Еремино, деревня Жиляковка, деревня Каракуль, село Карпунино, деревня Кокорево, село Крепость, деревня Круглое, деревня Кукарская, деревня Курская, село Куртан, село Лапушки, село Лопарево, село Малое Мостовское, деревня Малое Песьяново, деревня Малое Середкино, деревня Межеумное, село Михайловка, деревня Многополье, село Мокроусово, деревня Новотроицкое, село Одино, деревня Осеева, деревня Отставное, деревня Пивишное, деревня Полой, деревня Пороги, село Рассвет, деревня Селезнево, деревня Семискуль, деревня Сливное, село Старопершино, село Сунгурово, деревня Тетерье, село Травное, село Уварово, село Утичье, деревня Фатежская, деревня Чесноково, село Шелепово, село Щигры</w:t>
            </w:r>
          </w:p>
        </w:tc>
      </w:tr>
      <w:tr>
        <w:tc>
          <w:tcPr>
            <w:tcW w:w="2835" w:type="dxa"/>
          </w:tcPr>
          <w:p>
            <w:pPr>
              <w:pStyle w:val="0"/>
              <w:jc w:val="both"/>
            </w:pPr>
            <w:r>
              <w:rPr>
                <w:sz w:val="20"/>
              </w:rPr>
              <w:t xml:space="preserve">Петуховский район Курганской области</w:t>
            </w:r>
          </w:p>
        </w:tc>
        <w:tc>
          <w:tcPr>
            <w:tcW w:w="6158" w:type="dxa"/>
          </w:tcPr>
          <w:p>
            <w:pPr>
              <w:pStyle w:val="0"/>
              <w:jc w:val="both"/>
            </w:pPr>
            <w:r>
              <w:rPr>
                <w:sz w:val="20"/>
              </w:rPr>
              <w:t xml:space="preserve">Село Актабан, деревня Бердюжка, село Богданы, село Большое Гусиное, село Большое Каменное, село Большое Приютное, деревня Буранное, деревня Вишневка, деревня Воробьи, село Горбунешное, станция Горбуново, село Жидки, деревня Золотовка, село Зотино, деревня Казанцевское, поселок сельского типа Курорт "Озеро Медвежье", деревня Малое Приютное, село Матасы, деревня Новая Лебяжка, село Новоберезово, деревня Новогеоргиевка 1-я, село Новогеоргиевка 2-я, село Новое Ильинское, село Октябрьское, деревня Орлово, село Пашково, деревня Первомайская, деревня Песьяное, село Петухово, деревня Подувальная, деревня Пьянково, село Рынки, деревня Староберезово, село Стрельцы, деревня Теплодубровное, село Троицкое, село Утчанское</w:t>
            </w:r>
          </w:p>
        </w:tc>
      </w:tr>
      <w:tr>
        <w:tc>
          <w:tcPr>
            <w:tcW w:w="2835" w:type="dxa"/>
          </w:tcPr>
          <w:p>
            <w:pPr>
              <w:pStyle w:val="0"/>
              <w:jc w:val="both"/>
            </w:pPr>
            <w:r>
              <w:rPr>
                <w:sz w:val="20"/>
              </w:rPr>
              <w:t xml:space="preserve">Половинский район Курганской области</w:t>
            </w:r>
          </w:p>
        </w:tc>
        <w:tc>
          <w:tcPr>
            <w:tcW w:w="6158" w:type="dxa"/>
          </w:tcPr>
          <w:p>
            <w:pPr>
              <w:pStyle w:val="0"/>
              <w:jc w:val="both"/>
            </w:pPr>
            <w:r>
              <w:rPr>
                <w:sz w:val="20"/>
              </w:rPr>
              <w:t xml:space="preserve">Деревня Александровка, село Байдары, село Батырево, село Башкирское, село Булдак, село Васильевка, деревня Воздвиженка, деревня Воскресенское, деревня Гусинное, деревня Дмитриевка, деревня Дубровка, деревня Жилино, деревня Золотое, деревня Казенное, деревня Малодубровное, деревня Марай, село Менщиково, деревня Нахимовка, деревня Новая Украинка, село Новые Байдары, деревня Петровка, село Пищальное, село Половинное, село Привольное, деревня Романово, село Сумки, станция Сумки, село Сухмень, поселок сельского типа Трубецкой, деревня Успенка, деревня Филиппово, село Хлупово, деревня Чернавчик, село Чулошное, село Яровое</w:t>
            </w:r>
          </w:p>
        </w:tc>
      </w:tr>
      <w:tr>
        <w:tc>
          <w:tcPr>
            <w:tcW w:w="2835" w:type="dxa"/>
          </w:tcPr>
          <w:p>
            <w:pPr>
              <w:pStyle w:val="0"/>
              <w:jc w:val="both"/>
            </w:pPr>
            <w:r>
              <w:rPr>
                <w:sz w:val="20"/>
              </w:rPr>
              <w:t xml:space="preserve">Притобольный район Курганской области</w:t>
            </w:r>
          </w:p>
        </w:tc>
        <w:tc>
          <w:tcPr>
            <w:tcW w:w="6158" w:type="dxa"/>
          </w:tcPr>
          <w:p>
            <w:pPr>
              <w:pStyle w:val="0"/>
              <w:jc w:val="both"/>
            </w:pPr>
            <w:r>
              <w:rPr>
                <w:sz w:val="20"/>
              </w:rPr>
              <w:t xml:space="preserve">Деревня Арсеновка, деревня Банщиково, село Боровлянка, деревня Вавилкова, деревня Верхнеберезово, поселок сельского типа Водный, село Гладковское, село Глядянское, село Давыдовка, деревня Ершовка, деревня Заборская, село Камышное, деревня Комановка, село Межборное, деревня Мочалово, село Нагорское, село Нижнеберезово, деревня Нижняя Алабуга, деревня Новая Деревня, деревня Новокаминка, деревня Обрядовка, село Обухово, деревня Осиновка, деревня Патраки, село Плотниково, деревня Подгорная, деревня Покровка, деревня Поляковка, село Притобольное, село Раскатиха, поселок сельского типа Сосновый, деревня Туманова, село Утятское, село Чернавское, село Ялым, село Ярославское, деревня Ясная</w:t>
            </w:r>
          </w:p>
        </w:tc>
      </w:tr>
      <w:tr>
        <w:tc>
          <w:tcPr>
            <w:tcW w:w="2835" w:type="dxa"/>
          </w:tcPr>
          <w:p>
            <w:pPr>
              <w:pStyle w:val="0"/>
              <w:jc w:val="both"/>
            </w:pPr>
            <w:r>
              <w:rPr>
                <w:sz w:val="20"/>
              </w:rPr>
              <w:t xml:space="preserve">Сафакулевский район Курганской области</w:t>
            </w:r>
          </w:p>
        </w:tc>
        <w:tc>
          <w:tcPr>
            <w:tcW w:w="6158" w:type="dxa"/>
          </w:tcPr>
          <w:p>
            <w:pPr>
              <w:pStyle w:val="0"/>
              <w:jc w:val="both"/>
            </w:pPr>
            <w:r>
              <w:rPr>
                <w:sz w:val="20"/>
              </w:rPr>
              <w:t xml:space="preserve">Деревня Абултаево, село Аджитарово, деревня Азналино, деревня Бакаево, деревня Бахарево, деревня Баязитово, деревня Белое Озеро, деревня Бикбирды, деревня Большое Султаново, село Боровичи, деревня Бугуй, деревня Бурматово, деревня Калмык-Абдрашево, село Камышное, село Карасево, деревня Киреевка, деревня Максимовка, деревня Малое Султаново, село Мансурово, село Мартыновка, деревня Мурзабаева, село Надеждинка, деревня Озерная, деревня Петровка, деревня Покровка, деревня Преображенка, село Сарт-Абдрашево, село Сафакулево, деревня Сокольники, село Субботино, село Сулейманово, село Сулюклино, село Яланское</w:t>
            </w:r>
          </w:p>
        </w:tc>
      </w:tr>
      <w:tr>
        <w:tc>
          <w:tcPr>
            <w:tcW w:w="2835" w:type="dxa"/>
          </w:tcPr>
          <w:p>
            <w:pPr>
              <w:pStyle w:val="0"/>
              <w:jc w:val="both"/>
            </w:pPr>
            <w:r>
              <w:rPr>
                <w:sz w:val="20"/>
              </w:rPr>
              <w:t xml:space="preserve">Целинный район Курганской области</w:t>
            </w:r>
          </w:p>
        </w:tc>
        <w:tc>
          <w:tcPr>
            <w:tcW w:w="6158" w:type="dxa"/>
          </w:tcPr>
          <w:p>
            <w:pPr>
              <w:pStyle w:val="0"/>
              <w:jc w:val="both"/>
            </w:pPr>
            <w:r>
              <w:rPr>
                <w:sz w:val="20"/>
              </w:rPr>
              <w:t xml:space="preserve">Деревня Белозерки, деревня Бердюгино, село Большое Дубровное, деревня Бухаринка, деревня Васькино, деревня Воздвиженка, деревня Дудино, село Дулино, село Заманилки, деревня Зеленая Сопка, село Иванково, деревня Исаково, село Казак-Кочердык, село Кислянка, деревня Козыревка, село Косолапово, село Костыгин Лог, деревня Красный Октябрь, деревня Кременевка, деревня Листвянка, село Луговое, деревня Малое Дубровное, деревня Мануйлово, деревня Марс, село Матвеевка, село Михалево, деревня Моисеевка, деревня Молоденки, деревня Николаевка, деревня Одина, деревня Патранино, деревня Первомайка, село Пески, деревня Подуровка, село Половинное, деревня Полынный Лог, деревня Приозерная, деревня Пруды, село Рачеевка, деревня Рыбное, село Сетово, село Становое, село Трехозерки, село Усть-Уйское, село Фроловка, село Целинное, деревня Чалкино, деревня Чертово</w:t>
            </w:r>
          </w:p>
        </w:tc>
      </w:tr>
      <w:tr>
        <w:tc>
          <w:tcPr>
            <w:tcW w:w="2835" w:type="dxa"/>
          </w:tcPr>
          <w:p>
            <w:pPr>
              <w:pStyle w:val="0"/>
              <w:jc w:val="both"/>
            </w:pPr>
            <w:r>
              <w:rPr>
                <w:sz w:val="20"/>
              </w:rPr>
              <w:t xml:space="preserve">Частоозерский район Курганской области</w:t>
            </w:r>
          </w:p>
        </w:tc>
        <w:tc>
          <w:tcPr>
            <w:tcW w:w="6158" w:type="dxa"/>
          </w:tcPr>
          <w:p>
            <w:pPr>
              <w:pStyle w:val="0"/>
              <w:jc w:val="both"/>
            </w:pPr>
            <w:r>
              <w:rPr>
                <w:sz w:val="20"/>
              </w:rPr>
              <w:t xml:space="preserve">Село Беляковское, село Бутырино, деревня Волчье, село Восточное, деревня Гомзино, деревня Денисова, село Долгие, деревня Журавлевка, деревня Казанцево, деревня Карасье, деревня Лебяжье, село Лиханово, деревня Малодолгие, село Новотроицкое, деревня Окуневка, деревня Песьяное </w:t>
            </w:r>
            <w:hyperlink w:history="0" w:anchor="P8996" w:tooltip="&lt;*&gt; - Беляковский сельсовет;">
              <w:r>
                <w:rPr>
                  <w:sz w:val="20"/>
                  <w:color w:val="0000ff"/>
                </w:rPr>
                <w:t xml:space="preserve">&lt;*&gt;</w:t>
              </w:r>
            </w:hyperlink>
            <w:r>
              <w:rPr>
                <w:sz w:val="20"/>
              </w:rPr>
              <w:t xml:space="preserve">, деревня Песьяное </w:t>
            </w:r>
            <w:hyperlink w:history="0" w:anchor="P8997" w:tooltip="&lt;**&gt; - Долговский сельсовет.">
              <w:r>
                <w:rPr>
                  <w:sz w:val="20"/>
                  <w:color w:val="0000ff"/>
                </w:rPr>
                <w:t xml:space="preserve">&lt;**&gt;</w:t>
              </w:r>
            </w:hyperlink>
            <w:r>
              <w:rPr>
                <w:sz w:val="20"/>
              </w:rPr>
              <w:t xml:space="preserve">, село Сивково, село Частоозерье, деревня Чебачье, село Чердынцево, деревня Шестаково</w:t>
            </w:r>
          </w:p>
        </w:tc>
      </w:tr>
      <w:tr>
        <w:tc>
          <w:tcPr>
            <w:tcW w:w="2835" w:type="dxa"/>
          </w:tcPr>
          <w:p>
            <w:pPr>
              <w:pStyle w:val="0"/>
              <w:jc w:val="both"/>
            </w:pPr>
            <w:r>
              <w:rPr>
                <w:sz w:val="20"/>
              </w:rPr>
              <w:t xml:space="preserve">Шадринский район Курганской области</w:t>
            </w:r>
          </w:p>
        </w:tc>
        <w:tc>
          <w:tcPr>
            <w:tcW w:w="6158" w:type="dxa"/>
          </w:tcPr>
          <w:p>
            <w:pPr>
              <w:pStyle w:val="0"/>
              <w:jc w:val="both"/>
            </w:pPr>
            <w:r>
              <w:rPr>
                <w:sz w:val="20"/>
              </w:rPr>
              <w:t xml:space="preserve">Село Агапино, село Байрак, деревня Барневка, деревня Барневское, село Батурино, село Погорелка, село Большое Кабанье, село Борчаниново, село Верхняя Полевая, село Верхозино, село Ганино, село Глубокое, деревня Груздева, село Демино, деревня Демьяна Бедного, деревня Деулина, деревня Дрянново, деревня Ельничная, деревня Ермакова, деревня Жеребенкова, деревня Завьялова, деревня Замараевское, село Зеленоборское, деревня Иванищевское, село Ильтяково, село Ичкино, деревня Камчатка, село Канаши, деревня Каткова, деревня Качесово, деревня Качусово, село Ключи, село Коврига, деревня Кокорина, деревня Колесниково, деревня Комария, деревня Комсомольская, деревня Кондакова, село Красная Звезда, село Красная Нива, село Красномыльское, деревня Крестовское, деревня Крутиха, поселок сельского типа Лещево-Замараево, деревня Макарово, деревня Максимова, село Мальцево, село Маслянское, деревня Медвежье, деревня Мельникова, село Мингали, деревня Моховое, село Мыльниково, деревня Назарова, село Неонилинское, село Нижнеполевское, деревня Никитино, деревня Огонек, деревня Одина, деревня Октябрь, село Ольховка, деревня Ольховоское озеро, деревня Перунова, село Песчанотаволжанское, деревня Песьяное, деревня Плоская, деревня Погадайское, село Понькино, село Прогресс, деревня Просвет, деревня Прыгова, деревня Саткан, деревня Сибирки, деревня Симакова, деревня Соровское, село Сосновское, село Сухринское, село Тарасова, деревня Титова, деревня Топорищево, село Тюленево, деревня Тюрикова, деревня Фрунзе, село Черемисское, деревня Чернякова, деревня Чистополье, село Чистопрудное, деревня Шаньгина, деревня Шахматово, деревня Шушарина, село Юлдус, деревня Ячменево</w:t>
            </w:r>
          </w:p>
        </w:tc>
      </w:tr>
      <w:tr>
        <w:tc>
          <w:tcPr>
            <w:tcW w:w="2835" w:type="dxa"/>
          </w:tcPr>
          <w:p>
            <w:pPr>
              <w:pStyle w:val="0"/>
              <w:jc w:val="both"/>
            </w:pPr>
            <w:r>
              <w:rPr>
                <w:sz w:val="20"/>
              </w:rPr>
              <w:t xml:space="preserve">Шатровский район Курганской области</w:t>
            </w:r>
          </w:p>
        </w:tc>
        <w:tc>
          <w:tcPr>
            <w:tcW w:w="6158" w:type="dxa"/>
          </w:tcPr>
          <w:p>
            <w:pPr>
              <w:pStyle w:val="0"/>
              <w:jc w:val="both"/>
            </w:pPr>
            <w:r>
              <w:rPr>
                <w:sz w:val="20"/>
              </w:rPr>
              <w:t xml:space="preserve">Деревня Антрак, село Барино, деревня Бединка, деревня Ближняя Кубасова, деревня Воротниково, деревня Ганичева, деревня Далматова, село Дальняя Кубасова, деревня Дворцы, деревня Дернова, деревня Дружинина, деревня Духовка, село Изъедугино, село Ильино, деревня Ирюм, деревня Калмакова, село Камышевка, деревня Каширцево, деревня Кирпичики, деревня Ключи, село Кодское, деревня Кокуй, село Кондинское, деревня Коршунова, село Кызылбай, деревня Кылман, деревня Ленская, деревня Луговая, деревня Лукина, деревня Мамонтовка, село Мехонское, деревня Могилева, деревня Мостовка 2-я, село Мостовское, деревня Мурашова, деревня Овчинникова, село Ожогино, поселок сельского типа Октябрьский, деревня Помалово, деревня Поротова, деревня Портнягино, деревня Пушнякова, деревня Саломатова, село Самохвалово, деревня Сладчанка, деревня Смолина, деревня Сопинина, деревня Спасское, село Спицыно, деревня Теплоухова, село Терсюкское, деревня Ударник, деревня Усольцева, деревня Усть-Терсюк, деревня Чекалина, деревня Черное Макарово, деревня Чуварина, село Шатрово, деревня Широково, деревня Шуравино, село Яутла</w:t>
            </w:r>
          </w:p>
        </w:tc>
      </w:tr>
      <w:tr>
        <w:tc>
          <w:tcPr>
            <w:tcW w:w="2835" w:type="dxa"/>
          </w:tcPr>
          <w:p>
            <w:pPr>
              <w:pStyle w:val="0"/>
              <w:jc w:val="both"/>
            </w:pPr>
            <w:r>
              <w:rPr>
                <w:sz w:val="20"/>
              </w:rPr>
              <w:t xml:space="preserve">Шумихинский район Курганской области</w:t>
            </w:r>
          </w:p>
        </w:tc>
        <w:tc>
          <w:tcPr>
            <w:tcW w:w="6158" w:type="dxa"/>
          </w:tcPr>
          <w:p>
            <w:pPr>
              <w:pStyle w:val="0"/>
              <w:jc w:val="both"/>
            </w:pPr>
            <w:r>
              <w:rPr>
                <w:sz w:val="20"/>
              </w:rPr>
              <w:t xml:space="preserve">Деревня Антошкино, деревня Береговая, село Березово, село Благовещенское, деревня Большая Николаевка, село Большая Рига, деревня Большое Дюрягино, деревня Большое Субботино, деревня Воробьево, село Галкино, деревня Горшково, деревня Дубравная, деревня Забродино, село Каменное, деревня Карандашово, деревня Карасева, село Карачельское, деревня Кардаполова, село Кипель, деревня Котлик, деревня Красный Холм, село Крутая Горка, деревня Куликово, деревня Курганова, село Кушма, деревня Лесная, село Малое Дюрягино, деревня Межлесье, деревня Михайловка, поселок сельского типа Мичуринец, деревня Назарово, село Петухи, поселок сельского типа Пристанционный, село Прошкино, село Птичье, деревня Родники, деревня Сажино, село Стариково, село Столбово, село Травяное, село Трусилово, деревня Хохлы, поселок сельского типа Хохлы, деревня Чеснокова, поселок сельского типа Чистое</w:t>
            </w:r>
          </w:p>
        </w:tc>
      </w:tr>
      <w:tr>
        <w:tc>
          <w:tcPr>
            <w:tcW w:w="2835" w:type="dxa"/>
          </w:tcPr>
          <w:p>
            <w:pPr>
              <w:pStyle w:val="0"/>
              <w:jc w:val="both"/>
            </w:pPr>
            <w:r>
              <w:rPr>
                <w:sz w:val="20"/>
              </w:rPr>
              <w:t xml:space="preserve">Щучанский район Курганской области</w:t>
            </w:r>
          </w:p>
        </w:tc>
        <w:tc>
          <w:tcPr>
            <w:tcW w:w="6158" w:type="dxa"/>
          </w:tcPr>
          <w:p>
            <w:pPr>
              <w:pStyle w:val="0"/>
              <w:jc w:val="both"/>
            </w:pPr>
            <w:r>
              <w:rPr>
                <w:sz w:val="20"/>
              </w:rPr>
              <w:t xml:space="preserve">Поселок сельского типа Алакуль, деревня Арасланова, деревня Архипово, село Белоярское, деревня Борки, село Варгановское, деревня Даньково, село Зайково, деревня Калиновка, село Каясан, деревня Клюквенная, деревня Кнутово, деревня Козино, село Колмаково-Миасское, деревня Косулино, деревня Красноярское, деревня Красный Увал, деревня Кузнецово, деревня Куликово, поселок сельского типа Курорт Озеро, деревня Лесная Поляна, село Майка, село Медведское, деревня Михайловка, деревня Мурашово, деревня Наумовка, деревня Никитино, село Николаевка, село Нифанка, деревня Новокалмаково, деревня Новь, село Отрадное, село Песчанское, село Петровское, село Петрушино, село Пивкино, поселок сельского типа Пивкино, деревня Притчино, село Пуктыш, поселок сельского типа Снегири, деревня Советская, село Сухоборское, село Тунгуй, деревня Утичье, деревня Ушаково, деревня Фролиха, деревня Чердаки, деревня Чесноковка 1-я, село Чистое, деревня Чудняково, село Чумляк, деревня Юрузановка, деревня Яковлевка</w:t>
            </w:r>
          </w:p>
        </w:tc>
      </w:tr>
      <w:tr>
        <w:tc>
          <w:tcPr>
            <w:tcW w:w="2835" w:type="dxa"/>
          </w:tcPr>
          <w:p>
            <w:pPr>
              <w:pStyle w:val="0"/>
              <w:jc w:val="both"/>
            </w:pPr>
            <w:r>
              <w:rPr>
                <w:sz w:val="20"/>
              </w:rPr>
              <w:t xml:space="preserve">Юргамышский район Курганской области</w:t>
            </w:r>
          </w:p>
        </w:tc>
        <w:tc>
          <w:tcPr>
            <w:tcW w:w="6158" w:type="dxa"/>
          </w:tcPr>
          <w:p>
            <w:pPr>
              <w:pStyle w:val="0"/>
              <w:jc w:val="both"/>
            </w:pPr>
            <w:r>
              <w:rPr>
                <w:sz w:val="20"/>
              </w:rPr>
              <w:t xml:space="preserve">Деревня Барановка, село Вилкино, деревня Вишневая, деревня Вохменка, село Гагарье, деревня Глубокая, село Горохово, село Губерля, деревня Долгая, деревня Елизаветинка, деревня Ерохина, деревня Ждановка, поселок сельского типа Зырянка, деревня Ик, деревня Ильинка, деревня Камаган, деревня Кандаковка, село Караси, село Кипель, село Кислянское, деревня Колупаевка, поселок сельского типа Кольцевой, деревня Кочегарова, деревня Красикова, деревня Красноборье, село Красный Уралец, деревня Крутоярка, деревня Кулаш, поселок сельского типа Лесные Горки, деревня Лешакова, деревня Ложкина, деревня Луговая, деревня Макаташкина, поселок сельского типа Малобеловодский, село Малое Белое, деревня Малые Караси, деревня Маяк, поселок сельского типа Нива, деревня Новая Заворина, поселок сельского типа Новый Мир, село Норильное, деревня Окулова, деревня Острова, деревня Падун, деревня Патракова, деревня Пермяковка, село Пески, деревня Пестерева, село Петровское, деревня Пичевка, деревня Плотникова, деревня Постовалова, деревня Раздольная, деревня Редуть, деревня Рождественка, село Скоблино, село Таловка, деревня Токарева, деревня Туманова, деревня Фадюшино, село Чинеево, поселок сельского типа Чинеевский Участок, деревня Шемелино, деревня Щучье, рабочий поселок Юргамыш</w:t>
            </w:r>
          </w:p>
        </w:tc>
      </w:tr>
    </w:tbl>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Примечание.</w:t>
      </w:r>
    </w:p>
    <w:bookmarkStart w:id="8996" w:name="P8996"/>
    <w:bookmarkEnd w:id="8996"/>
    <w:p>
      <w:pPr>
        <w:pStyle w:val="0"/>
        <w:spacing w:before="200" w:line-rule="auto"/>
        <w:ind w:firstLine="540"/>
        <w:jc w:val="both"/>
      </w:pPr>
      <w:r>
        <w:rPr>
          <w:sz w:val="20"/>
        </w:rPr>
        <w:t xml:space="preserve">&lt;*&gt; - Беляковский сельсовет;</w:t>
      </w:r>
    </w:p>
    <w:bookmarkStart w:id="8997" w:name="P8997"/>
    <w:bookmarkEnd w:id="8997"/>
    <w:p>
      <w:pPr>
        <w:pStyle w:val="0"/>
        <w:spacing w:before="200" w:line-rule="auto"/>
        <w:ind w:firstLine="540"/>
        <w:jc w:val="both"/>
      </w:pPr>
      <w:r>
        <w:rPr>
          <w:sz w:val="20"/>
        </w:rPr>
        <w:t xml:space="preserve">&lt;**&gt; - Долговский сельсовет.</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4</w:t>
      </w:r>
    </w:p>
    <w:p>
      <w:pPr>
        <w:pStyle w:val="0"/>
        <w:jc w:val="right"/>
      </w:pPr>
      <w:r>
        <w:rPr>
          <w:sz w:val="20"/>
        </w:rPr>
        <w:t xml:space="preserve">к подпрограмме</w:t>
      </w:r>
    </w:p>
    <w:p>
      <w:pPr>
        <w:pStyle w:val="0"/>
        <w:jc w:val="right"/>
      </w:pPr>
      <w:r>
        <w:rPr>
          <w:sz w:val="20"/>
        </w:rPr>
        <w:t xml:space="preserve">"Развитие кадровых ресурсов в</w:t>
      </w:r>
    </w:p>
    <w:p>
      <w:pPr>
        <w:pStyle w:val="0"/>
        <w:jc w:val="right"/>
      </w:pPr>
      <w:r>
        <w:rPr>
          <w:sz w:val="20"/>
        </w:rPr>
        <w:t xml:space="preserve">здравоохранении"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9010" w:name="P9010"/>
    <w:bookmarkEnd w:id="9010"/>
    <w:p>
      <w:pPr>
        <w:pStyle w:val="2"/>
        <w:jc w:val="center"/>
      </w:pPr>
      <w:r>
        <w:rPr>
          <w:sz w:val="20"/>
        </w:rPr>
        <w:t xml:space="preserve">ПОРЯДОК</w:t>
      </w:r>
    </w:p>
    <w:p>
      <w:pPr>
        <w:pStyle w:val="2"/>
        <w:jc w:val="center"/>
      </w:pPr>
      <w:r>
        <w:rPr>
          <w:sz w:val="20"/>
        </w:rPr>
        <w:t xml:space="preserve">ПРЕДОСТАВЛЕНИЯ МЕДИЦИНСКИМ РАБОТНИКАМ ЕДИНОВРЕМЕННОЙ ВЫПЛАТЫ</w:t>
      </w:r>
    </w:p>
    <w:p>
      <w:pPr>
        <w:pStyle w:val="2"/>
        <w:jc w:val="center"/>
      </w:pPr>
      <w:r>
        <w:rPr>
          <w:sz w:val="20"/>
        </w:rPr>
        <w:t xml:space="preserve">ПРИ ТРУДОУСТРОЙСТВЕ НА ОТДЕЛЬНЫЕ ДОЛЖНОСТИ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6"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14.10.2021 N 310)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предоставления медицинским работникам единовременной выплаты при трудоустройстве на отдельные должности (далее - Порядок) устанавливает правила предоставления медицинским работникам единовременной выплаты при трудоустройстве на отдельные должности в медицинские организации, подведомственные органам местного самоуправления муниципальных образований Курганской области, медицинские организации, подведомственные Департаменту здравоохранения Курганской области (далее соответственно - единовременная выплата, медицинские организации).</w:t>
      </w:r>
    </w:p>
    <w:p>
      <w:pPr>
        <w:pStyle w:val="0"/>
        <w:jc w:val="both"/>
      </w:pPr>
      <w:r>
        <w:rPr>
          <w:sz w:val="20"/>
        </w:rPr>
        <w:t xml:space="preserve">(в ред. </w:t>
      </w:r>
      <w:hyperlink w:history="0" r:id="rId327"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14.10.2021 N 310)</w:t>
      </w:r>
    </w:p>
    <w:bookmarkStart w:id="9018" w:name="P9018"/>
    <w:bookmarkEnd w:id="9018"/>
    <w:p>
      <w:pPr>
        <w:pStyle w:val="0"/>
        <w:spacing w:before="200" w:line-rule="auto"/>
        <w:ind w:firstLine="540"/>
        <w:jc w:val="both"/>
      </w:pPr>
      <w:r>
        <w:rPr>
          <w:sz w:val="20"/>
        </w:rPr>
        <w:t xml:space="preserve">2. Право на предоставление единовременной выплаты имеют медицинские работники при соблюдении следующих условий:</w:t>
      </w:r>
    </w:p>
    <w:p>
      <w:pPr>
        <w:pStyle w:val="0"/>
        <w:spacing w:before="200" w:line-rule="auto"/>
        <w:ind w:firstLine="540"/>
        <w:jc w:val="both"/>
      </w:pPr>
      <w:r>
        <w:rPr>
          <w:sz w:val="20"/>
        </w:rPr>
        <w:t xml:space="preserve">1) медицинский работник является гражданином Российской Федерации;</w:t>
      </w:r>
    </w:p>
    <w:p>
      <w:pPr>
        <w:pStyle w:val="0"/>
        <w:spacing w:before="200" w:line-rule="auto"/>
        <w:ind w:firstLine="540"/>
        <w:jc w:val="both"/>
      </w:pPr>
      <w:r>
        <w:rPr>
          <w:sz w:val="20"/>
        </w:rPr>
        <w:t xml:space="preserve">2) медицинский работник прибыл (переехал) на работу в Курганскую область в текущем финансовом году;</w:t>
      </w:r>
    </w:p>
    <w:p>
      <w:pPr>
        <w:pStyle w:val="0"/>
        <w:spacing w:before="200" w:line-rule="auto"/>
        <w:ind w:firstLine="540"/>
        <w:jc w:val="both"/>
      </w:pPr>
      <w:r>
        <w:rPr>
          <w:sz w:val="20"/>
        </w:rPr>
        <w:t xml:space="preserve">3) медицинский работник заключил трудовой договор на условиях полного рабочего дня с продолжительностью рабочего времени, установленной в соответствии со </w:t>
      </w:r>
      <w:hyperlink w:history="0" r:id="rId328" w:tooltip="&quot;Трудовой кодекс Российской Федерации&quot; от 30.12.2001 N 197-ФЗ (ред. от 13.06.2023, с изм. от 27.06.2023) {КонсультантПлюс}">
        <w:r>
          <w:rPr>
            <w:sz w:val="20"/>
            <w:color w:val="0000ff"/>
          </w:rPr>
          <w:t xml:space="preserve">статьей 350</w:t>
        </w:r>
      </w:hyperlink>
      <w:r>
        <w:rPr>
          <w:sz w:val="20"/>
        </w:rPr>
        <w:t xml:space="preserve"> Трудового кодекса Российской Федерации, с выполнением трудовой функции на должности специалиста с высшим профессиональным (медицинским) образованием, предусмотренной </w:t>
      </w:r>
      <w:hyperlink w:history="0" r:id="rId329" w:tooltip="Приказ Минздрава России от 20.12.2012 N 1183н (ред. от 04.09.2020) &quot;Об утверждении Номенклатуры должностей медицинских работников и фармацевтических работников&quot; (Зарегистрировано в Минюсте России 18.03.2013 N 27723) {КонсультантПлюс}">
        <w:r>
          <w:rPr>
            <w:sz w:val="20"/>
            <w:color w:val="0000ff"/>
          </w:rPr>
          <w:t xml:space="preserve">подпунктом "а" пункта 1.2</w:t>
        </w:r>
      </w:hyperlink>
      <w:r>
        <w:rPr>
          <w:sz w:val="20"/>
        </w:rPr>
        <w:t xml:space="preserve">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N 1183н, включенной в перечень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выплаты на соответствующий финансовый год (далее - Перечень вакантных должностей);</w:t>
      </w:r>
    </w:p>
    <w:p>
      <w:pPr>
        <w:pStyle w:val="0"/>
        <w:spacing w:before="200" w:line-rule="auto"/>
        <w:ind w:firstLine="540"/>
        <w:jc w:val="both"/>
      </w:pPr>
      <w:r>
        <w:rPr>
          <w:sz w:val="20"/>
        </w:rPr>
        <w:t xml:space="preserve">4) медицинский работник не получал меры социальной поддержки, предусмотренные </w:t>
      </w:r>
      <w:hyperlink w:history="0" r:id="rId330" w:tooltip="Закон Курганской области от 01.03.2016 N 8 (ред. от 26.10.2022) &quot;О здравоохранении в Курганской области&quot; (принят Постановлением Курганской областной Думы от 25.02.2016 N 9) (с изм. и доп., вступающими в силу с 01.01.2023) {КонсультантПлюс}">
        <w:r>
          <w:rPr>
            <w:sz w:val="20"/>
            <w:color w:val="0000ff"/>
          </w:rPr>
          <w:t xml:space="preserve">статьей 13</w:t>
        </w:r>
      </w:hyperlink>
      <w:r>
        <w:rPr>
          <w:sz w:val="20"/>
        </w:rPr>
        <w:t xml:space="preserve"> Закона Курганской области от 1 марта 2016 года N 8 "О здравоохранении в Курганской области";</w:t>
      </w:r>
    </w:p>
    <w:p>
      <w:pPr>
        <w:pStyle w:val="0"/>
        <w:spacing w:before="200" w:line-rule="auto"/>
        <w:ind w:firstLine="540"/>
        <w:jc w:val="both"/>
      </w:pPr>
      <w:r>
        <w:rPr>
          <w:sz w:val="20"/>
        </w:rPr>
        <w:t xml:space="preserve">5) медицинский работник обратился в Департамент здравоохранения Курганской области с заявлением о предоставлении единовременной выплаты до конца года, в котором был заключен трудовой договор.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выплаты в течение 30 рабочих дней со дня заключения трудового договора.</w:t>
      </w:r>
    </w:p>
    <w:p>
      <w:pPr>
        <w:pStyle w:val="0"/>
        <w:spacing w:before="200" w:line-rule="auto"/>
        <w:ind w:firstLine="540"/>
        <w:jc w:val="both"/>
      </w:pPr>
      <w:r>
        <w:rPr>
          <w:sz w:val="20"/>
        </w:rPr>
        <w:t xml:space="preserve">3. Перечень вакантных должностей на соответствующий финансовый год формируется и утверждается Департаментом здравоохранения Курганской области. В Перечень вакантных должностей включаются должности медицинских работников по наиболее востребованным и дефицитным специальностям в соответствии с критериями, утвержденными Департаментом здравоохранения Курганской области.</w:t>
      </w:r>
    </w:p>
    <w:p>
      <w:pPr>
        <w:pStyle w:val="0"/>
        <w:jc w:val="both"/>
      </w:pPr>
      <w:r>
        <w:rPr>
          <w:sz w:val="20"/>
        </w:rPr>
        <w:t xml:space="preserve">(п. 3 в ред. </w:t>
      </w:r>
      <w:hyperlink w:history="0" r:id="rId331"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14.10.2021 N 310)</w:t>
      </w:r>
    </w:p>
    <w:p>
      <w:pPr>
        <w:pStyle w:val="0"/>
        <w:spacing w:before="200" w:line-rule="auto"/>
        <w:ind w:firstLine="540"/>
        <w:jc w:val="both"/>
      </w:pPr>
      <w:r>
        <w:rPr>
          <w:sz w:val="20"/>
        </w:rPr>
        <w:t xml:space="preserve">4. Единовременная выплата предоставляется медицинскому работнику один раз за весь период трудовой деятельности.</w:t>
      </w:r>
    </w:p>
    <w:p>
      <w:pPr>
        <w:pStyle w:val="0"/>
        <w:spacing w:before="200" w:line-rule="auto"/>
        <w:ind w:firstLine="540"/>
        <w:jc w:val="both"/>
      </w:pPr>
      <w:r>
        <w:rPr>
          <w:sz w:val="20"/>
        </w:rPr>
        <w:t xml:space="preserve">5. Размер единовременной выплаты составляет 300 000 рублей.</w:t>
      </w:r>
    </w:p>
    <w:bookmarkStart w:id="9028" w:name="P9028"/>
    <w:bookmarkEnd w:id="9028"/>
    <w:p>
      <w:pPr>
        <w:pStyle w:val="0"/>
        <w:spacing w:before="200" w:line-rule="auto"/>
        <w:ind w:firstLine="540"/>
        <w:jc w:val="both"/>
      </w:pPr>
      <w:r>
        <w:rPr>
          <w:sz w:val="20"/>
        </w:rPr>
        <w:t xml:space="preserve">6. Для получения единовременной выплаты медицинский работник представляет в Департамент здравоохранения Курганской области следующие документы:</w:t>
      </w:r>
    </w:p>
    <w:p>
      <w:pPr>
        <w:pStyle w:val="0"/>
        <w:spacing w:before="200" w:line-rule="auto"/>
        <w:ind w:firstLine="540"/>
        <w:jc w:val="both"/>
      </w:pPr>
      <w:r>
        <w:rPr>
          <w:sz w:val="20"/>
        </w:rPr>
        <w:t xml:space="preserve">1) заявление о предоставлении единовременной выплаты по форме, установленной Департаментом здравоохранения Курганской области;</w:t>
      </w:r>
    </w:p>
    <w:p>
      <w:pPr>
        <w:pStyle w:val="0"/>
        <w:spacing w:before="200" w:line-rule="auto"/>
        <w:ind w:firstLine="540"/>
        <w:jc w:val="both"/>
      </w:pPr>
      <w:r>
        <w:rPr>
          <w:sz w:val="20"/>
        </w:rPr>
        <w:t xml:space="preserve">2) копию паспорта или иного документа, удостоверяющего личность медицинского работника;</w:t>
      </w:r>
    </w:p>
    <w:p>
      <w:pPr>
        <w:pStyle w:val="0"/>
        <w:spacing w:before="200" w:line-rule="auto"/>
        <w:ind w:firstLine="540"/>
        <w:jc w:val="both"/>
      </w:pPr>
      <w:r>
        <w:rPr>
          <w:sz w:val="20"/>
        </w:rPr>
        <w:t xml:space="preserve">3) копию документа, подтверждающего наличие высшего медицинского образования;</w:t>
      </w:r>
    </w:p>
    <w:p>
      <w:pPr>
        <w:pStyle w:val="0"/>
        <w:spacing w:before="200" w:line-rule="auto"/>
        <w:ind w:firstLine="540"/>
        <w:jc w:val="both"/>
      </w:pPr>
      <w:r>
        <w:rPr>
          <w:sz w:val="20"/>
        </w:rPr>
        <w:t xml:space="preserve">4) копию трудовой книжки и (или) сведения о трудовой деятельности;</w:t>
      </w:r>
    </w:p>
    <w:p>
      <w:pPr>
        <w:pStyle w:val="0"/>
        <w:spacing w:before="200" w:line-rule="auto"/>
        <w:ind w:firstLine="540"/>
        <w:jc w:val="both"/>
      </w:pPr>
      <w:r>
        <w:rPr>
          <w:sz w:val="20"/>
        </w:rPr>
        <w:t xml:space="preserve">5) копию трудового договора;</w:t>
      </w:r>
    </w:p>
    <w:p>
      <w:pPr>
        <w:pStyle w:val="0"/>
        <w:spacing w:before="200" w:line-rule="auto"/>
        <w:ind w:firstLine="540"/>
        <w:jc w:val="both"/>
      </w:pPr>
      <w:r>
        <w:rPr>
          <w:sz w:val="20"/>
        </w:rPr>
        <w:t xml:space="preserve">6) согласие на обработку персональных данных.</w:t>
      </w:r>
    </w:p>
    <w:p>
      <w:pPr>
        <w:pStyle w:val="0"/>
        <w:spacing w:before="200" w:line-rule="auto"/>
        <w:ind w:firstLine="540"/>
        <w:jc w:val="both"/>
      </w:pPr>
      <w:r>
        <w:rPr>
          <w:sz w:val="20"/>
        </w:rPr>
        <w:t xml:space="preserve">В случае представления копий документов, указанных в настоящем пункте, не заверенных в установленном законодательством порядке, представляются их оригиналы. Копии документов заверяются лицом, принимающим документы, оригиналы возвращаются лицу, их представившему.</w:t>
      </w:r>
    </w:p>
    <w:p>
      <w:pPr>
        <w:pStyle w:val="0"/>
        <w:spacing w:before="200" w:line-rule="auto"/>
        <w:ind w:firstLine="540"/>
        <w:jc w:val="both"/>
      </w:pPr>
      <w:r>
        <w:rPr>
          <w:sz w:val="20"/>
        </w:rPr>
        <w:t xml:space="preserve">Медицинский работник несет ответственность за полноту и достоверность информации, представленной в Департамент здравоохранения Курганской области для получения единовременной выплаты.</w:t>
      </w:r>
    </w:p>
    <w:p>
      <w:pPr>
        <w:pStyle w:val="0"/>
        <w:spacing w:before="200" w:line-rule="auto"/>
        <w:ind w:firstLine="540"/>
        <w:jc w:val="both"/>
      </w:pPr>
      <w:r>
        <w:rPr>
          <w:sz w:val="20"/>
        </w:rPr>
        <w:t xml:space="preserve">7. Документы, указанные в </w:t>
      </w:r>
      <w:hyperlink w:history="0" w:anchor="P9028" w:tooltip="6. Для получения единовреме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6</w:t>
        </w:r>
      </w:hyperlink>
      <w:r>
        <w:rPr>
          <w:sz w:val="20"/>
        </w:rPr>
        <w:t xml:space="preserve"> Порядка, могут быть представлены заявителем лично либо лицом, представляющим его интересы, в установленном законом порядке, направлены по почте либо представлены в форме электронных документов в соответствии с требованиями Федерального </w:t>
      </w:r>
      <w:hyperlink w:history="0" r:id="rId332"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Федерального </w:t>
      </w:r>
      <w:hyperlink w:history="0" r:id="rId3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или иным способом, позволяющим передать их в электронном виде.</w:t>
      </w:r>
    </w:p>
    <w:p>
      <w:pPr>
        <w:pStyle w:val="0"/>
        <w:spacing w:before="200" w:line-rule="auto"/>
        <w:ind w:firstLine="540"/>
        <w:jc w:val="both"/>
      </w:pPr>
      <w:r>
        <w:rPr>
          <w:sz w:val="20"/>
        </w:rPr>
        <w:t xml:space="preserve">В случае подачи документов, указанных в </w:t>
      </w:r>
      <w:hyperlink w:history="0" w:anchor="P9028" w:tooltip="6. Для получения единовреме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6</w:t>
        </w:r>
      </w:hyperlink>
      <w:r>
        <w:rPr>
          <w:sz w:val="20"/>
        </w:rPr>
        <w:t xml:space="preserve"> Порядка, лицом, представляющим интересы медицинского работника, дополнительно в Департамент здравоохранения Курганской области представляются документы, подтверждающие полномочия такого лица.</w:t>
      </w:r>
    </w:p>
    <w:p>
      <w:pPr>
        <w:pStyle w:val="0"/>
        <w:spacing w:before="200" w:line-rule="auto"/>
        <w:ind w:firstLine="540"/>
        <w:jc w:val="both"/>
      </w:pPr>
      <w:r>
        <w:rPr>
          <w:sz w:val="20"/>
        </w:rPr>
        <w:t xml:space="preserve">8. Документы, указанные в </w:t>
      </w:r>
      <w:hyperlink w:history="0" w:anchor="P9028" w:tooltip="6. Для получения единовреме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6</w:t>
        </w:r>
      </w:hyperlink>
      <w:r>
        <w:rPr>
          <w:sz w:val="20"/>
        </w:rPr>
        <w:t xml:space="preserve"> Порядка, регистрируются в день поступления в Департамент здравоохранения Курганской области.</w:t>
      </w:r>
    </w:p>
    <w:p>
      <w:pPr>
        <w:pStyle w:val="0"/>
        <w:spacing w:before="200" w:line-rule="auto"/>
        <w:ind w:firstLine="540"/>
        <w:jc w:val="both"/>
      </w:pPr>
      <w:r>
        <w:rPr>
          <w:sz w:val="20"/>
        </w:rPr>
        <w:t xml:space="preserve">9. Департамент здравоохранения Курганской области в течение 15 календарных дней со дня регистрации документов, указанных в </w:t>
      </w:r>
      <w:hyperlink w:history="0" w:anchor="P9028" w:tooltip="6. Для получения единовреме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6</w:t>
        </w:r>
      </w:hyperlink>
      <w:r>
        <w:rPr>
          <w:sz w:val="20"/>
        </w:rPr>
        <w:t xml:space="preserve"> Порядка, принимает в форме приказа Департамента здравоохранения Курганской области решение о предоставлении медицинскому работнику единовременной выплаты либо об отказе в предоставлении медицинскому работнику единовременной выплаты.</w:t>
      </w:r>
    </w:p>
    <w:bookmarkStart w:id="9041" w:name="P9041"/>
    <w:bookmarkEnd w:id="9041"/>
    <w:p>
      <w:pPr>
        <w:pStyle w:val="0"/>
        <w:spacing w:before="200" w:line-rule="auto"/>
        <w:ind w:firstLine="540"/>
        <w:jc w:val="both"/>
      </w:pPr>
      <w:r>
        <w:rPr>
          <w:sz w:val="20"/>
        </w:rPr>
        <w:t xml:space="preserve">10. Основаниями для принятия решения об отказе в предоставлении медицинскому работнику единовременной выплаты являются:</w:t>
      </w:r>
    </w:p>
    <w:p>
      <w:pPr>
        <w:pStyle w:val="0"/>
        <w:spacing w:before="200" w:line-rule="auto"/>
        <w:ind w:firstLine="540"/>
        <w:jc w:val="both"/>
      </w:pPr>
      <w:r>
        <w:rPr>
          <w:sz w:val="20"/>
        </w:rPr>
        <w:t xml:space="preserve">1) несоответствие медицинского работника условиям, установленным </w:t>
      </w:r>
      <w:hyperlink w:history="0" w:anchor="P9018" w:tooltip="2. Право на предоставление единовременной выплаты имеют медицинские работники при соблюдении следующих условий:">
        <w:r>
          <w:rPr>
            <w:sz w:val="20"/>
            <w:color w:val="0000ff"/>
          </w:rPr>
          <w:t xml:space="preserve">пунктом 2</w:t>
        </w:r>
      </w:hyperlink>
      <w:r>
        <w:rPr>
          <w:sz w:val="20"/>
        </w:rPr>
        <w:t xml:space="preserve">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9028" w:tooltip="6. Для получения единовреме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пункте 6</w:t>
        </w:r>
      </w:hyperlink>
      <w:r>
        <w:rPr>
          <w:sz w:val="20"/>
        </w:rPr>
        <w:t xml:space="preserve"> Порядка;</w:t>
      </w:r>
    </w:p>
    <w:p>
      <w:pPr>
        <w:pStyle w:val="0"/>
        <w:spacing w:before="200" w:line-rule="auto"/>
        <w:ind w:firstLine="540"/>
        <w:jc w:val="both"/>
      </w:pPr>
      <w:r>
        <w:rPr>
          <w:sz w:val="20"/>
        </w:rPr>
        <w:t xml:space="preserve">3) недостоверность сведений, содержащихся в документах, установленных </w:t>
      </w:r>
      <w:hyperlink w:history="0" w:anchor="P9028" w:tooltip="6. Для получения единовременной выплаты медицинский работник представляет в Департамент здравоохранения Курганской области следующие документы:">
        <w:r>
          <w:rPr>
            <w:sz w:val="20"/>
            <w:color w:val="0000ff"/>
          </w:rPr>
          <w:t xml:space="preserve">пунктом 6</w:t>
        </w:r>
      </w:hyperlink>
      <w:r>
        <w:rPr>
          <w:sz w:val="20"/>
        </w:rPr>
        <w:t xml:space="preserve"> Порядка:</w:t>
      </w:r>
    </w:p>
    <w:p>
      <w:pPr>
        <w:pStyle w:val="0"/>
        <w:spacing w:before="200" w:line-rule="auto"/>
        <w:ind w:firstLine="540"/>
        <w:jc w:val="both"/>
      </w:pPr>
      <w:r>
        <w:rPr>
          <w:sz w:val="20"/>
        </w:rPr>
        <w:t xml:space="preserve">4) единовременная выплата ранее предоставлялась медицинскому работнику в соответствии с Порядком.</w:t>
      </w:r>
    </w:p>
    <w:p>
      <w:pPr>
        <w:pStyle w:val="0"/>
        <w:spacing w:before="200" w:line-rule="auto"/>
        <w:ind w:firstLine="540"/>
        <w:jc w:val="both"/>
      </w:pPr>
      <w:r>
        <w:rPr>
          <w:sz w:val="20"/>
        </w:rPr>
        <w:t xml:space="preserve">11. В течение пяти календарных дней со дня принятия решения о предоставлении медицинскому работнику единовременной выплаты или об отказе в предоставлении единовременной выплаты Департамент здравоохранения Курганской области направляет медицинскому работнику письменное уведомление о принятом решении. В случае отказа в предоставлении единовременной выплаты письменное уведомление должно содержать основание отказа в соответствии с </w:t>
      </w:r>
      <w:hyperlink w:history="0" w:anchor="P9041" w:tooltip="10. Основаниями для принятия решения об отказе в предоставлении медицинскому работнику единовременной выплаты являются:">
        <w:r>
          <w:rPr>
            <w:sz w:val="20"/>
            <w:color w:val="0000ff"/>
          </w:rPr>
          <w:t xml:space="preserve">пунктом 10</w:t>
        </w:r>
      </w:hyperlink>
      <w:r>
        <w:rPr>
          <w:sz w:val="20"/>
        </w:rPr>
        <w:t xml:space="preserve"> Порядка.</w:t>
      </w:r>
    </w:p>
    <w:p>
      <w:pPr>
        <w:pStyle w:val="0"/>
        <w:spacing w:before="200" w:line-rule="auto"/>
        <w:ind w:firstLine="540"/>
        <w:jc w:val="both"/>
      </w:pPr>
      <w:r>
        <w:rPr>
          <w:sz w:val="20"/>
        </w:rPr>
        <w:t xml:space="preserve">12. Не позднее 10 календарных дней со дня принятия решения о предоставлении единовременной выплаты между Департаментом здравоохранения Курганской области, медицинским работником и медицинской организацией заключается договор о предоставлении единовременной выплаты (далее - договор), по которому медицинский работник принимает обязательства:</w:t>
      </w:r>
    </w:p>
    <w:p>
      <w:pPr>
        <w:pStyle w:val="0"/>
        <w:spacing w:before="200" w:line-rule="auto"/>
        <w:ind w:firstLine="540"/>
        <w:jc w:val="both"/>
      </w:pPr>
      <w:r>
        <w:rPr>
          <w:sz w:val="20"/>
        </w:rPr>
        <w:t xml:space="preserve">1) исполнять трудовые обязанности в течение трех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w:history="0" r:id="rId334" w:tooltip="&quot;Трудовой кодекс Российской Федерации&quot; от 30.12.2001 N 197-ФЗ (ред. от 13.06.2023, с изм. от 27.06.2023) {КонсультантПлюс}">
        <w:r>
          <w:rPr>
            <w:sz w:val="20"/>
            <w:color w:val="0000ff"/>
          </w:rPr>
          <w:t xml:space="preserve">статьями 106</w:t>
        </w:r>
      </w:hyperlink>
      <w:r>
        <w:rPr>
          <w:sz w:val="20"/>
        </w:rPr>
        <w:t xml:space="preserve"> и </w:t>
      </w:r>
      <w:hyperlink w:history="0" r:id="rId335" w:tooltip="&quot;Трудовой кодекс Российской Федерации&quot; от 30.12.2001 N 197-ФЗ (ред. от 13.06.2023, с изм. от 27.06.2023) {КонсультантПлюс}">
        <w:r>
          <w:rPr>
            <w:sz w:val="20"/>
            <w:color w:val="0000ff"/>
          </w:rPr>
          <w:t xml:space="preserve">107</w:t>
        </w:r>
      </w:hyperlink>
      <w:r>
        <w:rPr>
          <w:sz w:val="20"/>
        </w:rPr>
        <w:t xml:space="preserve"> Трудового кодекса Российской Федерации);</w:t>
      </w:r>
    </w:p>
    <w:bookmarkStart w:id="9049" w:name="P9049"/>
    <w:bookmarkEnd w:id="9049"/>
    <w:p>
      <w:pPr>
        <w:pStyle w:val="0"/>
        <w:spacing w:before="200" w:line-rule="auto"/>
        <w:ind w:firstLine="540"/>
        <w:jc w:val="both"/>
      </w:pPr>
      <w:r>
        <w:rPr>
          <w:sz w:val="20"/>
        </w:rPr>
        <w:t xml:space="preserve">2) возвратить в областной бюджет часть единовременной выплаты, рассчитанной пропорционально неотработанному периоду со дня прекращения трудового договора до истечения трехлетнего срока (за исключением случаев прекращения трудового договора по основаниям, предусмотренным </w:t>
      </w:r>
      <w:hyperlink w:history="0" r:id="rId336" w:tooltip="&quot;Трудовой кодекс Российской Федерации&quot; от 30.12.2001 N 197-ФЗ (ред. от 13.06.2023, с изм. от 27.06.2023) {КонсультантПлюс}">
        <w:r>
          <w:rPr>
            <w:sz w:val="20"/>
            <w:color w:val="0000ff"/>
          </w:rPr>
          <w:t xml:space="preserve">пунктом 8 части первой статьи 77</w:t>
        </w:r>
      </w:hyperlink>
      <w:r>
        <w:rPr>
          <w:sz w:val="20"/>
        </w:rPr>
        <w:t xml:space="preserve">, </w:t>
      </w:r>
      <w:hyperlink w:history="0" r:id="rId337" w:tooltip="&quot;Трудовой кодекс Российской Федерации&quot; от 30.12.2001 N 197-ФЗ (ред. от 13.06.2023, с изм. от 27.06.2023) {КонсультантПлюс}">
        <w:r>
          <w:rPr>
            <w:sz w:val="20"/>
            <w:color w:val="0000ff"/>
          </w:rPr>
          <w:t xml:space="preserve">пунктами 5</w:t>
        </w:r>
      </w:hyperlink>
      <w:r>
        <w:rPr>
          <w:sz w:val="20"/>
        </w:rPr>
        <w:t xml:space="preserve"> - </w:t>
      </w:r>
      <w:hyperlink w:history="0" r:id="rId338" w:tooltip="&quot;Трудовой кодекс Российской Федерации&quot; от 30.12.2001 N 197-ФЗ (ред. от 13.06.2023, с изм. от 27.06.2023) {КонсультантПлюс}">
        <w:r>
          <w:rPr>
            <w:sz w:val="20"/>
            <w:color w:val="0000ff"/>
          </w:rPr>
          <w:t xml:space="preserve">7 части первой статьи 83</w:t>
        </w:r>
      </w:hyperlink>
      <w:r>
        <w:rPr>
          <w:sz w:val="20"/>
        </w:rPr>
        <w:t xml:space="preserve"> Трудового кодекса Российской Федерации), а также в случае перевода на другую должность;</w:t>
      </w:r>
    </w:p>
    <w:bookmarkStart w:id="9050" w:name="P9050"/>
    <w:bookmarkEnd w:id="9050"/>
    <w:p>
      <w:pPr>
        <w:pStyle w:val="0"/>
        <w:spacing w:before="200" w:line-rule="auto"/>
        <w:ind w:firstLine="540"/>
        <w:jc w:val="both"/>
      </w:pPr>
      <w:r>
        <w:rPr>
          <w:sz w:val="20"/>
        </w:rPr>
        <w:t xml:space="preserve">3) возвратить в областной бюджет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w:history="0" r:id="rId339" w:tooltip="&quot;Трудовой кодекс Российской Федерации&quot; от 30.12.2001 N 197-ФЗ (ред. от 13.06.2023, с изм. от 27.06.2023) {КонсультантПлюс}">
        <w:r>
          <w:rPr>
            <w:sz w:val="20"/>
            <w:color w:val="0000ff"/>
          </w:rPr>
          <w:t xml:space="preserve">пунктом 1 части первой статьи 83</w:t>
        </w:r>
      </w:hyperlink>
      <w:r>
        <w:rPr>
          <w:sz w:val="20"/>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pPr>
        <w:pStyle w:val="0"/>
        <w:spacing w:before="200" w:line-rule="auto"/>
        <w:ind w:firstLine="540"/>
        <w:jc w:val="both"/>
      </w:pPr>
      <w:r>
        <w:rPr>
          <w:sz w:val="20"/>
        </w:rPr>
        <w:t xml:space="preserve">13. В течение 30 рабочих дней со дня принятия приказа Департамента здравоохранения Курганской области о предоставлении единовременной выплаты медицинскому работнику Департамент здравоохранения Курганской области перечисляет единовременную выплату на лицевой счет медицинского работника, открытый в кредитной организации.</w:t>
      </w:r>
    </w:p>
    <w:p>
      <w:pPr>
        <w:pStyle w:val="0"/>
        <w:spacing w:before="200" w:line-rule="auto"/>
        <w:ind w:firstLine="540"/>
        <w:jc w:val="both"/>
      </w:pPr>
      <w:r>
        <w:rPr>
          <w:sz w:val="20"/>
        </w:rPr>
        <w:t xml:space="preserve">14. Возврат части единовременной выплаты осуществляется медицинским работником не позднее одного месяца со дня прекращения трудового договора в случаях, предусмотренных </w:t>
      </w:r>
      <w:hyperlink w:history="0" w:anchor="P9049" w:tooltip="2) возвратить в областной бюджет часть единовременной выплаты, рассчитанной пропорционально неотработанному периоду со дня прекращения трудового договора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5 - 7 части первой статьи 83 Трудового кодекса Российской Федерации), а также в случае перевода на другую должность;">
        <w:r>
          <w:rPr>
            <w:sz w:val="20"/>
            <w:color w:val="0000ff"/>
          </w:rPr>
          <w:t xml:space="preserve">подпунктами 2</w:t>
        </w:r>
      </w:hyperlink>
      <w:r>
        <w:rPr>
          <w:sz w:val="20"/>
        </w:rPr>
        <w:t xml:space="preserve">, </w:t>
      </w:r>
      <w:hyperlink w:history="0" w:anchor="P9050" w:tooltip="3) возвратить в областной бюджет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пунктом 1 части первой статьи 83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
        <w:r>
          <w:rPr>
            <w:sz w:val="20"/>
            <w:color w:val="0000ff"/>
          </w:rPr>
          <w:t xml:space="preserve">3 пункта 12</w:t>
        </w:r>
      </w:hyperlink>
      <w:r>
        <w:rPr>
          <w:sz w:val="20"/>
        </w:rPr>
        <w:t xml:space="preserve"> Порядка, путем перечисления денежных средств на счет Департамента здравоохранения Курганской области. В случае неисполнения или ненадлежащего исполнения обязанности по возврату единовременной выплаты средства взыскиваются в доход областного бюджета в соответствии с действующим законодательством. Взыскание осуществляется на основании информации о расторжении трудового договора, представленной медицинской организацией.</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5</w:t>
      </w:r>
    </w:p>
    <w:p>
      <w:pPr>
        <w:pStyle w:val="0"/>
        <w:jc w:val="right"/>
      </w:pPr>
      <w:r>
        <w:rPr>
          <w:sz w:val="20"/>
        </w:rPr>
        <w:t xml:space="preserve">к подпрограмме</w:t>
      </w:r>
    </w:p>
    <w:p>
      <w:pPr>
        <w:pStyle w:val="0"/>
        <w:jc w:val="right"/>
      </w:pPr>
      <w:r>
        <w:rPr>
          <w:sz w:val="20"/>
        </w:rPr>
        <w:t xml:space="preserve">"Развитие кадровых ресурсов в</w:t>
      </w:r>
    </w:p>
    <w:p>
      <w:pPr>
        <w:pStyle w:val="0"/>
        <w:jc w:val="right"/>
      </w:pPr>
      <w:r>
        <w:rPr>
          <w:sz w:val="20"/>
        </w:rPr>
        <w:t xml:space="preserve">здравоохранении" государственной</w:t>
      </w:r>
    </w:p>
    <w:p>
      <w:pPr>
        <w:pStyle w:val="0"/>
        <w:jc w:val="right"/>
      </w:pPr>
      <w:r>
        <w:rPr>
          <w:sz w:val="20"/>
        </w:rPr>
        <w:t xml:space="preserve">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9065" w:name="P9065"/>
    <w:bookmarkEnd w:id="9065"/>
    <w:p>
      <w:pPr>
        <w:pStyle w:val="2"/>
        <w:jc w:val="center"/>
      </w:pPr>
      <w:r>
        <w:rPr>
          <w:sz w:val="20"/>
        </w:rPr>
        <w:t xml:space="preserve">ПОРЯДОК</w:t>
      </w:r>
    </w:p>
    <w:p>
      <w:pPr>
        <w:pStyle w:val="2"/>
        <w:jc w:val="center"/>
      </w:pPr>
      <w:r>
        <w:rPr>
          <w:sz w:val="20"/>
        </w:rPr>
        <w:t xml:space="preserve">ПРЕДОСТАВЛЕНИЯ МЕДИЦИНСКИМ РАБОТНИКАМ</w:t>
      </w:r>
    </w:p>
    <w:p>
      <w:pPr>
        <w:pStyle w:val="2"/>
        <w:jc w:val="center"/>
      </w:pPr>
      <w:r>
        <w:rPr>
          <w:sz w:val="20"/>
        </w:rPr>
        <w:t xml:space="preserve">СУБСИДИИ ЗА СЧЕТ СРЕДСТВ ОБЛАСТНОГО БЮДЖЕТА</w:t>
      </w:r>
    </w:p>
    <w:p>
      <w:pPr>
        <w:pStyle w:val="2"/>
        <w:jc w:val="center"/>
      </w:pPr>
      <w:r>
        <w:rPr>
          <w:sz w:val="20"/>
        </w:rPr>
        <w:t xml:space="preserve">НА ПОГАШЕНИЕ ИПОТЕЧНОГО ЖИЛИЩНОГО КРЕДИТА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40"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Постановлением</w:t>
              </w:r>
            </w:hyperlink>
            <w:r>
              <w:rPr>
                <w:sz w:val="20"/>
                <w:color w:val="392c69"/>
              </w:rPr>
              <w:t xml:space="preserve"> Правительства Курганской области от 14.10.2021 N 310)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Настоящий порядок предоставления медицинским работникам субсидии за счет средств областного бюджета на погашение ипотечного жилищного кредита (далее - Порядок) устанавливает правила предоставления медицинским работникам - участникам </w:t>
      </w:r>
      <w:hyperlink w:history="0" r:id="rId341" w:tooltip="Постановление Правительства Курганской области от 14.10.2013 N 504 (ред. от 23.10.2018) &quot;О государственной Программе Курганской области &quot;Развитие жилищного строительства&quot; на 2014 - 2018 годы&quot; (вместе с &quot;Подпрограммой &quot;Развитие ипотечного жилищного кредитования в Курганской области&quot;, &quot;Механизмом реализации мероприятий подпрограммы &quot;Развитие ипотечного жилищного кредитования в Курганской области&quot;, &quot;Подпрограммой &quot;Обеспечение жильем молодых семей в Курганской области&quot;, &quot;Методикой отбора муниципальных районов ( {КонсультантПлюс}">
        <w:r>
          <w:rPr>
            <w:sz w:val="20"/>
            <w:color w:val="0000ff"/>
          </w:rPr>
          <w:t xml:space="preserve">подпрограммы</w:t>
        </w:r>
      </w:hyperlink>
      <w:r>
        <w:rPr>
          <w:sz w:val="20"/>
        </w:rPr>
        <w:t xml:space="preserve"> "Развитие ипотечного жилищного кредитования в Курганской области" государственной программы Курганской области "Развитие жилищного строительства" на 2014 - 2018 годы, утвержденной постановлением Правительства Курганской области от 14 октября 2013 года N 504 (далее - подпрограмма "Развитие ипотечного жилищного кредитования в Курганской области"), или государственной </w:t>
      </w:r>
      <w:hyperlink w:history="0" r:id="rId342" w:tooltip="Постановление Правительства Курганской области от 26.09.2016 N 315 (ред. от 20.06.2023) &quot;Об утверждении государственной Программы Курганской области &quot;Развитие ипотечного жилищного кредитования и индивидуального жилищного строительства в Курганской области&quot; (вместе с &quot;Механизмом реализации мероприятий государственной Программы Курганской области &quot;Развитие ипотечного жилищного кредитования и индивидуального жилищного строительства в Курганской области&quot;, &quot;Порядком аккредитации застройщиков с объектами жилищног {КонсультантПлюс}">
        <w:r>
          <w:rPr>
            <w:sz w:val="20"/>
            <w:color w:val="0000ff"/>
          </w:rPr>
          <w:t xml:space="preserve">программы</w:t>
        </w:r>
      </w:hyperlink>
      <w:r>
        <w:rPr>
          <w:sz w:val="20"/>
        </w:rPr>
        <w:t xml:space="preserve"> Курганской области "Развитие ипотечного жилищного кредитования в Курганской области", утвержденной постановлением Правительства Курганской области от 26 сентября 2016 года N 315 (далее - государственная программа "Развитие ипотечного жилищного кредитования в Курганской области"), субсидии за счет средств областного бюджета на погашение ипотечного жилищного кредита на приобретение (строительство) жилья (далее - субсидия).</w:t>
      </w:r>
    </w:p>
    <w:p>
      <w:pPr>
        <w:pStyle w:val="0"/>
        <w:spacing w:before="200" w:line-rule="auto"/>
        <w:ind w:firstLine="540"/>
        <w:jc w:val="both"/>
      </w:pPr>
      <w:r>
        <w:rPr>
          <w:sz w:val="20"/>
        </w:rPr>
        <w:t xml:space="preserve">В целях Порядка под медицинским работником понимается лицо, занимающее в медицинской организации должность специалиста с высшим профессиональным (медицинским) образованием в соответствии с </w:t>
      </w:r>
      <w:hyperlink w:history="0" r:id="rId343" w:tooltip="Приказ Минздрава России от 20.12.2012 N 1183н (ред. от 04.09.2020) &quot;Об утверждении Номенклатуры должностей медицинских работников и фармацевтических работников&quot; (Зарегистрировано в Минюсте России 18.03.2013 N 27723) {КонсультантПлюс}">
        <w:r>
          <w:rPr>
            <w:sz w:val="20"/>
            <w:color w:val="0000ff"/>
          </w:rPr>
          <w:t xml:space="preserve">подпунктом "а" пункта 1.2</w:t>
        </w:r>
      </w:hyperlink>
      <w:r>
        <w:rPr>
          <w:sz w:val="20"/>
        </w:rPr>
        <w:t xml:space="preserve">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года N 1183н "Об утверждении Номенклатуры должностей медицинских работников и фармацевтических работников".</w:t>
      </w:r>
    </w:p>
    <w:p>
      <w:pPr>
        <w:pStyle w:val="0"/>
        <w:spacing w:before="200" w:line-rule="auto"/>
        <w:ind w:firstLine="540"/>
        <w:jc w:val="both"/>
      </w:pPr>
      <w:r>
        <w:rPr>
          <w:sz w:val="20"/>
        </w:rPr>
        <w:t xml:space="preserve">Для целей Порядка приобретенным (построенным, строящимся) в рамках подпрограммы "Развитие ипотечного жилищного кредитования в Курганской области" жилье считается с момента заключения договора участия в долевом строительстве (договора подряда со строительной организацией) либо договора купли-продажи жилья и кредитного договора (договора займа) с кредитной организацией, заключенного в рамках указанной подпрограммы не ранее 1 июня 2016 года.</w:t>
      </w:r>
    </w:p>
    <w:p>
      <w:pPr>
        <w:pStyle w:val="0"/>
        <w:spacing w:before="200" w:line-rule="auto"/>
        <w:ind w:firstLine="540"/>
        <w:jc w:val="both"/>
      </w:pPr>
      <w:r>
        <w:rPr>
          <w:sz w:val="20"/>
        </w:rPr>
        <w:t xml:space="preserve">Для целей Порядка приобретенным (построенным, строящимся) в рамках государственной программы "Развитие ипотечного жилищного кредитования в Курганской области" жилье считается с момента заключения договора участия в долевом строительстве (договора подряда со строительной организацией) либо договора купли-продажи жилья и кредитного договора (договора займа) с кредитной организацией, заключенного в рамках указанной государственной программы.</w:t>
      </w:r>
    </w:p>
    <w:bookmarkStart w:id="9076" w:name="P9076"/>
    <w:bookmarkEnd w:id="9076"/>
    <w:p>
      <w:pPr>
        <w:pStyle w:val="0"/>
        <w:spacing w:before="200" w:line-rule="auto"/>
        <w:ind w:firstLine="540"/>
        <w:jc w:val="both"/>
      </w:pPr>
      <w:r>
        <w:rPr>
          <w:sz w:val="20"/>
        </w:rPr>
        <w:t xml:space="preserve">2. Право на предоставление субсидии имеют медицинские работники при соблюдении следующих условий:</w:t>
      </w:r>
    </w:p>
    <w:p>
      <w:pPr>
        <w:pStyle w:val="0"/>
        <w:spacing w:before="200" w:line-rule="auto"/>
        <w:ind w:firstLine="540"/>
        <w:jc w:val="both"/>
      </w:pPr>
      <w:r>
        <w:rPr>
          <w:sz w:val="20"/>
        </w:rPr>
        <w:t xml:space="preserve">1) медицинский работник является участником подпрограммы "Развитие ипотечного жилищного кредитования в Курганской области" или государственной программы "Развитие ипотечного жилищного кредитования в Курганской области";</w:t>
      </w:r>
    </w:p>
    <w:p>
      <w:pPr>
        <w:pStyle w:val="0"/>
        <w:spacing w:before="200" w:line-rule="auto"/>
        <w:ind w:firstLine="540"/>
        <w:jc w:val="both"/>
      </w:pPr>
      <w:r>
        <w:rPr>
          <w:sz w:val="20"/>
        </w:rPr>
        <w:t xml:space="preserve">2) возраст медицинского работника на день подачи заявления о предоставлении субсидии не превышает 45 лет;</w:t>
      </w:r>
    </w:p>
    <w:p>
      <w:pPr>
        <w:pStyle w:val="0"/>
        <w:spacing w:before="200" w:line-rule="auto"/>
        <w:ind w:firstLine="540"/>
        <w:jc w:val="both"/>
      </w:pPr>
      <w:r>
        <w:rPr>
          <w:sz w:val="20"/>
        </w:rPr>
        <w:t xml:space="preserve">3) медицинский работник имеет высшее медицинское образование;</w:t>
      </w:r>
    </w:p>
    <w:bookmarkStart w:id="9080" w:name="P9080"/>
    <w:bookmarkEnd w:id="9080"/>
    <w:p>
      <w:pPr>
        <w:pStyle w:val="0"/>
        <w:spacing w:before="200" w:line-rule="auto"/>
        <w:ind w:firstLine="540"/>
        <w:jc w:val="both"/>
      </w:pPr>
      <w:r>
        <w:rPr>
          <w:sz w:val="20"/>
        </w:rPr>
        <w:t xml:space="preserve">4) медицинский работник заключил трудовой договор с медицинской организацией, подведомственной Департаменту здравоохранения Курганской области (далее - медицинская организация Курганской области), на условиях нормальной продолжительности рабочего времени, установленной трудовым законодательством для данной категории работников, с обязанностью отработать не менее семи лет в данной медицинской организации по специальности (далее - трудовой договор). При этом в целях предоставления субсидии в указанный семилетний срок не входят периоды временной нетрудоспособности, отпуска по беременности и родам, отпуска по уходу за ребенком.</w:t>
      </w:r>
    </w:p>
    <w:p>
      <w:pPr>
        <w:pStyle w:val="0"/>
        <w:spacing w:before="200" w:line-rule="auto"/>
        <w:ind w:firstLine="540"/>
        <w:jc w:val="both"/>
      </w:pPr>
      <w:r>
        <w:rPr>
          <w:sz w:val="20"/>
        </w:rPr>
        <w:t xml:space="preserve">Медицинским работникам, заключившим срочные трудовые договоры для замещения временно отсутствующих медицинских работников, а также работающим по совместительству, субсидия не предоставляется;</w:t>
      </w:r>
    </w:p>
    <w:p>
      <w:pPr>
        <w:pStyle w:val="0"/>
        <w:spacing w:before="200" w:line-rule="auto"/>
        <w:ind w:firstLine="540"/>
        <w:jc w:val="both"/>
      </w:pPr>
      <w:r>
        <w:rPr>
          <w:sz w:val="20"/>
        </w:rPr>
        <w:t xml:space="preserve">5) медицинский работник отработал по трудовому договору, заключенному на условиях, указанных в </w:t>
      </w:r>
      <w:hyperlink w:history="0" w:anchor="P9080" w:tooltip="4) медицинский работник заключил трудовой договор с медицинской организацией, подведомственной Департаменту здравоохранения Курганской области (далее - медицинская организация Курганской области), на условиях нормальной продолжительности рабочего времени, установленной трудовым законодательством для данной категории работников, с обязанностью отработать не менее семи лет в данной медицинской организации по специальности (далее - трудовой договор). При этом в целях предоставления субсидии в указанный семи...">
        <w:r>
          <w:rPr>
            <w:sz w:val="20"/>
            <w:color w:val="0000ff"/>
          </w:rPr>
          <w:t xml:space="preserve">подпункте 4 пункта 2</w:t>
        </w:r>
      </w:hyperlink>
      <w:r>
        <w:rPr>
          <w:sz w:val="20"/>
        </w:rPr>
        <w:t xml:space="preserve"> Порядка, не менее 6 месяцев;</w:t>
      </w:r>
    </w:p>
    <w:p>
      <w:pPr>
        <w:pStyle w:val="0"/>
        <w:spacing w:before="200" w:line-rule="auto"/>
        <w:ind w:firstLine="540"/>
        <w:jc w:val="both"/>
      </w:pPr>
      <w:r>
        <w:rPr>
          <w:sz w:val="20"/>
        </w:rPr>
        <w:t xml:space="preserve">6) медицинским работником приобретено (построено, строится) жилье в рамках подпрограммы "Развитие ипотечного жилищного кредитования в Курганской области" или государственной программы "Развитие ипотечного жилищного кредитования в Курганской области" на территории муниципального образования Курганской области по месту осуществления своей трудовой деятельности в соответствии с трудовым договором, указанным в </w:t>
      </w:r>
      <w:hyperlink w:history="0" w:anchor="P9080" w:tooltip="4) медицинский работник заключил трудовой договор с медицинской организацией, подведомственной Департаменту здравоохранения Курганской области (далее - медицинская организация Курганской области), на условиях нормальной продолжительности рабочего времени, установленной трудовым законодательством для данной категории работников, с обязанностью отработать не менее семи лет в данной медицинской организации по специальности (далее - трудовой договор). При этом в целях предоставления субсидии в указанный семи...">
        <w:r>
          <w:rPr>
            <w:sz w:val="20"/>
            <w:color w:val="0000ff"/>
          </w:rPr>
          <w:t xml:space="preserve">подпункте 4 пункта 2</w:t>
        </w:r>
      </w:hyperlink>
      <w:r>
        <w:rPr>
          <w:sz w:val="20"/>
        </w:rPr>
        <w:t xml:space="preserve"> Порядка;</w:t>
      </w:r>
    </w:p>
    <w:p>
      <w:pPr>
        <w:pStyle w:val="0"/>
        <w:spacing w:before="200" w:line-rule="auto"/>
        <w:ind w:firstLine="540"/>
        <w:jc w:val="both"/>
      </w:pPr>
      <w:r>
        <w:rPr>
          <w:sz w:val="20"/>
        </w:rPr>
        <w:t xml:space="preserve">7) медицинский работник ранее не получал субсидию на приобретение (строительство) жилья в рамках подпрограммы "Развитие ипотечного жилищного кредитования в Курганской области" или государственной программы "Развитие ипотечного жилищного кредитования в Курганской области", а также не был получателем мер социальной поддержки на улучшение жилищных условий, предусмотренных иными нормативными правовыми актами Курганской области.</w:t>
      </w:r>
    </w:p>
    <w:p>
      <w:pPr>
        <w:pStyle w:val="0"/>
        <w:spacing w:before="200" w:line-rule="auto"/>
        <w:ind w:firstLine="540"/>
        <w:jc w:val="both"/>
      </w:pPr>
      <w:r>
        <w:rPr>
          <w:sz w:val="20"/>
        </w:rPr>
        <w:t xml:space="preserve">3. Субсидия предоставляется медицинскому работнику один раз. Если два и более совместно проживающих членов семьи из числа медицинских работников имеют право на получение субсидии, то субсидия предоставляется на каждого из членов семьи. Состав семьи определяется в соответствии со </w:t>
      </w:r>
      <w:hyperlink w:history="0" r:id="rId344" w:tooltip="&quot;Семейный кодекс Российской Федерации&quot; от 29.12.1995 N 223-ФЗ (ред. от 28.04.2023) {КонсультантПлюс}">
        <w:r>
          <w:rPr>
            <w:sz w:val="20"/>
            <w:color w:val="0000ff"/>
          </w:rPr>
          <w:t xml:space="preserve">статьей 2</w:t>
        </w:r>
      </w:hyperlink>
      <w:r>
        <w:rPr>
          <w:sz w:val="20"/>
        </w:rPr>
        <w:t xml:space="preserve"> Семейного кодекса Российской Федерации.</w:t>
      </w:r>
    </w:p>
    <w:p>
      <w:pPr>
        <w:pStyle w:val="0"/>
        <w:spacing w:before="200" w:line-rule="auto"/>
        <w:ind w:firstLine="540"/>
        <w:jc w:val="both"/>
      </w:pPr>
      <w:r>
        <w:rPr>
          <w:sz w:val="20"/>
        </w:rPr>
        <w:t xml:space="preserve">4. Размер субсидии для медицинского работника, который приобрел (построил, строит) жилье на территории муниципальных образований Курганской области, составляет 500,0 (пятьсот) тысячи рублей и не может превышать сумму непогашенной задолженности по кредитному обязательству.</w:t>
      </w:r>
    </w:p>
    <w:bookmarkStart w:id="9087" w:name="P9087"/>
    <w:bookmarkEnd w:id="9087"/>
    <w:p>
      <w:pPr>
        <w:pStyle w:val="0"/>
        <w:spacing w:before="200" w:line-rule="auto"/>
        <w:ind w:firstLine="540"/>
        <w:jc w:val="both"/>
      </w:pPr>
      <w:r>
        <w:rPr>
          <w:sz w:val="20"/>
        </w:rPr>
        <w:t xml:space="preserve">5. Для получения субсидии медицинский работник представляет в Департамент здравоохранения Курганской области следующие документы:</w:t>
      </w:r>
    </w:p>
    <w:p>
      <w:pPr>
        <w:pStyle w:val="0"/>
        <w:spacing w:before="200" w:line-rule="auto"/>
        <w:ind w:firstLine="540"/>
        <w:jc w:val="both"/>
      </w:pPr>
      <w:r>
        <w:rPr>
          <w:sz w:val="20"/>
        </w:rPr>
        <w:t xml:space="preserve">1) заявление на получение субсидии по форме, установленной Департаментом здравоохранения Курганской области;</w:t>
      </w:r>
    </w:p>
    <w:p>
      <w:pPr>
        <w:pStyle w:val="0"/>
        <w:spacing w:before="200" w:line-rule="auto"/>
        <w:ind w:firstLine="540"/>
        <w:jc w:val="both"/>
      </w:pPr>
      <w:r>
        <w:rPr>
          <w:sz w:val="20"/>
        </w:rPr>
        <w:t xml:space="preserve">2) копию паспорта или иного документа, удостоверяющего личность заявителя;</w:t>
      </w:r>
    </w:p>
    <w:p>
      <w:pPr>
        <w:pStyle w:val="0"/>
        <w:spacing w:before="200" w:line-rule="auto"/>
        <w:ind w:firstLine="540"/>
        <w:jc w:val="both"/>
      </w:pPr>
      <w:r>
        <w:rPr>
          <w:sz w:val="20"/>
        </w:rPr>
        <w:t xml:space="preserve">3) копию документов, подтверждающих наличие высшего медицинского образования;</w:t>
      </w:r>
    </w:p>
    <w:p>
      <w:pPr>
        <w:pStyle w:val="0"/>
        <w:spacing w:before="200" w:line-rule="auto"/>
        <w:ind w:firstLine="540"/>
        <w:jc w:val="both"/>
      </w:pPr>
      <w:r>
        <w:rPr>
          <w:sz w:val="20"/>
        </w:rPr>
        <w:t xml:space="preserve">4) копии документов о составе семьи медицинского работника (свидетельство о рождении, свидетельство о заключении брака, решение об усыновлении (удочерении), судебное решение о признании членом семьи);</w:t>
      </w:r>
    </w:p>
    <w:p>
      <w:pPr>
        <w:pStyle w:val="0"/>
        <w:spacing w:before="200" w:line-rule="auto"/>
        <w:ind w:firstLine="540"/>
        <w:jc w:val="both"/>
      </w:pPr>
      <w:r>
        <w:rPr>
          <w:sz w:val="20"/>
        </w:rPr>
        <w:t xml:space="preserve">5) копию договора оказания услуг с исполнителем подпрограммы "Развитие ипотечного жилищного кредитования в Курганской области" или государственной программы "Развитие ипотечного жилищного кредитования в Курганской области", либо сведения от исполнителя подпрограммы "Развитие ипотечного жилищного кредитования в Курганской области" или государственной программы "Развитие ипотечного жилищного кредитования в Курганской области", подтверждающие, что медицинский работник является их участником;</w:t>
      </w:r>
    </w:p>
    <w:p>
      <w:pPr>
        <w:pStyle w:val="0"/>
        <w:spacing w:before="200" w:line-rule="auto"/>
        <w:ind w:firstLine="540"/>
        <w:jc w:val="both"/>
      </w:pPr>
      <w:r>
        <w:rPr>
          <w:sz w:val="20"/>
        </w:rPr>
        <w:t xml:space="preserve">6) копию трудовой книжки и (или) сведения о трудовой деятельности;</w:t>
      </w:r>
    </w:p>
    <w:p>
      <w:pPr>
        <w:pStyle w:val="0"/>
        <w:spacing w:before="200" w:line-rule="auto"/>
        <w:ind w:firstLine="540"/>
        <w:jc w:val="both"/>
      </w:pPr>
      <w:r>
        <w:rPr>
          <w:sz w:val="20"/>
        </w:rPr>
        <w:t xml:space="preserve">7) копию договора участия в долевом строительстве или договора купли-продажи жилого помещения (в случае индивидуального жилищного строительства договор подряда со строительной организацией) на территории муниципального образования Курганской области по месту осуществления своей трудовой деятельности;</w:t>
      </w:r>
    </w:p>
    <w:p>
      <w:pPr>
        <w:pStyle w:val="0"/>
        <w:spacing w:before="200" w:line-rule="auto"/>
        <w:ind w:firstLine="540"/>
        <w:jc w:val="both"/>
      </w:pPr>
      <w:r>
        <w:rPr>
          <w:sz w:val="20"/>
        </w:rPr>
        <w:t xml:space="preserve">8) копию кредитного договора, заключенного с кредитной организацией для приобретения (строительства) жилого помещения;</w:t>
      </w:r>
    </w:p>
    <w:p>
      <w:pPr>
        <w:pStyle w:val="0"/>
        <w:spacing w:before="200" w:line-rule="auto"/>
        <w:ind w:firstLine="540"/>
        <w:jc w:val="both"/>
      </w:pPr>
      <w:r>
        <w:rPr>
          <w:sz w:val="20"/>
        </w:rPr>
        <w:t xml:space="preserve">9) копию трудового договора медицинского работника с медицинской организацией Курганской области;</w:t>
      </w:r>
    </w:p>
    <w:p>
      <w:pPr>
        <w:pStyle w:val="0"/>
        <w:spacing w:before="200" w:line-rule="auto"/>
        <w:ind w:firstLine="540"/>
        <w:jc w:val="both"/>
      </w:pPr>
      <w:r>
        <w:rPr>
          <w:sz w:val="20"/>
        </w:rPr>
        <w:t xml:space="preserve">10) сведения кредитной организации (заимодавец), предоставившей медицинскому работнику (заемщик) ипотечный жилищный кредит, об остатке суммы основного долга и остатке задолженности по выплате процентов за пользование ипотечным жилищным кредитом;</w:t>
      </w:r>
    </w:p>
    <w:p>
      <w:pPr>
        <w:pStyle w:val="0"/>
        <w:spacing w:before="200" w:line-rule="auto"/>
        <w:ind w:firstLine="540"/>
        <w:jc w:val="both"/>
      </w:pPr>
      <w:r>
        <w:rPr>
          <w:sz w:val="20"/>
        </w:rPr>
        <w:t xml:space="preserve">11) письменное согласие на обработку персональных данных.</w:t>
      </w:r>
    </w:p>
    <w:p>
      <w:pPr>
        <w:pStyle w:val="0"/>
        <w:spacing w:before="200" w:line-rule="auto"/>
        <w:ind w:firstLine="540"/>
        <w:jc w:val="both"/>
      </w:pPr>
      <w:r>
        <w:rPr>
          <w:sz w:val="20"/>
        </w:rPr>
        <w:t xml:space="preserve">В случае представления копий документов, указанных в </w:t>
      </w:r>
      <w:hyperlink w:history="0" w:anchor="P9087" w:tooltip="5. Для получения субсидии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не заверенных в установленном законодательством порядке, представляются их оригиналы. Копии документов заверяются лицом, принимающим документы, оригиналы возвращаются лицу, их представившему.</w:t>
      </w:r>
    </w:p>
    <w:p>
      <w:pPr>
        <w:pStyle w:val="0"/>
        <w:spacing w:before="200" w:line-rule="auto"/>
        <w:ind w:firstLine="540"/>
        <w:jc w:val="both"/>
      </w:pPr>
      <w:r>
        <w:rPr>
          <w:sz w:val="20"/>
        </w:rPr>
        <w:t xml:space="preserve">Медицинский работник несет ответственность за полноту и достоверность информации, представленной в Департамент здравоохранения Курганской области, для получения субсидии.</w:t>
      </w:r>
    </w:p>
    <w:p>
      <w:pPr>
        <w:pStyle w:val="0"/>
        <w:spacing w:before="200" w:line-rule="auto"/>
        <w:ind w:firstLine="540"/>
        <w:jc w:val="both"/>
      </w:pPr>
      <w:r>
        <w:rPr>
          <w:sz w:val="20"/>
        </w:rPr>
        <w:t xml:space="preserve">6. Документы, указанные в </w:t>
      </w:r>
      <w:hyperlink w:history="0" w:anchor="P9087" w:tooltip="5. Для получения субсидии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могут быть представлены заявителем лично либо лицом, представляющим его интересы, в установленном законом порядке, направлены по почте либо представлены в форме электронных документов в соответствии с требованиями Федерального </w:t>
      </w:r>
      <w:hyperlink w:history="0" r:id="rId345"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Федерального </w:t>
      </w:r>
      <w:hyperlink w:history="0" r:id="rId3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посредством Единого портала государственных и муниципальных услуг (функций), многофункциональных центров предоставления государственных и муниципальных услуг или иным способом, позволяющим передать их в электронном виде.</w:t>
      </w:r>
    </w:p>
    <w:p>
      <w:pPr>
        <w:pStyle w:val="0"/>
        <w:spacing w:before="200" w:line-rule="auto"/>
        <w:ind w:firstLine="540"/>
        <w:jc w:val="both"/>
      </w:pPr>
      <w:r>
        <w:rPr>
          <w:sz w:val="20"/>
        </w:rPr>
        <w:t xml:space="preserve">В случае подачи документов, указанных в </w:t>
      </w:r>
      <w:hyperlink w:history="0" w:anchor="P9087" w:tooltip="5. Для получения субсидии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лицом, представляющим интересы медицинского работника, дополнительно в Департамент здравоохранения Курганской области представляются документы, подтверждающие полномочия такого лица.</w:t>
      </w:r>
    </w:p>
    <w:p>
      <w:pPr>
        <w:pStyle w:val="0"/>
        <w:spacing w:before="200" w:line-rule="auto"/>
        <w:ind w:firstLine="540"/>
        <w:jc w:val="both"/>
      </w:pPr>
      <w:r>
        <w:rPr>
          <w:sz w:val="20"/>
        </w:rPr>
        <w:t xml:space="preserve">7. Документы, указанные в </w:t>
      </w:r>
      <w:hyperlink w:history="0" w:anchor="P9087" w:tooltip="5. Для получения субсидии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 регистрируются в день поступления в Департамент здравоохранения Курганской области. Рассмотрение документов осуществляется комиссией по реализации подпрограммы "Кадровое обеспечение системы здравоохранения" государственной программы Курганской области "Развитие здравоохранения" (далее - Комиссия), состав, функции и порядок работы которой утверждаются Департаментом здравоохранения Курганской области, в течение 20 календарных дней со дня их представления в Департамент здравоохранения Курганской области.</w:t>
      </w:r>
    </w:p>
    <w:p>
      <w:pPr>
        <w:pStyle w:val="0"/>
        <w:spacing w:before="200" w:line-rule="auto"/>
        <w:ind w:firstLine="540"/>
        <w:jc w:val="both"/>
      </w:pPr>
      <w:r>
        <w:rPr>
          <w:sz w:val="20"/>
        </w:rPr>
        <w:t xml:space="preserve">8. По результатам рассмотрения документов Комиссия рекомендует Департаменту здравоохранения Курганской области предоставить медицинскому работнику субсидию либо отказать медицинскому работнику в предоставлении субсидии.</w:t>
      </w:r>
    </w:p>
    <w:p>
      <w:pPr>
        <w:pStyle w:val="0"/>
        <w:spacing w:before="200" w:line-rule="auto"/>
        <w:ind w:firstLine="540"/>
        <w:jc w:val="both"/>
      </w:pPr>
      <w:r>
        <w:rPr>
          <w:sz w:val="20"/>
        </w:rPr>
        <w:t xml:space="preserve">9. Решение о предоставлении медицинскому работнику субсидии либо об отказе в предоставлении медицинскому работнику субсидии Департамент здравоохранения Курганской области принимает в течение пяти календарных дней со дня проведения заседания Комиссии.</w:t>
      </w:r>
    </w:p>
    <w:bookmarkStart w:id="9106" w:name="P9106"/>
    <w:bookmarkEnd w:id="9106"/>
    <w:p>
      <w:pPr>
        <w:pStyle w:val="0"/>
        <w:spacing w:before="200" w:line-rule="auto"/>
        <w:ind w:firstLine="540"/>
        <w:jc w:val="both"/>
      </w:pPr>
      <w:r>
        <w:rPr>
          <w:sz w:val="20"/>
        </w:rPr>
        <w:t xml:space="preserve">10. Основаниями для принятия решения об отказе в предоставлении медицинскому работнику субсидии являются:</w:t>
      </w:r>
    </w:p>
    <w:p>
      <w:pPr>
        <w:pStyle w:val="0"/>
        <w:spacing w:before="200" w:line-rule="auto"/>
        <w:ind w:firstLine="540"/>
        <w:jc w:val="both"/>
      </w:pPr>
      <w:r>
        <w:rPr>
          <w:sz w:val="20"/>
        </w:rPr>
        <w:t xml:space="preserve">1) несоответствие медицинского работника условиям, установленным </w:t>
      </w:r>
      <w:hyperlink w:history="0" w:anchor="P9076" w:tooltip="2. Право на предоставление субсидии имеют медицинские работники при соблюдении следующих условий:">
        <w:r>
          <w:rPr>
            <w:sz w:val="20"/>
            <w:color w:val="0000ff"/>
          </w:rPr>
          <w:t xml:space="preserve">пунктом 2</w:t>
        </w:r>
      </w:hyperlink>
      <w:r>
        <w:rPr>
          <w:sz w:val="20"/>
        </w:rPr>
        <w:t xml:space="preserve"> Порядка;</w:t>
      </w:r>
    </w:p>
    <w:p>
      <w:pPr>
        <w:pStyle w:val="0"/>
        <w:spacing w:before="200" w:line-rule="auto"/>
        <w:ind w:firstLine="540"/>
        <w:jc w:val="both"/>
      </w:pPr>
      <w:r>
        <w:rPr>
          <w:sz w:val="20"/>
        </w:rPr>
        <w:t xml:space="preserve">2) непредставление или представление не в полном объеме документов, указанных в </w:t>
      </w:r>
      <w:hyperlink w:history="0" w:anchor="P9087" w:tooltip="5. Для получения субсидии медицинский работник представляет в Департамент здравоохранения Курганской области следующие документы:">
        <w:r>
          <w:rPr>
            <w:sz w:val="20"/>
            <w:color w:val="0000ff"/>
          </w:rPr>
          <w:t xml:space="preserve">пункте 5</w:t>
        </w:r>
      </w:hyperlink>
      <w:r>
        <w:rPr>
          <w:sz w:val="20"/>
        </w:rPr>
        <w:t xml:space="preserve"> Порядка;</w:t>
      </w:r>
    </w:p>
    <w:p>
      <w:pPr>
        <w:pStyle w:val="0"/>
        <w:spacing w:before="200" w:line-rule="auto"/>
        <w:ind w:firstLine="540"/>
        <w:jc w:val="both"/>
      </w:pPr>
      <w:r>
        <w:rPr>
          <w:sz w:val="20"/>
        </w:rPr>
        <w:t xml:space="preserve">3) недостоверность сведений, содержащихся в документах, установленных </w:t>
      </w:r>
      <w:hyperlink w:history="0" w:anchor="P9087" w:tooltip="5. Для получения субсидии медицинский работник представляет в Департамент здравоохранения Курганской области следующие документы:">
        <w:r>
          <w:rPr>
            <w:sz w:val="20"/>
            <w:color w:val="0000ff"/>
          </w:rPr>
          <w:t xml:space="preserve">пунктом 5</w:t>
        </w:r>
      </w:hyperlink>
      <w:r>
        <w:rPr>
          <w:sz w:val="20"/>
        </w:rPr>
        <w:t xml:space="preserve"> Порядка.</w:t>
      </w:r>
    </w:p>
    <w:bookmarkStart w:id="9110" w:name="P9110"/>
    <w:bookmarkEnd w:id="9110"/>
    <w:p>
      <w:pPr>
        <w:pStyle w:val="0"/>
        <w:spacing w:before="200" w:line-rule="auto"/>
        <w:ind w:firstLine="540"/>
        <w:jc w:val="both"/>
      </w:pPr>
      <w:r>
        <w:rPr>
          <w:sz w:val="20"/>
        </w:rPr>
        <w:t xml:space="preserve">11. Не позднее десяти календарных дней со дня принятия решения о предоставлении субсидии Департамент здравоохранения Курганской области заключает с медицинским работником договор о предоставлении субсидии за счет средств областного бюджета на погашение ипотечного жилищного кредита, предусматривающий обязанность медицинского работника отработать на условиях нормальной продолжительности рабочего времени в медицинской организации Курганской области в течение семи лет с даты заключения указанного договора.</w:t>
      </w:r>
    </w:p>
    <w:p>
      <w:pPr>
        <w:pStyle w:val="0"/>
        <w:spacing w:before="200" w:line-rule="auto"/>
        <w:ind w:firstLine="540"/>
        <w:jc w:val="both"/>
      </w:pPr>
      <w:r>
        <w:rPr>
          <w:sz w:val="20"/>
        </w:rPr>
        <w:t xml:space="preserve">12. В течение пяти календарных дней со дня принятия решения о предоставлении медицинскому работнику субсидии или об отказе в предоставлении субсидии Департамент здравоохранения Курганской области направляет медицинскому работнику письменное уведомление о принятом решении. В случае отказа в предоставлении субсидии письменное уведомление должно содержать основание отказа в соответствии с </w:t>
      </w:r>
      <w:hyperlink w:history="0" w:anchor="P9106" w:tooltip="10. Основаниями для принятия решения об отказе в предоставлении медицинскому работнику субсидии являются:">
        <w:r>
          <w:rPr>
            <w:sz w:val="20"/>
            <w:color w:val="0000ff"/>
          </w:rPr>
          <w:t xml:space="preserve">пунктом 10</w:t>
        </w:r>
      </w:hyperlink>
      <w:r>
        <w:rPr>
          <w:sz w:val="20"/>
        </w:rPr>
        <w:t xml:space="preserve"> Порядка.</w:t>
      </w:r>
    </w:p>
    <w:p>
      <w:pPr>
        <w:pStyle w:val="0"/>
        <w:spacing w:before="200" w:line-rule="auto"/>
        <w:ind w:firstLine="540"/>
        <w:jc w:val="both"/>
      </w:pPr>
      <w:r>
        <w:rPr>
          <w:sz w:val="20"/>
        </w:rPr>
        <w:t xml:space="preserve">13. Департамент здравоохранения Курганской области формирует список медицинских работников, в отношении которых принято решение о предоставлении субсидии (далее - список). Очередность медицинского работника в списке определяется по дате его обращения за получением субсидии.</w:t>
      </w:r>
    </w:p>
    <w:p>
      <w:pPr>
        <w:pStyle w:val="0"/>
        <w:spacing w:before="200" w:line-rule="auto"/>
        <w:ind w:firstLine="540"/>
        <w:jc w:val="both"/>
      </w:pPr>
      <w:r>
        <w:rPr>
          <w:sz w:val="20"/>
        </w:rPr>
        <w:t xml:space="preserve">14. Департамент здравоохранения Курганской области при наличии запланированного финансирования ежеквартально, не позднее 25 числа последнего месяца в квартале, готовит проект распоряжения Правительства Курганской области о выделении средств из областного бюджета на предоставление субсидии.</w:t>
      </w:r>
    </w:p>
    <w:p>
      <w:pPr>
        <w:pStyle w:val="0"/>
        <w:spacing w:before="200" w:line-rule="auto"/>
        <w:ind w:firstLine="540"/>
        <w:jc w:val="both"/>
      </w:pPr>
      <w:r>
        <w:rPr>
          <w:sz w:val="20"/>
        </w:rPr>
        <w:t xml:space="preserve">15. В течение 10 рабочих дней со дня принятия распоряжения Правительства Курганской области о выделении средств из областного бюджета на предоставление субсидии Департамент здравоохранения Курганской области перечисляет субсидию на счет банка, предоставившего медицинскому работнику кредит на приобретение (строительство) жилого помещения.</w:t>
      </w:r>
    </w:p>
    <w:p>
      <w:pPr>
        <w:pStyle w:val="0"/>
        <w:spacing w:before="200" w:line-rule="auto"/>
        <w:ind w:firstLine="540"/>
        <w:jc w:val="both"/>
      </w:pPr>
      <w:r>
        <w:rPr>
          <w:sz w:val="20"/>
        </w:rPr>
        <w:t xml:space="preserve">16. Субсидия направляется на погашение основного долга по кредитному договору (договору займа), заключенному в рамках подпрограммы "Развитие ипотечного жилищного кредитования в Курганской области" или государственной программы "Развитие ипотечного жилищного кредитования в Курганской области". Использование субсидии на уплату процентов, штрафов, комиссий и пеней за просрочку исполнения обязательств по кредитному договору (договору займа) не допускается.</w:t>
      </w:r>
    </w:p>
    <w:p>
      <w:pPr>
        <w:pStyle w:val="0"/>
        <w:spacing w:before="200" w:line-rule="auto"/>
        <w:ind w:firstLine="540"/>
        <w:jc w:val="both"/>
      </w:pPr>
      <w:r>
        <w:rPr>
          <w:sz w:val="20"/>
        </w:rPr>
        <w:t xml:space="preserve">17. Субсидия подлежит возврату в бюджет Курганской области в случае расторжения медицинским работником трудового договора с медицинской организацией Курганской области до истечения семилетнего срока после заключения договора, указанного в </w:t>
      </w:r>
      <w:hyperlink w:history="0" w:anchor="P9110" w:tooltip="11. Не позднее десяти календарных дней со дня принятия решения о предоставлении субсидии Департамент здравоохранения Курганской области заключает с медицинским работником договор о предоставлении субсидии за счет средств областного бюджета на погашение ипотечного жилищного кредита, предусматривающий обязанность медицинского работника отработать на условиях нормальной продолжительности рабочего времени в медицинской организации Курганской области в течение семи лет с даты заключения указанного договора.">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1) по инициативе медицинского работника (по собственному желанию);</w:t>
      </w:r>
    </w:p>
    <w:p>
      <w:pPr>
        <w:pStyle w:val="0"/>
        <w:spacing w:before="200" w:line-rule="auto"/>
        <w:ind w:firstLine="540"/>
        <w:jc w:val="both"/>
      </w:pPr>
      <w:r>
        <w:rPr>
          <w:sz w:val="20"/>
        </w:rPr>
        <w:t xml:space="preserve">2) по инициативе работодателя (за исключением увольнения в связи с ликвидацией медицинской организации, сокращением численности или штата работников медицинской организации);</w:t>
      </w:r>
    </w:p>
    <w:p>
      <w:pPr>
        <w:pStyle w:val="0"/>
        <w:spacing w:before="200" w:line-rule="auto"/>
        <w:ind w:firstLine="540"/>
        <w:jc w:val="both"/>
      </w:pPr>
      <w:r>
        <w:rPr>
          <w:sz w:val="20"/>
        </w:rPr>
        <w:t xml:space="preserve">3) в связи с осуждением медицинского работника к наказанию, исключающему продолжение прежней работы, в соответствии с приговором суда, вступившим в законную силу.</w:t>
      </w:r>
    </w:p>
    <w:p>
      <w:pPr>
        <w:pStyle w:val="0"/>
        <w:spacing w:before="200" w:line-rule="auto"/>
        <w:ind w:firstLine="540"/>
        <w:jc w:val="both"/>
      </w:pPr>
      <w:r>
        <w:rPr>
          <w:sz w:val="20"/>
        </w:rPr>
        <w:t xml:space="preserve">Субсидия подлежит возврату в бюджет Курганской области в полном объеме.</w:t>
      </w:r>
    </w:p>
    <w:p>
      <w:pPr>
        <w:pStyle w:val="0"/>
        <w:spacing w:before="200" w:line-rule="auto"/>
        <w:ind w:firstLine="540"/>
        <w:jc w:val="both"/>
      </w:pPr>
      <w:r>
        <w:rPr>
          <w:sz w:val="20"/>
        </w:rPr>
        <w:t xml:space="preserve">18. Возврат субсидии осуществляется медицинским работником не позднее одного месяца со дня расторжения трудового договора путем перечисления денежных средств на счет Департамента здравоохранения Курганской области. В случае неисполнения или ненадлежащего исполнения обязанности по возврату субсидии средства взыскиваются в доход областного бюджета в соответствии с действующим законодательством. Взыскание осуществлять на основании информации о расторжении трудового договора, предоставленной медицинской организацией Курганской области или медицинской организацией, подведомственной органам местного самоуправления Курганской области (по согласованию).</w:t>
      </w:r>
    </w:p>
    <w:p>
      <w:pPr>
        <w:pStyle w:val="0"/>
        <w:spacing w:before="200" w:line-rule="auto"/>
        <w:ind w:firstLine="540"/>
        <w:jc w:val="both"/>
      </w:pPr>
      <w:r>
        <w:rPr>
          <w:sz w:val="20"/>
        </w:rPr>
        <w:t xml:space="preserve">19. При расторжении трудового договора с медицинской организацией Курганской области до истечения семилетнего срока по инициативе медицинского работника (по собственному желанию) в случае заключения не позднее одного месяца после расторжения указанного договора медицинским работником последующего трудового договора с иной медицинской организацией Курганской области субсидия не возвращается.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9133" w:name="P9133"/>
    <w:bookmarkEnd w:id="9133"/>
    <w:p>
      <w:pPr>
        <w:pStyle w:val="2"/>
        <w:jc w:val="center"/>
      </w:pPr>
      <w:r>
        <w:rPr>
          <w:sz w:val="20"/>
        </w:rPr>
        <w:t xml:space="preserve">ПОДПРОГРАММА</w:t>
      </w:r>
    </w:p>
    <w:p>
      <w:pPr>
        <w:pStyle w:val="2"/>
        <w:jc w:val="center"/>
      </w:pPr>
      <w:r>
        <w:rPr>
          <w:sz w:val="20"/>
        </w:rPr>
        <w:t xml:space="preserve">"СОВЕРШЕНСТВОВАНИЕ СИСТЕМЫ ЛЕКАРСТВЕННОГО ОБЕСПЕЧЕНИЯ, В ТОМ</w:t>
      </w:r>
    </w:p>
    <w:p>
      <w:pPr>
        <w:pStyle w:val="2"/>
        <w:jc w:val="center"/>
      </w:pPr>
      <w:r>
        <w:rPr>
          <w:sz w:val="20"/>
        </w:rPr>
        <w:t xml:space="preserve">ЧИСЛЕ В АМБУЛАТОРНЫХ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347"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348"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03.08.2022 </w:t>
            </w:r>
            <w:hyperlink w:history="0" r:id="rId349"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20.04.2023 </w:t>
            </w:r>
            <w:hyperlink w:history="0" r:id="rId35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w:t>
      </w:r>
    </w:p>
    <w:p>
      <w:pPr>
        <w:pStyle w:val="2"/>
        <w:jc w:val="center"/>
      </w:pPr>
      <w:r>
        <w:rPr>
          <w:sz w:val="20"/>
        </w:rPr>
        <w:t xml:space="preserve">ПОДПРОГРАММЫ "СОВЕРШЕНСТВОВАНИЕ СИСТЕМЫ ЛЕКАРСТВЕННОГО</w:t>
      </w:r>
    </w:p>
    <w:p>
      <w:pPr>
        <w:pStyle w:val="2"/>
        <w:jc w:val="center"/>
      </w:pPr>
      <w:r>
        <w:rPr>
          <w:sz w:val="20"/>
        </w:rPr>
        <w:t xml:space="preserve">ОБЕСПЕЧЕНИЯ, В ТОМ ЧИСЛЕ В АМБУЛАТОРНЫХ УСЛОВИЯХ"</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3"/>
        <w:gridCol w:w="6803"/>
      </w:tblGrid>
      <w:tr>
        <w:tc>
          <w:tcPr>
            <w:tcW w:w="2213" w:type="dxa"/>
          </w:tcPr>
          <w:p>
            <w:pPr>
              <w:pStyle w:val="0"/>
              <w:jc w:val="both"/>
            </w:pPr>
            <w:r>
              <w:rPr>
                <w:sz w:val="20"/>
              </w:rPr>
              <w:t xml:space="preserve">Наименование</w:t>
            </w:r>
          </w:p>
        </w:tc>
        <w:tc>
          <w:tcPr>
            <w:tcW w:w="6803" w:type="dxa"/>
          </w:tcPr>
          <w:p>
            <w:pPr>
              <w:pStyle w:val="0"/>
              <w:jc w:val="both"/>
            </w:pPr>
            <w:r>
              <w:rPr>
                <w:sz w:val="20"/>
              </w:rPr>
              <w:t xml:space="preserve">Подпрограмма "Совершенствование системы лекарственного обеспечения, в том числе в амбулаторных условиях" (далее - Подпрограмма)</w:t>
            </w:r>
          </w:p>
        </w:tc>
      </w:tr>
      <w:tr>
        <w:tc>
          <w:tcPr>
            <w:tcW w:w="2213" w:type="dxa"/>
          </w:tcPr>
          <w:p>
            <w:pPr>
              <w:pStyle w:val="0"/>
              <w:jc w:val="both"/>
            </w:pPr>
            <w:r>
              <w:rPr>
                <w:sz w:val="20"/>
              </w:rPr>
              <w:t xml:space="preserve">Ответственный исполнитель</w:t>
            </w:r>
          </w:p>
        </w:tc>
        <w:tc>
          <w:tcPr>
            <w:tcW w:w="6803" w:type="dxa"/>
          </w:tcPr>
          <w:p>
            <w:pPr>
              <w:pStyle w:val="0"/>
              <w:jc w:val="both"/>
            </w:pPr>
            <w:r>
              <w:rPr>
                <w:sz w:val="20"/>
              </w:rPr>
              <w:t xml:space="preserve">Департамент здравоохранения Курганской области</w:t>
            </w:r>
          </w:p>
        </w:tc>
      </w:tr>
      <w:tr>
        <w:tc>
          <w:tcPr>
            <w:tcW w:w="2213" w:type="dxa"/>
          </w:tcPr>
          <w:p>
            <w:pPr>
              <w:pStyle w:val="0"/>
              <w:jc w:val="both"/>
            </w:pPr>
            <w:r>
              <w:rPr>
                <w:sz w:val="20"/>
              </w:rPr>
              <w:t xml:space="preserve">Соисполнители</w:t>
            </w:r>
          </w:p>
        </w:tc>
        <w:tc>
          <w:tcPr>
            <w:tcW w:w="6803"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tc>
      </w:tr>
      <w:tr>
        <w:tc>
          <w:tcPr>
            <w:tcW w:w="2213" w:type="dxa"/>
          </w:tcPr>
          <w:p>
            <w:pPr>
              <w:pStyle w:val="0"/>
              <w:jc w:val="both"/>
            </w:pPr>
            <w:r>
              <w:rPr>
                <w:sz w:val="20"/>
              </w:rPr>
              <w:t xml:space="preserve">Цели</w:t>
            </w:r>
          </w:p>
        </w:tc>
        <w:tc>
          <w:tcPr>
            <w:tcW w:w="6803" w:type="dxa"/>
          </w:tcPr>
          <w:p>
            <w:pPr>
              <w:pStyle w:val="0"/>
              <w:jc w:val="both"/>
            </w:pPr>
            <w:r>
              <w:rPr>
                <w:sz w:val="20"/>
              </w:rPr>
              <w:t xml:space="preserve">Улучшение состояния здоровья населения Курганской области на основе повышения качества и доступности оказания лекарственной помощи;</w:t>
            </w:r>
          </w:p>
          <w:p>
            <w:pPr>
              <w:pStyle w:val="0"/>
              <w:jc w:val="both"/>
            </w:pPr>
            <w:r>
              <w:rPr>
                <w:sz w:val="20"/>
              </w:rPr>
              <w:t xml:space="preserve">достижение наиболее полного удовлетворения реальных потребностей населения в эффективных, качественных и доступных лекарственных препаратах и медицинских изделиях</w:t>
            </w:r>
          </w:p>
        </w:tc>
      </w:tr>
      <w:tr>
        <w:tc>
          <w:tcPr>
            <w:tcW w:w="2213" w:type="dxa"/>
          </w:tcPr>
          <w:p>
            <w:pPr>
              <w:pStyle w:val="0"/>
              <w:jc w:val="both"/>
            </w:pPr>
            <w:r>
              <w:rPr>
                <w:sz w:val="20"/>
              </w:rPr>
              <w:t xml:space="preserve">Задачи</w:t>
            </w:r>
          </w:p>
        </w:tc>
        <w:tc>
          <w:tcPr>
            <w:tcW w:w="6803" w:type="dxa"/>
          </w:tcPr>
          <w:p>
            <w:pPr>
              <w:pStyle w:val="0"/>
              <w:jc w:val="both"/>
            </w:pPr>
            <w:r>
              <w:rPr>
                <w:sz w:val="20"/>
              </w:rPr>
              <w:t xml:space="preserve">Совершенствование механизмов лекарственного обеспечения граждан;</w:t>
            </w:r>
          </w:p>
          <w:p>
            <w:pPr>
              <w:pStyle w:val="0"/>
              <w:jc w:val="both"/>
            </w:pPr>
            <w:r>
              <w:rPr>
                <w:sz w:val="20"/>
              </w:rPr>
              <w:t xml:space="preserve">гарантированное обеспечение населения Курганской области качественной и доступной лекарственной помощью на основе установленных стандартов оказания медицинской помощи;</w:t>
            </w:r>
          </w:p>
          <w:p>
            <w:pPr>
              <w:pStyle w:val="0"/>
              <w:jc w:val="both"/>
            </w:pPr>
            <w:r>
              <w:rPr>
                <w:sz w:val="20"/>
              </w:rPr>
              <w:t xml:space="preserve">организация мероприятий по обеспечению отдельных категорий граждан лекарственными препаратами, изделиями медицинского назначения, специализированными продуктами лечебного питания для детей и обеспечение доступными, качественными и эффективными лекарственными препаратами населения Курганской области;</w:t>
            </w:r>
          </w:p>
          <w:p>
            <w:pPr>
              <w:pStyle w:val="0"/>
              <w:jc w:val="both"/>
            </w:pPr>
            <w:r>
              <w:rPr>
                <w:sz w:val="20"/>
              </w:rPr>
              <w:t xml:space="preserve">применение системы рационального назначения и использования лекарственных препаратов;</w:t>
            </w:r>
          </w:p>
          <w:p>
            <w:pPr>
              <w:pStyle w:val="0"/>
              <w:jc w:val="both"/>
            </w:pPr>
            <w:r>
              <w:rPr>
                <w:sz w:val="20"/>
              </w:rPr>
              <w:t xml:space="preserve">эффективное управление системой лекарственного обеспечения;</w:t>
            </w:r>
          </w:p>
          <w:p>
            <w:pPr>
              <w:pStyle w:val="0"/>
              <w:jc w:val="both"/>
            </w:pPr>
            <w:r>
              <w:rPr>
                <w:sz w:val="20"/>
              </w:rPr>
              <w:t xml:space="preserve">реализация системы ведомственного контроля обоснованности назначений и качества лекарственной помощи населению Курганской области</w:t>
            </w:r>
          </w:p>
        </w:tc>
      </w:tr>
      <w:tr>
        <w:tc>
          <w:tcPr>
            <w:tcW w:w="2213" w:type="dxa"/>
          </w:tcPr>
          <w:p>
            <w:pPr>
              <w:pStyle w:val="0"/>
              <w:jc w:val="both"/>
            </w:pPr>
            <w:r>
              <w:rPr>
                <w:sz w:val="20"/>
              </w:rPr>
              <w:t xml:space="preserve">Целевые индикаторы</w:t>
            </w:r>
          </w:p>
        </w:tc>
        <w:tc>
          <w:tcPr>
            <w:tcW w:w="6803"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продуктах лечебного питания для детей-инвалидов по оформленным рецептам при оказании медицинской помощи в амбулаторных условиях от числа лиц, имеющих право на государственную социальную помощь и не отказавшихся от получения социальной услуги (%);</w:t>
            </w:r>
          </w:p>
          <w:p>
            <w:pPr>
              <w:pStyle w:val="0"/>
              <w:jc w:val="both"/>
            </w:pPr>
            <w:r>
              <w:rPr>
                <w:sz w:val="20"/>
              </w:rPr>
              <w:t xml:space="preserve">удовлетворение потребности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1,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необходимых лекарственных препаратах по оформленным рецептам при оказании медицинской помощи в амбулаторных условиях (%);</w:t>
            </w:r>
          </w:p>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специализированном лечебном питании для детей-инвалидов по оформленным рецептам при оказании медицинской помощи в амбулаторных условиях от числа лиц, имеющих право на льготное лекарственное обеспечение за счет средств областного бюджета (%)</w:t>
            </w:r>
          </w:p>
        </w:tc>
      </w:tr>
      <w:tr>
        <w:tc>
          <w:tcPr>
            <w:tcW w:w="2213" w:type="dxa"/>
          </w:tcPr>
          <w:p>
            <w:pPr>
              <w:pStyle w:val="0"/>
              <w:jc w:val="both"/>
            </w:pPr>
            <w:r>
              <w:rPr>
                <w:sz w:val="20"/>
              </w:rPr>
              <w:t xml:space="preserve">Сроки реализации</w:t>
            </w:r>
          </w:p>
        </w:tc>
        <w:tc>
          <w:tcPr>
            <w:tcW w:w="6803" w:type="dxa"/>
          </w:tcPr>
          <w:p>
            <w:pPr>
              <w:pStyle w:val="0"/>
              <w:jc w:val="both"/>
            </w:pPr>
            <w:r>
              <w:rPr>
                <w:sz w:val="20"/>
              </w:rPr>
              <w:t xml:space="preserve">2021 - 2025 годы</w:t>
            </w:r>
          </w:p>
        </w:tc>
      </w:tr>
      <w:tr>
        <w:tblPrEx>
          <w:tblBorders>
            <w:insideH w:val="nil"/>
          </w:tblBorders>
        </w:tblPrEx>
        <w:tc>
          <w:tcPr>
            <w:tcW w:w="2213" w:type="dxa"/>
            <w:tcBorders>
              <w:bottom w:val="nil"/>
            </w:tcBorders>
          </w:tcPr>
          <w:p>
            <w:pPr>
              <w:pStyle w:val="0"/>
              <w:jc w:val="both"/>
            </w:pPr>
            <w:r>
              <w:rPr>
                <w:sz w:val="20"/>
              </w:rPr>
              <w:t xml:space="preserve">Объемы бюджетных ассигнований</w:t>
            </w:r>
          </w:p>
        </w:tc>
        <w:tc>
          <w:tcPr>
            <w:tcW w:w="6803" w:type="dxa"/>
            <w:tcBorders>
              <w:bottom w:val="nil"/>
            </w:tcBorders>
          </w:tcPr>
          <w:p>
            <w:pPr>
              <w:pStyle w:val="0"/>
              <w:jc w:val="both"/>
            </w:pPr>
            <w:r>
              <w:rPr>
                <w:sz w:val="20"/>
              </w:rPr>
              <w:t xml:space="preserve">Объем финансирования Подпрограммы составит в 2021 - 2025 годах 4 585 481,0 тысячи рублей, в том числе по годам:</w:t>
            </w:r>
          </w:p>
          <w:p>
            <w:pPr>
              <w:pStyle w:val="0"/>
              <w:jc w:val="both"/>
            </w:pPr>
            <w:r>
              <w:rPr>
                <w:sz w:val="20"/>
              </w:rPr>
              <w:t xml:space="preserve">2021 год - 877 253,2 тысячи рублей;</w:t>
            </w:r>
          </w:p>
          <w:p>
            <w:pPr>
              <w:pStyle w:val="0"/>
              <w:jc w:val="both"/>
            </w:pPr>
            <w:r>
              <w:rPr>
                <w:sz w:val="20"/>
              </w:rPr>
              <w:t xml:space="preserve">2022 год - 969 675,8 тысячи рублей;</w:t>
            </w:r>
          </w:p>
          <w:p>
            <w:pPr>
              <w:pStyle w:val="0"/>
              <w:jc w:val="both"/>
            </w:pPr>
            <w:r>
              <w:rPr>
                <w:sz w:val="20"/>
              </w:rPr>
              <w:t xml:space="preserve">2023 год - 898 305,7 тысячи рублей;</w:t>
            </w:r>
          </w:p>
          <w:p>
            <w:pPr>
              <w:pStyle w:val="0"/>
              <w:jc w:val="both"/>
            </w:pPr>
            <w:r>
              <w:rPr>
                <w:sz w:val="20"/>
              </w:rPr>
              <w:t xml:space="preserve">2024 год - 914 922,2 тысячи рублей;</w:t>
            </w:r>
          </w:p>
          <w:p>
            <w:pPr>
              <w:pStyle w:val="0"/>
              <w:jc w:val="both"/>
            </w:pPr>
            <w:r>
              <w:rPr>
                <w:sz w:val="20"/>
              </w:rPr>
              <w:t xml:space="preserve">2025 год - 925 324,1 тысячи рублей,</w:t>
            </w:r>
          </w:p>
          <w:p>
            <w:pPr>
              <w:pStyle w:val="0"/>
              <w:jc w:val="both"/>
            </w:pPr>
            <w:r>
              <w:rPr>
                <w:sz w:val="20"/>
              </w:rPr>
              <w:t xml:space="preserve">из них:</w:t>
            </w:r>
          </w:p>
          <w:p>
            <w:pPr>
              <w:pStyle w:val="0"/>
              <w:jc w:val="both"/>
            </w:pPr>
            <w:r>
              <w:rPr>
                <w:sz w:val="20"/>
              </w:rPr>
              <w:t xml:space="preserve">средства федерального бюджета (по согласованию) по предварительной оценке - 1 947 340,6 тысячи рублей, в том числе по годам:</w:t>
            </w:r>
          </w:p>
          <w:p>
            <w:pPr>
              <w:pStyle w:val="0"/>
              <w:jc w:val="both"/>
            </w:pPr>
            <w:r>
              <w:rPr>
                <w:sz w:val="20"/>
              </w:rPr>
              <w:t xml:space="preserve">2021 год - 349 344,4 тысячи рублей;</w:t>
            </w:r>
          </w:p>
          <w:p>
            <w:pPr>
              <w:pStyle w:val="0"/>
              <w:jc w:val="both"/>
            </w:pPr>
            <w:r>
              <w:rPr>
                <w:sz w:val="20"/>
              </w:rPr>
              <w:t xml:space="preserve">2022 год - 369 953,2 тысячи рублей;</w:t>
            </w:r>
          </w:p>
          <w:p>
            <w:pPr>
              <w:pStyle w:val="0"/>
              <w:jc w:val="both"/>
            </w:pPr>
            <w:r>
              <w:rPr>
                <w:sz w:val="20"/>
              </w:rPr>
              <w:t xml:space="preserve">2023 год - 394 802,7 тысячи рублей;</w:t>
            </w:r>
          </w:p>
          <w:p>
            <w:pPr>
              <w:pStyle w:val="0"/>
              <w:jc w:val="both"/>
            </w:pPr>
            <w:r>
              <w:rPr>
                <w:sz w:val="20"/>
              </w:rPr>
              <w:t xml:space="preserve">2024 год - 411 419,2 тысячи рублей;</w:t>
            </w:r>
          </w:p>
          <w:p>
            <w:pPr>
              <w:pStyle w:val="0"/>
              <w:jc w:val="both"/>
            </w:pPr>
            <w:r>
              <w:rPr>
                <w:sz w:val="20"/>
              </w:rPr>
              <w:t xml:space="preserve">2025 год - 421 821,1 тысячи рублей;</w:t>
            </w:r>
          </w:p>
          <w:p>
            <w:pPr>
              <w:pStyle w:val="0"/>
              <w:jc w:val="both"/>
            </w:pPr>
            <w:r>
              <w:rPr>
                <w:sz w:val="20"/>
              </w:rPr>
              <w:t xml:space="preserve">средства областного бюджета - 2 638 140,4 тысячи рублей, в том числе по годам:</w:t>
            </w:r>
          </w:p>
          <w:p>
            <w:pPr>
              <w:pStyle w:val="0"/>
              <w:jc w:val="both"/>
            </w:pPr>
            <w:r>
              <w:rPr>
                <w:sz w:val="20"/>
              </w:rPr>
              <w:t xml:space="preserve">2021 год - 527 908,8 тысячи рублей;</w:t>
            </w:r>
          </w:p>
          <w:p>
            <w:pPr>
              <w:pStyle w:val="0"/>
              <w:jc w:val="both"/>
            </w:pPr>
            <w:r>
              <w:rPr>
                <w:sz w:val="20"/>
              </w:rPr>
              <w:t xml:space="preserve">2022 год - 599 722,6 тысячи рублей;</w:t>
            </w:r>
          </w:p>
          <w:p>
            <w:pPr>
              <w:pStyle w:val="0"/>
              <w:jc w:val="both"/>
            </w:pPr>
            <w:r>
              <w:rPr>
                <w:sz w:val="20"/>
              </w:rPr>
              <w:t xml:space="preserve">2023 год - 503 503,0 тысячи рублей;</w:t>
            </w:r>
          </w:p>
          <w:p>
            <w:pPr>
              <w:pStyle w:val="0"/>
              <w:jc w:val="both"/>
            </w:pPr>
            <w:r>
              <w:rPr>
                <w:sz w:val="20"/>
              </w:rPr>
              <w:t xml:space="preserve">2024 год - 503 503,0 тысячи рублей;</w:t>
            </w:r>
          </w:p>
          <w:p>
            <w:pPr>
              <w:pStyle w:val="0"/>
              <w:jc w:val="both"/>
            </w:pPr>
            <w:r>
              <w:rPr>
                <w:sz w:val="20"/>
              </w:rPr>
              <w:t xml:space="preserve">2025 год - 503 503,0 тысячи рублей</w:t>
            </w:r>
          </w:p>
        </w:tc>
      </w:tr>
      <w:tr>
        <w:tblPrEx>
          <w:tblBorders>
            <w:insideH w:val="nil"/>
          </w:tblBorders>
        </w:tblPrEx>
        <w:tc>
          <w:tcPr>
            <w:gridSpan w:val="2"/>
            <w:tcW w:w="9016" w:type="dxa"/>
            <w:tcBorders>
              <w:top w:val="nil"/>
            </w:tcBorders>
          </w:tcPr>
          <w:p>
            <w:pPr>
              <w:pStyle w:val="0"/>
              <w:jc w:val="both"/>
            </w:pPr>
            <w:r>
              <w:rPr>
                <w:sz w:val="20"/>
              </w:rPr>
              <w:t xml:space="preserve">(в ред. </w:t>
            </w:r>
            <w:hyperlink w:history="0" r:id="rId35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213" w:type="dxa"/>
          </w:tcPr>
          <w:p>
            <w:pPr>
              <w:pStyle w:val="0"/>
              <w:jc w:val="both"/>
            </w:pPr>
            <w:r>
              <w:rPr>
                <w:sz w:val="20"/>
              </w:rPr>
              <w:t xml:space="preserve">Ожидаемые результаты реализации</w:t>
            </w:r>
          </w:p>
        </w:tc>
        <w:tc>
          <w:tcPr>
            <w:tcW w:w="6803" w:type="dxa"/>
          </w:tcPr>
          <w:p>
            <w:pPr>
              <w:pStyle w:val="0"/>
              <w:jc w:val="both"/>
            </w:pPr>
            <w:r>
              <w:rPr>
                <w:sz w:val="20"/>
              </w:rPr>
              <w:t xml:space="preserve">Повышение качества и доступности оказания лекарственной помощи;</w:t>
            </w:r>
          </w:p>
          <w:p>
            <w:pPr>
              <w:pStyle w:val="0"/>
              <w:jc w:val="both"/>
            </w:pPr>
            <w:r>
              <w:rPr>
                <w:sz w:val="20"/>
              </w:rPr>
              <w:t xml:space="preserve">улучшение состояния здоровья населения Курганской области;</w:t>
            </w:r>
          </w:p>
          <w:p>
            <w:pPr>
              <w:pStyle w:val="0"/>
              <w:jc w:val="both"/>
            </w:pPr>
            <w:r>
              <w:rPr>
                <w:sz w:val="20"/>
              </w:rPr>
              <w:t xml:space="preserve">снижение смертности;</w:t>
            </w:r>
          </w:p>
          <w:p>
            <w:pPr>
              <w:pStyle w:val="0"/>
              <w:jc w:val="both"/>
            </w:pPr>
            <w:r>
              <w:rPr>
                <w:sz w:val="20"/>
              </w:rPr>
              <w:t xml:space="preserve">увеличение ожидаемой продолжительности жизни</w:t>
            </w:r>
          </w:p>
        </w:tc>
      </w:tr>
    </w:tbl>
    <w:p>
      <w:pPr>
        <w:pStyle w:val="0"/>
        <w:jc w:val="center"/>
      </w:pPr>
      <w:r>
        <w:rPr>
          <w:sz w:val="20"/>
        </w:rPr>
      </w:r>
    </w:p>
    <w:p>
      <w:pPr>
        <w:pStyle w:val="2"/>
        <w:outlineLvl w:val="2"/>
        <w:jc w:val="center"/>
      </w:pPr>
      <w:r>
        <w:rPr>
          <w:sz w:val="20"/>
        </w:rPr>
        <w:t xml:space="preserve">Раздел II. ХАРАКТЕРИСТИКА ТЕКУЩЕГО СОСТОЯНИЯ СИСТЕМЫ</w:t>
      </w:r>
    </w:p>
    <w:p>
      <w:pPr>
        <w:pStyle w:val="2"/>
        <w:jc w:val="center"/>
      </w:pPr>
      <w:r>
        <w:rPr>
          <w:sz w:val="20"/>
        </w:rPr>
        <w:t xml:space="preserve">ЛЕКАРСТВЕННОГО ОБЕСПЕЧЕНИЯ В КУРГАНСКОЙ ОБЛАСТИ</w:t>
      </w:r>
    </w:p>
    <w:p>
      <w:pPr>
        <w:pStyle w:val="0"/>
        <w:jc w:val="center"/>
      </w:pPr>
      <w:r>
        <w:rPr>
          <w:sz w:val="20"/>
        </w:rPr>
      </w:r>
    </w:p>
    <w:p>
      <w:pPr>
        <w:pStyle w:val="0"/>
        <w:ind w:firstLine="540"/>
        <w:jc w:val="both"/>
      </w:pPr>
      <w:r>
        <w:rPr>
          <w:sz w:val="20"/>
        </w:rPr>
        <w:t xml:space="preserve">Система дополнительного лекарственного обеспечения в рамках набора социальных услуг функционирует с 2005 года. Развитие и совершенствование программ льготного лекарственного обеспечения граждан, имеющих право на государственную социальную поддержку, является одним из важнейших направлений здравоохранения.</w:t>
      </w:r>
    </w:p>
    <w:p>
      <w:pPr>
        <w:pStyle w:val="0"/>
        <w:spacing w:before="200" w:line-rule="auto"/>
        <w:ind w:firstLine="540"/>
        <w:jc w:val="both"/>
      </w:pPr>
      <w:r>
        <w:rPr>
          <w:sz w:val="20"/>
        </w:rPr>
        <w:t xml:space="preserve">Среди факторов, обусловливающих недостаточную удовлетворенность граждан лекарственным обеспечением в настоящее время, следует отметить:</w:t>
      </w:r>
    </w:p>
    <w:p>
      <w:pPr>
        <w:pStyle w:val="0"/>
        <w:spacing w:before="200" w:line-rule="auto"/>
        <w:ind w:firstLine="540"/>
        <w:jc w:val="both"/>
      </w:pPr>
      <w:r>
        <w:rPr>
          <w:sz w:val="20"/>
        </w:rPr>
        <w:t xml:space="preserve">недостаточное развитие российской фармацевтической промышленности как источника доступных лекарственных препаратов;</w:t>
      </w:r>
    </w:p>
    <w:p>
      <w:pPr>
        <w:pStyle w:val="0"/>
        <w:spacing w:before="200" w:line-rule="auto"/>
        <w:ind w:firstLine="540"/>
        <w:jc w:val="both"/>
      </w:pPr>
      <w:r>
        <w:rPr>
          <w:sz w:val="20"/>
        </w:rPr>
        <w:t xml:space="preserve">рост стоимости медикаментозной составляющей лечения, связанной с появлением дорогостоящих инновационных препаратов для диагностики, лечения и профилактики широко распространенных заболеваний;</w:t>
      </w:r>
    </w:p>
    <w:p>
      <w:pPr>
        <w:pStyle w:val="0"/>
        <w:spacing w:before="200" w:line-rule="auto"/>
        <w:ind w:firstLine="540"/>
        <w:jc w:val="both"/>
      </w:pPr>
      <w:r>
        <w:rPr>
          <w:sz w:val="20"/>
        </w:rPr>
        <w:t xml:space="preserve">отсутствие механизмов стимулирования использования не менее эффективных, но более дешевых воспроизведенных лекарственных средств (дженериков), а также агрессивную маркетинговую политику производителей лекарственных средств;</w:t>
      </w:r>
    </w:p>
    <w:p>
      <w:pPr>
        <w:pStyle w:val="0"/>
        <w:spacing w:before="200" w:line-rule="auto"/>
        <w:ind w:firstLine="540"/>
        <w:jc w:val="both"/>
      </w:pPr>
      <w:r>
        <w:rPr>
          <w:sz w:val="20"/>
        </w:rPr>
        <w:t xml:space="preserve">случаи нерациональных и неэффективных лекарственных назначений, не соответствующих общепринятым мировым стандартам диагностики и лечения (зачастую в силу отсутствия адаптации в Российской Федерации таких стандартов), безответственное применение лекарственных препаратов без медицинских показаний;</w:t>
      </w:r>
    </w:p>
    <w:p>
      <w:pPr>
        <w:pStyle w:val="0"/>
        <w:spacing w:before="200" w:line-rule="auto"/>
        <w:ind w:firstLine="540"/>
        <w:jc w:val="both"/>
      </w:pPr>
      <w:r>
        <w:rPr>
          <w:sz w:val="20"/>
        </w:rPr>
        <w:t xml:space="preserve">слабую систему профилактики (управления рисками) и ранней диагностики заболеваний, достаточной для предотвращения развития тяжелых осложнений или лечения заболеваний на ранней стадии, что ведет к постоянному удорожанию стоимости лечения;</w:t>
      </w:r>
    </w:p>
    <w:p>
      <w:pPr>
        <w:pStyle w:val="0"/>
        <w:spacing w:before="200" w:line-rule="auto"/>
        <w:ind w:firstLine="540"/>
        <w:jc w:val="both"/>
      </w:pPr>
      <w:r>
        <w:rPr>
          <w:sz w:val="20"/>
        </w:rPr>
        <w:t xml:space="preserve">отсутствие системы прогнозирования развития заболеваний и их осложнений;</w:t>
      </w:r>
    </w:p>
    <w:p>
      <w:pPr>
        <w:pStyle w:val="0"/>
        <w:spacing w:before="200" w:line-rule="auto"/>
        <w:ind w:firstLine="540"/>
        <w:jc w:val="both"/>
      </w:pPr>
      <w:r>
        <w:rPr>
          <w:sz w:val="20"/>
        </w:rPr>
        <w:t xml:space="preserve">неравномерность лекарственного обеспечения на федеральном и региональном уровнях различных категорий граждан, включая льготное, необходимое для их лечения.</w:t>
      </w:r>
    </w:p>
    <w:p>
      <w:pPr>
        <w:pStyle w:val="0"/>
        <w:spacing w:before="200" w:line-rule="auto"/>
        <w:ind w:firstLine="540"/>
        <w:jc w:val="both"/>
      </w:pPr>
      <w:r>
        <w:rPr>
          <w:sz w:val="20"/>
        </w:rPr>
        <w:t xml:space="preserve">С целью предоставления гарантированной медицинской помощи необходимо обеспечение отдельных категорий граждан по медицинским показаниям лекарственными средствами и изделиями медицинского назначения в соответствии с Федеральным </w:t>
      </w:r>
      <w:hyperlink w:history="0" r:id="rId352"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Федеральным </w:t>
      </w:r>
      <w:hyperlink w:history="0" r:id="rId353" w:tooltip="Федеральный закон от 21.11.2011 N 323-ФЗ (ред. от 28.04.2023) &quot;Об основах охраны здоровья граждан в Российской Федерации&quot; ------------ Недействующая редакция {КонсультантПлюс}">
        <w:r>
          <w:rPr>
            <w:sz w:val="20"/>
            <w:color w:val="0000ff"/>
          </w:rPr>
          <w:t xml:space="preserve">законом</w:t>
        </w:r>
      </w:hyperlink>
      <w:r>
        <w:rPr>
          <w:sz w:val="20"/>
        </w:rPr>
        <w:t xml:space="preserve"> от 21 ноября 2011 года N 323-ФЗ "Об основах охраны здоровья граждан в Российской Федерации" и </w:t>
      </w:r>
      <w:hyperlink w:history="0" r:id="rId35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постановлением</w:t>
        </w:r>
      </w:hyperlink>
      <w:r>
        <w:rPr>
          <w:sz w:val="20"/>
        </w:rP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государственных учреждений здравоохранения лекарственными средствами и изделиями медицинского назначения".</w:t>
      </w:r>
    </w:p>
    <w:p>
      <w:pPr>
        <w:pStyle w:val="0"/>
        <w:spacing w:before="200" w:line-rule="auto"/>
        <w:ind w:firstLine="540"/>
        <w:jc w:val="both"/>
      </w:pPr>
      <w:r>
        <w:rPr>
          <w:sz w:val="20"/>
        </w:rPr>
        <w:t xml:space="preserve">В настоящее время государственные гарантии не в полной мере покрывают потребности всех категорий населения в лекарственных препаратах при оказании медицинской помощи в первую очередь в амбулаторных условиях. Поэтому определяющее воздействие на доступность медицинской помощи, ее качество и эффективность в Курганской области оказывает уровень доходов граждан, который напрямую связан с возможностью реализации их трудовой функции.</w:t>
      </w:r>
    </w:p>
    <w:p>
      <w:pPr>
        <w:pStyle w:val="0"/>
        <w:spacing w:before="200" w:line-rule="auto"/>
        <w:ind w:firstLine="540"/>
        <w:jc w:val="both"/>
      </w:pPr>
      <w:r>
        <w:rPr>
          <w:sz w:val="20"/>
        </w:rPr>
        <w:t xml:space="preserve">Сохраняются проблемы с обеспечением граждан лекарственными препаратами, обусловленные ограниченными финансовыми ресурсами государства. Существует недофинансирование расходов на обеспечение лекарственными препаратами как в Российской Федерации, так и в Курганской области, что снижает доступность современных препаратов для населения.</w:t>
      </w:r>
    </w:p>
    <w:p>
      <w:pPr>
        <w:pStyle w:val="0"/>
        <w:spacing w:before="200" w:line-rule="auto"/>
        <w:ind w:firstLine="540"/>
        <w:jc w:val="both"/>
      </w:pPr>
      <w:r>
        <w:rPr>
          <w:sz w:val="20"/>
        </w:rPr>
        <w:t xml:space="preserve">Для решения данной проблемы требуется в том числе совершенствование организационных процессов.</w:t>
      </w:r>
    </w:p>
    <w:p>
      <w:pPr>
        <w:pStyle w:val="0"/>
        <w:spacing w:before="200" w:line-rule="auto"/>
        <w:ind w:firstLine="540"/>
        <w:jc w:val="both"/>
      </w:pPr>
      <w:r>
        <w:rPr>
          <w:sz w:val="20"/>
        </w:rPr>
        <w:t xml:space="preserve">Система лекарственного обеспечения должна соответствовать современным требованиям к лечению на основе принципов доказательной медицины и установленных стандартов медицинской помощи.</w:t>
      </w:r>
    </w:p>
    <w:p>
      <w:pPr>
        <w:pStyle w:val="0"/>
        <w:spacing w:before="200" w:line-rule="auto"/>
        <w:ind w:firstLine="540"/>
        <w:jc w:val="both"/>
      </w:pPr>
      <w:r>
        <w:rPr>
          <w:sz w:val="20"/>
        </w:rPr>
        <w:t xml:space="preserve">Для решения вышеобозначенных проблем и разработана данная Подпрограмма.</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СФЕРЕ ЛЕКАРСТВЕННОГО ОБЕСПЕЧЕНИЯ</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355"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снижение смертности от болезней системы кровообращения;</w:t>
      </w:r>
    </w:p>
    <w:p>
      <w:pPr>
        <w:pStyle w:val="0"/>
        <w:spacing w:before="200" w:line-rule="auto"/>
        <w:ind w:firstLine="540"/>
        <w:jc w:val="both"/>
      </w:pPr>
      <w:r>
        <w:rPr>
          <w:sz w:val="20"/>
        </w:rPr>
        <w:t xml:space="preserve">снижение смертности от новообразований (в том числе злокачественных); 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совершенствования системы лекарственного обеспечения, в том числе в амбулаторных условиях, определены в следующих стратегических документах и правовых актах Российской Федерации:</w:t>
      </w:r>
    </w:p>
    <w:p>
      <w:pPr>
        <w:pStyle w:val="0"/>
        <w:spacing w:before="200" w:line-rule="auto"/>
        <w:ind w:firstLine="540"/>
        <w:jc w:val="both"/>
      </w:pPr>
      <w:r>
        <w:rPr>
          <w:sz w:val="20"/>
        </w:rPr>
        <w:t xml:space="preserve">Федеральном </w:t>
      </w:r>
      <w:hyperlink w:history="0" r:id="rId356" w:tooltip="Федеральный закон от 12.04.2010 N 61-ФЗ (ред. от 28.04.2023) &quot;Об обращении лекарственных средств&quot; {КонсультантПлюс}">
        <w:r>
          <w:rPr>
            <w:sz w:val="20"/>
            <w:color w:val="0000ff"/>
          </w:rPr>
          <w:t xml:space="preserve">законе</w:t>
        </w:r>
      </w:hyperlink>
      <w:r>
        <w:rPr>
          <w:sz w:val="20"/>
        </w:rPr>
        <w:t xml:space="preserve"> от 12 апреля 2010 года N 61-ФЗ "Об обращении лекарственных средств";</w:t>
      </w:r>
    </w:p>
    <w:p>
      <w:pPr>
        <w:pStyle w:val="0"/>
        <w:spacing w:before="200" w:line-rule="auto"/>
        <w:ind w:firstLine="540"/>
        <w:jc w:val="both"/>
      </w:pPr>
      <w:hyperlink w:history="0" r:id="rId357"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9 октября 2007 года N 1351 "О Концепции демографической политики Российской Федерации на период до 2025 года";</w:t>
      </w:r>
    </w:p>
    <w:p>
      <w:pPr>
        <w:pStyle w:val="0"/>
        <w:spacing w:before="200" w:line-rule="auto"/>
        <w:ind w:firstLine="540"/>
        <w:jc w:val="both"/>
      </w:pPr>
      <w:hyperlink w:history="0" r:id="rId358"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Указе</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hyperlink w:history="0" r:id="rId35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360"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36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362" w:tooltip="Приказ Минздрава России от 13.02.2013 N 66 (ред. от 13.07.2021) &quot;Об утверждении Стратегии лекарственного обеспечения населения Российской Федерации на период до 2025 года и плана ее реализации&quot; {КонсультантПлюс}">
        <w:r>
          <w:rPr>
            <w:sz w:val="20"/>
            <w:color w:val="0000ff"/>
          </w:rPr>
          <w:t xml:space="preserve">приказе</w:t>
        </w:r>
      </w:hyperlink>
      <w:r>
        <w:rPr>
          <w:sz w:val="20"/>
        </w:rPr>
        <w:t xml:space="preserve"> Министерства здравоохранения Российской Федерации от 13 февраля 2013 года N 66 "Об утверждении Стратегии лекарственного обеспечения населения Российской Федерации на период до 2025 года".</w:t>
      </w:r>
    </w:p>
    <w:p>
      <w:pPr>
        <w:pStyle w:val="0"/>
        <w:jc w:val="center"/>
      </w:pPr>
      <w:r>
        <w:rPr>
          <w:sz w:val="20"/>
        </w:rPr>
      </w:r>
    </w:p>
    <w:p>
      <w:pPr>
        <w:pStyle w:val="2"/>
        <w:outlineLvl w:val="2"/>
        <w:jc w:val="center"/>
      </w:pPr>
      <w:r>
        <w:rPr>
          <w:sz w:val="20"/>
        </w:rPr>
        <w:t xml:space="preserve">Раздел IV. ЦЕЛИ И ЗАДАЧИ ПОДПРОГРАММЫ</w:t>
      </w:r>
    </w:p>
    <w:p>
      <w:pPr>
        <w:pStyle w:val="0"/>
        <w:jc w:val="center"/>
      </w:pPr>
      <w:r>
        <w:rPr>
          <w:sz w:val="20"/>
        </w:rPr>
      </w:r>
    </w:p>
    <w:p>
      <w:pPr>
        <w:pStyle w:val="0"/>
        <w:ind w:firstLine="540"/>
        <w:jc w:val="both"/>
      </w:pPr>
      <w:r>
        <w:rPr>
          <w:sz w:val="20"/>
        </w:rPr>
        <w:t xml:space="preserve">Цели Подпрограммы:</w:t>
      </w:r>
    </w:p>
    <w:p>
      <w:pPr>
        <w:pStyle w:val="0"/>
        <w:spacing w:before="200" w:line-rule="auto"/>
        <w:ind w:firstLine="540"/>
        <w:jc w:val="both"/>
      </w:pPr>
      <w:r>
        <w:rPr>
          <w:sz w:val="20"/>
        </w:rPr>
        <w:t xml:space="preserve">улучшение состояния здоровья населения Курганской области на основе повышения качества и доступности оказания лекарственной помощи;</w:t>
      </w:r>
    </w:p>
    <w:p>
      <w:pPr>
        <w:pStyle w:val="0"/>
        <w:spacing w:before="200" w:line-rule="auto"/>
        <w:ind w:firstLine="540"/>
        <w:jc w:val="both"/>
      </w:pPr>
      <w:r>
        <w:rPr>
          <w:sz w:val="20"/>
        </w:rPr>
        <w:t xml:space="preserve">достижение наиболее полного удовлетворения реальных потребностей населения в эффективных, качественных и доступных лекарственных препаратах и медицинских изделиях.</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гарантированное обеспечение населения качественной и доступной лекарственной помощью на основе установленных стандартов оказания медицинской помощи;</w:t>
      </w:r>
    </w:p>
    <w:p>
      <w:pPr>
        <w:pStyle w:val="0"/>
        <w:spacing w:before="200" w:line-rule="auto"/>
        <w:ind w:firstLine="540"/>
        <w:jc w:val="both"/>
      </w:pPr>
      <w:r>
        <w:rPr>
          <w:sz w:val="20"/>
        </w:rPr>
        <w:t xml:space="preserve">организация мероприятий по обеспечению отдельных категорий граждан лекарственными препаратами, изделиями медицинского назначения, специализированными продуктами лечебного питания для детей и обеспечение доступными, качественными и эффективными лекарственными препаратами населения Курганской области;</w:t>
      </w:r>
    </w:p>
    <w:p>
      <w:pPr>
        <w:pStyle w:val="0"/>
        <w:spacing w:before="200" w:line-rule="auto"/>
        <w:ind w:firstLine="540"/>
        <w:jc w:val="both"/>
      </w:pPr>
      <w:r>
        <w:rPr>
          <w:sz w:val="20"/>
        </w:rPr>
        <w:t xml:space="preserve">применение системы рационального назначения и использования лекарственных препаратов;</w:t>
      </w:r>
    </w:p>
    <w:p>
      <w:pPr>
        <w:pStyle w:val="0"/>
        <w:spacing w:before="200" w:line-rule="auto"/>
        <w:ind w:firstLine="540"/>
        <w:jc w:val="both"/>
      </w:pPr>
      <w:r>
        <w:rPr>
          <w:sz w:val="20"/>
        </w:rPr>
        <w:t xml:space="preserve">эффективное управление системой лекарственного обеспечения;</w:t>
      </w:r>
    </w:p>
    <w:p>
      <w:pPr>
        <w:pStyle w:val="0"/>
        <w:spacing w:before="200" w:line-rule="auto"/>
        <w:ind w:firstLine="540"/>
        <w:jc w:val="both"/>
      </w:pPr>
      <w:r>
        <w:rPr>
          <w:sz w:val="20"/>
        </w:rPr>
        <w:t xml:space="preserve">реализация системы ведомственного контроля обоснованности назначений и качества лекарственной помощи населению.</w:t>
      </w:r>
    </w:p>
    <w:p>
      <w:pPr>
        <w:pStyle w:val="0"/>
        <w:spacing w:before="200" w:line-rule="auto"/>
        <w:ind w:firstLine="540"/>
        <w:jc w:val="both"/>
      </w:pPr>
      <w:r>
        <w:rPr>
          <w:sz w:val="20"/>
        </w:rPr>
        <w:t xml:space="preserve">Достижение указанной цели и решение поставленных задач будет осуществляться путем:</w:t>
      </w:r>
    </w:p>
    <w:p>
      <w:pPr>
        <w:pStyle w:val="0"/>
        <w:spacing w:before="200" w:line-rule="auto"/>
        <w:ind w:firstLine="540"/>
        <w:jc w:val="both"/>
      </w:pPr>
      <w:r>
        <w:rPr>
          <w:sz w:val="20"/>
        </w:rPr>
        <w:t xml:space="preserve">приобретения лекарственных препаратов, изделий медицинского назначения, а также специализированных продуктов лечебного питания для детей-инвалидов;</w:t>
      </w:r>
    </w:p>
    <w:p>
      <w:pPr>
        <w:pStyle w:val="0"/>
        <w:spacing w:before="200" w:line-rule="auto"/>
        <w:ind w:firstLine="540"/>
        <w:jc w:val="both"/>
      </w:pPr>
      <w:r>
        <w:rPr>
          <w:sz w:val="20"/>
        </w:rPr>
        <w:t xml:space="preserve">осуществления контроля за доступностью лекарственных препаратов, рациональным использованием медицинскими организациями лекарственных препаратов, выполнением установленных стандартов оказания медицинской помощи в части исполнения объемов медикаментозного лечения.</w:t>
      </w:r>
    </w:p>
    <w:p>
      <w:pPr>
        <w:pStyle w:val="0"/>
        <w:jc w:val="center"/>
      </w:pPr>
      <w:r>
        <w:rPr>
          <w:sz w:val="20"/>
        </w:rPr>
      </w:r>
    </w:p>
    <w:p>
      <w:pPr>
        <w:pStyle w:val="2"/>
        <w:outlineLvl w:val="2"/>
        <w:jc w:val="center"/>
      </w:pPr>
      <w:r>
        <w:rPr>
          <w:sz w:val="20"/>
        </w:rPr>
        <w:t xml:space="preserve">Раздел V. СРОКИ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w:t>
      </w:r>
    </w:p>
    <w:p>
      <w:pPr>
        <w:pStyle w:val="2"/>
        <w:jc w:val="center"/>
      </w:pPr>
      <w:r>
        <w:rPr>
          <w:sz w:val="20"/>
        </w:rPr>
        <w:t xml:space="preserve">КОНЕЧНЫХ 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повысить качество и доступность оказания лекарственной помощи;</w:t>
      </w:r>
    </w:p>
    <w:p>
      <w:pPr>
        <w:pStyle w:val="0"/>
        <w:spacing w:before="200" w:line-rule="auto"/>
        <w:ind w:firstLine="540"/>
        <w:jc w:val="both"/>
      </w:pPr>
      <w:r>
        <w:rPr>
          <w:sz w:val="20"/>
        </w:rPr>
        <w:t xml:space="preserve">улучшить состояние здоровья населения Курганской области;</w:t>
      </w:r>
    </w:p>
    <w:p>
      <w:pPr>
        <w:pStyle w:val="0"/>
        <w:spacing w:before="200" w:line-rule="auto"/>
        <w:ind w:firstLine="540"/>
        <w:jc w:val="both"/>
      </w:pPr>
      <w:r>
        <w:rPr>
          <w:sz w:val="20"/>
        </w:rPr>
        <w:t xml:space="preserve">снизить смертность;</w:t>
      </w:r>
    </w:p>
    <w:p>
      <w:pPr>
        <w:pStyle w:val="0"/>
        <w:spacing w:before="200" w:line-rule="auto"/>
        <w:ind w:firstLine="540"/>
        <w:jc w:val="both"/>
      </w:pPr>
      <w:r>
        <w:rPr>
          <w:sz w:val="20"/>
        </w:rPr>
        <w:t xml:space="preserve">увеличить ожидаемую продолжительность жизни.</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2"/>
        <w:jc w:val="center"/>
      </w:pPr>
      <w:r>
        <w:rPr>
          <w:sz w:val="20"/>
        </w:rPr>
        <w:t xml:space="preserve">"СОВЕРШЕНСТВОВАНИЕ СИСТЕМЫ ЛЕКАРСТВЕННОГО ОБЕСПЕЧЕНИЯ, В ТОМ</w:t>
      </w:r>
    </w:p>
    <w:p>
      <w:pPr>
        <w:pStyle w:val="2"/>
        <w:jc w:val="center"/>
      </w:pPr>
      <w:r>
        <w:rPr>
          <w:sz w:val="20"/>
        </w:rPr>
        <w:t xml:space="preserve">ЧИСЛЕ В АМБУЛАТОРНЫХ УСЛОВИЯХ"</w:t>
      </w:r>
    </w:p>
    <w:p>
      <w:pPr>
        <w:pStyle w:val="0"/>
        <w:jc w:val="center"/>
      </w:pPr>
      <w:r>
        <w:rPr>
          <w:sz w:val="20"/>
        </w:rPr>
      </w:r>
    </w:p>
    <w:p>
      <w:pPr>
        <w:pStyle w:val="0"/>
        <w:ind w:firstLine="540"/>
        <w:jc w:val="both"/>
      </w:pPr>
      <w:hyperlink w:history="0" w:anchor="P9342" w:tooltip="ПЕРЕЧЕНЬ">
        <w:r>
          <w:rPr>
            <w:sz w:val="20"/>
            <w:color w:val="0000ff"/>
          </w:rPr>
          <w:t xml:space="preserve">Перечень</w:t>
        </w:r>
      </w:hyperlink>
      <w:r>
        <w:rPr>
          <w:sz w:val="20"/>
        </w:rPr>
        <w:t xml:space="preserve"> мероприятий Подпрограммы с указанием сроков их реализации, ожидаемых конечных результатов, ответственного исполнителя и исполнителей представлен в приложении 1 к Подпрограмме государственной программы Курганской области "Развитие здравоохранения".</w:t>
      </w:r>
    </w:p>
    <w:p>
      <w:pPr>
        <w:pStyle w:val="0"/>
        <w:jc w:val="center"/>
      </w:pPr>
      <w:r>
        <w:rPr>
          <w:sz w:val="20"/>
        </w:rPr>
      </w:r>
    </w:p>
    <w:bookmarkStart w:id="9266" w:name="P9266"/>
    <w:bookmarkEnd w:id="9266"/>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8"/>
        <w:gridCol w:w="3175"/>
        <w:gridCol w:w="1020"/>
        <w:gridCol w:w="840"/>
        <w:gridCol w:w="802"/>
        <w:gridCol w:w="859"/>
        <w:gridCol w:w="802"/>
        <w:gridCol w:w="850"/>
      </w:tblGrid>
      <w:tr>
        <w:tc>
          <w:tcPr>
            <w:tcW w:w="518" w:type="dxa"/>
            <w:vMerge w:val="restart"/>
          </w:tcPr>
          <w:p>
            <w:pPr>
              <w:pStyle w:val="0"/>
              <w:jc w:val="center"/>
            </w:pPr>
            <w:r>
              <w:rPr>
                <w:sz w:val="20"/>
              </w:rPr>
              <w:t xml:space="preserve">N п/п</w:t>
            </w:r>
          </w:p>
        </w:tc>
        <w:tc>
          <w:tcPr>
            <w:tcW w:w="3175" w:type="dxa"/>
            <w:vMerge w:val="restart"/>
          </w:tcPr>
          <w:p>
            <w:pPr>
              <w:pStyle w:val="0"/>
              <w:jc w:val="center"/>
            </w:pPr>
            <w:r>
              <w:rPr>
                <w:sz w:val="20"/>
              </w:rPr>
              <w:t xml:space="preserve">Наименование целевого индикатора</w:t>
            </w:r>
          </w:p>
        </w:tc>
        <w:tc>
          <w:tcPr>
            <w:tcW w:w="1020" w:type="dxa"/>
            <w:vMerge w:val="restart"/>
          </w:tcPr>
          <w:p>
            <w:pPr>
              <w:pStyle w:val="0"/>
              <w:jc w:val="center"/>
            </w:pPr>
            <w:r>
              <w:rPr>
                <w:sz w:val="20"/>
              </w:rPr>
              <w:t xml:space="preserve">Единица измерения</w:t>
            </w:r>
          </w:p>
        </w:tc>
        <w:tc>
          <w:tcPr>
            <w:gridSpan w:val="5"/>
            <w:tcW w:w="4153"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840" w:type="dxa"/>
          </w:tcPr>
          <w:p>
            <w:pPr>
              <w:pStyle w:val="0"/>
              <w:jc w:val="center"/>
            </w:pPr>
            <w:r>
              <w:rPr>
                <w:sz w:val="20"/>
              </w:rPr>
              <w:t xml:space="preserve">2021</w:t>
            </w:r>
          </w:p>
        </w:tc>
        <w:tc>
          <w:tcPr>
            <w:tcW w:w="802" w:type="dxa"/>
          </w:tcPr>
          <w:p>
            <w:pPr>
              <w:pStyle w:val="0"/>
              <w:jc w:val="center"/>
            </w:pPr>
            <w:r>
              <w:rPr>
                <w:sz w:val="20"/>
              </w:rPr>
              <w:t xml:space="preserve">2022</w:t>
            </w:r>
          </w:p>
        </w:tc>
        <w:tc>
          <w:tcPr>
            <w:tcW w:w="859" w:type="dxa"/>
          </w:tcPr>
          <w:p>
            <w:pPr>
              <w:pStyle w:val="0"/>
              <w:jc w:val="center"/>
            </w:pPr>
            <w:r>
              <w:rPr>
                <w:sz w:val="20"/>
              </w:rPr>
              <w:t xml:space="preserve">2023</w:t>
            </w:r>
          </w:p>
        </w:tc>
        <w:tc>
          <w:tcPr>
            <w:tcW w:w="802" w:type="dxa"/>
          </w:tcPr>
          <w:p>
            <w:pPr>
              <w:pStyle w:val="0"/>
              <w:jc w:val="center"/>
            </w:pPr>
            <w:r>
              <w:rPr>
                <w:sz w:val="20"/>
              </w:rPr>
              <w:t xml:space="preserve">2024</w:t>
            </w:r>
          </w:p>
        </w:tc>
        <w:tc>
          <w:tcPr>
            <w:tcW w:w="850" w:type="dxa"/>
          </w:tcPr>
          <w:p>
            <w:pPr>
              <w:pStyle w:val="0"/>
              <w:jc w:val="center"/>
            </w:pPr>
            <w:r>
              <w:rPr>
                <w:sz w:val="20"/>
              </w:rPr>
              <w:t xml:space="preserve">2025</w:t>
            </w:r>
          </w:p>
        </w:tc>
      </w:tr>
      <w:tr>
        <w:tc>
          <w:tcPr>
            <w:tcW w:w="518" w:type="dxa"/>
          </w:tcPr>
          <w:p>
            <w:pPr>
              <w:pStyle w:val="0"/>
              <w:jc w:val="both"/>
            </w:pPr>
            <w:r>
              <w:rPr>
                <w:sz w:val="20"/>
              </w:rPr>
              <w:t xml:space="preserve">1.</w:t>
            </w:r>
          </w:p>
        </w:tc>
        <w:tc>
          <w:tcPr>
            <w:tcW w:w="3175"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продуктах лечебного питания для детей-инвалидов по оформленным рецептам при оказании медицинской помощи в амбулаторных условиях от числа лиц, имеющих право на государственную социальную помощь и не отказавшихся от получения социальной услуги</w:t>
            </w:r>
          </w:p>
        </w:tc>
        <w:tc>
          <w:tcPr>
            <w:tcW w:w="1020" w:type="dxa"/>
          </w:tcPr>
          <w:p>
            <w:pPr>
              <w:pStyle w:val="0"/>
              <w:jc w:val="both"/>
            </w:pPr>
            <w:r>
              <w:rPr>
                <w:sz w:val="20"/>
              </w:rPr>
              <w:t xml:space="preserve">%</w:t>
            </w:r>
          </w:p>
        </w:tc>
        <w:tc>
          <w:tcPr>
            <w:tcW w:w="840" w:type="dxa"/>
          </w:tcPr>
          <w:p>
            <w:pPr>
              <w:pStyle w:val="0"/>
              <w:jc w:val="both"/>
            </w:pPr>
            <w:r>
              <w:rPr>
                <w:sz w:val="20"/>
              </w:rPr>
              <w:t xml:space="preserve">98,7</w:t>
            </w:r>
          </w:p>
        </w:tc>
        <w:tc>
          <w:tcPr>
            <w:tcW w:w="802" w:type="dxa"/>
          </w:tcPr>
          <w:p>
            <w:pPr>
              <w:pStyle w:val="0"/>
              <w:jc w:val="both"/>
            </w:pPr>
            <w:r>
              <w:rPr>
                <w:sz w:val="20"/>
              </w:rPr>
              <w:t xml:space="preserve">99,0</w:t>
            </w:r>
          </w:p>
        </w:tc>
        <w:tc>
          <w:tcPr>
            <w:tcW w:w="859" w:type="dxa"/>
          </w:tcPr>
          <w:p>
            <w:pPr>
              <w:pStyle w:val="0"/>
              <w:jc w:val="both"/>
            </w:pPr>
            <w:r>
              <w:rPr>
                <w:sz w:val="20"/>
              </w:rPr>
              <w:t xml:space="preserve">99,5</w:t>
            </w:r>
          </w:p>
        </w:tc>
        <w:tc>
          <w:tcPr>
            <w:tcW w:w="802" w:type="dxa"/>
          </w:tcPr>
          <w:p>
            <w:pPr>
              <w:pStyle w:val="0"/>
              <w:jc w:val="both"/>
            </w:pPr>
            <w:r>
              <w:rPr>
                <w:sz w:val="20"/>
              </w:rPr>
              <w:t xml:space="preserve">100,0</w:t>
            </w:r>
          </w:p>
        </w:tc>
        <w:tc>
          <w:tcPr>
            <w:tcW w:w="850" w:type="dxa"/>
          </w:tcPr>
          <w:p>
            <w:pPr>
              <w:pStyle w:val="0"/>
              <w:jc w:val="both"/>
            </w:pPr>
            <w:r>
              <w:rPr>
                <w:sz w:val="20"/>
              </w:rPr>
              <w:t xml:space="preserve">100,0</w:t>
            </w:r>
          </w:p>
        </w:tc>
      </w:tr>
      <w:tr>
        <w:tc>
          <w:tcPr>
            <w:tcW w:w="518" w:type="dxa"/>
          </w:tcPr>
          <w:p>
            <w:pPr>
              <w:pStyle w:val="0"/>
              <w:jc w:val="both"/>
            </w:pPr>
            <w:r>
              <w:rPr>
                <w:sz w:val="20"/>
              </w:rPr>
              <w:t xml:space="preserve">2.</w:t>
            </w:r>
          </w:p>
        </w:tc>
        <w:tc>
          <w:tcPr>
            <w:tcW w:w="3175" w:type="dxa"/>
          </w:tcPr>
          <w:p>
            <w:pPr>
              <w:pStyle w:val="0"/>
              <w:jc w:val="both"/>
            </w:pPr>
            <w:r>
              <w:rPr>
                <w:sz w:val="20"/>
              </w:rPr>
              <w:t xml:space="preserve">Удовлетворение потребности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необходимых лекарственных препаратах по оформленным рецептам при оказании медицинской помощи в амбулаторных условиях</w:t>
            </w:r>
          </w:p>
        </w:tc>
        <w:tc>
          <w:tcPr>
            <w:tcW w:w="1020" w:type="dxa"/>
          </w:tcPr>
          <w:p>
            <w:pPr>
              <w:pStyle w:val="0"/>
              <w:jc w:val="both"/>
            </w:pPr>
            <w:r>
              <w:rPr>
                <w:sz w:val="20"/>
              </w:rPr>
              <w:t xml:space="preserve">%</w:t>
            </w:r>
          </w:p>
        </w:tc>
        <w:tc>
          <w:tcPr>
            <w:tcW w:w="840" w:type="dxa"/>
          </w:tcPr>
          <w:p>
            <w:pPr>
              <w:pStyle w:val="0"/>
              <w:jc w:val="both"/>
            </w:pPr>
            <w:r>
              <w:rPr>
                <w:sz w:val="20"/>
              </w:rPr>
              <w:t xml:space="preserve">99,7</w:t>
            </w:r>
          </w:p>
        </w:tc>
        <w:tc>
          <w:tcPr>
            <w:tcW w:w="802" w:type="dxa"/>
          </w:tcPr>
          <w:p>
            <w:pPr>
              <w:pStyle w:val="0"/>
              <w:jc w:val="both"/>
            </w:pPr>
            <w:r>
              <w:rPr>
                <w:sz w:val="20"/>
              </w:rPr>
              <w:t xml:space="preserve">99,8</w:t>
            </w:r>
          </w:p>
        </w:tc>
        <w:tc>
          <w:tcPr>
            <w:tcW w:w="859" w:type="dxa"/>
          </w:tcPr>
          <w:p>
            <w:pPr>
              <w:pStyle w:val="0"/>
              <w:jc w:val="both"/>
            </w:pPr>
            <w:r>
              <w:rPr>
                <w:sz w:val="20"/>
              </w:rPr>
              <w:t xml:space="preserve">99,9</w:t>
            </w:r>
          </w:p>
        </w:tc>
        <w:tc>
          <w:tcPr>
            <w:tcW w:w="802" w:type="dxa"/>
          </w:tcPr>
          <w:p>
            <w:pPr>
              <w:pStyle w:val="0"/>
              <w:jc w:val="both"/>
            </w:pPr>
            <w:r>
              <w:rPr>
                <w:sz w:val="20"/>
              </w:rPr>
              <w:t xml:space="preserve">100,0</w:t>
            </w:r>
          </w:p>
        </w:tc>
        <w:tc>
          <w:tcPr>
            <w:tcW w:w="850" w:type="dxa"/>
          </w:tcPr>
          <w:p>
            <w:pPr>
              <w:pStyle w:val="0"/>
              <w:jc w:val="both"/>
            </w:pPr>
            <w:r>
              <w:rPr>
                <w:sz w:val="20"/>
              </w:rPr>
              <w:t xml:space="preserve">100,0</w:t>
            </w:r>
          </w:p>
        </w:tc>
      </w:tr>
      <w:tr>
        <w:tc>
          <w:tcPr>
            <w:tcW w:w="518" w:type="dxa"/>
          </w:tcPr>
          <w:p>
            <w:pPr>
              <w:pStyle w:val="0"/>
              <w:jc w:val="both"/>
            </w:pPr>
            <w:r>
              <w:rPr>
                <w:sz w:val="20"/>
              </w:rPr>
              <w:t xml:space="preserve">3.</w:t>
            </w:r>
          </w:p>
        </w:tc>
        <w:tc>
          <w:tcPr>
            <w:tcW w:w="3175" w:type="dxa"/>
          </w:tcPr>
          <w:p>
            <w:pPr>
              <w:pStyle w:val="0"/>
              <w:jc w:val="both"/>
            </w:pPr>
            <w:r>
              <w:rPr>
                <w:sz w:val="20"/>
              </w:rPr>
              <w:t xml:space="preserve">Удовлетворение потребности отдельных категорий граждан в необходимых лекарственных препаратах и медицинских изделиях, а также специализированном лечебном питании для детей-инвалидов по оформленным рецептам при оказании медицинской помощи в амбулаторных условиях от числа лиц, имеющих право на льготное лекарственное обеспечение за счет средств областного бюджета</w:t>
            </w:r>
          </w:p>
        </w:tc>
        <w:tc>
          <w:tcPr>
            <w:tcW w:w="1020" w:type="dxa"/>
          </w:tcPr>
          <w:p>
            <w:pPr>
              <w:pStyle w:val="0"/>
              <w:jc w:val="both"/>
            </w:pPr>
            <w:r>
              <w:rPr>
                <w:sz w:val="20"/>
              </w:rPr>
              <w:t xml:space="preserve">%</w:t>
            </w:r>
          </w:p>
        </w:tc>
        <w:tc>
          <w:tcPr>
            <w:tcW w:w="840" w:type="dxa"/>
          </w:tcPr>
          <w:p>
            <w:pPr>
              <w:pStyle w:val="0"/>
              <w:jc w:val="both"/>
            </w:pPr>
            <w:r>
              <w:rPr>
                <w:sz w:val="20"/>
              </w:rPr>
              <w:t xml:space="preserve">90,0</w:t>
            </w:r>
          </w:p>
        </w:tc>
        <w:tc>
          <w:tcPr>
            <w:tcW w:w="802" w:type="dxa"/>
          </w:tcPr>
          <w:p>
            <w:pPr>
              <w:pStyle w:val="0"/>
              <w:jc w:val="both"/>
            </w:pPr>
            <w:r>
              <w:rPr>
                <w:sz w:val="20"/>
              </w:rPr>
              <w:t xml:space="preserve">90,5</w:t>
            </w:r>
          </w:p>
        </w:tc>
        <w:tc>
          <w:tcPr>
            <w:tcW w:w="859" w:type="dxa"/>
          </w:tcPr>
          <w:p>
            <w:pPr>
              <w:pStyle w:val="0"/>
              <w:jc w:val="both"/>
            </w:pPr>
            <w:r>
              <w:rPr>
                <w:sz w:val="20"/>
              </w:rPr>
              <w:t xml:space="preserve">91,0</w:t>
            </w:r>
          </w:p>
        </w:tc>
        <w:tc>
          <w:tcPr>
            <w:tcW w:w="802" w:type="dxa"/>
          </w:tcPr>
          <w:p>
            <w:pPr>
              <w:pStyle w:val="0"/>
              <w:jc w:val="both"/>
            </w:pPr>
            <w:r>
              <w:rPr>
                <w:sz w:val="20"/>
              </w:rPr>
              <w:t xml:space="preserve">91,5</w:t>
            </w:r>
          </w:p>
        </w:tc>
        <w:tc>
          <w:tcPr>
            <w:tcW w:w="850" w:type="dxa"/>
          </w:tcPr>
          <w:p>
            <w:pPr>
              <w:pStyle w:val="0"/>
              <w:jc w:val="both"/>
            </w:pPr>
            <w:r>
              <w:rPr>
                <w:sz w:val="20"/>
              </w:rPr>
              <w:t xml:space="preserve">92,0</w:t>
            </w:r>
          </w:p>
        </w:tc>
      </w:tr>
    </w:tbl>
    <w:p>
      <w:pPr>
        <w:pStyle w:val="0"/>
        <w:jc w:val="center"/>
      </w:pPr>
      <w:r>
        <w:rPr>
          <w:sz w:val="20"/>
        </w:rPr>
      </w:r>
    </w:p>
    <w:p>
      <w:pPr>
        <w:pStyle w:val="2"/>
        <w:outlineLvl w:val="2"/>
        <w:jc w:val="center"/>
      </w:pPr>
      <w:r>
        <w:rPr>
          <w:sz w:val="20"/>
        </w:rPr>
        <w:t xml:space="preserve">Раздел IX. ИНФОРМАЦИЯ ПО</w:t>
      </w:r>
    </w:p>
    <w:p>
      <w:pPr>
        <w:pStyle w:val="2"/>
        <w:jc w:val="center"/>
      </w:pPr>
      <w:r>
        <w:rPr>
          <w:sz w:val="20"/>
        </w:rPr>
        <w:t xml:space="preserve">РЕСУРСНОМУ ОБЕСПЕЧЕНИЮ ПОДПРОГРАММЫ</w:t>
      </w:r>
    </w:p>
    <w:p>
      <w:pPr>
        <w:pStyle w:val="0"/>
        <w:jc w:val="center"/>
      </w:pPr>
      <w:r>
        <w:rPr>
          <w:sz w:val="20"/>
        </w:rPr>
        <w:t xml:space="preserve">(в ред. </w:t>
      </w:r>
      <w:hyperlink w:history="0" r:id="rId363"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составит в 2021 - 2025 годах 4 585 481,0 тысячи рублей, в том числе по годам:</w:t>
      </w:r>
    </w:p>
    <w:p>
      <w:pPr>
        <w:pStyle w:val="0"/>
        <w:spacing w:before="200" w:line-rule="auto"/>
        <w:ind w:firstLine="540"/>
        <w:jc w:val="both"/>
      </w:pPr>
      <w:r>
        <w:rPr>
          <w:sz w:val="20"/>
        </w:rPr>
        <w:t xml:space="preserve">2021 год - 877 253,2 тысячи рублей;</w:t>
      </w:r>
    </w:p>
    <w:p>
      <w:pPr>
        <w:pStyle w:val="0"/>
        <w:spacing w:before="200" w:line-rule="auto"/>
        <w:ind w:firstLine="540"/>
        <w:jc w:val="both"/>
      </w:pPr>
      <w:r>
        <w:rPr>
          <w:sz w:val="20"/>
        </w:rPr>
        <w:t xml:space="preserve">2022 год - 969 675,8 тысячи рублей;</w:t>
      </w:r>
    </w:p>
    <w:p>
      <w:pPr>
        <w:pStyle w:val="0"/>
        <w:spacing w:before="200" w:line-rule="auto"/>
        <w:ind w:firstLine="540"/>
        <w:jc w:val="both"/>
      </w:pPr>
      <w:r>
        <w:rPr>
          <w:sz w:val="20"/>
        </w:rPr>
        <w:t xml:space="preserve">2023 год - 898 305,7 тысячи рублей;</w:t>
      </w:r>
    </w:p>
    <w:p>
      <w:pPr>
        <w:pStyle w:val="0"/>
        <w:spacing w:before="200" w:line-rule="auto"/>
        <w:ind w:firstLine="540"/>
        <w:jc w:val="both"/>
      </w:pPr>
      <w:r>
        <w:rPr>
          <w:sz w:val="20"/>
        </w:rPr>
        <w:t xml:space="preserve">2024 год - 914 922,2 тысячи рублей;</w:t>
      </w:r>
    </w:p>
    <w:p>
      <w:pPr>
        <w:pStyle w:val="0"/>
        <w:spacing w:before="200" w:line-rule="auto"/>
        <w:ind w:firstLine="540"/>
        <w:jc w:val="both"/>
      </w:pPr>
      <w:r>
        <w:rPr>
          <w:sz w:val="20"/>
        </w:rPr>
        <w:t xml:space="preserve">2025 год - 925 324,1 тысячи рублей,</w:t>
      </w:r>
    </w:p>
    <w:p>
      <w:pPr>
        <w:pStyle w:val="0"/>
        <w:spacing w:before="200" w:line-rule="auto"/>
        <w:ind w:firstLine="540"/>
        <w:jc w:val="both"/>
      </w:pPr>
      <w:r>
        <w:rPr>
          <w:sz w:val="20"/>
        </w:rPr>
        <w:t xml:space="preserve">из них:</w:t>
      </w:r>
    </w:p>
    <w:p>
      <w:pPr>
        <w:pStyle w:val="0"/>
        <w:spacing w:before="200" w:line-rule="auto"/>
        <w:ind w:firstLine="540"/>
        <w:jc w:val="both"/>
      </w:pPr>
      <w:r>
        <w:rPr>
          <w:sz w:val="20"/>
        </w:rPr>
        <w:t xml:space="preserve">средства федерального бюджета (по согласованию) по предварительной оценке - 1 947 340,6 тысячи рублей, в том числе по годам:</w:t>
      </w:r>
    </w:p>
    <w:p>
      <w:pPr>
        <w:pStyle w:val="0"/>
        <w:spacing w:before="200" w:line-rule="auto"/>
        <w:ind w:firstLine="540"/>
        <w:jc w:val="both"/>
      </w:pPr>
      <w:r>
        <w:rPr>
          <w:sz w:val="20"/>
        </w:rPr>
        <w:t xml:space="preserve">2021 год - 349 344,4 тысячи рублей;</w:t>
      </w:r>
    </w:p>
    <w:p>
      <w:pPr>
        <w:pStyle w:val="0"/>
        <w:spacing w:before="200" w:line-rule="auto"/>
        <w:ind w:firstLine="540"/>
        <w:jc w:val="both"/>
      </w:pPr>
      <w:r>
        <w:rPr>
          <w:sz w:val="20"/>
        </w:rPr>
        <w:t xml:space="preserve">2022 год - 369 953,2 тысячи рублей;</w:t>
      </w:r>
    </w:p>
    <w:p>
      <w:pPr>
        <w:pStyle w:val="0"/>
        <w:spacing w:before="200" w:line-rule="auto"/>
        <w:ind w:firstLine="540"/>
        <w:jc w:val="both"/>
      </w:pPr>
      <w:r>
        <w:rPr>
          <w:sz w:val="20"/>
        </w:rPr>
        <w:t xml:space="preserve">2023 год - 394 802,7 тысячи рублей;</w:t>
      </w:r>
    </w:p>
    <w:p>
      <w:pPr>
        <w:pStyle w:val="0"/>
        <w:spacing w:before="200" w:line-rule="auto"/>
        <w:ind w:firstLine="540"/>
        <w:jc w:val="both"/>
      </w:pPr>
      <w:r>
        <w:rPr>
          <w:sz w:val="20"/>
        </w:rPr>
        <w:t xml:space="preserve">2024 год - 411 419,2 тысячи рублей;</w:t>
      </w:r>
    </w:p>
    <w:p>
      <w:pPr>
        <w:pStyle w:val="0"/>
        <w:spacing w:before="200" w:line-rule="auto"/>
        <w:ind w:firstLine="540"/>
        <w:jc w:val="both"/>
      </w:pPr>
      <w:r>
        <w:rPr>
          <w:sz w:val="20"/>
        </w:rPr>
        <w:t xml:space="preserve">2025 год - 421 821,1 тысячи рублей;</w:t>
      </w:r>
    </w:p>
    <w:p>
      <w:pPr>
        <w:pStyle w:val="0"/>
        <w:spacing w:before="200" w:line-rule="auto"/>
        <w:ind w:firstLine="540"/>
        <w:jc w:val="both"/>
      </w:pPr>
      <w:r>
        <w:rPr>
          <w:sz w:val="20"/>
        </w:rPr>
        <w:t xml:space="preserve">средства областного бюджета - 2 638 140,4 тысячи рублей, в том числе по годам:</w:t>
      </w:r>
    </w:p>
    <w:p>
      <w:pPr>
        <w:pStyle w:val="0"/>
        <w:spacing w:before="200" w:line-rule="auto"/>
        <w:ind w:firstLine="540"/>
        <w:jc w:val="both"/>
      </w:pPr>
      <w:r>
        <w:rPr>
          <w:sz w:val="20"/>
        </w:rPr>
        <w:t xml:space="preserve">2021 год - 527 908,8 тысячи рублей;</w:t>
      </w:r>
    </w:p>
    <w:p>
      <w:pPr>
        <w:pStyle w:val="0"/>
        <w:spacing w:before="200" w:line-rule="auto"/>
        <w:ind w:firstLine="540"/>
        <w:jc w:val="both"/>
      </w:pPr>
      <w:r>
        <w:rPr>
          <w:sz w:val="20"/>
        </w:rPr>
        <w:t xml:space="preserve">2022 год - 599 722,6 тысячи рублей;</w:t>
      </w:r>
    </w:p>
    <w:p>
      <w:pPr>
        <w:pStyle w:val="0"/>
        <w:spacing w:before="200" w:line-rule="auto"/>
        <w:ind w:firstLine="540"/>
        <w:jc w:val="both"/>
      </w:pPr>
      <w:r>
        <w:rPr>
          <w:sz w:val="20"/>
        </w:rPr>
        <w:t xml:space="preserve">2023 год - 503 503,0 тысячи рублей;</w:t>
      </w:r>
    </w:p>
    <w:p>
      <w:pPr>
        <w:pStyle w:val="0"/>
        <w:spacing w:before="200" w:line-rule="auto"/>
        <w:ind w:firstLine="540"/>
        <w:jc w:val="both"/>
      </w:pPr>
      <w:r>
        <w:rPr>
          <w:sz w:val="20"/>
        </w:rPr>
        <w:t xml:space="preserve">2024 год - 503 503,0 тысячи рублей;</w:t>
      </w:r>
    </w:p>
    <w:p>
      <w:pPr>
        <w:pStyle w:val="0"/>
        <w:spacing w:before="200" w:line-rule="auto"/>
        <w:ind w:firstLine="540"/>
        <w:jc w:val="both"/>
      </w:pPr>
      <w:r>
        <w:rPr>
          <w:sz w:val="20"/>
        </w:rPr>
        <w:t xml:space="preserve">2025 год - 503 503,0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9386"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"Совершенствование системы лекарственного</w:t>
      </w:r>
    </w:p>
    <w:p>
      <w:pPr>
        <w:pStyle w:val="0"/>
        <w:jc w:val="right"/>
      </w:pPr>
      <w:r>
        <w:rPr>
          <w:sz w:val="20"/>
        </w:rPr>
        <w:t xml:space="preserve">обеспечения, в том числе в амбулаторных</w:t>
      </w:r>
    </w:p>
    <w:p>
      <w:pPr>
        <w:pStyle w:val="0"/>
        <w:jc w:val="right"/>
      </w:pPr>
      <w:r>
        <w:rPr>
          <w:sz w:val="20"/>
        </w:rPr>
        <w:t xml:space="preserve">условиях" государственной программы</w:t>
      </w:r>
    </w:p>
    <w:p>
      <w:pPr>
        <w:pStyle w:val="0"/>
        <w:jc w:val="right"/>
      </w:pPr>
      <w:r>
        <w:rPr>
          <w:sz w:val="20"/>
        </w:rPr>
        <w:t xml:space="preserve">Курганской области "Развитие</w:t>
      </w:r>
    </w:p>
    <w:p>
      <w:pPr>
        <w:pStyle w:val="0"/>
        <w:jc w:val="right"/>
      </w:pPr>
      <w:r>
        <w:rPr>
          <w:sz w:val="20"/>
        </w:rPr>
        <w:t xml:space="preserve">здравоохранения"</w:t>
      </w:r>
    </w:p>
    <w:p>
      <w:pPr>
        <w:pStyle w:val="0"/>
        <w:jc w:val="center"/>
      </w:pPr>
      <w:r>
        <w:rPr>
          <w:sz w:val="20"/>
        </w:rPr>
      </w:r>
    </w:p>
    <w:bookmarkStart w:id="9342" w:name="P9342"/>
    <w:bookmarkEnd w:id="9342"/>
    <w:p>
      <w:pPr>
        <w:pStyle w:val="2"/>
        <w:jc w:val="center"/>
      </w:pPr>
      <w:r>
        <w:rPr>
          <w:sz w:val="20"/>
        </w:rPr>
        <w:t xml:space="preserve">ПЕРЕЧЕНЬ</w:t>
      </w:r>
    </w:p>
    <w:p>
      <w:pPr>
        <w:pStyle w:val="2"/>
        <w:jc w:val="center"/>
      </w:pPr>
      <w:r>
        <w:rPr>
          <w:sz w:val="20"/>
        </w:rPr>
        <w:t xml:space="preserve">МЕРОПРИЯТИЙ ПОДПРОГРАММЫ "СОВЕРШЕНСТВОВАНИЕ СИСТЕМЫ</w:t>
      </w:r>
    </w:p>
    <w:p>
      <w:pPr>
        <w:pStyle w:val="2"/>
        <w:jc w:val="center"/>
      </w:pPr>
      <w:r>
        <w:rPr>
          <w:sz w:val="20"/>
        </w:rPr>
        <w:t xml:space="preserve">ЛЕКАРСТВЕННОГО ОБЕСПЕЧЕНИЯ, В ТОМ ЧИСЛЕ В АМБУЛАТОРНЫХ</w:t>
      </w:r>
    </w:p>
    <w:p>
      <w:pPr>
        <w:pStyle w:val="2"/>
        <w:jc w:val="center"/>
      </w:pPr>
      <w:r>
        <w:rPr>
          <w:sz w:val="20"/>
        </w:rPr>
        <w:t xml:space="preserve">УСЛОВИЯХ" (ДАЛЕЕ - ПОДПРОГРАММА) ГОСУДАРСТВЕННОЙ ПРОГРАММЫ</w:t>
      </w:r>
    </w:p>
    <w:p>
      <w:pPr>
        <w:pStyle w:val="2"/>
        <w:jc w:val="center"/>
      </w:pPr>
      <w:r>
        <w:rPr>
          <w:sz w:val="20"/>
        </w:rPr>
        <w:t xml:space="preserve">КУРГАНСКОЙ 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4"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8"/>
        <w:gridCol w:w="4592"/>
        <w:gridCol w:w="964"/>
        <w:gridCol w:w="850"/>
        <w:gridCol w:w="1701"/>
      </w:tblGrid>
      <w:tr>
        <w:tc>
          <w:tcPr>
            <w:tcW w:w="648" w:type="dxa"/>
          </w:tcPr>
          <w:p>
            <w:pPr>
              <w:pStyle w:val="0"/>
              <w:jc w:val="center"/>
            </w:pPr>
            <w:r>
              <w:rPr>
                <w:sz w:val="20"/>
              </w:rPr>
              <w:t xml:space="preserve">N п/п</w:t>
            </w:r>
          </w:p>
        </w:tc>
        <w:tc>
          <w:tcPr>
            <w:tcW w:w="4592" w:type="dxa"/>
          </w:tcPr>
          <w:p>
            <w:pPr>
              <w:pStyle w:val="0"/>
              <w:jc w:val="center"/>
            </w:pPr>
            <w:r>
              <w:rPr>
                <w:sz w:val="20"/>
              </w:rPr>
              <w:t xml:space="preserve">Наименование мероприятия</w:t>
            </w:r>
          </w:p>
        </w:tc>
        <w:tc>
          <w:tcPr>
            <w:tcW w:w="964" w:type="dxa"/>
          </w:tcPr>
          <w:p>
            <w:pPr>
              <w:pStyle w:val="0"/>
              <w:jc w:val="center"/>
            </w:pPr>
            <w:r>
              <w:rPr>
                <w:sz w:val="20"/>
              </w:rPr>
              <w:t xml:space="preserve">Ответственный исполнитель (соисполнитель)</w:t>
            </w:r>
          </w:p>
        </w:tc>
        <w:tc>
          <w:tcPr>
            <w:tcW w:w="850" w:type="dxa"/>
          </w:tcPr>
          <w:p>
            <w:pPr>
              <w:pStyle w:val="0"/>
              <w:jc w:val="center"/>
            </w:pPr>
            <w:r>
              <w:rPr>
                <w:sz w:val="20"/>
              </w:rPr>
              <w:t xml:space="preserve">Срок реализации</w:t>
            </w:r>
          </w:p>
        </w:tc>
        <w:tc>
          <w:tcPr>
            <w:tcW w:w="1701" w:type="dxa"/>
          </w:tcPr>
          <w:p>
            <w:pPr>
              <w:pStyle w:val="0"/>
              <w:jc w:val="center"/>
            </w:pPr>
            <w:r>
              <w:rPr>
                <w:sz w:val="20"/>
              </w:rPr>
              <w:t xml:space="preserve">Ожидаемый конечный результат</w:t>
            </w:r>
          </w:p>
        </w:tc>
      </w:tr>
      <w:tr>
        <w:tc>
          <w:tcPr>
            <w:tcW w:w="648" w:type="dxa"/>
            <w:tcBorders>
              <w:bottom w:val="nil"/>
            </w:tcBorders>
            <w:vMerge w:val="restart"/>
          </w:tcPr>
          <w:p>
            <w:pPr>
              <w:pStyle w:val="0"/>
              <w:jc w:val="both"/>
            </w:pPr>
            <w:r>
              <w:rPr>
                <w:sz w:val="20"/>
              </w:rPr>
              <w:t xml:space="preserve">1.</w:t>
            </w:r>
          </w:p>
        </w:tc>
        <w:tc>
          <w:tcPr>
            <w:tcW w:w="4592" w:type="dxa"/>
          </w:tcPr>
          <w:p>
            <w:pPr>
              <w:pStyle w:val="0"/>
              <w:jc w:val="both"/>
            </w:pPr>
            <w:r>
              <w:rPr>
                <w:sz w:val="20"/>
              </w:rPr>
              <w:t xml:space="preserve">Обеспечение лекарственными средствами и изделиями медицинского назначения при амбулаторном лечении отдельных категорий граждан:</w:t>
            </w:r>
          </w:p>
        </w:tc>
        <w:tc>
          <w:tcPr>
            <w:tcW w:w="964" w:type="dxa"/>
            <w:vMerge w:val="restart"/>
          </w:tcPr>
          <w:p>
            <w:pPr>
              <w:pStyle w:val="0"/>
              <w:jc w:val="both"/>
            </w:pPr>
            <w:r>
              <w:rPr>
                <w:sz w:val="20"/>
              </w:rPr>
              <w:t xml:space="preserve">ДЗО, медицинские организации</w:t>
            </w:r>
          </w:p>
        </w:tc>
        <w:tc>
          <w:tcPr>
            <w:tcW w:w="850" w:type="dxa"/>
            <w:vMerge w:val="restart"/>
          </w:tcPr>
          <w:p>
            <w:pPr>
              <w:pStyle w:val="0"/>
              <w:jc w:val="both"/>
            </w:pPr>
            <w:r>
              <w:rPr>
                <w:sz w:val="20"/>
              </w:rPr>
              <w:t xml:space="preserve">2021 - 2025 годы</w:t>
            </w:r>
          </w:p>
        </w:tc>
        <w:tc>
          <w:tcPr>
            <w:tcW w:w="1701" w:type="dxa"/>
            <w:tcBorders>
              <w:bottom w:val="nil"/>
            </w:tcBorders>
            <w:vMerge w:val="restart"/>
          </w:tcPr>
          <w:p>
            <w:pPr>
              <w:pStyle w:val="0"/>
              <w:jc w:val="both"/>
            </w:pPr>
            <w:r>
              <w:rPr>
                <w:sz w:val="20"/>
              </w:rPr>
              <w:t xml:space="preserve">Повышение качества и доступности оказания лекарственной помощи; улучшение состояния здоровья населения Курганской области; снижение смертности; увеличение ожидаемой продолжительности жизни</w:t>
            </w:r>
          </w:p>
        </w:tc>
      </w:tr>
      <w:tr>
        <w:tc>
          <w:tcPr>
            <w:tcBorders>
              <w:bottom w:val="nil"/>
            </w:tcBorders>
            <w:vMerge w:val="continue"/>
          </w:tcPr>
          <w:p/>
        </w:tc>
        <w:tc>
          <w:tcPr>
            <w:tcW w:w="4592" w:type="dxa"/>
          </w:tcPr>
          <w:p>
            <w:pPr>
              <w:pStyle w:val="0"/>
              <w:jc w:val="both"/>
            </w:pPr>
            <w:r>
              <w:rPr>
                <w:sz w:val="20"/>
              </w:rPr>
              <w:t xml:space="preserve">- финансовое обеспечение расходов на организационные мероприятия, связанные с обеспечением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4592" w:type="dxa"/>
          </w:tcPr>
          <w:p>
            <w:pPr>
              <w:pStyle w:val="0"/>
              <w:jc w:val="both"/>
            </w:pPr>
            <w:r>
              <w:rPr>
                <w:sz w:val="20"/>
              </w:rPr>
              <w:t xml:space="preserve">-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детей-инвалидов</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4592" w:type="dxa"/>
          </w:tcPr>
          <w:p>
            <w:pPr>
              <w:pStyle w:val="0"/>
              <w:jc w:val="both"/>
            </w:pPr>
            <w:r>
              <w:rPr>
                <w:sz w:val="20"/>
              </w:rPr>
              <w:t xml:space="preserve">- реализация отдельных полномочий в области лекарственного обеспечения</w:t>
            </w:r>
          </w:p>
        </w:tc>
        <w:tc>
          <w:tcPr>
            <w:vMerge w:val="continue"/>
          </w:tcPr>
          <w:p/>
        </w:tc>
        <w:tc>
          <w:tcPr>
            <w:vMerge w:val="continue"/>
          </w:tcPr>
          <w:p/>
        </w:tc>
        <w:tc>
          <w:tcPr>
            <w:tcBorders>
              <w:bottom w:val="nil"/>
            </w:tcBorders>
            <w:vMerge w:val="continue"/>
          </w:tcPr>
          <w:p/>
        </w:tc>
      </w:tr>
      <w:tr>
        <w:tc>
          <w:tcPr>
            <w:tcBorders>
              <w:bottom w:val="nil"/>
            </w:tcBorders>
            <w:vMerge w:val="continue"/>
          </w:tcPr>
          <w:p/>
        </w:tc>
        <w:tc>
          <w:tcPr>
            <w:tcW w:w="4592" w:type="dxa"/>
          </w:tcPr>
          <w:p>
            <w:pPr>
              <w:pStyle w:val="0"/>
              <w:jc w:val="both"/>
            </w:pPr>
            <w:r>
              <w:rPr>
                <w:sz w:val="20"/>
              </w:rPr>
              <w:t xml:space="preserve">- обеспечение отдельных категорий граждан лекарственными средствами и изделиями медицинского назначения</w:t>
            </w:r>
          </w:p>
        </w:tc>
        <w:tc>
          <w:tcPr>
            <w:vMerge w:val="continue"/>
          </w:tcPr>
          <w:p/>
        </w:tc>
        <w:tc>
          <w:tcPr>
            <w:vMerge w:val="continue"/>
          </w:tcPr>
          <w:p/>
        </w:tc>
        <w:tc>
          <w:tcPr>
            <w:tcBorders>
              <w:bottom w:val="nil"/>
            </w:tcBorders>
            <w:vMerge w:val="continue"/>
          </w:tcPr>
          <w:p/>
        </w:tc>
      </w:tr>
      <w:tr>
        <w:tblPrEx>
          <w:tblBorders>
            <w:insideH w:val="nil"/>
          </w:tblBorders>
        </w:tblPrEx>
        <w:tc>
          <w:tcPr>
            <w:tcBorders>
              <w:bottom w:val="nil"/>
            </w:tcBorders>
            <w:vMerge w:val="continue"/>
          </w:tcPr>
          <w:p/>
        </w:tc>
        <w:tc>
          <w:tcPr>
            <w:tcW w:w="4592" w:type="dxa"/>
            <w:tcBorders>
              <w:bottom w:val="nil"/>
            </w:tcBorders>
          </w:tcPr>
          <w:p>
            <w:pPr>
              <w:pStyle w:val="0"/>
              <w:jc w:val="both"/>
            </w:pPr>
            <w:r>
              <w:rPr>
                <w:sz w:val="20"/>
              </w:rPr>
              <w:t xml:space="preserve">- обеспечение лекарственными средствами лиц, больных редкими (орфанными) заболеваниями</w:t>
            </w:r>
          </w:p>
        </w:tc>
        <w:tc>
          <w:tcPr>
            <w:tcW w:w="964" w:type="dxa"/>
            <w:tcBorders>
              <w:bottom w:val="nil"/>
            </w:tcBorders>
          </w:tcPr>
          <w:p>
            <w:pPr>
              <w:pStyle w:val="0"/>
              <w:jc w:val="both"/>
            </w:pPr>
            <w:r>
              <w:rPr>
                <w:sz w:val="20"/>
              </w:rPr>
              <w:t xml:space="preserve">ДЗО, медицинские организации</w:t>
            </w:r>
          </w:p>
        </w:tc>
        <w:tc>
          <w:tcPr>
            <w:tcW w:w="850" w:type="dxa"/>
            <w:tcBorders>
              <w:bottom w:val="nil"/>
            </w:tcBorders>
          </w:tcPr>
          <w:p>
            <w:pPr>
              <w:pStyle w:val="0"/>
              <w:jc w:val="both"/>
            </w:pPr>
            <w:r>
              <w:rPr>
                <w:sz w:val="20"/>
              </w:rPr>
              <w:t xml:space="preserve">2023 - 2025 годы</w:t>
            </w:r>
          </w:p>
        </w:tc>
        <w:tc>
          <w:tcPr>
            <w:tcBorders>
              <w:bottom w:val="nil"/>
            </w:tcBorders>
            <w:vMerge w:val="continue"/>
          </w:tcPr>
          <w:p/>
        </w:tc>
      </w:tr>
      <w:tr>
        <w:tblPrEx>
          <w:tblBorders>
            <w:insideH w:val="nil"/>
          </w:tblBorders>
        </w:tblPrEx>
        <w:tc>
          <w:tcPr>
            <w:gridSpan w:val="5"/>
            <w:tcW w:w="8755" w:type="dxa"/>
            <w:tcBorders>
              <w:top w:val="nil"/>
            </w:tcBorders>
          </w:tcPr>
          <w:p>
            <w:pPr>
              <w:pStyle w:val="0"/>
              <w:jc w:val="both"/>
            </w:pPr>
            <w:r>
              <w:rPr>
                <w:sz w:val="20"/>
              </w:rPr>
              <w:t xml:space="preserve">(введено </w:t>
            </w:r>
            <w:hyperlink w:history="0" r:id="rId365"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Постановлением</w:t>
              </w:r>
            </w:hyperlink>
            <w:r>
              <w:rPr>
                <w:sz w:val="20"/>
              </w:rPr>
              <w:t xml:space="preserve"> Правительства Курганской области от 20.04.2023 N 88)</w:t>
            </w: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9342"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"Совершенствование системы лекарственного</w:t>
      </w:r>
    </w:p>
    <w:p>
      <w:pPr>
        <w:pStyle w:val="0"/>
        <w:jc w:val="right"/>
      </w:pPr>
      <w:r>
        <w:rPr>
          <w:sz w:val="20"/>
        </w:rPr>
        <w:t xml:space="preserve">обеспечения, в том числе в амбулаторных</w:t>
      </w:r>
    </w:p>
    <w:p>
      <w:pPr>
        <w:pStyle w:val="0"/>
        <w:jc w:val="right"/>
      </w:pPr>
      <w:r>
        <w:rPr>
          <w:sz w:val="20"/>
        </w:rPr>
        <w:t xml:space="preserve">условиях" государственной программы</w:t>
      </w:r>
    </w:p>
    <w:p>
      <w:pPr>
        <w:pStyle w:val="0"/>
        <w:jc w:val="right"/>
      </w:pPr>
      <w:r>
        <w:rPr>
          <w:sz w:val="20"/>
        </w:rPr>
        <w:t xml:space="preserve">Курганской области "Развитие</w:t>
      </w:r>
    </w:p>
    <w:p>
      <w:pPr>
        <w:pStyle w:val="0"/>
        <w:jc w:val="right"/>
      </w:pPr>
      <w:r>
        <w:rPr>
          <w:sz w:val="20"/>
        </w:rPr>
        <w:t xml:space="preserve">здравоохранения"</w:t>
      </w:r>
    </w:p>
    <w:p>
      <w:pPr>
        <w:pStyle w:val="0"/>
        <w:jc w:val="center"/>
      </w:pPr>
      <w:r>
        <w:rPr>
          <w:sz w:val="20"/>
        </w:rPr>
      </w:r>
    </w:p>
    <w:bookmarkStart w:id="9386" w:name="P9386"/>
    <w:bookmarkEnd w:id="9386"/>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w:t>
      </w:r>
    </w:p>
    <w:p>
      <w:pPr>
        <w:pStyle w:val="2"/>
        <w:jc w:val="center"/>
      </w:pPr>
      <w:r>
        <w:rPr>
          <w:sz w:val="20"/>
        </w:rPr>
        <w:t xml:space="preserve">"СОВЕРШЕНСТВОВАНИЕ СИСТЕМЫ ЛЕКАРСТВЕННОГО ОБЕСПЕЧЕНИЯ, В ТОМ</w:t>
      </w:r>
    </w:p>
    <w:p>
      <w:pPr>
        <w:pStyle w:val="2"/>
        <w:jc w:val="center"/>
      </w:pPr>
      <w:r>
        <w:rPr>
          <w:sz w:val="20"/>
        </w:rPr>
        <w:t xml:space="preserve">ЧИСЛЕ В АМБУЛАТОРНЫХ УСЛОВИЯХ" (ДАЛЕЕ - ПОДПРОГРАММА)</w:t>
      </w:r>
    </w:p>
    <w:p>
      <w:pPr>
        <w:pStyle w:val="2"/>
        <w:jc w:val="center"/>
      </w:pPr>
      <w:r>
        <w:rPr>
          <w:sz w:val="20"/>
        </w:rPr>
        <w:t xml:space="preserve">ГОСУДАРСТВЕННОЙ ПРОГРАММЫ КУРГАНСКОЙ ОБЛАСТИ "РАЗВИТИЕ</w:t>
      </w:r>
    </w:p>
    <w:p>
      <w:pPr>
        <w:pStyle w:val="2"/>
        <w:jc w:val="center"/>
      </w:pPr>
      <w:r>
        <w:rPr>
          <w:sz w:val="20"/>
        </w:rPr>
        <w:t xml:space="preserve">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6"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8"/>
        <w:gridCol w:w="1701"/>
        <w:gridCol w:w="737"/>
        <w:gridCol w:w="907"/>
        <w:gridCol w:w="1304"/>
        <w:gridCol w:w="1077"/>
        <w:gridCol w:w="1134"/>
        <w:gridCol w:w="1134"/>
        <w:gridCol w:w="1077"/>
        <w:gridCol w:w="1077"/>
      </w:tblGrid>
      <w:tr>
        <w:tc>
          <w:tcPr>
            <w:tcW w:w="698" w:type="dxa"/>
            <w:vMerge w:val="restart"/>
          </w:tcPr>
          <w:p>
            <w:pPr>
              <w:pStyle w:val="0"/>
              <w:jc w:val="center"/>
            </w:pPr>
            <w:r>
              <w:rPr>
                <w:sz w:val="20"/>
              </w:rPr>
              <w:t xml:space="preserve">N п/п</w:t>
            </w:r>
          </w:p>
        </w:tc>
        <w:tc>
          <w:tcPr>
            <w:tcW w:w="1701"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737" w:type="dxa"/>
            <w:vMerge w:val="restart"/>
          </w:tcPr>
          <w:p>
            <w:pPr>
              <w:pStyle w:val="0"/>
              <w:jc w:val="center"/>
            </w:pPr>
            <w:r>
              <w:rPr>
                <w:sz w:val="20"/>
              </w:rPr>
              <w:t xml:space="preserve">Главный распорядитель средств областного бюджета</w:t>
            </w:r>
          </w:p>
        </w:tc>
        <w:tc>
          <w:tcPr>
            <w:tcW w:w="907" w:type="dxa"/>
            <w:vMerge w:val="restart"/>
          </w:tcPr>
          <w:p>
            <w:pPr>
              <w:pStyle w:val="0"/>
              <w:jc w:val="center"/>
            </w:pPr>
            <w:r>
              <w:rPr>
                <w:sz w:val="20"/>
              </w:rPr>
              <w:t xml:space="preserve">Источник финансирования</w:t>
            </w:r>
          </w:p>
        </w:tc>
        <w:tc>
          <w:tcPr>
            <w:gridSpan w:val="6"/>
            <w:tcW w:w="6803"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Всего на 2021 - 2025 годы</w:t>
            </w:r>
          </w:p>
        </w:tc>
        <w:tc>
          <w:tcPr>
            <w:tcW w:w="1077" w:type="dxa"/>
          </w:tcPr>
          <w:p>
            <w:pPr>
              <w:pStyle w:val="0"/>
              <w:jc w:val="center"/>
            </w:pPr>
            <w:r>
              <w:rPr>
                <w:sz w:val="20"/>
              </w:rPr>
              <w:t xml:space="preserve">2021</w:t>
            </w:r>
          </w:p>
        </w:tc>
        <w:tc>
          <w:tcPr>
            <w:tcW w:w="1134" w:type="dxa"/>
          </w:tcPr>
          <w:p>
            <w:pPr>
              <w:pStyle w:val="0"/>
              <w:jc w:val="center"/>
            </w:pPr>
            <w:r>
              <w:rPr>
                <w:sz w:val="20"/>
              </w:rPr>
              <w:t xml:space="preserve">2022</w:t>
            </w:r>
          </w:p>
        </w:tc>
        <w:tc>
          <w:tcPr>
            <w:tcW w:w="1134" w:type="dxa"/>
          </w:tcPr>
          <w:p>
            <w:pPr>
              <w:pStyle w:val="0"/>
              <w:jc w:val="center"/>
            </w:pPr>
            <w:r>
              <w:rPr>
                <w:sz w:val="20"/>
              </w:rPr>
              <w:t xml:space="preserve">2023</w:t>
            </w:r>
          </w:p>
        </w:tc>
        <w:tc>
          <w:tcPr>
            <w:tcW w:w="1077" w:type="dxa"/>
          </w:tcPr>
          <w:p>
            <w:pPr>
              <w:pStyle w:val="0"/>
              <w:jc w:val="center"/>
            </w:pPr>
            <w:r>
              <w:rPr>
                <w:sz w:val="20"/>
              </w:rPr>
              <w:t xml:space="preserve">2024</w:t>
            </w:r>
          </w:p>
        </w:tc>
        <w:tc>
          <w:tcPr>
            <w:tcW w:w="1077" w:type="dxa"/>
          </w:tcPr>
          <w:p>
            <w:pPr>
              <w:pStyle w:val="0"/>
              <w:jc w:val="center"/>
            </w:pPr>
            <w:r>
              <w:rPr>
                <w:sz w:val="20"/>
              </w:rPr>
              <w:t xml:space="preserve">2025</w:t>
            </w:r>
          </w:p>
        </w:tc>
      </w:tr>
      <w:tr>
        <w:tc>
          <w:tcPr>
            <w:gridSpan w:val="10"/>
            <w:tcW w:w="10846" w:type="dxa"/>
          </w:tcPr>
          <w:p>
            <w:pPr>
              <w:pStyle w:val="0"/>
              <w:jc w:val="both"/>
            </w:pPr>
            <w:r>
              <w:rPr>
                <w:sz w:val="20"/>
              </w:rPr>
              <w:t xml:space="preserve">Задачи: совершенствование механизмов лекарственного обеспечения граждан; гарантированное обеспечение населения Курганской области качественной и доступной лекарственной помощью на основе установленных стандартов оказания медицинской помощи; организация мероприятий по обеспечению отдельных категорий граждан лекарственными препаратами, изделиями медицинского назначения, специализированными продуктами лечебного питания для детей и обеспечение доступными, качественными и эффективными лекарственными препаратами населения Курганской области; применение системы рационального назначения и использования лекарственных препаратов; эффективное управление системой лекарственного обеспечения; реализация системы ведомственного контроля обоснованности назначений и качества лекарственной помощи населению Курганской области.</w:t>
            </w:r>
          </w:p>
          <w:p>
            <w:pPr>
              <w:pStyle w:val="0"/>
              <w:jc w:val="both"/>
            </w:pPr>
            <w:r>
              <w:rPr>
                <w:sz w:val="20"/>
              </w:rPr>
              <w:t xml:space="preserve">Целевые индикаторы (значения целевых индикаторов по годам приведены в </w:t>
            </w:r>
            <w:hyperlink w:history="0" w:anchor="P9266" w:tooltip="Раздел VIII. ЦЕЛЕВЫЕ ИНДИКАТОРЫ ПОДПРОГРАММЫ">
              <w:r>
                <w:rPr>
                  <w:sz w:val="20"/>
                  <w:color w:val="0000ff"/>
                </w:rPr>
                <w:t xml:space="preserve">разделе VIII</w:t>
              </w:r>
            </w:hyperlink>
            <w:r>
              <w:rPr>
                <w:sz w:val="20"/>
              </w:rPr>
              <w:t xml:space="preserve"> Подпрограммы): удовлетворение потребности отдельных категорий граждан в необходимых лекарственных препаратах и медицинских изделиях, а также продуктах лечебного питания для детей-инвалидов по оформленным рецептам при оказании медицинской помощи в амбулаторных условиях от числа лиц, имеющих право на государственную социальную помощь и не отказавшихся от получения социальной услуги (до 100% к 2025 году); удовлетворение потребности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в необходимых лекарственных препаратах по оформленным рецептам при оказании медицинской помощи в амбулаторных условиях (до 100% к 2025 году); удовлетворение потребности отдельных категорий граждан в необходимых лекарственных препаратах и медицинских изделиях, а также специализированном лечебном питании для детей-инвалидов по оформленным рецептам при оказании медицинской помощи в амбулаторных условиях от числа лиц, имеющих право на льготное лекарственное обеспечение за счет средств областного бюджета (до 92% к 2025 году)</w:t>
            </w:r>
          </w:p>
        </w:tc>
      </w:tr>
      <w:tr>
        <w:tc>
          <w:tcPr>
            <w:tcW w:w="698" w:type="dxa"/>
            <w:vMerge w:val="restart"/>
          </w:tcPr>
          <w:p>
            <w:pPr>
              <w:pStyle w:val="0"/>
              <w:jc w:val="center"/>
            </w:pPr>
            <w:r>
              <w:rPr>
                <w:sz w:val="20"/>
              </w:rPr>
              <w:t xml:space="preserve">1.</w:t>
            </w:r>
          </w:p>
        </w:tc>
        <w:tc>
          <w:tcPr>
            <w:tcW w:w="1701" w:type="dxa"/>
            <w:vMerge w:val="restart"/>
          </w:tcPr>
          <w:p>
            <w:pPr>
              <w:pStyle w:val="0"/>
            </w:pPr>
            <w:r>
              <w:rPr>
                <w:sz w:val="20"/>
              </w:rPr>
              <w:t xml:space="preserve">Обеспечение лекарственными средствами и изделиями медицинского назначения при амбулаторном лечении отдельных категорий граждан:</w:t>
            </w:r>
          </w:p>
        </w:tc>
        <w:tc>
          <w:tcPr>
            <w:tcW w:w="737" w:type="dxa"/>
            <w:vMerge w:val="restart"/>
          </w:tcPr>
          <w:p>
            <w:pPr>
              <w:pStyle w:val="0"/>
            </w:pPr>
            <w:r>
              <w:rPr>
                <w:sz w:val="20"/>
              </w:rPr>
              <w:t xml:space="preserve">ДЗО</w:t>
            </w:r>
          </w:p>
        </w:tc>
        <w:tc>
          <w:tcPr>
            <w:tcW w:w="907" w:type="dxa"/>
          </w:tcPr>
          <w:p>
            <w:pPr>
              <w:pStyle w:val="0"/>
            </w:pPr>
            <w:r>
              <w:rPr>
                <w:sz w:val="20"/>
              </w:rPr>
              <w:t xml:space="preserve">Всего</w:t>
            </w:r>
          </w:p>
        </w:tc>
        <w:tc>
          <w:tcPr>
            <w:tcW w:w="1304" w:type="dxa"/>
          </w:tcPr>
          <w:p>
            <w:pPr>
              <w:pStyle w:val="0"/>
            </w:pPr>
            <w:r>
              <w:rPr>
                <w:sz w:val="20"/>
              </w:rPr>
              <w:t xml:space="preserve">4 585 481,0</w:t>
            </w:r>
          </w:p>
        </w:tc>
        <w:tc>
          <w:tcPr>
            <w:tcW w:w="1077" w:type="dxa"/>
          </w:tcPr>
          <w:p>
            <w:pPr>
              <w:pStyle w:val="0"/>
            </w:pPr>
            <w:r>
              <w:rPr>
                <w:sz w:val="20"/>
              </w:rPr>
              <w:t xml:space="preserve">877 253,2</w:t>
            </w:r>
          </w:p>
        </w:tc>
        <w:tc>
          <w:tcPr>
            <w:tcW w:w="1134" w:type="dxa"/>
          </w:tcPr>
          <w:p>
            <w:pPr>
              <w:pStyle w:val="0"/>
            </w:pPr>
            <w:r>
              <w:rPr>
                <w:sz w:val="20"/>
              </w:rPr>
              <w:t xml:space="preserve">969 675,8</w:t>
            </w:r>
          </w:p>
        </w:tc>
        <w:tc>
          <w:tcPr>
            <w:tcW w:w="1134" w:type="dxa"/>
          </w:tcPr>
          <w:p>
            <w:pPr>
              <w:pStyle w:val="0"/>
            </w:pPr>
            <w:r>
              <w:rPr>
                <w:sz w:val="20"/>
              </w:rPr>
              <w:t xml:space="preserve">898 305,7</w:t>
            </w:r>
          </w:p>
        </w:tc>
        <w:tc>
          <w:tcPr>
            <w:tcW w:w="1077" w:type="dxa"/>
          </w:tcPr>
          <w:p>
            <w:pPr>
              <w:pStyle w:val="0"/>
            </w:pPr>
            <w:r>
              <w:rPr>
                <w:sz w:val="20"/>
              </w:rPr>
              <w:t xml:space="preserve">914 922,2</w:t>
            </w:r>
          </w:p>
        </w:tc>
        <w:tc>
          <w:tcPr>
            <w:tcW w:w="1077" w:type="dxa"/>
          </w:tcPr>
          <w:p>
            <w:pPr>
              <w:pStyle w:val="0"/>
            </w:pPr>
            <w:r>
              <w:rPr>
                <w:sz w:val="20"/>
              </w:rPr>
              <w:t xml:space="preserve">925 324,1</w:t>
            </w:r>
          </w:p>
        </w:tc>
      </w:tr>
      <w:tr>
        <w:tc>
          <w:tcPr>
            <w:vMerge w:val="continue"/>
          </w:tcPr>
          <w:p/>
        </w:tc>
        <w:tc>
          <w:tcPr>
            <w:vMerge w:val="continue"/>
          </w:tcPr>
          <w:p/>
        </w:tc>
        <w:tc>
          <w:tcPr>
            <w:vMerge w:val="continue"/>
          </w:tcPr>
          <w:p/>
        </w:tc>
        <w:tc>
          <w:tcPr>
            <w:tcW w:w="907" w:type="dxa"/>
          </w:tcPr>
          <w:p>
            <w:pPr>
              <w:pStyle w:val="0"/>
            </w:pPr>
            <w:r>
              <w:rPr>
                <w:sz w:val="20"/>
              </w:rPr>
              <w:t xml:space="preserve">ФБ (по согласованию)</w:t>
            </w:r>
          </w:p>
        </w:tc>
        <w:tc>
          <w:tcPr>
            <w:tcW w:w="1304" w:type="dxa"/>
          </w:tcPr>
          <w:p>
            <w:pPr>
              <w:pStyle w:val="0"/>
            </w:pPr>
            <w:r>
              <w:rPr>
                <w:sz w:val="20"/>
              </w:rPr>
              <w:t xml:space="preserve">1 947 340,6</w:t>
            </w:r>
          </w:p>
        </w:tc>
        <w:tc>
          <w:tcPr>
            <w:tcW w:w="1077" w:type="dxa"/>
          </w:tcPr>
          <w:p>
            <w:pPr>
              <w:pStyle w:val="0"/>
            </w:pPr>
            <w:r>
              <w:rPr>
                <w:sz w:val="20"/>
              </w:rPr>
              <w:t xml:space="preserve">349 344,4</w:t>
            </w:r>
          </w:p>
        </w:tc>
        <w:tc>
          <w:tcPr>
            <w:tcW w:w="1134" w:type="dxa"/>
          </w:tcPr>
          <w:p>
            <w:pPr>
              <w:pStyle w:val="0"/>
            </w:pPr>
            <w:r>
              <w:rPr>
                <w:sz w:val="20"/>
              </w:rPr>
              <w:t xml:space="preserve">369 953,2</w:t>
            </w:r>
          </w:p>
        </w:tc>
        <w:tc>
          <w:tcPr>
            <w:tcW w:w="1134" w:type="dxa"/>
          </w:tcPr>
          <w:p>
            <w:pPr>
              <w:pStyle w:val="0"/>
            </w:pPr>
            <w:r>
              <w:rPr>
                <w:sz w:val="20"/>
              </w:rPr>
              <w:t xml:space="preserve">394 802,7</w:t>
            </w:r>
          </w:p>
        </w:tc>
        <w:tc>
          <w:tcPr>
            <w:tcW w:w="1077" w:type="dxa"/>
          </w:tcPr>
          <w:p>
            <w:pPr>
              <w:pStyle w:val="0"/>
            </w:pPr>
            <w:r>
              <w:rPr>
                <w:sz w:val="20"/>
              </w:rPr>
              <w:t xml:space="preserve">411 419,2</w:t>
            </w:r>
          </w:p>
        </w:tc>
        <w:tc>
          <w:tcPr>
            <w:tcW w:w="1077" w:type="dxa"/>
          </w:tcPr>
          <w:p>
            <w:pPr>
              <w:pStyle w:val="0"/>
            </w:pPr>
            <w:r>
              <w:rPr>
                <w:sz w:val="20"/>
              </w:rPr>
              <w:t xml:space="preserve">421 821,1</w:t>
            </w:r>
          </w:p>
        </w:tc>
      </w:tr>
      <w:tr>
        <w:tc>
          <w:tcPr>
            <w:vMerge w:val="continue"/>
          </w:tcPr>
          <w:p/>
        </w:tc>
        <w:tc>
          <w:tcPr>
            <w:vMerge w:val="continue"/>
          </w:tcPr>
          <w:p/>
        </w:tc>
        <w:tc>
          <w:tcPr>
            <w:vMerge w:val="continue"/>
          </w:tcPr>
          <w:p/>
        </w:tc>
        <w:tc>
          <w:tcPr>
            <w:tcW w:w="907" w:type="dxa"/>
          </w:tcPr>
          <w:p>
            <w:pPr>
              <w:pStyle w:val="0"/>
            </w:pPr>
            <w:r>
              <w:rPr>
                <w:sz w:val="20"/>
              </w:rPr>
              <w:t xml:space="preserve">ОБ</w:t>
            </w:r>
          </w:p>
        </w:tc>
        <w:tc>
          <w:tcPr>
            <w:tcW w:w="1304" w:type="dxa"/>
          </w:tcPr>
          <w:p>
            <w:pPr>
              <w:pStyle w:val="0"/>
            </w:pPr>
            <w:r>
              <w:rPr>
                <w:sz w:val="20"/>
              </w:rPr>
              <w:t xml:space="preserve">2 638 140,4</w:t>
            </w:r>
          </w:p>
        </w:tc>
        <w:tc>
          <w:tcPr>
            <w:tcW w:w="1077" w:type="dxa"/>
          </w:tcPr>
          <w:p>
            <w:pPr>
              <w:pStyle w:val="0"/>
            </w:pPr>
            <w:r>
              <w:rPr>
                <w:sz w:val="20"/>
              </w:rPr>
              <w:t xml:space="preserve">527 908,8</w:t>
            </w:r>
          </w:p>
        </w:tc>
        <w:tc>
          <w:tcPr>
            <w:tcW w:w="1134" w:type="dxa"/>
          </w:tcPr>
          <w:p>
            <w:pPr>
              <w:pStyle w:val="0"/>
            </w:pPr>
            <w:r>
              <w:rPr>
                <w:sz w:val="20"/>
              </w:rPr>
              <w:t xml:space="preserve">599 722,6</w:t>
            </w:r>
          </w:p>
        </w:tc>
        <w:tc>
          <w:tcPr>
            <w:tcW w:w="1134" w:type="dxa"/>
          </w:tcPr>
          <w:p>
            <w:pPr>
              <w:pStyle w:val="0"/>
            </w:pPr>
            <w:r>
              <w:rPr>
                <w:sz w:val="20"/>
              </w:rPr>
              <w:t xml:space="preserve">503 503,0</w:t>
            </w:r>
          </w:p>
        </w:tc>
        <w:tc>
          <w:tcPr>
            <w:tcW w:w="1077" w:type="dxa"/>
          </w:tcPr>
          <w:p>
            <w:pPr>
              <w:pStyle w:val="0"/>
            </w:pPr>
            <w:r>
              <w:rPr>
                <w:sz w:val="20"/>
              </w:rPr>
              <w:t xml:space="preserve">503 503,0</w:t>
            </w:r>
          </w:p>
        </w:tc>
        <w:tc>
          <w:tcPr>
            <w:tcW w:w="1077" w:type="dxa"/>
          </w:tcPr>
          <w:p>
            <w:pPr>
              <w:pStyle w:val="0"/>
            </w:pPr>
            <w:r>
              <w:rPr>
                <w:sz w:val="20"/>
              </w:rPr>
              <w:t xml:space="preserve">503 503,0</w:t>
            </w:r>
          </w:p>
        </w:tc>
      </w:tr>
      <w:tr>
        <w:tc>
          <w:tcPr>
            <w:vMerge w:val="continue"/>
          </w:tcPr>
          <w:p/>
        </w:tc>
        <w:tc>
          <w:tcPr>
            <w:tcW w:w="1701" w:type="dxa"/>
          </w:tcPr>
          <w:p>
            <w:pPr>
              <w:pStyle w:val="0"/>
            </w:pPr>
            <w:r>
              <w:rPr>
                <w:sz w:val="20"/>
              </w:rPr>
              <w:t xml:space="preserve">финансовое обеспечение расходов на организационные мероприятия, связанные с обеспечением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c>
          <w:tcPr>
            <w:tcW w:w="737" w:type="dxa"/>
          </w:tcPr>
          <w:p>
            <w:pPr>
              <w:pStyle w:val="0"/>
            </w:pPr>
            <w:r>
              <w:rPr>
                <w:sz w:val="20"/>
              </w:rPr>
              <w:t xml:space="preserve">ДЗО</w:t>
            </w:r>
          </w:p>
        </w:tc>
        <w:tc>
          <w:tcPr>
            <w:tcW w:w="907" w:type="dxa"/>
          </w:tcPr>
          <w:p>
            <w:pPr>
              <w:pStyle w:val="0"/>
            </w:pPr>
            <w:r>
              <w:rPr>
                <w:sz w:val="20"/>
              </w:rPr>
              <w:t xml:space="preserve">ФБ (по согласованию)</w:t>
            </w:r>
          </w:p>
        </w:tc>
        <w:tc>
          <w:tcPr>
            <w:tcW w:w="1304" w:type="dxa"/>
          </w:tcPr>
          <w:p>
            <w:pPr>
              <w:pStyle w:val="0"/>
            </w:pPr>
            <w:r>
              <w:rPr>
                <w:sz w:val="20"/>
              </w:rPr>
              <w:t xml:space="preserve">6 088,4</w:t>
            </w:r>
          </w:p>
        </w:tc>
        <w:tc>
          <w:tcPr>
            <w:tcW w:w="1077" w:type="dxa"/>
          </w:tcPr>
          <w:p>
            <w:pPr>
              <w:pStyle w:val="0"/>
            </w:pPr>
            <w:r>
              <w:rPr>
                <w:sz w:val="20"/>
              </w:rPr>
              <w:t xml:space="preserve">2 048,8</w:t>
            </w:r>
          </w:p>
        </w:tc>
        <w:tc>
          <w:tcPr>
            <w:tcW w:w="1134" w:type="dxa"/>
          </w:tcPr>
          <w:p>
            <w:pPr>
              <w:pStyle w:val="0"/>
            </w:pPr>
            <w:r>
              <w:rPr>
                <w:sz w:val="20"/>
              </w:rPr>
              <w:t xml:space="preserve">2 119,2</w:t>
            </w:r>
          </w:p>
        </w:tc>
        <w:tc>
          <w:tcPr>
            <w:tcW w:w="1134" w:type="dxa"/>
          </w:tcPr>
          <w:p>
            <w:pPr>
              <w:pStyle w:val="0"/>
            </w:pPr>
            <w:r>
              <w:rPr>
                <w:sz w:val="20"/>
              </w:rPr>
              <w:t xml:space="preserve">1 920,4</w:t>
            </w:r>
          </w:p>
        </w:tc>
        <w:tc>
          <w:tcPr>
            <w:tcW w:w="1077" w:type="dxa"/>
          </w:tcPr>
          <w:p>
            <w:pPr>
              <w:pStyle w:val="0"/>
            </w:pPr>
            <w:r>
              <w:rPr>
                <w:sz w:val="20"/>
              </w:rPr>
              <w:t xml:space="preserve">-</w:t>
            </w:r>
          </w:p>
        </w:tc>
        <w:tc>
          <w:tcPr>
            <w:tcW w:w="1077" w:type="dxa"/>
          </w:tcPr>
          <w:p>
            <w:pPr>
              <w:pStyle w:val="0"/>
            </w:pPr>
            <w:r>
              <w:rPr>
                <w:sz w:val="20"/>
              </w:rPr>
              <w:t xml:space="preserve">-</w:t>
            </w:r>
          </w:p>
        </w:tc>
      </w:tr>
      <w:tr>
        <w:tc>
          <w:tcPr>
            <w:vMerge w:val="continue"/>
          </w:tcPr>
          <w:p/>
        </w:tc>
        <w:tc>
          <w:tcPr>
            <w:tcW w:w="1701" w:type="dxa"/>
          </w:tcPr>
          <w:p>
            <w:pPr>
              <w:pStyle w:val="0"/>
            </w:pPr>
            <w:r>
              <w:rPr>
                <w:sz w:val="20"/>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детей-инвалидов</w:t>
            </w:r>
          </w:p>
        </w:tc>
        <w:tc>
          <w:tcPr>
            <w:tcW w:w="737" w:type="dxa"/>
          </w:tcPr>
          <w:p>
            <w:pPr>
              <w:pStyle w:val="0"/>
            </w:pPr>
            <w:r>
              <w:rPr>
                <w:sz w:val="20"/>
              </w:rPr>
              <w:t xml:space="preserve">ДЗО</w:t>
            </w:r>
          </w:p>
        </w:tc>
        <w:tc>
          <w:tcPr>
            <w:tcW w:w="907" w:type="dxa"/>
          </w:tcPr>
          <w:p>
            <w:pPr>
              <w:pStyle w:val="0"/>
            </w:pPr>
            <w:r>
              <w:rPr>
                <w:sz w:val="20"/>
              </w:rPr>
              <w:t xml:space="preserve">ФБ (по согласованию)</w:t>
            </w:r>
          </w:p>
        </w:tc>
        <w:tc>
          <w:tcPr>
            <w:tcW w:w="1304" w:type="dxa"/>
          </w:tcPr>
          <w:p>
            <w:pPr>
              <w:pStyle w:val="0"/>
            </w:pPr>
            <w:r>
              <w:rPr>
                <w:sz w:val="20"/>
              </w:rPr>
              <w:t xml:space="preserve">1 489 963,2</w:t>
            </w:r>
          </w:p>
        </w:tc>
        <w:tc>
          <w:tcPr>
            <w:tcW w:w="1077" w:type="dxa"/>
          </w:tcPr>
          <w:p>
            <w:pPr>
              <w:pStyle w:val="0"/>
            </w:pPr>
            <w:r>
              <w:rPr>
                <w:sz w:val="20"/>
              </w:rPr>
              <w:t xml:space="preserve">256 658,6</w:t>
            </w:r>
          </w:p>
        </w:tc>
        <w:tc>
          <w:tcPr>
            <w:tcW w:w="1134" w:type="dxa"/>
          </w:tcPr>
          <w:p>
            <w:pPr>
              <w:pStyle w:val="0"/>
            </w:pPr>
            <w:r>
              <w:rPr>
                <w:sz w:val="20"/>
              </w:rPr>
              <w:t xml:space="preserve">277 398,6</w:t>
            </w:r>
          </w:p>
        </w:tc>
        <w:tc>
          <w:tcPr>
            <w:tcW w:w="1134" w:type="dxa"/>
          </w:tcPr>
          <w:p>
            <w:pPr>
              <w:pStyle w:val="0"/>
            </w:pPr>
            <w:r>
              <w:rPr>
                <w:sz w:val="20"/>
              </w:rPr>
              <w:t xml:space="preserve">302 810,1</w:t>
            </w:r>
          </w:p>
        </w:tc>
        <w:tc>
          <w:tcPr>
            <w:tcW w:w="1077" w:type="dxa"/>
          </w:tcPr>
          <w:p>
            <w:pPr>
              <w:pStyle w:val="0"/>
            </w:pPr>
            <w:r>
              <w:rPr>
                <w:sz w:val="20"/>
              </w:rPr>
              <w:t xml:space="preserve">321 347,0</w:t>
            </w:r>
          </w:p>
        </w:tc>
        <w:tc>
          <w:tcPr>
            <w:tcW w:w="1077" w:type="dxa"/>
          </w:tcPr>
          <w:p>
            <w:pPr>
              <w:pStyle w:val="0"/>
            </w:pPr>
            <w:r>
              <w:rPr>
                <w:sz w:val="20"/>
              </w:rPr>
              <w:t xml:space="preserve">331 748,9</w:t>
            </w:r>
          </w:p>
        </w:tc>
      </w:tr>
      <w:tr>
        <w:tc>
          <w:tcPr>
            <w:vMerge w:val="continue"/>
          </w:tcPr>
          <w:p/>
        </w:tc>
        <w:tc>
          <w:tcPr>
            <w:tcW w:w="1701" w:type="dxa"/>
          </w:tcPr>
          <w:p>
            <w:pPr>
              <w:pStyle w:val="0"/>
            </w:pPr>
            <w:r>
              <w:rPr>
                <w:sz w:val="20"/>
              </w:rPr>
              <w:t xml:space="preserve">реализация отдельных полномочий в области лекарственного обеспечения</w:t>
            </w:r>
          </w:p>
        </w:tc>
        <w:tc>
          <w:tcPr>
            <w:tcW w:w="737" w:type="dxa"/>
          </w:tcPr>
          <w:p>
            <w:pPr>
              <w:pStyle w:val="0"/>
            </w:pPr>
            <w:r>
              <w:rPr>
                <w:sz w:val="20"/>
              </w:rPr>
              <w:t xml:space="preserve">ДЗО</w:t>
            </w:r>
          </w:p>
        </w:tc>
        <w:tc>
          <w:tcPr>
            <w:tcW w:w="907" w:type="dxa"/>
          </w:tcPr>
          <w:p>
            <w:pPr>
              <w:pStyle w:val="0"/>
            </w:pPr>
            <w:r>
              <w:rPr>
                <w:sz w:val="20"/>
              </w:rPr>
              <w:t xml:space="preserve">ФБ (по согласованию)</w:t>
            </w:r>
          </w:p>
        </w:tc>
        <w:tc>
          <w:tcPr>
            <w:tcW w:w="1304" w:type="dxa"/>
          </w:tcPr>
          <w:p>
            <w:pPr>
              <w:pStyle w:val="0"/>
            </w:pPr>
            <w:r>
              <w:rPr>
                <w:sz w:val="20"/>
              </w:rPr>
              <w:t xml:space="preserve">451 289,0</w:t>
            </w:r>
          </w:p>
        </w:tc>
        <w:tc>
          <w:tcPr>
            <w:tcW w:w="1077" w:type="dxa"/>
          </w:tcPr>
          <w:p>
            <w:pPr>
              <w:pStyle w:val="0"/>
            </w:pPr>
            <w:r>
              <w:rPr>
                <w:sz w:val="20"/>
              </w:rPr>
              <w:t xml:space="preserve">90 637,0</w:t>
            </w:r>
          </w:p>
        </w:tc>
        <w:tc>
          <w:tcPr>
            <w:tcW w:w="1134" w:type="dxa"/>
          </w:tcPr>
          <w:p>
            <w:pPr>
              <w:pStyle w:val="0"/>
            </w:pPr>
            <w:r>
              <w:rPr>
                <w:sz w:val="20"/>
              </w:rPr>
              <w:t xml:space="preserve">90 435,4</w:t>
            </w:r>
          </w:p>
        </w:tc>
        <w:tc>
          <w:tcPr>
            <w:tcW w:w="1134" w:type="dxa"/>
          </w:tcPr>
          <w:p>
            <w:pPr>
              <w:pStyle w:val="0"/>
            </w:pPr>
            <w:r>
              <w:rPr>
                <w:sz w:val="20"/>
              </w:rPr>
              <w:t xml:space="preserve">90 072,2</w:t>
            </w:r>
          </w:p>
        </w:tc>
        <w:tc>
          <w:tcPr>
            <w:tcW w:w="1077" w:type="dxa"/>
          </w:tcPr>
          <w:p>
            <w:pPr>
              <w:pStyle w:val="0"/>
            </w:pPr>
            <w:r>
              <w:rPr>
                <w:sz w:val="20"/>
              </w:rPr>
              <w:t xml:space="preserve">90 072,2</w:t>
            </w:r>
          </w:p>
        </w:tc>
        <w:tc>
          <w:tcPr>
            <w:tcW w:w="1077" w:type="dxa"/>
          </w:tcPr>
          <w:p>
            <w:pPr>
              <w:pStyle w:val="0"/>
            </w:pPr>
            <w:r>
              <w:rPr>
                <w:sz w:val="20"/>
              </w:rPr>
              <w:t xml:space="preserve">90 072,2</w:t>
            </w:r>
          </w:p>
        </w:tc>
      </w:tr>
      <w:tr>
        <w:tc>
          <w:tcPr>
            <w:vMerge w:val="continue"/>
          </w:tcPr>
          <w:p/>
        </w:tc>
        <w:tc>
          <w:tcPr>
            <w:tcW w:w="1701" w:type="dxa"/>
          </w:tcPr>
          <w:p>
            <w:pPr>
              <w:pStyle w:val="0"/>
            </w:pPr>
            <w:r>
              <w:rPr>
                <w:sz w:val="20"/>
              </w:rPr>
              <w:t xml:space="preserve">обеспечение отдельных категорий граждан лекарственными средствами и изделиями медицинского назначения</w:t>
            </w:r>
          </w:p>
        </w:tc>
        <w:tc>
          <w:tcPr>
            <w:tcW w:w="737" w:type="dxa"/>
          </w:tcPr>
          <w:p>
            <w:pPr>
              <w:pStyle w:val="0"/>
            </w:pPr>
            <w:r>
              <w:rPr>
                <w:sz w:val="20"/>
              </w:rPr>
              <w:t xml:space="preserve">ДЗО</w:t>
            </w:r>
          </w:p>
        </w:tc>
        <w:tc>
          <w:tcPr>
            <w:tcW w:w="907" w:type="dxa"/>
          </w:tcPr>
          <w:p>
            <w:pPr>
              <w:pStyle w:val="0"/>
            </w:pPr>
            <w:r>
              <w:rPr>
                <w:sz w:val="20"/>
              </w:rPr>
              <w:t xml:space="preserve">ОБ</w:t>
            </w:r>
          </w:p>
        </w:tc>
        <w:tc>
          <w:tcPr>
            <w:tcW w:w="1304" w:type="dxa"/>
          </w:tcPr>
          <w:p>
            <w:pPr>
              <w:pStyle w:val="0"/>
            </w:pPr>
            <w:r>
              <w:rPr>
                <w:sz w:val="20"/>
              </w:rPr>
              <w:t xml:space="preserve">2 448 021,4</w:t>
            </w:r>
          </w:p>
        </w:tc>
        <w:tc>
          <w:tcPr>
            <w:tcW w:w="1077" w:type="dxa"/>
          </w:tcPr>
          <w:p>
            <w:pPr>
              <w:pStyle w:val="0"/>
            </w:pPr>
            <w:r>
              <w:rPr>
                <w:sz w:val="20"/>
              </w:rPr>
              <w:t xml:space="preserve">527 908,8</w:t>
            </w:r>
          </w:p>
        </w:tc>
        <w:tc>
          <w:tcPr>
            <w:tcW w:w="1134" w:type="dxa"/>
          </w:tcPr>
          <w:p>
            <w:pPr>
              <w:pStyle w:val="0"/>
            </w:pPr>
            <w:r>
              <w:rPr>
                <w:sz w:val="20"/>
              </w:rPr>
              <w:t xml:space="preserve">599 722,6</w:t>
            </w:r>
          </w:p>
        </w:tc>
        <w:tc>
          <w:tcPr>
            <w:tcW w:w="1134" w:type="dxa"/>
          </w:tcPr>
          <w:p>
            <w:pPr>
              <w:pStyle w:val="0"/>
            </w:pPr>
            <w:r>
              <w:rPr>
                <w:sz w:val="20"/>
              </w:rPr>
              <w:t xml:space="preserve">440 130,0</w:t>
            </w:r>
          </w:p>
        </w:tc>
        <w:tc>
          <w:tcPr>
            <w:tcW w:w="1077" w:type="dxa"/>
          </w:tcPr>
          <w:p>
            <w:pPr>
              <w:pStyle w:val="0"/>
            </w:pPr>
            <w:r>
              <w:rPr>
                <w:sz w:val="20"/>
              </w:rPr>
              <w:t xml:space="preserve">440 130,0</w:t>
            </w:r>
          </w:p>
        </w:tc>
        <w:tc>
          <w:tcPr>
            <w:tcW w:w="1077" w:type="dxa"/>
          </w:tcPr>
          <w:p>
            <w:pPr>
              <w:pStyle w:val="0"/>
            </w:pPr>
            <w:r>
              <w:rPr>
                <w:sz w:val="20"/>
              </w:rPr>
              <w:t xml:space="preserve">440 130,0</w:t>
            </w:r>
          </w:p>
        </w:tc>
      </w:tr>
      <w:tr>
        <w:tc>
          <w:tcPr>
            <w:vMerge w:val="continue"/>
          </w:tcPr>
          <w:p/>
        </w:tc>
        <w:tc>
          <w:tcPr>
            <w:tcW w:w="1701" w:type="dxa"/>
          </w:tcPr>
          <w:p>
            <w:pPr>
              <w:pStyle w:val="0"/>
            </w:pPr>
            <w:r>
              <w:rPr>
                <w:sz w:val="20"/>
              </w:rPr>
              <w:t xml:space="preserve">обеспечение лекарственными средствами лиц, больных редкими (орфанными) заболеваниями</w:t>
            </w:r>
          </w:p>
        </w:tc>
        <w:tc>
          <w:tcPr>
            <w:tcW w:w="737" w:type="dxa"/>
          </w:tcPr>
          <w:p>
            <w:pPr>
              <w:pStyle w:val="0"/>
            </w:pPr>
            <w:r>
              <w:rPr>
                <w:sz w:val="20"/>
              </w:rPr>
              <w:t xml:space="preserve">ДЗО</w:t>
            </w:r>
          </w:p>
        </w:tc>
        <w:tc>
          <w:tcPr>
            <w:tcW w:w="907" w:type="dxa"/>
          </w:tcPr>
          <w:p>
            <w:pPr>
              <w:pStyle w:val="0"/>
            </w:pPr>
            <w:r>
              <w:rPr>
                <w:sz w:val="20"/>
              </w:rPr>
              <w:t xml:space="preserve">ОБ</w:t>
            </w:r>
          </w:p>
        </w:tc>
        <w:tc>
          <w:tcPr>
            <w:tcW w:w="1304" w:type="dxa"/>
          </w:tcPr>
          <w:p>
            <w:pPr>
              <w:pStyle w:val="0"/>
            </w:pPr>
            <w:r>
              <w:rPr>
                <w:sz w:val="20"/>
              </w:rPr>
              <w:t xml:space="preserve">190 119,0</w:t>
            </w:r>
          </w:p>
        </w:tc>
        <w:tc>
          <w:tcPr>
            <w:tcW w:w="1077" w:type="dxa"/>
          </w:tcPr>
          <w:p>
            <w:pPr>
              <w:pStyle w:val="0"/>
            </w:pPr>
            <w:r>
              <w:rPr>
                <w:sz w:val="20"/>
              </w:rPr>
              <w:t xml:space="preserve">-</w:t>
            </w:r>
          </w:p>
        </w:tc>
        <w:tc>
          <w:tcPr>
            <w:tcW w:w="1134" w:type="dxa"/>
          </w:tcPr>
          <w:p>
            <w:pPr>
              <w:pStyle w:val="0"/>
            </w:pPr>
            <w:r>
              <w:rPr>
                <w:sz w:val="20"/>
              </w:rPr>
              <w:t xml:space="preserve">-</w:t>
            </w:r>
          </w:p>
        </w:tc>
        <w:tc>
          <w:tcPr>
            <w:tcW w:w="1134" w:type="dxa"/>
          </w:tcPr>
          <w:p>
            <w:pPr>
              <w:pStyle w:val="0"/>
            </w:pPr>
            <w:r>
              <w:rPr>
                <w:sz w:val="20"/>
              </w:rPr>
              <w:t xml:space="preserve">63 373,0</w:t>
            </w:r>
          </w:p>
        </w:tc>
        <w:tc>
          <w:tcPr>
            <w:tcW w:w="1077" w:type="dxa"/>
          </w:tcPr>
          <w:p>
            <w:pPr>
              <w:pStyle w:val="0"/>
            </w:pPr>
            <w:r>
              <w:rPr>
                <w:sz w:val="20"/>
              </w:rPr>
              <w:t xml:space="preserve">63 373,0</w:t>
            </w:r>
          </w:p>
        </w:tc>
        <w:tc>
          <w:tcPr>
            <w:tcW w:w="1077" w:type="dxa"/>
          </w:tcPr>
          <w:p>
            <w:pPr>
              <w:pStyle w:val="0"/>
            </w:pPr>
            <w:r>
              <w:rPr>
                <w:sz w:val="20"/>
              </w:rPr>
              <w:t xml:space="preserve">63 373,0</w:t>
            </w:r>
          </w:p>
        </w:tc>
      </w:tr>
      <w:tr>
        <w:tc>
          <w:tcPr>
            <w:tcW w:w="698" w:type="dxa"/>
            <w:vMerge w:val="restart"/>
          </w:tcPr>
          <w:p>
            <w:pPr>
              <w:pStyle w:val="0"/>
            </w:pPr>
            <w:r>
              <w:rPr>
                <w:sz w:val="20"/>
              </w:rPr>
            </w:r>
          </w:p>
        </w:tc>
        <w:tc>
          <w:tcPr>
            <w:tcW w:w="1701" w:type="dxa"/>
            <w:vMerge w:val="restart"/>
          </w:tcPr>
          <w:p>
            <w:pPr>
              <w:pStyle w:val="0"/>
            </w:pPr>
            <w:r>
              <w:rPr>
                <w:sz w:val="20"/>
              </w:rPr>
              <w:t xml:space="preserve">Итого по Подпрограмме</w:t>
            </w:r>
          </w:p>
        </w:tc>
        <w:tc>
          <w:tcPr>
            <w:tcW w:w="737" w:type="dxa"/>
            <w:vMerge w:val="restart"/>
          </w:tcPr>
          <w:p>
            <w:pPr>
              <w:pStyle w:val="0"/>
            </w:pPr>
            <w:r>
              <w:rPr>
                <w:sz w:val="20"/>
              </w:rPr>
              <w:t xml:space="preserve">ДЗО</w:t>
            </w:r>
          </w:p>
        </w:tc>
        <w:tc>
          <w:tcPr>
            <w:tcW w:w="907" w:type="dxa"/>
          </w:tcPr>
          <w:p>
            <w:pPr>
              <w:pStyle w:val="0"/>
            </w:pPr>
            <w:r>
              <w:rPr>
                <w:sz w:val="20"/>
              </w:rPr>
              <w:t xml:space="preserve">Всего</w:t>
            </w:r>
          </w:p>
        </w:tc>
        <w:tc>
          <w:tcPr>
            <w:tcW w:w="1304" w:type="dxa"/>
          </w:tcPr>
          <w:p>
            <w:pPr>
              <w:pStyle w:val="0"/>
            </w:pPr>
            <w:r>
              <w:rPr>
                <w:sz w:val="20"/>
              </w:rPr>
              <w:t xml:space="preserve">4 585 481,0</w:t>
            </w:r>
          </w:p>
        </w:tc>
        <w:tc>
          <w:tcPr>
            <w:tcW w:w="1077" w:type="dxa"/>
          </w:tcPr>
          <w:p>
            <w:pPr>
              <w:pStyle w:val="0"/>
            </w:pPr>
            <w:r>
              <w:rPr>
                <w:sz w:val="20"/>
              </w:rPr>
              <w:t xml:space="preserve">877 253,2</w:t>
            </w:r>
          </w:p>
        </w:tc>
        <w:tc>
          <w:tcPr>
            <w:tcW w:w="1134" w:type="dxa"/>
          </w:tcPr>
          <w:p>
            <w:pPr>
              <w:pStyle w:val="0"/>
            </w:pPr>
            <w:r>
              <w:rPr>
                <w:sz w:val="20"/>
              </w:rPr>
              <w:t xml:space="preserve">969 675,8</w:t>
            </w:r>
          </w:p>
        </w:tc>
        <w:tc>
          <w:tcPr>
            <w:tcW w:w="1134" w:type="dxa"/>
          </w:tcPr>
          <w:p>
            <w:pPr>
              <w:pStyle w:val="0"/>
            </w:pPr>
            <w:r>
              <w:rPr>
                <w:sz w:val="20"/>
              </w:rPr>
              <w:t xml:space="preserve">898 305,7</w:t>
            </w:r>
          </w:p>
        </w:tc>
        <w:tc>
          <w:tcPr>
            <w:tcW w:w="1077" w:type="dxa"/>
          </w:tcPr>
          <w:p>
            <w:pPr>
              <w:pStyle w:val="0"/>
            </w:pPr>
            <w:r>
              <w:rPr>
                <w:sz w:val="20"/>
              </w:rPr>
              <w:t xml:space="preserve">914 922,2</w:t>
            </w:r>
          </w:p>
        </w:tc>
        <w:tc>
          <w:tcPr>
            <w:tcW w:w="1077" w:type="dxa"/>
          </w:tcPr>
          <w:p>
            <w:pPr>
              <w:pStyle w:val="0"/>
            </w:pPr>
            <w:r>
              <w:rPr>
                <w:sz w:val="20"/>
              </w:rPr>
              <w:t xml:space="preserve">925 324,1</w:t>
            </w:r>
          </w:p>
        </w:tc>
      </w:tr>
      <w:tr>
        <w:tc>
          <w:tcPr>
            <w:vMerge w:val="continue"/>
          </w:tcPr>
          <w:p/>
        </w:tc>
        <w:tc>
          <w:tcPr>
            <w:vMerge w:val="continue"/>
          </w:tcPr>
          <w:p/>
        </w:tc>
        <w:tc>
          <w:tcPr>
            <w:vMerge w:val="continue"/>
          </w:tcPr>
          <w:p/>
        </w:tc>
        <w:tc>
          <w:tcPr>
            <w:tcW w:w="907" w:type="dxa"/>
          </w:tcPr>
          <w:p>
            <w:pPr>
              <w:pStyle w:val="0"/>
            </w:pPr>
            <w:r>
              <w:rPr>
                <w:sz w:val="20"/>
              </w:rPr>
              <w:t xml:space="preserve">ФБ (по согласованию)</w:t>
            </w:r>
          </w:p>
        </w:tc>
        <w:tc>
          <w:tcPr>
            <w:tcW w:w="1304" w:type="dxa"/>
          </w:tcPr>
          <w:p>
            <w:pPr>
              <w:pStyle w:val="0"/>
            </w:pPr>
            <w:r>
              <w:rPr>
                <w:sz w:val="20"/>
              </w:rPr>
              <w:t xml:space="preserve">1 947 340,6</w:t>
            </w:r>
          </w:p>
        </w:tc>
        <w:tc>
          <w:tcPr>
            <w:tcW w:w="1077" w:type="dxa"/>
          </w:tcPr>
          <w:p>
            <w:pPr>
              <w:pStyle w:val="0"/>
            </w:pPr>
            <w:r>
              <w:rPr>
                <w:sz w:val="20"/>
              </w:rPr>
              <w:t xml:space="preserve">349 344,4</w:t>
            </w:r>
          </w:p>
        </w:tc>
        <w:tc>
          <w:tcPr>
            <w:tcW w:w="1134" w:type="dxa"/>
          </w:tcPr>
          <w:p>
            <w:pPr>
              <w:pStyle w:val="0"/>
            </w:pPr>
            <w:r>
              <w:rPr>
                <w:sz w:val="20"/>
              </w:rPr>
              <w:t xml:space="preserve">369 953,2</w:t>
            </w:r>
          </w:p>
        </w:tc>
        <w:tc>
          <w:tcPr>
            <w:tcW w:w="1134" w:type="dxa"/>
          </w:tcPr>
          <w:p>
            <w:pPr>
              <w:pStyle w:val="0"/>
            </w:pPr>
            <w:r>
              <w:rPr>
                <w:sz w:val="20"/>
              </w:rPr>
              <w:t xml:space="preserve">394 802,7</w:t>
            </w:r>
          </w:p>
        </w:tc>
        <w:tc>
          <w:tcPr>
            <w:tcW w:w="1077" w:type="dxa"/>
          </w:tcPr>
          <w:p>
            <w:pPr>
              <w:pStyle w:val="0"/>
            </w:pPr>
            <w:r>
              <w:rPr>
                <w:sz w:val="20"/>
              </w:rPr>
              <w:t xml:space="preserve">411 419,2</w:t>
            </w:r>
          </w:p>
        </w:tc>
        <w:tc>
          <w:tcPr>
            <w:tcW w:w="1077" w:type="dxa"/>
          </w:tcPr>
          <w:p>
            <w:pPr>
              <w:pStyle w:val="0"/>
            </w:pPr>
            <w:r>
              <w:rPr>
                <w:sz w:val="20"/>
              </w:rPr>
              <w:t xml:space="preserve">421 821,1</w:t>
            </w:r>
          </w:p>
        </w:tc>
      </w:tr>
      <w:tr>
        <w:tc>
          <w:tcPr>
            <w:vMerge w:val="continue"/>
          </w:tcPr>
          <w:p/>
        </w:tc>
        <w:tc>
          <w:tcPr>
            <w:vMerge w:val="continue"/>
          </w:tcPr>
          <w:p/>
        </w:tc>
        <w:tc>
          <w:tcPr>
            <w:vMerge w:val="continue"/>
          </w:tcPr>
          <w:p/>
        </w:tc>
        <w:tc>
          <w:tcPr>
            <w:tcW w:w="907" w:type="dxa"/>
          </w:tcPr>
          <w:p>
            <w:pPr>
              <w:pStyle w:val="0"/>
            </w:pPr>
            <w:r>
              <w:rPr>
                <w:sz w:val="20"/>
              </w:rPr>
              <w:t xml:space="preserve">ОБ</w:t>
            </w:r>
          </w:p>
        </w:tc>
        <w:tc>
          <w:tcPr>
            <w:tcW w:w="1304" w:type="dxa"/>
          </w:tcPr>
          <w:p>
            <w:pPr>
              <w:pStyle w:val="0"/>
            </w:pPr>
            <w:r>
              <w:rPr>
                <w:sz w:val="20"/>
              </w:rPr>
              <w:t xml:space="preserve">2 638 140,4</w:t>
            </w:r>
          </w:p>
        </w:tc>
        <w:tc>
          <w:tcPr>
            <w:tcW w:w="1077" w:type="dxa"/>
          </w:tcPr>
          <w:p>
            <w:pPr>
              <w:pStyle w:val="0"/>
            </w:pPr>
            <w:r>
              <w:rPr>
                <w:sz w:val="20"/>
              </w:rPr>
              <w:t xml:space="preserve">527 908,8</w:t>
            </w:r>
          </w:p>
        </w:tc>
        <w:tc>
          <w:tcPr>
            <w:tcW w:w="1134" w:type="dxa"/>
          </w:tcPr>
          <w:p>
            <w:pPr>
              <w:pStyle w:val="0"/>
            </w:pPr>
            <w:r>
              <w:rPr>
                <w:sz w:val="20"/>
              </w:rPr>
              <w:t xml:space="preserve">599 722,6</w:t>
            </w:r>
          </w:p>
        </w:tc>
        <w:tc>
          <w:tcPr>
            <w:tcW w:w="1134" w:type="dxa"/>
          </w:tcPr>
          <w:p>
            <w:pPr>
              <w:pStyle w:val="0"/>
            </w:pPr>
            <w:r>
              <w:rPr>
                <w:sz w:val="20"/>
              </w:rPr>
              <w:t xml:space="preserve">503 503,0</w:t>
            </w:r>
          </w:p>
        </w:tc>
        <w:tc>
          <w:tcPr>
            <w:tcW w:w="1077" w:type="dxa"/>
          </w:tcPr>
          <w:p>
            <w:pPr>
              <w:pStyle w:val="0"/>
            </w:pPr>
            <w:r>
              <w:rPr>
                <w:sz w:val="20"/>
              </w:rPr>
              <w:t xml:space="preserve">503 503,0</w:t>
            </w:r>
          </w:p>
        </w:tc>
        <w:tc>
          <w:tcPr>
            <w:tcW w:w="1077" w:type="dxa"/>
          </w:tcPr>
          <w:p>
            <w:pPr>
              <w:pStyle w:val="0"/>
            </w:pPr>
            <w:r>
              <w:rPr>
                <w:sz w:val="20"/>
              </w:rPr>
              <w:t xml:space="preserve">503 503,0</w:t>
            </w:r>
          </w:p>
        </w:tc>
      </w:tr>
    </w:tbl>
    <w:p>
      <w:pPr>
        <w:sectPr>
          <w:headerReference w:type="default" r:id="rId139"/>
          <w:headerReference w:type="first" r:id="rId139"/>
          <w:footerReference w:type="default" r:id="rId140"/>
          <w:footerReference w:type="first" r:id="rId140"/>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9386"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ФБ - федеральный бюджет;</w:t>
      </w:r>
    </w:p>
    <w:p>
      <w:pPr>
        <w:pStyle w:val="0"/>
        <w:spacing w:before="200" w:line-rule="auto"/>
        <w:ind w:firstLine="540"/>
        <w:jc w:val="both"/>
      </w:pPr>
      <w:r>
        <w:rPr>
          <w:sz w:val="20"/>
        </w:rPr>
        <w:t xml:space="preserve">ОБ - областной бюджет.</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w:t>
      </w:r>
    </w:p>
    <w:p>
      <w:pPr>
        <w:pStyle w:val="0"/>
        <w:jc w:val="right"/>
      </w:pPr>
      <w:r>
        <w:rPr>
          <w:sz w:val="20"/>
        </w:rPr>
        <w:t xml:space="preserve">Курганской области</w:t>
      </w:r>
    </w:p>
    <w:p>
      <w:pPr>
        <w:pStyle w:val="0"/>
        <w:jc w:val="right"/>
      </w:pPr>
      <w:r>
        <w:rPr>
          <w:sz w:val="20"/>
        </w:rPr>
        <w:t xml:space="preserve">"Развитие здравоохранения"</w:t>
      </w:r>
    </w:p>
    <w:p>
      <w:pPr>
        <w:pStyle w:val="0"/>
        <w:jc w:val="center"/>
      </w:pPr>
      <w:r>
        <w:rPr>
          <w:sz w:val="20"/>
        </w:rPr>
      </w:r>
    </w:p>
    <w:bookmarkStart w:id="9517" w:name="P9517"/>
    <w:bookmarkEnd w:id="9517"/>
    <w:p>
      <w:pPr>
        <w:pStyle w:val="2"/>
        <w:jc w:val="center"/>
      </w:pPr>
      <w:r>
        <w:rPr>
          <w:sz w:val="20"/>
        </w:rPr>
        <w:t xml:space="preserve">ПОДПРОГРАММА</w:t>
      </w:r>
    </w:p>
    <w:p>
      <w:pPr>
        <w:pStyle w:val="2"/>
        <w:jc w:val="center"/>
      </w:pPr>
      <w:r>
        <w:rPr>
          <w:sz w:val="20"/>
        </w:rPr>
        <w:t xml:space="preserve">"ОБЕСПЕЧЕНИЕ УСТОЙЧИВОЙ РАБОТЫ МЕДИЦИНСКИХ ОРГАНИЗАЦИЙ,</w:t>
      </w:r>
    </w:p>
    <w:p>
      <w:pPr>
        <w:pStyle w:val="2"/>
        <w:jc w:val="center"/>
      </w:pPr>
      <w:r>
        <w:rPr>
          <w:sz w:val="20"/>
        </w:rPr>
        <w:t xml:space="preserve">ПОДВЕДОМСТВЕННЫХ ДЕПАРТАМЕНТУ ЗДРАВООХРАНЕНИЯ КУРГАНСКОЙ</w:t>
      </w:r>
    </w:p>
    <w:p>
      <w:pPr>
        <w:pStyle w:val="2"/>
        <w:jc w:val="center"/>
      </w:pPr>
      <w:r>
        <w:rPr>
          <w:sz w:val="20"/>
        </w:rPr>
        <w:t xml:space="preserve">ОБЛАСТИ, В УСЛОВИЯХ ЧРЕЗВЫЧАЙНЫХ СИТУАЦИЙ"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14.10.2021 </w:t>
            </w:r>
            <w:hyperlink w:history="0" r:id="rId367" w:tooltip="Постановление Правительства Курганской области от 14.10.2021 N 310 &quot;О внесении изменений в постановление Правительства Курганской области от 18 декабря 2020 года N 418&quot; {КонсультантПлюс}">
              <w:r>
                <w:rPr>
                  <w:sz w:val="20"/>
                  <w:color w:val="0000ff"/>
                </w:rPr>
                <w:t xml:space="preserve">N 310</w:t>
              </w:r>
            </w:hyperlink>
            <w:r>
              <w:rPr>
                <w:sz w:val="20"/>
                <w:color w:val="392c69"/>
              </w:rPr>
              <w:t xml:space="preserve">, от 04.03.2022 </w:t>
            </w:r>
            <w:hyperlink w:history="0" r:id="rId368" w:tooltip="Постановление Правительства Курганской области от 04.03.2022 N 48 &quot;О внесении изменений в постановление Правительства Курганской области от 18 декабря 2020 года N 418&quot; {КонсультантПлюс}">
              <w:r>
                <w:rPr>
                  <w:sz w:val="20"/>
                  <w:color w:val="0000ff"/>
                </w:rPr>
                <w:t xml:space="preserve">N 48</w:t>
              </w:r>
            </w:hyperlink>
            <w:r>
              <w:rPr>
                <w:sz w:val="20"/>
                <w:color w:val="392c69"/>
              </w:rPr>
              <w:t xml:space="preserve">, от 03.08.2022 </w:t>
            </w:r>
            <w:hyperlink w:history="0" r:id="rId369" w:tooltip="Постановление Правительства Курганской области от 03.08.2022 N 254 &quot;О внесении изменений в постановление Правительства Курганской области от 18 декабря 2020 года N 418&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20.04.2023 </w:t>
            </w:r>
            <w:hyperlink w:history="0" r:id="rId37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N 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Раздел I. ПАСПОРТ</w:t>
      </w:r>
    </w:p>
    <w:p>
      <w:pPr>
        <w:pStyle w:val="2"/>
        <w:jc w:val="center"/>
      </w:pPr>
      <w:r>
        <w:rPr>
          <w:sz w:val="20"/>
        </w:rPr>
        <w:t xml:space="preserve">ПОДПРОГРАММЫ "ОБЕСПЕЧЕНИЕ УСТОЙЧИВОЙ РАБОТЫ МЕДИЦИНСКИХ</w:t>
      </w:r>
    </w:p>
    <w:p>
      <w:pPr>
        <w:pStyle w:val="2"/>
        <w:jc w:val="center"/>
      </w:pPr>
      <w:r>
        <w:rPr>
          <w:sz w:val="20"/>
        </w:rPr>
        <w:t xml:space="preserve">ОРГАНИЗАЦИЙ, ПОДВЕДОМСТВЕННЫХ ДЕПАРТАМЕНТУ ЗДРАВООХРАНЕНИЯ</w:t>
      </w:r>
    </w:p>
    <w:p>
      <w:pPr>
        <w:pStyle w:val="2"/>
        <w:jc w:val="center"/>
      </w:pPr>
      <w:r>
        <w:rPr>
          <w:sz w:val="20"/>
        </w:rPr>
        <w:t xml:space="preserve">КУРГАНСКОЙ ОБЛАСТИ, В УСЛОВИЯХ ЧРЕЗВЫЧАЙНЫХ СИТУАЦИЙ"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3"/>
        <w:gridCol w:w="6690"/>
      </w:tblGrid>
      <w:tr>
        <w:tc>
          <w:tcPr>
            <w:tcW w:w="2213" w:type="dxa"/>
          </w:tcPr>
          <w:p>
            <w:pPr>
              <w:pStyle w:val="0"/>
              <w:jc w:val="both"/>
            </w:pPr>
            <w:r>
              <w:rPr>
                <w:sz w:val="20"/>
              </w:rPr>
              <w:t xml:space="preserve">Наименование</w:t>
            </w:r>
          </w:p>
        </w:tc>
        <w:tc>
          <w:tcPr>
            <w:tcW w:w="6690" w:type="dxa"/>
          </w:tcPr>
          <w:p>
            <w:pPr>
              <w:pStyle w:val="0"/>
              <w:jc w:val="both"/>
            </w:pPr>
            <w:r>
              <w:rPr>
                <w:sz w:val="20"/>
              </w:rPr>
              <w:t xml:space="preserve">Подпрограмма "Обеспечение устойчивой работы медицинских организаций, подведомственных Департаменту здравоохранения Курганской области, в условиях чрезвычайных ситуаций" (далее - Подпрограмма)</w:t>
            </w:r>
          </w:p>
        </w:tc>
      </w:tr>
      <w:tr>
        <w:tc>
          <w:tcPr>
            <w:tcW w:w="2213" w:type="dxa"/>
          </w:tcPr>
          <w:p>
            <w:pPr>
              <w:pStyle w:val="0"/>
              <w:jc w:val="both"/>
            </w:pPr>
            <w:r>
              <w:rPr>
                <w:sz w:val="20"/>
              </w:rPr>
              <w:t xml:space="preserve">Ответственный исполнитель</w:t>
            </w:r>
          </w:p>
        </w:tc>
        <w:tc>
          <w:tcPr>
            <w:tcW w:w="6690" w:type="dxa"/>
          </w:tcPr>
          <w:p>
            <w:pPr>
              <w:pStyle w:val="0"/>
              <w:jc w:val="both"/>
            </w:pPr>
            <w:r>
              <w:rPr>
                <w:sz w:val="20"/>
              </w:rPr>
              <w:t xml:space="preserve">Департамент здравоохранения Курганской области</w:t>
            </w:r>
          </w:p>
        </w:tc>
      </w:tr>
      <w:tr>
        <w:tc>
          <w:tcPr>
            <w:tcW w:w="2213" w:type="dxa"/>
          </w:tcPr>
          <w:p>
            <w:pPr>
              <w:pStyle w:val="0"/>
              <w:jc w:val="both"/>
            </w:pPr>
            <w:r>
              <w:rPr>
                <w:sz w:val="20"/>
              </w:rPr>
              <w:t xml:space="preserve">Соисполнители</w:t>
            </w:r>
          </w:p>
        </w:tc>
        <w:tc>
          <w:tcPr>
            <w:tcW w:w="6690" w:type="dxa"/>
          </w:tcPr>
          <w:p>
            <w:pPr>
              <w:pStyle w:val="0"/>
              <w:jc w:val="both"/>
            </w:pPr>
            <w:r>
              <w:rPr>
                <w:sz w:val="20"/>
              </w:rPr>
              <w:t xml:space="preserve">Медицинские организации, подведомственные Департаменту здравоохранения Курганской области (далее - медицинские организации)</w:t>
            </w:r>
          </w:p>
        </w:tc>
      </w:tr>
      <w:tr>
        <w:tc>
          <w:tcPr>
            <w:tcW w:w="2213" w:type="dxa"/>
          </w:tcPr>
          <w:p>
            <w:pPr>
              <w:pStyle w:val="0"/>
              <w:jc w:val="both"/>
            </w:pPr>
            <w:r>
              <w:rPr>
                <w:sz w:val="20"/>
              </w:rPr>
              <w:t xml:space="preserve">Цель</w:t>
            </w:r>
          </w:p>
        </w:tc>
        <w:tc>
          <w:tcPr>
            <w:tcW w:w="6690" w:type="dxa"/>
          </w:tcPr>
          <w:p>
            <w:pPr>
              <w:pStyle w:val="0"/>
              <w:jc w:val="both"/>
            </w:pPr>
            <w:r>
              <w:rPr>
                <w:sz w:val="20"/>
              </w:rPr>
              <w:t xml:space="preserve">Недопущение возникновения чрезвычайных ситуаций в медицинских организациях</w:t>
            </w:r>
          </w:p>
        </w:tc>
      </w:tr>
      <w:tr>
        <w:tc>
          <w:tcPr>
            <w:tcW w:w="2213" w:type="dxa"/>
          </w:tcPr>
          <w:p>
            <w:pPr>
              <w:pStyle w:val="0"/>
              <w:jc w:val="both"/>
            </w:pPr>
            <w:r>
              <w:rPr>
                <w:sz w:val="20"/>
              </w:rPr>
              <w:t xml:space="preserve">Задачи</w:t>
            </w:r>
          </w:p>
        </w:tc>
        <w:tc>
          <w:tcPr>
            <w:tcW w:w="6690" w:type="dxa"/>
          </w:tcPr>
          <w:p>
            <w:pPr>
              <w:pStyle w:val="0"/>
              <w:jc w:val="both"/>
            </w:pPr>
            <w:r>
              <w:rPr>
                <w:sz w:val="20"/>
              </w:rPr>
              <w:t xml:space="preserve">Обеспечение готовности медицинских организаций к работе в условиях чрезвычайных ситуаций и в военное время;</w:t>
            </w:r>
          </w:p>
          <w:p>
            <w:pPr>
              <w:pStyle w:val="0"/>
              <w:jc w:val="both"/>
            </w:pPr>
            <w:r>
              <w:rPr>
                <w:sz w:val="20"/>
              </w:rPr>
              <w:t xml:space="preserve">создание условий для реализации мер, направленных на спасение жизни людей и защиту их здоровья, а также устойчивое функционирование системы здравоохранения Курганской области при чрезвычайных ситуациях</w:t>
            </w:r>
          </w:p>
        </w:tc>
      </w:tr>
      <w:tr>
        <w:tc>
          <w:tcPr>
            <w:tcW w:w="2213" w:type="dxa"/>
          </w:tcPr>
          <w:p>
            <w:pPr>
              <w:pStyle w:val="0"/>
              <w:jc w:val="both"/>
            </w:pPr>
            <w:r>
              <w:rPr>
                <w:sz w:val="20"/>
              </w:rPr>
              <w:t xml:space="preserve">Целевые индикаторы</w:t>
            </w:r>
          </w:p>
        </w:tc>
        <w:tc>
          <w:tcPr>
            <w:tcW w:w="6690" w:type="dxa"/>
          </w:tcPr>
          <w:p>
            <w:pPr>
              <w:pStyle w:val="0"/>
              <w:jc w:val="both"/>
            </w:pPr>
            <w:r>
              <w:rPr>
                <w:sz w:val="20"/>
              </w:rPr>
              <w:t xml:space="preserve">Удельный вес медицинских организаций, допустивших возникновение чрезвычайных и террористических ситуаций (%);</w:t>
            </w:r>
          </w:p>
          <w:p>
            <w:pPr>
              <w:pStyle w:val="0"/>
              <w:jc w:val="both"/>
            </w:pPr>
            <w:r>
              <w:rPr>
                <w:sz w:val="20"/>
              </w:rPr>
              <w:t xml:space="preserve">размер ущерба и потерь в медицинских организациях в результате чрезвычайных ситуаций (рубль)</w:t>
            </w:r>
          </w:p>
        </w:tc>
      </w:tr>
      <w:tr>
        <w:tc>
          <w:tcPr>
            <w:tcW w:w="2213" w:type="dxa"/>
          </w:tcPr>
          <w:p>
            <w:pPr>
              <w:pStyle w:val="0"/>
              <w:jc w:val="both"/>
            </w:pPr>
            <w:r>
              <w:rPr>
                <w:sz w:val="20"/>
              </w:rPr>
              <w:t xml:space="preserve">Сроки реализации</w:t>
            </w:r>
          </w:p>
        </w:tc>
        <w:tc>
          <w:tcPr>
            <w:tcW w:w="6690" w:type="dxa"/>
          </w:tcPr>
          <w:p>
            <w:pPr>
              <w:pStyle w:val="0"/>
              <w:jc w:val="both"/>
            </w:pPr>
            <w:r>
              <w:rPr>
                <w:sz w:val="20"/>
              </w:rPr>
              <w:t xml:space="preserve">2021 - 2025 годы</w:t>
            </w:r>
          </w:p>
        </w:tc>
      </w:tr>
      <w:tr>
        <w:tblPrEx>
          <w:tblBorders>
            <w:insideH w:val="nil"/>
          </w:tblBorders>
        </w:tblPrEx>
        <w:tc>
          <w:tcPr>
            <w:tcW w:w="2213" w:type="dxa"/>
            <w:tcBorders>
              <w:bottom w:val="nil"/>
            </w:tcBorders>
          </w:tcPr>
          <w:p>
            <w:pPr>
              <w:pStyle w:val="0"/>
              <w:jc w:val="both"/>
            </w:pPr>
            <w:r>
              <w:rPr>
                <w:sz w:val="20"/>
              </w:rPr>
              <w:t xml:space="preserve">Объемы бюджетных ассигнований</w:t>
            </w:r>
          </w:p>
        </w:tc>
        <w:tc>
          <w:tcPr>
            <w:tcW w:w="6690" w:type="dxa"/>
            <w:tcBorders>
              <w:bottom w:val="nil"/>
            </w:tcBorders>
          </w:tcPr>
          <w:p>
            <w:pPr>
              <w:pStyle w:val="0"/>
              <w:jc w:val="both"/>
            </w:pPr>
            <w:r>
              <w:rPr>
                <w:sz w:val="20"/>
              </w:rPr>
              <w:t xml:space="preserve">Объем финансирования Подпрограммы составит в 2021 - 2025 годах 143 290,6 тысячи рублей за счет средств областного бюджета, в том числе по годам:</w:t>
            </w:r>
          </w:p>
          <w:p>
            <w:pPr>
              <w:pStyle w:val="0"/>
              <w:jc w:val="both"/>
            </w:pPr>
            <w:r>
              <w:rPr>
                <w:sz w:val="20"/>
              </w:rPr>
              <w:t xml:space="preserve">2021 год - 52 729,5 тысячи рублей;</w:t>
            </w:r>
          </w:p>
          <w:p>
            <w:pPr>
              <w:pStyle w:val="0"/>
              <w:jc w:val="both"/>
            </w:pPr>
            <w:r>
              <w:rPr>
                <w:sz w:val="20"/>
              </w:rPr>
              <w:t xml:space="preserve">2022 год - 73 624,0 тысячи рублей;</w:t>
            </w:r>
          </w:p>
          <w:p>
            <w:pPr>
              <w:pStyle w:val="0"/>
              <w:jc w:val="both"/>
            </w:pPr>
            <w:r>
              <w:rPr>
                <w:sz w:val="20"/>
              </w:rPr>
              <w:t xml:space="preserve">2023 год - 5 645,7 тысячи рублей;</w:t>
            </w:r>
          </w:p>
          <w:p>
            <w:pPr>
              <w:pStyle w:val="0"/>
              <w:jc w:val="both"/>
            </w:pPr>
            <w:r>
              <w:rPr>
                <w:sz w:val="20"/>
              </w:rPr>
              <w:t xml:space="preserve">2024 год - 5 645,7 тысячи рублей;</w:t>
            </w:r>
          </w:p>
          <w:p>
            <w:pPr>
              <w:pStyle w:val="0"/>
              <w:jc w:val="both"/>
            </w:pPr>
            <w:r>
              <w:rPr>
                <w:sz w:val="20"/>
              </w:rPr>
              <w:t xml:space="preserve">2025 год - 5 645,7 тысячи рублей</w:t>
            </w:r>
          </w:p>
        </w:tc>
      </w:tr>
      <w:tr>
        <w:tblPrEx>
          <w:tblBorders>
            <w:insideH w:val="nil"/>
          </w:tblBorders>
        </w:tblPrEx>
        <w:tc>
          <w:tcPr>
            <w:gridSpan w:val="2"/>
            <w:tcW w:w="8903" w:type="dxa"/>
            <w:tcBorders>
              <w:top w:val="nil"/>
            </w:tcBorders>
          </w:tcPr>
          <w:p>
            <w:pPr>
              <w:pStyle w:val="0"/>
              <w:jc w:val="both"/>
            </w:pPr>
            <w:r>
              <w:rPr>
                <w:sz w:val="20"/>
              </w:rPr>
              <w:t xml:space="preserve">(в ред. </w:t>
            </w:r>
            <w:hyperlink w:history="0" r:id="rId37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 от 20.04.2023 N 88)</w:t>
            </w:r>
          </w:p>
        </w:tc>
      </w:tr>
      <w:tr>
        <w:tc>
          <w:tcPr>
            <w:tcW w:w="2213" w:type="dxa"/>
          </w:tcPr>
          <w:p>
            <w:pPr>
              <w:pStyle w:val="0"/>
              <w:jc w:val="both"/>
            </w:pPr>
            <w:r>
              <w:rPr>
                <w:sz w:val="20"/>
              </w:rPr>
              <w:t xml:space="preserve">Ожидаемые результаты реализации</w:t>
            </w:r>
          </w:p>
        </w:tc>
        <w:tc>
          <w:tcPr>
            <w:tcW w:w="6690" w:type="dxa"/>
          </w:tcPr>
          <w:p>
            <w:pPr>
              <w:pStyle w:val="0"/>
              <w:jc w:val="both"/>
            </w:pPr>
            <w:r>
              <w:rPr>
                <w:sz w:val="20"/>
              </w:rPr>
              <w:t xml:space="preserve">Предотвращение возможной травматизации, инвалидизации и смертности персонала и пациентов в медицинских организациях при возникновении чрезвычайных ситуаций; недопущение ущерба и потерь в медицинских организациях в результате чрезвычайных ситуаций</w:t>
            </w:r>
          </w:p>
        </w:tc>
      </w:tr>
    </w:tbl>
    <w:p>
      <w:pPr>
        <w:pStyle w:val="0"/>
        <w:jc w:val="center"/>
      </w:pPr>
      <w:r>
        <w:rPr>
          <w:sz w:val="20"/>
        </w:rPr>
      </w:r>
    </w:p>
    <w:p>
      <w:pPr>
        <w:pStyle w:val="2"/>
        <w:outlineLvl w:val="2"/>
        <w:jc w:val="center"/>
      </w:pPr>
      <w:r>
        <w:rPr>
          <w:sz w:val="20"/>
        </w:rPr>
        <w:t xml:space="preserve">Раздел II. ХАРАКТЕРИСТИКА ТЕКУЩЕГО СОСТОЯНИЯ В СФЕРЕ</w:t>
      </w:r>
    </w:p>
    <w:p>
      <w:pPr>
        <w:pStyle w:val="2"/>
        <w:jc w:val="center"/>
      </w:pPr>
      <w:r>
        <w:rPr>
          <w:sz w:val="20"/>
        </w:rPr>
        <w:t xml:space="preserve">ОБЕСПЕЧЕНИЯ УСТОЙЧИВОЙ РАБОТЫ МЕДИЦИНСКИХ ОРГАНИЗАЦИЙ</w:t>
      </w:r>
    </w:p>
    <w:p>
      <w:pPr>
        <w:pStyle w:val="2"/>
        <w:jc w:val="center"/>
      </w:pPr>
      <w:r>
        <w:rPr>
          <w:sz w:val="20"/>
        </w:rPr>
        <w:t xml:space="preserve">В УСЛОВИЯХ ЧРЕЗВЫЧАЙНЫХ СИТУАЦИЙ</w:t>
      </w:r>
    </w:p>
    <w:p>
      <w:pPr>
        <w:pStyle w:val="0"/>
        <w:jc w:val="center"/>
      </w:pPr>
      <w:r>
        <w:rPr>
          <w:sz w:val="20"/>
        </w:rPr>
      </w:r>
    </w:p>
    <w:p>
      <w:pPr>
        <w:pStyle w:val="0"/>
        <w:ind w:firstLine="540"/>
        <w:jc w:val="both"/>
      </w:pPr>
      <w:r>
        <w:rPr>
          <w:sz w:val="20"/>
        </w:rPr>
        <w:t xml:space="preserve">Департамент здравоохранения Курганской области обеспечивает организацию мероприятий по противопожарной и антитеррористической безопасности медицинских организаций.</w:t>
      </w:r>
    </w:p>
    <w:p>
      <w:pPr>
        <w:pStyle w:val="0"/>
        <w:spacing w:before="200" w:line-rule="auto"/>
        <w:ind w:firstLine="540"/>
        <w:jc w:val="both"/>
      </w:pPr>
      <w:r>
        <w:rPr>
          <w:sz w:val="20"/>
        </w:rPr>
        <w:t xml:space="preserve">В медицинских организациях проводятся объектовые тренировки по действиям персонала при пожарах и террористических актах.</w:t>
      </w:r>
    </w:p>
    <w:p>
      <w:pPr>
        <w:pStyle w:val="0"/>
        <w:spacing w:before="200" w:line-rule="auto"/>
        <w:ind w:firstLine="540"/>
        <w:jc w:val="both"/>
      </w:pPr>
      <w:r>
        <w:rPr>
          <w:sz w:val="20"/>
        </w:rPr>
        <w:t xml:space="preserve">Антитеррористической комиссией при Департаменте здравоохранения Курганской области осуществляются проверки в медицинских организациях по выполнению мероприятий антитеррористической деятельности.</w:t>
      </w:r>
    </w:p>
    <w:p>
      <w:pPr>
        <w:pStyle w:val="0"/>
        <w:spacing w:before="200" w:line-rule="auto"/>
        <w:ind w:firstLine="540"/>
        <w:jc w:val="both"/>
      </w:pPr>
      <w:r>
        <w:rPr>
          <w:sz w:val="20"/>
        </w:rPr>
        <w:t xml:space="preserve">Во всех медицинских организациях имеются паспорта безопасности, приказы, инструкции по действию в различных чрезвычайных ситуациях, обеспечено ведение журналов обследований зон ответственности. Регулярно проводятся учебно-методические сборы с лицами, специально уполномоченными на решение задач в области гражданской обороны и чрезвычайных ситуаций.</w:t>
      </w:r>
    </w:p>
    <w:p>
      <w:pPr>
        <w:pStyle w:val="0"/>
        <w:spacing w:before="200" w:line-rule="auto"/>
        <w:ind w:firstLine="540"/>
        <w:jc w:val="both"/>
      </w:pPr>
      <w:r>
        <w:rPr>
          <w:sz w:val="20"/>
        </w:rPr>
        <w:t xml:space="preserve">В Министерство здравоохранения Российской Федерации ежеквартально представляется сводный отчет о комплексной (пожарной) безопасности медицинских организаций.</w:t>
      </w:r>
    </w:p>
    <w:p>
      <w:pPr>
        <w:pStyle w:val="0"/>
        <w:spacing w:before="200" w:line-rule="auto"/>
        <w:ind w:firstLine="540"/>
        <w:jc w:val="both"/>
      </w:pPr>
      <w:r>
        <w:rPr>
          <w:sz w:val="20"/>
        </w:rPr>
        <w:t xml:space="preserve">Департаментом здравоохранения Курганской области осуществляется контроль за выполнением медицинскими организациями требований Федерального </w:t>
      </w:r>
      <w:hyperlink w:history="0" r:id="rId372"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закона</w:t>
        </w:r>
      </w:hyperlink>
      <w:r>
        <w:rPr>
          <w:sz w:val="20"/>
        </w:rPr>
        <w:t xml:space="preserve"> от 22 июля 2008 года N 123-ФЗ "Технический регламент о требованиях пожарной безопасности" об установке в медицинских организациях, оказывающих медицинскую помощь в стационарных условиях, систем пожарной сигнализации с дублированием сигналов о возгорании на пульт подразделения пожарной охраны без участия работников объекта и (или) транслирующей этот сигнал организации. По состоянию на 1 января 2020 года системы пожарной сигнализации установлены на 41 объекте из 60, в том числе в 14 центральных районных больницах.</w:t>
      </w:r>
    </w:p>
    <w:p>
      <w:pPr>
        <w:pStyle w:val="0"/>
        <w:spacing w:before="200" w:line-rule="auto"/>
        <w:ind w:firstLine="540"/>
        <w:jc w:val="both"/>
      </w:pPr>
      <w:r>
        <w:rPr>
          <w:sz w:val="20"/>
        </w:rPr>
        <w:t xml:space="preserve">За 2009 - 2019 годы в результате проведенных мероприятий не было допущено случаев возгорания и нанесения ущерба медицинским организациям от чрезвычайных ситуаций.</w:t>
      </w:r>
    </w:p>
    <w:p>
      <w:pPr>
        <w:pStyle w:val="0"/>
        <w:spacing w:before="200" w:line-rule="auto"/>
        <w:ind w:firstLine="540"/>
        <w:jc w:val="both"/>
      </w:pPr>
      <w:r>
        <w:rPr>
          <w:sz w:val="20"/>
        </w:rPr>
        <w:t xml:space="preserve">С целью дальнейшего недопущения возникновения чрезвычайных ситуаций в медицинских организациях, сохранения жизни и здоровья пациентов и медицинских работников, материальных ценностей мероприятия, направленные на устойчивое функционирование системы здравоохранения Курганской области при чрезвычайных ситуациях, необходимо продолжить.</w:t>
      </w:r>
    </w:p>
    <w:p>
      <w:pPr>
        <w:pStyle w:val="0"/>
        <w:spacing w:before="200" w:line-rule="auto"/>
        <w:ind w:firstLine="540"/>
        <w:jc w:val="both"/>
      </w:pPr>
      <w:r>
        <w:rPr>
          <w:sz w:val="20"/>
        </w:rPr>
        <w:t xml:space="preserve">Для решения вышеобозначенных задач и разработана Подпрограмма.</w:t>
      </w:r>
    </w:p>
    <w:p>
      <w:pPr>
        <w:pStyle w:val="0"/>
        <w:jc w:val="center"/>
      </w:pPr>
      <w:r>
        <w:rPr>
          <w:sz w:val="20"/>
        </w:rPr>
      </w:r>
    </w:p>
    <w:p>
      <w:pPr>
        <w:pStyle w:val="2"/>
        <w:outlineLvl w:val="2"/>
        <w:jc w:val="center"/>
      </w:pPr>
      <w:r>
        <w:rPr>
          <w:sz w:val="20"/>
        </w:rPr>
        <w:t xml:space="preserve">Раздел III. ПРИОРИТЕТЫ И ЦЕЛИ ГОСУДАРСТВЕННОЙ ПОЛИТИКИ</w:t>
      </w:r>
    </w:p>
    <w:p>
      <w:pPr>
        <w:pStyle w:val="2"/>
        <w:jc w:val="center"/>
      </w:pPr>
      <w:r>
        <w:rPr>
          <w:sz w:val="20"/>
        </w:rPr>
        <w:t xml:space="preserve">В СФЕРЕ ОБЕСПЕЧЕНИЯ УСТОЙЧИВОЙ РАБОТЫ УЧРЕЖДЕНИЙ</w:t>
      </w:r>
    </w:p>
    <w:p>
      <w:pPr>
        <w:pStyle w:val="2"/>
        <w:jc w:val="center"/>
      </w:pPr>
      <w:r>
        <w:rPr>
          <w:sz w:val="20"/>
        </w:rPr>
        <w:t xml:space="preserve">ЗДРАВООХРАНЕНИЯ В УСЛОВИЯХ ЧРЕЗВЫЧАЙНЫХ СИТУАЦИЙ</w:t>
      </w:r>
    </w:p>
    <w:p>
      <w:pPr>
        <w:pStyle w:val="0"/>
        <w:jc w:val="center"/>
      </w:pPr>
      <w:r>
        <w:rPr>
          <w:sz w:val="20"/>
        </w:rPr>
      </w:r>
    </w:p>
    <w:p>
      <w:pPr>
        <w:pStyle w:val="0"/>
        <w:ind w:firstLine="540"/>
        <w:jc w:val="both"/>
      </w:pPr>
      <w:r>
        <w:rPr>
          <w:sz w:val="20"/>
        </w:rPr>
        <w:t xml:space="preserve">Подпрограмма разработана с учетом приоритетных направлений социально-экономического развития Российской Федерации и Курганской области.</w:t>
      </w:r>
    </w:p>
    <w:p>
      <w:pPr>
        <w:pStyle w:val="0"/>
        <w:spacing w:before="200" w:line-rule="auto"/>
        <w:ind w:firstLine="540"/>
        <w:jc w:val="both"/>
      </w:pPr>
      <w:r>
        <w:rPr>
          <w:sz w:val="20"/>
        </w:rPr>
        <w:t xml:space="preserve">Направления реализации Подпрограммы соответствуют приоритетам и целям государственной политики в сфере здравоохранения, в том числе обозначенным в государственной </w:t>
      </w:r>
      <w:hyperlink w:history="0" r:id="rId373"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программе</w:t>
        </w:r>
      </w:hyperlink>
      <w:r>
        <w:rPr>
          <w:sz w:val="20"/>
        </w:rPr>
        <w:t xml:space="preserve"> Российской Федерации "Развитие здравоохранения", утвержденной </w:t>
      </w:r>
      <w:hyperlink w:history="0" r:id="rId374"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постановлением</w:t>
        </w:r>
      </w:hyperlink>
      <w:r>
        <w:rPr>
          <w:sz w:val="20"/>
        </w:rPr>
        <w:t xml:space="preserve"> Правительства Российской Федерации от 26 декабря 2017 года N 1640 (далее - государственная программа Российской Федерации "Развитие здравоохранения"):</w:t>
      </w:r>
    </w:p>
    <w:p>
      <w:pPr>
        <w:pStyle w:val="0"/>
        <w:spacing w:before="200" w:line-rule="auto"/>
        <w:ind w:firstLine="540"/>
        <w:jc w:val="both"/>
      </w:pPr>
      <w:r>
        <w:rPr>
          <w:sz w:val="20"/>
        </w:rPr>
        <w:t xml:space="preserve">увеличение ожидаемой продолжительности жизни при рождении;</w:t>
      </w:r>
    </w:p>
    <w:p>
      <w:pPr>
        <w:pStyle w:val="0"/>
        <w:spacing w:before="200" w:line-rule="auto"/>
        <w:ind w:firstLine="540"/>
        <w:jc w:val="both"/>
      </w:pPr>
      <w:r>
        <w:rPr>
          <w:sz w:val="20"/>
        </w:rPr>
        <w:t xml:space="preserve">снижение смертности населения в трудоспособном возрасте;</w:t>
      </w:r>
    </w:p>
    <w:p>
      <w:pPr>
        <w:pStyle w:val="0"/>
        <w:spacing w:before="200" w:line-rule="auto"/>
        <w:ind w:firstLine="540"/>
        <w:jc w:val="both"/>
      </w:pPr>
      <w:r>
        <w:rPr>
          <w:sz w:val="20"/>
        </w:rPr>
        <w:t xml:space="preserve">повышение удовлетворенности населения качеством медицинской помощи.</w:t>
      </w:r>
    </w:p>
    <w:p>
      <w:pPr>
        <w:pStyle w:val="0"/>
        <w:spacing w:before="200" w:line-rule="auto"/>
        <w:ind w:firstLine="540"/>
        <w:jc w:val="both"/>
      </w:pPr>
      <w:r>
        <w:rPr>
          <w:sz w:val="20"/>
        </w:rPr>
        <w:t xml:space="preserve">Кроме того, приоритеты государственной политики в сфере обеспечения устойчивой работы медицинских организаций в условиях чрезвычайных ситуаций определены в следующих стратегических документах и правовых актах Российской Федерации и Курганской области:</w:t>
      </w:r>
    </w:p>
    <w:p>
      <w:pPr>
        <w:pStyle w:val="0"/>
        <w:spacing w:before="200" w:line-rule="auto"/>
        <w:ind w:firstLine="540"/>
        <w:jc w:val="both"/>
      </w:pPr>
      <w:hyperlink w:history="0" r:id="rId375"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Указе</w:t>
        </w:r>
      </w:hyperlink>
      <w:r>
        <w:rPr>
          <w:sz w:val="20"/>
        </w:rPr>
        <w:t xml:space="preserve"> Президента Российской Федерации от 7 мая 2012 года N 598 "О совершенствовании государственной политики в сфере здравоохранения";</w:t>
      </w:r>
    </w:p>
    <w:p>
      <w:pPr>
        <w:pStyle w:val="0"/>
        <w:spacing w:before="200" w:line-rule="auto"/>
        <w:ind w:firstLine="540"/>
        <w:jc w:val="both"/>
      </w:pPr>
      <w:hyperlink w:history="0" r:id="rId37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Указе</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hyperlink w:history="0" r:id="rId377"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Указе</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hyperlink w:history="0" r:id="rId37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Указе</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379" w:tooltip="Распоряжение Правительства Курганской области от 12.07.2011 N 225-р (ред. от 11.10.2016) &quot;О Концепции демографического развития Курганской области на период до 2025 года&quot; (вместе с &quot;Целевыми показателями Концепции демографического развития Курганской области на период до 2025 года&quot;, &quot;Планом мероприятий по реализации Концепции демографического развития Курганской области на 2011 - 2015 годы&quot;, &quot;Планом мероприятий по реализации Концепции демографического развития Курганской области на 2016 - 2025 годы&quot;) {КонсультантПлюс}">
        <w:r>
          <w:rPr>
            <w:sz w:val="20"/>
            <w:color w:val="0000ff"/>
          </w:rPr>
          <w:t xml:space="preserve">распоряжении</w:t>
        </w:r>
      </w:hyperlink>
      <w:r>
        <w:rPr>
          <w:sz w:val="20"/>
        </w:rPr>
        <w:t xml:space="preserve"> Правительства Курганской области от 12 июля 2011 года N 225-р "О концепции демографического развития Курганской области на период до 2025 года".</w:t>
      </w:r>
    </w:p>
    <w:p>
      <w:pPr>
        <w:pStyle w:val="0"/>
        <w:jc w:val="center"/>
      </w:pPr>
      <w:r>
        <w:rPr>
          <w:sz w:val="20"/>
        </w:rPr>
      </w:r>
    </w:p>
    <w:p>
      <w:pPr>
        <w:pStyle w:val="2"/>
        <w:outlineLvl w:val="2"/>
        <w:jc w:val="center"/>
      </w:pPr>
      <w:r>
        <w:rPr>
          <w:sz w:val="20"/>
        </w:rPr>
        <w:t xml:space="preserve">Раздел IV. ЦЕЛЬ И ЗАДАЧИ ПОДПРОГРАММЫ</w:t>
      </w:r>
    </w:p>
    <w:p>
      <w:pPr>
        <w:pStyle w:val="0"/>
        <w:jc w:val="center"/>
      </w:pPr>
      <w:r>
        <w:rPr>
          <w:sz w:val="20"/>
        </w:rPr>
      </w:r>
    </w:p>
    <w:p>
      <w:pPr>
        <w:pStyle w:val="0"/>
        <w:ind w:firstLine="540"/>
        <w:jc w:val="both"/>
      </w:pPr>
      <w:r>
        <w:rPr>
          <w:sz w:val="20"/>
        </w:rPr>
        <w:t xml:space="preserve">Цель Подпрограммы:</w:t>
      </w:r>
    </w:p>
    <w:p>
      <w:pPr>
        <w:pStyle w:val="0"/>
        <w:spacing w:before="200" w:line-rule="auto"/>
        <w:ind w:firstLine="540"/>
        <w:jc w:val="both"/>
      </w:pPr>
      <w:r>
        <w:rPr>
          <w:sz w:val="20"/>
        </w:rPr>
        <w:t xml:space="preserve">недопущение возникновения чрезвычайных ситуаций в медицинских организациях.</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обеспечение готовности медицинских организаций к работе в условиях чрезвычайных ситуаций и в военное время;</w:t>
      </w:r>
    </w:p>
    <w:p>
      <w:pPr>
        <w:pStyle w:val="0"/>
        <w:spacing w:before="200" w:line-rule="auto"/>
        <w:ind w:firstLine="540"/>
        <w:jc w:val="both"/>
      </w:pPr>
      <w:r>
        <w:rPr>
          <w:sz w:val="20"/>
        </w:rPr>
        <w:t xml:space="preserve">создание условий для реализации мер, направленных на спасение жизни людей и защиту их здоровья, а также устойчивое функционирование системы здравоохранения Курганской области при чрезвычайных ситуациях.</w:t>
      </w:r>
    </w:p>
    <w:p>
      <w:pPr>
        <w:pStyle w:val="0"/>
        <w:spacing w:before="200" w:line-rule="auto"/>
        <w:ind w:firstLine="540"/>
        <w:jc w:val="both"/>
      </w:pPr>
      <w:r>
        <w:rPr>
          <w:sz w:val="20"/>
        </w:rPr>
        <w:t xml:space="preserve">Достижение указанной цели и решение поставленных задач будет осуществляться путем проведения мероприятий по:</w:t>
      </w:r>
    </w:p>
    <w:p>
      <w:pPr>
        <w:pStyle w:val="0"/>
        <w:spacing w:before="200" w:line-rule="auto"/>
        <w:ind w:firstLine="540"/>
        <w:jc w:val="both"/>
      </w:pPr>
      <w:r>
        <w:rPr>
          <w:sz w:val="20"/>
        </w:rPr>
        <w:t xml:space="preserve">противопожарной безопасности медицинских организаций в соответствии с планом противопожарных мероприятий Департамента здравоохранения Курганской области;</w:t>
      </w:r>
    </w:p>
    <w:p>
      <w:pPr>
        <w:pStyle w:val="0"/>
        <w:spacing w:before="200" w:line-rule="auto"/>
        <w:ind w:firstLine="540"/>
        <w:jc w:val="both"/>
      </w:pPr>
      <w:r>
        <w:rPr>
          <w:sz w:val="20"/>
        </w:rPr>
        <w:t xml:space="preserve">антитеррористической безопасности медицинских организаций и мероприятий, направленных на предупреждение чрезвычайных ситуаций, а также на снижение размеров ущерба и потерь в случае их возникновения, в соответствии с планом основных мероприятий по укреплению антитеррористической защищенности медицинских организаций, утвержденным Департаментом здравоохранения Курганской области.</w:t>
      </w:r>
    </w:p>
    <w:p>
      <w:pPr>
        <w:pStyle w:val="0"/>
        <w:jc w:val="center"/>
      </w:pPr>
      <w:r>
        <w:rPr>
          <w:sz w:val="20"/>
        </w:rPr>
      </w:r>
    </w:p>
    <w:p>
      <w:pPr>
        <w:pStyle w:val="2"/>
        <w:outlineLvl w:val="2"/>
        <w:jc w:val="center"/>
      </w:pPr>
      <w:r>
        <w:rPr>
          <w:sz w:val="20"/>
        </w:rPr>
        <w:t xml:space="preserve">Раздел V. СРОКИ РЕАЛИЗАЦИИ ПОДПРОГРАММЫ</w:t>
      </w:r>
    </w:p>
    <w:p>
      <w:pPr>
        <w:pStyle w:val="0"/>
        <w:jc w:val="center"/>
      </w:pPr>
      <w:r>
        <w:rPr>
          <w:sz w:val="20"/>
        </w:rPr>
      </w:r>
    </w:p>
    <w:p>
      <w:pPr>
        <w:pStyle w:val="0"/>
        <w:ind w:firstLine="540"/>
        <w:jc w:val="both"/>
      </w:pPr>
      <w:r>
        <w:rPr>
          <w:sz w:val="20"/>
        </w:rPr>
        <w:t xml:space="preserve">Сроки реализации Подпрограммы: 2021 - 2025 годы.</w:t>
      </w:r>
    </w:p>
    <w:p>
      <w:pPr>
        <w:pStyle w:val="0"/>
        <w:spacing w:before="200" w:line-rule="auto"/>
        <w:ind w:firstLine="540"/>
        <w:jc w:val="both"/>
      </w:pPr>
      <w:r>
        <w:rPr>
          <w:sz w:val="20"/>
        </w:rPr>
        <w:t xml:space="preserve">Мероприятия Подпрограммы реализуются весь период действия Подпрограммы.</w:t>
      </w:r>
    </w:p>
    <w:p>
      <w:pPr>
        <w:pStyle w:val="0"/>
        <w:jc w:val="center"/>
      </w:pPr>
      <w:r>
        <w:rPr>
          <w:sz w:val="20"/>
        </w:rPr>
      </w:r>
    </w:p>
    <w:p>
      <w:pPr>
        <w:pStyle w:val="2"/>
        <w:outlineLvl w:val="2"/>
        <w:jc w:val="center"/>
      </w:pPr>
      <w:r>
        <w:rPr>
          <w:sz w:val="20"/>
        </w:rPr>
        <w:t xml:space="preserve">Раздел VI. ПРОГНОЗ ОЖИДАЕМЫХ КОНЕЧНЫХ</w:t>
      </w:r>
    </w:p>
    <w:p>
      <w:pPr>
        <w:pStyle w:val="2"/>
        <w:jc w:val="center"/>
      </w:pPr>
      <w:r>
        <w:rPr>
          <w:sz w:val="20"/>
        </w:rPr>
        <w:t xml:space="preserve">РЕЗУЛЬТАТОВ РЕАЛИЗАЦИИ ПОДПРОГРАММЫ</w:t>
      </w:r>
    </w:p>
    <w:p>
      <w:pPr>
        <w:pStyle w:val="0"/>
        <w:jc w:val="center"/>
      </w:pPr>
      <w:r>
        <w:rPr>
          <w:sz w:val="20"/>
        </w:rPr>
      </w:r>
    </w:p>
    <w:p>
      <w:pPr>
        <w:pStyle w:val="0"/>
        <w:ind w:firstLine="540"/>
        <w:jc w:val="both"/>
      </w:pPr>
      <w:r>
        <w:rPr>
          <w:sz w:val="20"/>
        </w:rPr>
        <w:t xml:space="preserve">Реализация Подпрограммы позволит:</w:t>
      </w:r>
    </w:p>
    <w:p>
      <w:pPr>
        <w:pStyle w:val="0"/>
        <w:spacing w:before="200" w:line-rule="auto"/>
        <w:ind w:firstLine="540"/>
        <w:jc w:val="both"/>
      </w:pPr>
      <w:r>
        <w:rPr>
          <w:sz w:val="20"/>
        </w:rPr>
        <w:t xml:space="preserve">предотвратить возможную травматизацию, инвалидизацию и смертность персонала и пациентов в медицинских организациях при возникновении чрезвычайных ситуаций;</w:t>
      </w:r>
    </w:p>
    <w:p>
      <w:pPr>
        <w:pStyle w:val="0"/>
        <w:spacing w:before="200" w:line-rule="auto"/>
        <w:ind w:firstLine="540"/>
        <w:jc w:val="both"/>
      </w:pPr>
      <w:r>
        <w:rPr>
          <w:sz w:val="20"/>
        </w:rPr>
        <w:t xml:space="preserve">не допустить ущерба и потерь в медицинских организациях в результате чрезвычайных ситуаций.</w:t>
      </w:r>
    </w:p>
    <w:p>
      <w:pPr>
        <w:pStyle w:val="0"/>
        <w:jc w:val="center"/>
      </w:pPr>
      <w:r>
        <w:rPr>
          <w:sz w:val="20"/>
        </w:rPr>
      </w:r>
    </w:p>
    <w:p>
      <w:pPr>
        <w:pStyle w:val="2"/>
        <w:outlineLvl w:val="2"/>
        <w:jc w:val="center"/>
      </w:pPr>
      <w:r>
        <w:rPr>
          <w:sz w:val="20"/>
        </w:rPr>
        <w:t xml:space="preserve">Раздел VII. ПЕРЕЧЕНЬ МЕРОПРИЯТИЙ ПОДПРОГРАММЫ</w:t>
      </w:r>
    </w:p>
    <w:p>
      <w:pPr>
        <w:pStyle w:val="0"/>
        <w:jc w:val="center"/>
      </w:pPr>
      <w:r>
        <w:rPr>
          <w:sz w:val="20"/>
        </w:rPr>
      </w:r>
    </w:p>
    <w:p>
      <w:pPr>
        <w:pStyle w:val="0"/>
        <w:ind w:firstLine="540"/>
        <w:jc w:val="both"/>
      </w:pPr>
      <w:hyperlink w:history="0" w:anchor="P9670" w:tooltip="ПЕРЕЧЕНЬ">
        <w:r>
          <w:rPr>
            <w:sz w:val="20"/>
            <w:color w:val="0000ff"/>
          </w:rPr>
          <w:t xml:space="preserve">Перечень</w:t>
        </w:r>
      </w:hyperlink>
      <w:r>
        <w:rPr>
          <w:sz w:val="20"/>
        </w:rPr>
        <w:t xml:space="preserve"> мероприятий Подпрограммы с указанием сроков их реализации, ответственного исполнителя и исполнителей представлен в приложении 1 к Подпрограмме государственной программы Курганской области "Развитие здравоохранения".</w:t>
      </w:r>
    </w:p>
    <w:p>
      <w:pPr>
        <w:pStyle w:val="0"/>
        <w:jc w:val="center"/>
      </w:pPr>
      <w:r>
        <w:rPr>
          <w:sz w:val="20"/>
        </w:rPr>
      </w:r>
    </w:p>
    <w:bookmarkStart w:id="9615" w:name="P9615"/>
    <w:bookmarkEnd w:id="9615"/>
    <w:p>
      <w:pPr>
        <w:pStyle w:val="2"/>
        <w:outlineLvl w:val="2"/>
        <w:jc w:val="center"/>
      </w:pPr>
      <w:r>
        <w:rPr>
          <w:sz w:val="20"/>
        </w:rPr>
        <w:t xml:space="preserve">Раздел VIII. ЦЕЛЕВЫЕ ИНДИКАТОРЫ ПОДПРОГРАММЫ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1"/>
        <w:gridCol w:w="3458"/>
        <w:gridCol w:w="850"/>
        <w:gridCol w:w="835"/>
        <w:gridCol w:w="797"/>
        <w:gridCol w:w="802"/>
        <w:gridCol w:w="859"/>
        <w:gridCol w:w="854"/>
      </w:tblGrid>
      <w:tr>
        <w:tc>
          <w:tcPr>
            <w:tcW w:w="581" w:type="dxa"/>
            <w:vMerge w:val="restart"/>
          </w:tcPr>
          <w:p>
            <w:pPr>
              <w:pStyle w:val="0"/>
              <w:jc w:val="center"/>
            </w:pPr>
            <w:r>
              <w:rPr>
                <w:sz w:val="20"/>
              </w:rPr>
              <w:t xml:space="preserve">N п/п</w:t>
            </w:r>
          </w:p>
        </w:tc>
        <w:tc>
          <w:tcPr>
            <w:tcW w:w="3458" w:type="dxa"/>
            <w:vMerge w:val="restart"/>
          </w:tcPr>
          <w:p>
            <w:pPr>
              <w:pStyle w:val="0"/>
              <w:jc w:val="center"/>
            </w:pPr>
            <w:r>
              <w:rPr>
                <w:sz w:val="20"/>
              </w:rPr>
              <w:t xml:space="preserve">Наименование целевого индикатора</w:t>
            </w:r>
          </w:p>
        </w:tc>
        <w:tc>
          <w:tcPr>
            <w:tcW w:w="850" w:type="dxa"/>
            <w:vMerge w:val="restart"/>
          </w:tcPr>
          <w:p>
            <w:pPr>
              <w:pStyle w:val="0"/>
              <w:jc w:val="center"/>
            </w:pPr>
            <w:r>
              <w:rPr>
                <w:sz w:val="20"/>
              </w:rPr>
              <w:t xml:space="preserve">Единица измерения</w:t>
            </w:r>
          </w:p>
        </w:tc>
        <w:tc>
          <w:tcPr>
            <w:gridSpan w:val="5"/>
            <w:tcW w:w="4147" w:type="dxa"/>
          </w:tcPr>
          <w:p>
            <w:pPr>
              <w:pStyle w:val="0"/>
              <w:jc w:val="center"/>
            </w:pPr>
            <w:r>
              <w:rPr>
                <w:sz w:val="20"/>
              </w:rPr>
              <w:t xml:space="preserve">Год реализации Подпрограммы</w:t>
            </w:r>
          </w:p>
        </w:tc>
      </w:tr>
      <w:tr>
        <w:tc>
          <w:tcPr>
            <w:vMerge w:val="continue"/>
          </w:tcPr>
          <w:p/>
        </w:tc>
        <w:tc>
          <w:tcPr>
            <w:vMerge w:val="continue"/>
          </w:tcPr>
          <w:p/>
        </w:tc>
        <w:tc>
          <w:tcPr>
            <w:vMerge w:val="continue"/>
          </w:tcPr>
          <w:p/>
        </w:tc>
        <w:tc>
          <w:tcPr>
            <w:tcW w:w="835" w:type="dxa"/>
          </w:tcPr>
          <w:p>
            <w:pPr>
              <w:pStyle w:val="0"/>
              <w:jc w:val="center"/>
            </w:pPr>
            <w:r>
              <w:rPr>
                <w:sz w:val="20"/>
              </w:rPr>
              <w:t xml:space="preserve">2021</w:t>
            </w:r>
          </w:p>
        </w:tc>
        <w:tc>
          <w:tcPr>
            <w:tcW w:w="797" w:type="dxa"/>
          </w:tcPr>
          <w:p>
            <w:pPr>
              <w:pStyle w:val="0"/>
              <w:jc w:val="center"/>
            </w:pPr>
            <w:r>
              <w:rPr>
                <w:sz w:val="20"/>
              </w:rPr>
              <w:t xml:space="preserve">2022</w:t>
            </w:r>
          </w:p>
        </w:tc>
        <w:tc>
          <w:tcPr>
            <w:tcW w:w="802" w:type="dxa"/>
          </w:tcPr>
          <w:p>
            <w:pPr>
              <w:pStyle w:val="0"/>
              <w:jc w:val="center"/>
            </w:pPr>
            <w:r>
              <w:rPr>
                <w:sz w:val="20"/>
              </w:rPr>
              <w:t xml:space="preserve">2023</w:t>
            </w:r>
          </w:p>
        </w:tc>
        <w:tc>
          <w:tcPr>
            <w:tcW w:w="859" w:type="dxa"/>
          </w:tcPr>
          <w:p>
            <w:pPr>
              <w:pStyle w:val="0"/>
              <w:jc w:val="center"/>
            </w:pPr>
            <w:r>
              <w:rPr>
                <w:sz w:val="20"/>
              </w:rPr>
              <w:t xml:space="preserve">2024</w:t>
            </w:r>
          </w:p>
        </w:tc>
        <w:tc>
          <w:tcPr>
            <w:tcW w:w="854" w:type="dxa"/>
          </w:tcPr>
          <w:p>
            <w:pPr>
              <w:pStyle w:val="0"/>
              <w:jc w:val="center"/>
            </w:pPr>
            <w:r>
              <w:rPr>
                <w:sz w:val="20"/>
              </w:rPr>
              <w:t xml:space="preserve">2025</w:t>
            </w:r>
          </w:p>
        </w:tc>
      </w:tr>
      <w:tr>
        <w:tc>
          <w:tcPr>
            <w:tcW w:w="581" w:type="dxa"/>
          </w:tcPr>
          <w:p>
            <w:pPr>
              <w:pStyle w:val="0"/>
            </w:pPr>
            <w:r>
              <w:rPr>
                <w:sz w:val="20"/>
              </w:rPr>
              <w:t xml:space="preserve">1.</w:t>
            </w:r>
          </w:p>
        </w:tc>
        <w:tc>
          <w:tcPr>
            <w:tcW w:w="3458" w:type="dxa"/>
            <w:vAlign w:val="center"/>
          </w:tcPr>
          <w:p>
            <w:pPr>
              <w:pStyle w:val="0"/>
            </w:pPr>
            <w:r>
              <w:rPr>
                <w:sz w:val="20"/>
              </w:rPr>
              <w:t xml:space="preserve">Удельный вес медицинских организаций, допустивших возникновение чрезвычайных и террористических ситуаций</w:t>
            </w:r>
          </w:p>
        </w:tc>
        <w:tc>
          <w:tcPr>
            <w:tcW w:w="850" w:type="dxa"/>
          </w:tcPr>
          <w:p>
            <w:pPr>
              <w:pStyle w:val="0"/>
            </w:pPr>
            <w:r>
              <w:rPr>
                <w:sz w:val="20"/>
              </w:rPr>
              <w:t xml:space="preserve">%</w:t>
            </w:r>
          </w:p>
        </w:tc>
        <w:tc>
          <w:tcPr>
            <w:tcW w:w="835" w:type="dxa"/>
          </w:tcPr>
          <w:p>
            <w:pPr>
              <w:pStyle w:val="0"/>
            </w:pPr>
            <w:r>
              <w:rPr>
                <w:sz w:val="20"/>
              </w:rPr>
              <w:t xml:space="preserve">0,0</w:t>
            </w:r>
          </w:p>
        </w:tc>
        <w:tc>
          <w:tcPr>
            <w:tcW w:w="797" w:type="dxa"/>
          </w:tcPr>
          <w:p>
            <w:pPr>
              <w:pStyle w:val="0"/>
            </w:pPr>
            <w:r>
              <w:rPr>
                <w:sz w:val="20"/>
              </w:rPr>
              <w:t xml:space="preserve">0,0</w:t>
            </w:r>
          </w:p>
        </w:tc>
        <w:tc>
          <w:tcPr>
            <w:tcW w:w="802" w:type="dxa"/>
          </w:tcPr>
          <w:p>
            <w:pPr>
              <w:pStyle w:val="0"/>
            </w:pPr>
            <w:r>
              <w:rPr>
                <w:sz w:val="20"/>
              </w:rPr>
              <w:t xml:space="preserve">0,0</w:t>
            </w:r>
          </w:p>
        </w:tc>
        <w:tc>
          <w:tcPr>
            <w:tcW w:w="859" w:type="dxa"/>
          </w:tcPr>
          <w:p>
            <w:pPr>
              <w:pStyle w:val="0"/>
            </w:pPr>
            <w:r>
              <w:rPr>
                <w:sz w:val="20"/>
              </w:rPr>
              <w:t xml:space="preserve">0,0</w:t>
            </w:r>
          </w:p>
        </w:tc>
        <w:tc>
          <w:tcPr>
            <w:tcW w:w="854" w:type="dxa"/>
          </w:tcPr>
          <w:p>
            <w:pPr>
              <w:pStyle w:val="0"/>
            </w:pPr>
            <w:r>
              <w:rPr>
                <w:sz w:val="20"/>
              </w:rPr>
              <w:t xml:space="preserve">0,0</w:t>
            </w:r>
          </w:p>
        </w:tc>
      </w:tr>
      <w:tr>
        <w:tc>
          <w:tcPr>
            <w:tcW w:w="581" w:type="dxa"/>
          </w:tcPr>
          <w:p>
            <w:pPr>
              <w:pStyle w:val="0"/>
            </w:pPr>
            <w:r>
              <w:rPr>
                <w:sz w:val="20"/>
              </w:rPr>
              <w:t xml:space="preserve">2.</w:t>
            </w:r>
          </w:p>
        </w:tc>
        <w:tc>
          <w:tcPr>
            <w:tcW w:w="3458" w:type="dxa"/>
            <w:vAlign w:val="bottom"/>
          </w:tcPr>
          <w:p>
            <w:pPr>
              <w:pStyle w:val="0"/>
            </w:pPr>
            <w:r>
              <w:rPr>
                <w:sz w:val="20"/>
              </w:rPr>
              <w:t xml:space="preserve">Размер ущерба и потерь в медицинских организациях в результате чрезвычайных ситуаций</w:t>
            </w:r>
          </w:p>
        </w:tc>
        <w:tc>
          <w:tcPr>
            <w:tcW w:w="850" w:type="dxa"/>
          </w:tcPr>
          <w:p>
            <w:pPr>
              <w:pStyle w:val="0"/>
            </w:pPr>
            <w:r>
              <w:rPr>
                <w:sz w:val="20"/>
              </w:rPr>
              <w:t xml:space="preserve">Рубль</w:t>
            </w:r>
          </w:p>
        </w:tc>
        <w:tc>
          <w:tcPr>
            <w:tcW w:w="835" w:type="dxa"/>
          </w:tcPr>
          <w:p>
            <w:pPr>
              <w:pStyle w:val="0"/>
            </w:pPr>
            <w:r>
              <w:rPr>
                <w:sz w:val="20"/>
              </w:rPr>
              <w:t xml:space="preserve">0,0</w:t>
            </w:r>
          </w:p>
        </w:tc>
        <w:tc>
          <w:tcPr>
            <w:tcW w:w="797" w:type="dxa"/>
          </w:tcPr>
          <w:p>
            <w:pPr>
              <w:pStyle w:val="0"/>
            </w:pPr>
            <w:r>
              <w:rPr>
                <w:sz w:val="20"/>
              </w:rPr>
              <w:t xml:space="preserve">0,0</w:t>
            </w:r>
          </w:p>
        </w:tc>
        <w:tc>
          <w:tcPr>
            <w:tcW w:w="802" w:type="dxa"/>
          </w:tcPr>
          <w:p>
            <w:pPr>
              <w:pStyle w:val="0"/>
            </w:pPr>
            <w:r>
              <w:rPr>
                <w:sz w:val="20"/>
              </w:rPr>
              <w:t xml:space="preserve">0,0</w:t>
            </w:r>
          </w:p>
        </w:tc>
        <w:tc>
          <w:tcPr>
            <w:tcW w:w="859" w:type="dxa"/>
          </w:tcPr>
          <w:p>
            <w:pPr>
              <w:pStyle w:val="0"/>
            </w:pPr>
            <w:r>
              <w:rPr>
                <w:sz w:val="20"/>
              </w:rPr>
              <w:t xml:space="preserve">0,0</w:t>
            </w:r>
          </w:p>
        </w:tc>
        <w:tc>
          <w:tcPr>
            <w:tcW w:w="854" w:type="dxa"/>
          </w:tcPr>
          <w:p>
            <w:pPr>
              <w:pStyle w:val="0"/>
            </w:pPr>
            <w:r>
              <w:rPr>
                <w:sz w:val="20"/>
              </w:rPr>
              <w:t xml:space="preserve">0,0</w:t>
            </w:r>
          </w:p>
        </w:tc>
      </w:tr>
    </w:tbl>
    <w:p>
      <w:pPr>
        <w:pStyle w:val="0"/>
        <w:jc w:val="center"/>
      </w:pPr>
      <w:r>
        <w:rPr>
          <w:sz w:val="20"/>
        </w:rPr>
      </w:r>
    </w:p>
    <w:p>
      <w:pPr>
        <w:pStyle w:val="2"/>
        <w:outlineLvl w:val="2"/>
        <w:jc w:val="center"/>
      </w:pPr>
      <w:r>
        <w:rPr>
          <w:sz w:val="20"/>
        </w:rPr>
        <w:t xml:space="preserve">Раздел IX. ИНФОРМАЦИЯ ПО РЕСУРСНОМУ ОБЕСПЕЧЕНИЮ ПОДПРОГРАММЫ</w:t>
      </w:r>
    </w:p>
    <w:p>
      <w:pPr>
        <w:pStyle w:val="0"/>
        <w:jc w:val="center"/>
      </w:pPr>
      <w:r>
        <w:rPr>
          <w:sz w:val="20"/>
        </w:rPr>
        <w:t xml:space="preserve">(в ред. </w:t>
      </w:r>
      <w:hyperlink w:history="0" r:id="rId380"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rPr>
        <w:t xml:space="preserve"> Правительства Курганской области</w:t>
      </w:r>
    </w:p>
    <w:p>
      <w:pPr>
        <w:pStyle w:val="0"/>
        <w:jc w:val="center"/>
      </w:pPr>
      <w:r>
        <w:rPr>
          <w:sz w:val="20"/>
        </w:rPr>
        <w:t xml:space="preserve">от 20.04.2023 N 88)</w:t>
      </w:r>
    </w:p>
    <w:p>
      <w:pPr>
        <w:pStyle w:val="0"/>
        <w:jc w:val="center"/>
      </w:pPr>
      <w:r>
        <w:rPr>
          <w:sz w:val="20"/>
        </w:rPr>
      </w:r>
    </w:p>
    <w:p>
      <w:pPr>
        <w:pStyle w:val="0"/>
        <w:ind w:firstLine="540"/>
        <w:jc w:val="both"/>
      </w:pPr>
      <w:r>
        <w:rPr>
          <w:sz w:val="20"/>
        </w:rPr>
        <w:t xml:space="preserve">Объем финансирования Подпрограммы составит в 2021 - 2025 годах 143 290,6 тысячи рублей за счет средств областного бюджета, в том числе по годам:</w:t>
      </w:r>
    </w:p>
    <w:p>
      <w:pPr>
        <w:pStyle w:val="0"/>
        <w:spacing w:before="200" w:line-rule="auto"/>
        <w:ind w:firstLine="540"/>
        <w:jc w:val="both"/>
      </w:pPr>
      <w:r>
        <w:rPr>
          <w:sz w:val="20"/>
        </w:rPr>
        <w:t xml:space="preserve">2021 год - 52 729,5 тысячи рублей;</w:t>
      </w:r>
    </w:p>
    <w:p>
      <w:pPr>
        <w:pStyle w:val="0"/>
        <w:spacing w:before="200" w:line-rule="auto"/>
        <w:ind w:firstLine="540"/>
        <w:jc w:val="both"/>
      </w:pPr>
      <w:r>
        <w:rPr>
          <w:sz w:val="20"/>
        </w:rPr>
        <w:t xml:space="preserve">2022 год - 73 624,0 тысячи рублей;</w:t>
      </w:r>
    </w:p>
    <w:p>
      <w:pPr>
        <w:pStyle w:val="0"/>
        <w:spacing w:before="200" w:line-rule="auto"/>
        <w:ind w:firstLine="540"/>
        <w:jc w:val="both"/>
      </w:pPr>
      <w:r>
        <w:rPr>
          <w:sz w:val="20"/>
        </w:rPr>
        <w:t xml:space="preserve">2023 год - 5 645,7 тысячи рублей;</w:t>
      </w:r>
    </w:p>
    <w:p>
      <w:pPr>
        <w:pStyle w:val="0"/>
        <w:spacing w:before="200" w:line-rule="auto"/>
        <w:ind w:firstLine="540"/>
        <w:jc w:val="both"/>
      </w:pPr>
      <w:r>
        <w:rPr>
          <w:sz w:val="20"/>
        </w:rPr>
        <w:t xml:space="preserve">2024 год - 5 645,7 тысячи рублей;</w:t>
      </w:r>
    </w:p>
    <w:p>
      <w:pPr>
        <w:pStyle w:val="0"/>
        <w:spacing w:before="200" w:line-rule="auto"/>
        <w:ind w:firstLine="540"/>
        <w:jc w:val="both"/>
      </w:pPr>
      <w:r>
        <w:rPr>
          <w:sz w:val="20"/>
        </w:rPr>
        <w:t xml:space="preserve">2025 год - 5 645,7 тысячи рублей.</w:t>
      </w:r>
    </w:p>
    <w:p>
      <w:pPr>
        <w:pStyle w:val="0"/>
        <w:spacing w:before="200" w:line-rule="auto"/>
        <w:ind w:firstLine="540"/>
        <w:jc w:val="both"/>
      </w:pPr>
      <w:r>
        <w:rPr>
          <w:sz w:val="20"/>
        </w:rPr>
        <w:t xml:space="preserve">Финансирование Подпрограммы осуществляется в соответствии с бюджетным законодательством.</w:t>
      </w:r>
    </w:p>
    <w:p>
      <w:pPr>
        <w:pStyle w:val="0"/>
        <w:spacing w:before="200" w:line-rule="auto"/>
        <w:ind w:firstLine="540"/>
        <w:jc w:val="both"/>
      </w:pPr>
      <w:r>
        <w:rPr>
          <w:sz w:val="20"/>
        </w:rPr>
        <w:t xml:space="preserve">Объемы бюджетных ассигнований на финансовое обеспечение Подпрограммы уточняются в соответствии с законом Курганской области об областном бюджете на очередной финансовый год и на плановый период.</w:t>
      </w:r>
    </w:p>
    <w:p>
      <w:pPr>
        <w:pStyle w:val="0"/>
        <w:spacing w:before="200" w:line-rule="auto"/>
        <w:ind w:firstLine="540"/>
        <w:jc w:val="both"/>
      </w:pPr>
      <w:hyperlink w:history="0" w:anchor="P9713" w:tooltip="ИНФОРМАЦИЯ">
        <w:r>
          <w:rPr>
            <w:sz w:val="20"/>
            <w:color w:val="0000ff"/>
          </w:rPr>
          <w:t xml:space="preserve">Информация</w:t>
        </w:r>
      </w:hyperlink>
      <w:r>
        <w:rPr>
          <w:sz w:val="20"/>
        </w:rPr>
        <w:t xml:space="preserve"> по ресурсному обеспечению Подпрограммы, включая объемы финансирования по задачам, мероприятиям, годам реализации и соответствующим целевым индикаторам, представлена в приложении 2 к Подпрограмме.</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1</w:t>
      </w:r>
    </w:p>
    <w:p>
      <w:pPr>
        <w:pStyle w:val="0"/>
        <w:jc w:val="right"/>
      </w:pPr>
      <w:r>
        <w:rPr>
          <w:sz w:val="20"/>
        </w:rPr>
        <w:t xml:space="preserve">к подпрограмме</w:t>
      </w:r>
    </w:p>
    <w:p>
      <w:pPr>
        <w:pStyle w:val="0"/>
        <w:jc w:val="right"/>
      </w:pPr>
      <w:r>
        <w:rPr>
          <w:sz w:val="20"/>
        </w:rPr>
        <w:t xml:space="preserve">"Обеспечение устойчивой работы</w:t>
      </w:r>
    </w:p>
    <w:p>
      <w:pPr>
        <w:pStyle w:val="0"/>
        <w:jc w:val="right"/>
      </w:pPr>
      <w:r>
        <w:rPr>
          <w:sz w:val="20"/>
        </w:rPr>
        <w:t xml:space="preserve">медицинских организаций, подведомственных</w:t>
      </w:r>
    </w:p>
    <w:p>
      <w:pPr>
        <w:pStyle w:val="0"/>
        <w:jc w:val="right"/>
      </w:pPr>
      <w:r>
        <w:rPr>
          <w:sz w:val="20"/>
        </w:rPr>
        <w:t xml:space="preserve">Департаменту здравоохранения Курганской</w:t>
      </w:r>
    </w:p>
    <w:p>
      <w:pPr>
        <w:pStyle w:val="0"/>
        <w:jc w:val="right"/>
      </w:pPr>
      <w:r>
        <w:rPr>
          <w:sz w:val="20"/>
        </w:rPr>
        <w:t xml:space="preserve">области, в условиях чрезвычайных ситуаций"</w:t>
      </w:r>
    </w:p>
    <w:p>
      <w:pPr>
        <w:pStyle w:val="0"/>
        <w:jc w:val="right"/>
      </w:pPr>
      <w:r>
        <w:rPr>
          <w:sz w:val="20"/>
        </w:rPr>
        <w:t xml:space="preserve">государственной 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9670" w:name="P9670"/>
    <w:bookmarkEnd w:id="9670"/>
    <w:p>
      <w:pPr>
        <w:pStyle w:val="2"/>
        <w:jc w:val="center"/>
      </w:pPr>
      <w:r>
        <w:rPr>
          <w:sz w:val="20"/>
        </w:rPr>
        <w:t xml:space="preserve">ПЕРЕЧЕНЬ</w:t>
      </w:r>
    </w:p>
    <w:p>
      <w:pPr>
        <w:pStyle w:val="2"/>
        <w:jc w:val="center"/>
      </w:pPr>
      <w:r>
        <w:rPr>
          <w:sz w:val="20"/>
        </w:rPr>
        <w:t xml:space="preserve">МЕРОПРИЯТИЙ ПОДПРОГРАММЫ "ОБЕСПЕЧЕНИЕ УСТОЙЧИВОЙ РАБОТЫ</w:t>
      </w:r>
    </w:p>
    <w:p>
      <w:pPr>
        <w:pStyle w:val="2"/>
        <w:jc w:val="center"/>
      </w:pPr>
      <w:r>
        <w:rPr>
          <w:sz w:val="20"/>
        </w:rPr>
        <w:t xml:space="preserve">МЕДИЦИНСКИХ ОРГАНИЗАЦИЙ, ПОДВЕДОМСТВЕННЫХ ДЕПАРТАМЕНТУ</w:t>
      </w:r>
    </w:p>
    <w:p>
      <w:pPr>
        <w:pStyle w:val="2"/>
        <w:jc w:val="center"/>
      </w:pPr>
      <w:r>
        <w:rPr>
          <w:sz w:val="20"/>
        </w:rPr>
        <w:t xml:space="preserve">ЗДРАВООХРАНЕНИЯ КУРГАНСКОЙ ОБЛАСТИ, В УСЛОВИЯХ ЧРЕЗВЫЧАЙНЫХ</w:t>
      </w:r>
    </w:p>
    <w:p>
      <w:pPr>
        <w:pStyle w:val="2"/>
        <w:jc w:val="center"/>
      </w:pPr>
      <w:r>
        <w:rPr>
          <w:sz w:val="20"/>
        </w:rPr>
        <w:t xml:space="preserve">СИТУАЦИЙ" (ДАЛЕЕ - ПОДПРОГРАММА) ГОСУДАРСТВЕННОЙ ПРОГРАММЫ</w:t>
      </w:r>
    </w:p>
    <w:p>
      <w:pPr>
        <w:pStyle w:val="2"/>
        <w:jc w:val="center"/>
      </w:pPr>
      <w:r>
        <w:rPr>
          <w:sz w:val="20"/>
        </w:rPr>
        <w:t xml:space="preserve">КУРГАНСКОЙ ОБЛАСТИ "РАЗВИТИЕ ЗДРАВООХРАНЕНИЯ"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6"/>
        <w:gridCol w:w="3742"/>
        <w:gridCol w:w="1020"/>
        <w:gridCol w:w="1020"/>
        <w:gridCol w:w="1984"/>
      </w:tblGrid>
      <w:tr>
        <w:tc>
          <w:tcPr>
            <w:tcW w:w="706" w:type="dxa"/>
          </w:tcPr>
          <w:p>
            <w:pPr>
              <w:pStyle w:val="0"/>
              <w:jc w:val="center"/>
            </w:pPr>
            <w:r>
              <w:rPr>
                <w:sz w:val="20"/>
              </w:rPr>
              <w:t xml:space="preserve">N п/п</w:t>
            </w:r>
          </w:p>
        </w:tc>
        <w:tc>
          <w:tcPr>
            <w:tcW w:w="3742" w:type="dxa"/>
          </w:tcPr>
          <w:p>
            <w:pPr>
              <w:pStyle w:val="0"/>
              <w:jc w:val="center"/>
            </w:pPr>
            <w:r>
              <w:rPr>
                <w:sz w:val="20"/>
              </w:rPr>
              <w:t xml:space="preserve">Наименование мероприятия</w:t>
            </w:r>
          </w:p>
        </w:tc>
        <w:tc>
          <w:tcPr>
            <w:tcW w:w="1020" w:type="dxa"/>
          </w:tcPr>
          <w:p>
            <w:pPr>
              <w:pStyle w:val="0"/>
              <w:jc w:val="center"/>
            </w:pPr>
            <w:r>
              <w:rPr>
                <w:sz w:val="20"/>
              </w:rPr>
              <w:t xml:space="preserve">Ответственный исполнитель (соисполнитель)</w:t>
            </w:r>
          </w:p>
        </w:tc>
        <w:tc>
          <w:tcPr>
            <w:tcW w:w="1020" w:type="dxa"/>
          </w:tcPr>
          <w:p>
            <w:pPr>
              <w:pStyle w:val="0"/>
              <w:jc w:val="center"/>
            </w:pPr>
            <w:r>
              <w:rPr>
                <w:sz w:val="20"/>
              </w:rPr>
              <w:t xml:space="preserve">Срок реализации</w:t>
            </w:r>
          </w:p>
        </w:tc>
        <w:tc>
          <w:tcPr>
            <w:tcW w:w="1984" w:type="dxa"/>
          </w:tcPr>
          <w:p>
            <w:pPr>
              <w:pStyle w:val="0"/>
              <w:jc w:val="center"/>
            </w:pPr>
            <w:r>
              <w:rPr>
                <w:sz w:val="20"/>
              </w:rPr>
              <w:t xml:space="preserve">Ожидаемый конечный результат</w:t>
            </w:r>
          </w:p>
        </w:tc>
      </w:tr>
      <w:tr>
        <w:tc>
          <w:tcPr>
            <w:tcW w:w="706" w:type="dxa"/>
            <w:vMerge w:val="restart"/>
          </w:tcPr>
          <w:p>
            <w:pPr>
              <w:pStyle w:val="0"/>
            </w:pPr>
            <w:r>
              <w:rPr>
                <w:sz w:val="20"/>
              </w:rPr>
              <w:t xml:space="preserve">1.</w:t>
            </w:r>
          </w:p>
        </w:tc>
        <w:tc>
          <w:tcPr>
            <w:tcW w:w="3742" w:type="dxa"/>
            <w:vAlign w:val="bottom"/>
          </w:tcPr>
          <w:p>
            <w:pPr>
              <w:pStyle w:val="0"/>
            </w:pPr>
            <w:r>
              <w:rPr>
                <w:sz w:val="20"/>
              </w:rPr>
              <w:t xml:space="preserve">Проведение мероприятий по противопожарной безопасности медицинских организаций в соответствии с планом противопожарных мероприятий ДЗО:</w:t>
            </w:r>
          </w:p>
        </w:tc>
        <w:tc>
          <w:tcPr>
            <w:tcW w:w="1020" w:type="dxa"/>
            <w:vMerge w:val="restart"/>
          </w:tcPr>
          <w:p>
            <w:pPr>
              <w:pStyle w:val="0"/>
            </w:pPr>
            <w:r>
              <w:rPr>
                <w:sz w:val="20"/>
              </w:rPr>
              <w:t xml:space="preserve">ДЗО,</w:t>
            </w:r>
          </w:p>
          <w:p>
            <w:pPr>
              <w:pStyle w:val="0"/>
            </w:pPr>
            <w:r>
              <w:rPr>
                <w:sz w:val="20"/>
              </w:rPr>
              <w:t xml:space="preserve">медицинские</w:t>
            </w:r>
          </w:p>
          <w:p>
            <w:pPr>
              <w:pStyle w:val="0"/>
            </w:pPr>
            <w:r>
              <w:rPr>
                <w:sz w:val="20"/>
              </w:rPr>
              <w:t xml:space="preserve">организации</w:t>
            </w:r>
          </w:p>
        </w:tc>
        <w:tc>
          <w:tcPr>
            <w:tcW w:w="1020" w:type="dxa"/>
            <w:vMerge w:val="restart"/>
          </w:tcPr>
          <w:p>
            <w:pPr>
              <w:pStyle w:val="0"/>
            </w:pPr>
            <w:r>
              <w:rPr>
                <w:sz w:val="20"/>
              </w:rPr>
              <w:t xml:space="preserve">2021 - 2025 годы</w:t>
            </w:r>
          </w:p>
        </w:tc>
        <w:tc>
          <w:tcPr>
            <w:tcW w:w="1984" w:type="dxa"/>
            <w:vMerge w:val="restart"/>
          </w:tcPr>
          <w:p>
            <w:pPr>
              <w:pStyle w:val="0"/>
            </w:pPr>
            <w:r>
              <w:rPr>
                <w:sz w:val="20"/>
              </w:rPr>
              <w:t xml:space="preserve">Предотвращение возможной травматизации, инвалидизации и смертности персонала и пациентов в медицинских организациях при возникновении чрезвычайных ситуаций;</w:t>
            </w:r>
          </w:p>
          <w:p>
            <w:pPr>
              <w:pStyle w:val="0"/>
            </w:pPr>
            <w:r>
              <w:rPr>
                <w:sz w:val="20"/>
              </w:rPr>
              <w:t xml:space="preserve">недопущение ущерба и потерь в медицинских организациях в результате чрезвычайных ситуаций</w:t>
            </w:r>
          </w:p>
        </w:tc>
      </w:tr>
      <w:tr>
        <w:tc>
          <w:tcPr>
            <w:vMerge w:val="continue"/>
          </w:tcPr>
          <w:p/>
        </w:tc>
        <w:tc>
          <w:tcPr>
            <w:tcW w:w="3742" w:type="dxa"/>
            <w:vAlign w:val="bottom"/>
          </w:tcPr>
          <w:p>
            <w:pPr>
              <w:pStyle w:val="0"/>
            </w:pPr>
            <w:r>
              <w:rPr>
                <w:sz w:val="20"/>
              </w:rPr>
              <w:t xml:space="preserve">- проведение мероприятий по противопожарной безопасности</w:t>
            </w:r>
          </w:p>
        </w:tc>
        <w:tc>
          <w:tcPr>
            <w:vMerge w:val="continue"/>
          </w:tcPr>
          <w:p/>
        </w:tc>
        <w:tc>
          <w:tcPr>
            <w:vMerge w:val="continue"/>
          </w:tcPr>
          <w:p/>
        </w:tc>
        <w:tc>
          <w:tcPr>
            <w:vMerge w:val="continue"/>
          </w:tcPr>
          <w:p/>
        </w:tc>
      </w:tr>
      <w:tr>
        <w:tc>
          <w:tcPr>
            <w:tcW w:w="706" w:type="dxa"/>
          </w:tcPr>
          <w:p>
            <w:pPr>
              <w:pStyle w:val="0"/>
            </w:pPr>
            <w:r>
              <w:rPr>
                <w:sz w:val="20"/>
              </w:rPr>
              <w:t xml:space="preserve">2.</w:t>
            </w:r>
          </w:p>
        </w:tc>
        <w:tc>
          <w:tcPr>
            <w:tcW w:w="3742" w:type="dxa"/>
            <w:vAlign w:val="bottom"/>
          </w:tcPr>
          <w:p>
            <w:pPr>
              <w:pStyle w:val="0"/>
            </w:pPr>
            <w:r>
              <w:rPr>
                <w:sz w:val="20"/>
              </w:rPr>
              <w:t xml:space="preserve">Проведение мероприятий по антитеррористической безопасности медицинских организаций и мероприятий, направленных на предупреждение чрезвычайных ситуаций:</w:t>
            </w:r>
          </w:p>
          <w:p>
            <w:pPr>
              <w:pStyle w:val="0"/>
            </w:pPr>
            <w:r>
              <w:rPr>
                <w:sz w:val="20"/>
              </w:rPr>
              <w:t xml:space="preserve">- проведение мероприятий по антитеррористической безопасности</w:t>
            </w:r>
          </w:p>
        </w:tc>
        <w:tc>
          <w:tcPr>
            <w:vMerge w:val="continue"/>
          </w:tcPr>
          <w:p/>
        </w:tc>
        <w:tc>
          <w:tcPr>
            <w:vMerge w:val="continue"/>
          </w:tcPr>
          <w:p/>
        </w:tc>
        <w:tc>
          <w:tcPr>
            <w:vMerge w:val="continue"/>
          </w:tcP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9670" w:tooltip="ПЕРЕЧЕНЬ">
        <w:r>
          <w:rPr>
            <w:sz w:val="20"/>
            <w:color w:val="0000ff"/>
          </w:rPr>
          <w:t xml:space="preserve">тексту</w:t>
        </w:r>
      </w:hyperlink>
      <w:r>
        <w:rPr>
          <w:sz w:val="20"/>
        </w:rPr>
        <w:t xml:space="preserve"> в приложении 1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2"/>
        <w:jc w:val="right"/>
      </w:pPr>
      <w:r>
        <w:rPr>
          <w:sz w:val="20"/>
        </w:rPr>
        <w:t xml:space="preserve">Приложение 2</w:t>
      </w:r>
    </w:p>
    <w:p>
      <w:pPr>
        <w:pStyle w:val="0"/>
        <w:jc w:val="right"/>
      </w:pPr>
      <w:r>
        <w:rPr>
          <w:sz w:val="20"/>
        </w:rPr>
        <w:t xml:space="preserve">к подпрограмме</w:t>
      </w:r>
    </w:p>
    <w:p>
      <w:pPr>
        <w:pStyle w:val="0"/>
        <w:jc w:val="right"/>
      </w:pPr>
      <w:r>
        <w:rPr>
          <w:sz w:val="20"/>
        </w:rPr>
        <w:t xml:space="preserve">"Обеспечение устойчивой работы</w:t>
      </w:r>
    </w:p>
    <w:p>
      <w:pPr>
        <w:pStyle w:val="0"/>
        <w:jc w:val="right"/>
      </w:pPr>
      <w:r>
        <w:rPr>
          <w:sz w:val="20"/>
        </w:rPr>
        <w:t xml:space="preserve">медицинских организаций, подведомственных</w:t>
      </w:r>
    </w:p>
    <w:p>
      <w:pPr>
        <w:pStyle w:val="0"/>
        <w:jc w:val="right"/>
      </w:pPr>
      <w:r>
        <w:rPr>
          <w:sz w:val="20"/>
        </w:rPr>
        <w:t xml:space="preserve">Департаменту здравоохранения Курганской</w:t>
      </w:r>
    </w:p>
    <w:p>
      <w:pPr>
        <w:pStyle w:val="0"/>
        <w:jc w:val="right"/>
      </w:pPr>
      <w:r>
        <w:rPr>
          <w:sz w:val="20"/>
        </w:rPr>
        <w:t xml:space="preserve">области, в условиях чрезвычайных ситуаций"</w:t>
      </w:r>
    </w:p>
    <w:p>
      <w:pPr>
        <w:pStyle w:val="0"/>
        <w:jc w:val="right"/>
      </w:pPr>
      <w:r>
        <w:rPr>
          <w:sz w:val="20"/>
        </w:rPr>
        <w:t xml:space="preserve">государственной программы Курганской области</w:t>
      </w:r>
    </w:p>
    <w:p>
      <w:pPr>
        <w:pStyle w:val="0"/>
        <w:jc w:val="right"/>
      </w:pPr>
      <w:r>
        <w:rPr>
          <w:sz w:val="20"/>
        </w:rPr>
        <w:t xml:space="preserve">"Развитие здравоохранения"</w:t>
      </w:r>
    </w:p>
    <w:p>
      <w:pPr>
        <w:pStyle w:val="0"/>
        <w:jc w:val="center"/>
      </w:pPr>
      <w:r>
        <w:rPr>
          <w:sz w:val="20"/>
        </w:rPr>
      </w:r>
    </w:p>
    <w:bookmarkStart w:id="9713" w:name="P9713"/>
    <w:bookmarkEnd w:id="9713"/>
    <w:p>
      <w:pPr>
        <w:pStyle w:val="2"/>
        <w:jc w:val="center"/>
      </w:pPr>
      <w:r>
        <w:rPr>
          <w:sz w:val="20"/>
        </w:rPr>
        <w:t xml:space="preserve">ИНФОРМАЦИЯ</w:t>
      </w:r>
    </w:p>
    <w:p>
      <w:pPr>
        <w:pStyle w:val="2"/>
        <w:jc w:val="center"/>
      </w:pPr>
      <w:r>
        <w:rPr>
          <w:sz w:val="20"/>
        </w:rPr>
        <w:t xml:space="preserve">ПО РЕСУРСНОМУ ОБЕСПЕЧЕНИЮ МЕРОПРИЯТИЙ ПОДПРОГРАММЫ</w:t>
      </w:r>
    </w:p>
    <w:p>
      <w:pPr>
        <w:pStyle w:val="2"/>
        <w:jc w:val="center"/>
      </w:pPr>
      <w:r>
        <w:rPr>
          <w:sz w:val="20"/>
        </w:rPr>
        <w:t xml:space="preserve">"ОБЕСПЕЧЕНИЕ УСТОЙЧИВОЙ РАБОТЫ МЕДИЦИНСКИХ ОРГАНИЗАЦИЙ,</w:t>
      </w:r>
    </w:p>
    <w:p>
      <w:pPr>
        <w:pStyle w:val="2"/>
        <w:jc w:val="center"/>
      </w:pPr>
      <w:r>
        <w:rPr>
          <w:sz w:val="20"/>
        </w:rPr>
        <w:t xml:space="preserve">ПОДВЕДОМСТВЕННЫХ ДЕПАРТАМЕНТУ ЗДРАВООХРАНЕНИЯ КУРГАНСКОЙ</w:t>
      </w:r>
    </w:p>
    <w:p>
      <w:pPr>
        <w:pStyle w:val="2"/>
        <w:jc w:val="center"/>
      </w:pPr>
      <w:r>
        <w:rPr>
          <w:sz w:val="20"/>
        </w:rPr>
        <w:t xml:space="preserve">ОБЛАСТИ, В УСЛОВИЯХ ЧРЕЗВЫЧАЙНЫХ СИТУАЦИЙ"</w:t>
      </w:r>
    </w:p>
    <w:p>
      <w:pPr>
        <w:pStyle w:val="2"/>
        <w:jc w:val="center"/>
      </w:pPr>
      <w:r>
        <w:rPr>
          <w:sz w:val="20"/>
        </w:rPr>
        <w:t xml:space="preserve">(ДАЛЕЕ - ПОДПРОГРАММА) ГОСУДАРСТВЕННОЙ ПРОГРАММЫ</w:t>
      </w:r>
    </w:p>
    <w:p>
      <w:pPr>
        <w:pStyle w:val="2"/>
        <w:jc w:val="center"/>
      </w:pPr>
      <w:r>
        <w:rPr>
          <w:sz w:val="20"/>
        </w:rPr>
        <w:t xml:space="preserve">КУРГАНСКОЙ ОБЛАСТИ "РАЗВИТИЕ ЗДРАВООХРАНЕНИЯ"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1" w:tooltip="Постановление Правительства Курганской области от 20.04.2023 N 88 &quot;О внесении изменений в постановление Правительства Курганской области от 18 декабря 2020 года N 418&quot; {КонсультантПлюс}">
              <w:r>
                <w:rPr>
                  <w:sz w:val="20"/>
                  <w:color w:val="0000ff"/>
                </w:rPr>
                <w:t xml:space="preserve">Постановления</w:t>
              </w:r>
            </w:hyperlink>
            <w:r>
              <w:rPr>
                <w:sz w:val="20"/>
                <w:color w:val="392c69"/>
              </w:rPr>
              <w:t xml:space="preserve"> Правительства Курганской области от 20.04.2023 N 88)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9"/>
        <w:gridCol w:w="1134"/>
        <w:gridCol w:w="737"/>
        <w:gridCol w:w="624"/>
        <w:gridCol w:w="1134"/>
        <w:gridCol w:w="1020"/>
        <w:gridCol w:w="964"/>
        <w:gridCol w:w="907"/>
        <w:gridCol w:w="907"/>
        <w:gridCol w:w="907"/>
      </w:tblGrid>
      <w:tr>
        <w:tc>
          <w:tcPr>
            <w:tcW w:w="689" w:type="dxa"/>
            <w:vMerge w:val="restart"/>
          </w:tcPr>
          <w:p>
            <w:pPr>
              <w:pStyle w:val="0"/>
              <w:jc w:val="center"/>
            </w:pPr>
            <w:r>
              <w:rPr>
                <w:sz w:val="20"/>
              </w:rPr>
              <w:t xml:space="preserve">N п/п</w:t>
            </w:r>
          </w:p>
        </w:tc>
        <w:tc>
          <w:tcPr>
            <w:tcW w:w="1134" w:type="dxa"/>
            <w:vMerge w:val="restart"/>
          </w:tcPr>
          <w:p>
            <w:pPr>
              <w:pStyle w:val="0"/>
              <w:jc w:val="center"/>
            </w:pPr>
            <w:r>
              <w:rPr>
                <w:sz w:val="20"/>
              </w:rPr>
              <w:t xml:space="preserve">Мероприятие, задача целевой индикатор, на достижение которого направлено финансирование</w:t>
            </w:r>
          </w:p>
        </w:tc>
        <w:tc>
          <w:tcPr>
            <w:tcW w:w="737" w:type="dxa"/>
            <w:vMerge w:val="restart"/>
          </w:tcPr>
          <w:p>
            <w:pPr>
              <w:pStyle w:val="0"/>
              <w:jc w:val="center"/>
            </w:pPr>
            <w:r>
              <w:rPr>
                <w:sz w:val="20"/>
              </w:rPr>
              <w:t xml:space="preserve">Главный распорядитель средств областного бюджета</w:t>
            </w:r>
          </w:p>
        </w:tc>
        <w:tc>
          <w:tcPr>
            <w:tcW w:w="624" w:type="dxa"/>
            <w:vMerge w:val="restart"/>
          </w:tcPr>
          <w:p>
            <w:pPr>
              <w:pStyle w:val="0"/>
              <w:jc w:val="center"/>
            </w:pPr>
            <w:r>
              <w:rPr>
                <w:sz w:val="20"/>
              </w:rPr>
              <w:t xml:space="preserve">Источник финансирования</w:t>
            </w:r>
          </w:p>
        </w:tc>
        <w:tc>
          <w:tcPr>
            <w:gridSpan w:val="6"/>
            <w:tcW w:w="5839" w:type="dxa"/>
          </w:tcPr>
          <w:p>
            <w:pPr>
              <w:pStyle w:val="0"/>
              <w:jc w:val="center"/>
            </w:pPr>
            <w:r>
              <w:rPr>
                <w:sz w:val="20"/>
              </w:rPr>
              <w:t xml:space="preserve">Объем финансирования (тысяча рублей), год</w:t>
            </w:r>
          </w:p>
        </w:tc>
      </w:tr>
      <w:tr>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Всего на 2021 - 2025 годы</w:t>
            </w:r>
          </w:p>
        </w:tc>
        <w:tc>
          <w:tcPr>
            <w:tcW w:w="1020" w:type="dxa"/>
          </w:tcPr>
          <w:p>
            <w:pPr>
              <w:pStyle w:val="0"/>
              <w:jc w:val="center"/>
            </w:pPr>
            <w:r>
              <w:rPr>
                <w:sz w:val="20"/>
              </w:rPr>
              <w:t xml:space="preserve">2021</w:t>
            </w:r>
          </w:p>
        </w:tc>
        <w:tc>
          <w:tcPr>
            <w:tcW w:w="964" w:type="dxa"/>
          </w:tcPr>
          <w:p>
            <w:pPr>
              <w:pStyle w:val="0"/>
              <w:jc w:val="center"/>
            </w:pPr>
            <w:r>
              <w:rPr>
                <w:sz w:val="20"/>
              </w:rPr>
              <w:t xml:space="preserve">2022</w:t>
            </w:r>
          </w:p>
        </w:tc>
        <w:tc>
          <w:tcPr>
            <w:tcW w:w="907" w:type="dxa"/>
          </w:tcPr>
          <w:p>
            <w:pPr>
              <w:pStyle w:val="0"/>
              <w:jc w:val="center"/>
            </w:pPr>
            <w:r>
              <w:rPr>
                <w:sz w:val="20"/>
              </w:rPr>
              <w:t xml:space="preserve">2023</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r>
      <w:tr>
        <w:tc>
          <w:tcPr>
            <w:gridSpan w:val="10"/>
            <w:tcW w:w="9023" w:type="dxa"/>
          </w:tcPr>
          <w:p>
            <w:pPr>
              <w:pStyle w:val="0"/>
              <w:jc w:val="both"/>
            </w:pPr>
            <w:r>
              <w:rPr>
                <w:sz w:val="20"/>
              </w:rPr>
              <w:t xml:space="preserve">Задачи: обеспечение готовности медицинских организаций к работе в условиях чрезвычайных ситуаций и в военное время; создание условий для реализации мер, направленных на спасение жизни людей и защиту их здоровья, а также устойчивое функционирование системы здравоохранения Курганской области при чрезвычайных ситуациях.</w:t>
            </w:r>
          </w:p>
          <w:p>
            <w:pPr>
              <w:pStyle w:val="0"/>
              <w:jc w:val="both"/>
            </w:pPr>
            <w:r>
              <w:rPr>
                <w:sz w:val="20"/>
              </w:rPr>
              <w:t xml:space="preserve">Целевые индикаторы (значения целевых индикаторов по годам приведены в </w:t>
            </w:r>
            <w:hyperlink w:history="0" w:anchor="P9615" w:tooltip="Раздел VIII. ЦЕЛЕВЫЕ ИНДИКАТОРЫ ПОДПРОГРАММЫ">
              <w:r>
                <w:rPr>
                  <w:sz w:val="20"/>
                  <w:color w:val="0000ff"/>
                </w:rPr>
                <w:t xml:space="preserve">разделе VIII</w:t>
              </w:r>
            </w:hyperlink>
            <w:r>
              <w:rPr>
                <w:sz w:val="20"/>
              </w:rPr>
              <w:t xml:space="preserve"> Подпрограммы):</w:t>
            </w:r>
          </w:p>
          <w:p>
            <w:pPr>
              <w:pStyle w:val="0"/>
              <w:jc w:val="both"/>
            </w:pPr>
            <w:r>
              <w:rPr>
                <w:sz w:val="20"/>
              </w:rPr>
              <w:t xml:space="preserve">удельный вес медицинских организаций, допустивших возникновение чрезвычайных и террористических ситуаций (0% ежегодно);</w:t>
            </w:r>
          </w:p>
          <w:p>
            <w:pPr>
              <w:pStyle w:val="0"/>
              <w:jc w:val="both"/>
            </w:pPr>
            <w:r>
              <w:rPr>
                <w:sz w:val="20"/>
              </w:rPr>
              <w:t xml:space="preserve">размер ущерба и потерь в медицинских организаций в результате чрезвычайных ситуаций (0 рублей ежегодно)</w:t>
            </w:r>
          </w:p>
        </w:tc>
      </w:tr>
      <w:tr>
        <w:tc>
          <w:tcPr>
            <w:tcW w:w="689" w:type="dxa"/>
            <w:vMerge w:val="restart"/>
          </w:tcPr>
          <w:p>
            <w:pPr>
              <w:pStyle w:val="0"/>
              <w:jc w:val="center"/>
            </w:pPr>
            <w:r>
              <w:rPr>
                <w:sz w:val="20"/>
              </w:rPr>
              <w:t xml:space="preserve">1.</w:t>
            </w:r>
          </w:p>
        </w:tc>
        <w:tc>
          <w:tcPr>
            <w:tcW w:w="1134" w:type="dxa"/>
          </w:tcPr>
          <w:p>
            <w:pPr>
              <w:pStyle w:val="0"/>
              <w:jc w:val="both"/>
            </w:pPr>
            <w:r>
              <w:rPr>
                <w:sz w:val="20"/>
              </w:rPr>
              <w:t xml:space="preserve">Проведение мероприятий по противопожарной безопасности медицинских организаций в соответствии с планом противопожарных мероприятий ДЗО:</w:t>
            </w:r>
          </w:p>
        </w:tc>
        <w:tc>
          <w:tcPr>
            <w:tcW w:w="737" w:type="dxa"/>
          </w:tcPr>
          <w:p>
            <w:pPr>
              <w:pStyle w:val="0"/>
              <w:jc w:val="both"/>
            </w:pPr>
            <w:r>
              <w:rPr>
                <w:sz w:val="20"/>
              </w:rPr>
              <w:t xml:space="preserve">ДЗО</w:t>
            </w:r>
          </w:p>
        </w:tc>
        <w:tc>
          <w:tcPr>
            <w:tcW w:w="624" w:type="dxa"/>
          </w:tcPr>
          <w:p>
            <w:pPr>
              <w:pStyle w:val="0"/>
              <w:jc w:val="both"/>
            </w:pPr>
            <w:r>
              <w:rPr>
                <w:sz w:val="20"/>
              </w:rPr>
              <w:t xml:space="preserve">ОБ</w:t>
            </w:r>
          </w:p>
        </w:tc>
        <w:tc>
          <w:tcPr>
            <w:tcW w:w="1134" w:type="dxa"/>
          </w:tcPr>
          <w:p>
            <w:pPr>
              <w:pStyle w:val="0"/>
              <w:jc w:val="both"/>
            </w:pPr>
            <w:r>
              <w:rPr>
                <w:sz w:val="20"/>
              </w:rPr>
              <w:t xml:space="preserve">60 991,0</w:t>
            </w:r>
          </w:p>
        </w:tc>
        <w:tc>
          <w:tcPr>
            <w:tcW w:w="1020" w:type="dxa"/>
          </w:tcPr>
          <w:p>
            <w:pPr>
              <w:pStyle w:val="0"/>
              <w:jc w:val="both"/>
            </w:pPr>
            <w:r>
              <w:rPr>
                <w:sz w:val="20"/>
              </w:rPr>
              <w:t xml:space="preserve">23 176,0</w:t>
            </w:r>
          </w:p>
        </w:tc>
        <w:tc>
          <w:tcPr>
            <w:tcW w:w="964" w:type="dxa"/>
          </w:tcPr>
          <w:p>
            <w:pPr>
              <w:pStyle w:val="0"/>
              <w:jc w:val="both"/>
            </w:pPr>
            <w:r>
              <w:rPr>
                <w:sz w:val="20"/>
              </w:rPr>
              <w:t xml:space="preserve">29 793,0</w:t>
            </w:r>
          </w:p>
        </w:tc>
        <w:tc>
          <w:tcPr>
            <w:tcW w:w="907" w:type="dxa"/>
          </w:tcPr>
          <w:p>
            <w:pPr>
              <w:pStyle w:val="0"/>
              <w:jc w:val="both"/>
            </w:pPr>
            <w:r>
              <w:rPr>
                <w:sz w:val="20"/>
              </w:rPr>
              <w:t xml:space="preserve">2 674,0</w:t>
            </w:r>
          </w:p>
        </w:tc>
        <w:tc>
          <w:tcPr>
            <w:tcW w:w="907" w:type="dxa"/>
          </w:tcPr>
          <w:p>
            <w:pPr>
              <w:pStyle w:val="0"/>
              <w:jc w:val="both"/>
            </w:pPr>
            <w:r>
              <w:rPr>
                <w:sz w:val="20"/>
              </w:rPr>
              <w:t xml:space="preserve">2 674,0</w:t>
            </w:r>
          </w:p>
        </w:tc>
        <w:tc>
          <w:tcPr>
            <w:tcW w:w="907" w:type="dxa"/>
          </w:tcPr>
          <w:p>
            <w:pPr>
              <w:pStyle w:val="0"/>
              <w:jc w:val="both"/>
            </w:pPr>
            <w:r>
              <w:rPr>
                <w:sz w:val="20"/>
              </w:rPr>
              <w:t xml:space="preserve">2 674,0</w:t>
            </w:r>
          </w:p>
        </w:tc>
      </w:tr>
      <w:tr>
        <w:tc>
          <w:tcPr>
            <w:vMerge w:val="continue"/>
          </w:tcPr>
          <w:p/>
        </w:tc>
        <w:tc>
          <w:tcPr>
            <w:tcW w:w="1134" w:type="dxa"/>
          </w:tcPr>
          <w:p>
            <w:pPr>
              <w:pStyle w:val="0"/>
              <w:jc w:val="both"/>
            </w:pPr>
            <w:r>
              <w:rPr>
                <w:sz w:val="20"/>
              </w:rPr>
              <w:t xml:space="preserve">проведение мероприятий по противопожарной безопасности</w:t>
            </w:r>
          </w:p>
        </w:tc>
        <w:tc>
          <w:tcPr>
            <w:tcW w:w="737" w:type="dxa"/>
          </w:tcPr>
          <w:p>
            <w:pPr>
              <w:pStyle w:val="0"/>
              <w:jc w:val="both"/>
            </w:pPr>
            <w:r>
              <w:rPr>
                <w:sz w:val="20"/>
              </w:rPr>
              <w:t xml:space="preserve">ДЗО</w:t>
            </w:r>
          </w:p>
        </w:tc>
        <w:tc>
          <w:tcPr>
            <w:tcW w:w="624" w:type="dxa"/>
          </w:tcPr>
          <w:p>
            <w:pPr>
              <w:pStyle w:val="0"/>
              <w:jc w:val="both"/>
            </w:pPr>
            <w:r>
              <w:rPr>
                <w:sz w:val="20"/>
              </w:rPr>
              <w:t xml:space="preserve">ОБ</w:t>
            </w:r>
          </w:p>
        </w:tc>
        <w:tc>
          <w:tcPr>
            <w:tcW w:w="1134" w:type="dxa"/>
          </w:tcPr>
          <w:p>
            <w:pPr>
              <w:pStyle w:val="0"/>
              <w:jc w:val="both"/>
            </w:pPr>
            <w:r>
              <w:rPr>
                <w:sz w:val="20"/>
              </w:rPr>
              <w:t xml:space="preserve">60 991,0</w:t>
            </w:r>
          </w:p>
        </w:tc>
        <w:tc>
          <w:tcPr>
            <w:tcW w:w="1020" w:type="dxa"/>
          </w:tcPr>
          <w:p>
            <w:pPr>
              <w:pStyle w:val="0"/>
              <w:jc w:val="both"/>
            </w:pPr>
            <w:r>
              <w:rPr>
                <w:sz w:val="20"/>
              </w:rPr>
              <w:t xml:space="preserve">23 176,0</w:t>
            </w:r>
          </w:p>
        </w:tc>
        <w:tc>
          <w:tcPr>
            <w:tcW w:w="964" w:type="dxa"/>
          </w:tcPr>
          <w:p>
            <w:pPr>
              <w:pStyle w:val="0"/>
              <w:jc w:val="both"/>
            </w:pPr>
            <w:r>
              <w:rPr>
                <w:sz w:val="20"/>
              </w:rPr>
              <w:t xml:space="preserve">29 793,0</w:t>
            </w:r>
          </w:p>
        </w:tc>
        <w:tc>
          <w:tcPr>
            <w:tcW w:w="907" w:type="dxa"/>
          </w:tcPr>
          <w:p>
            <w:pPr>
              <w:pStyle w:val="0"/>
              <w:jc w:val="both"/>
            </w:pPr>
            <w:r>
              <w:rPr>
                <w:sz w:val="20"/>
              </w:rPr>
              <w:t xml:space="preserve">2 674,0</w:t>
            </w:r>
          </w:p>
        </w:tc>
        <w:tc>
          <w:tcPr>
            <w:tcW w:w="907" w:type="dxa"/>
          </w:tcPr>
          <w:p>
            <w:pPr>
              <w:pStyle w:val="0"/>
              <w:jc w:val="both"/>
            </w:pPr>
            <w:r>
              <w:rPr>
                <w:sz w:val="20"/>
              </w:rPr>
              <w:t xml:space="preserve">2 674,0</w:t>
            </w:r>
          </w:p>
        </w:tc>
        <w:tc>
          <w:tcPr>
            <w:tcW w:w="907" w:type="dxa"/>
          </w:tcPr>
          <w:p>
            <w:pPr>
              <w:pStyle w:val="0"/>
              <w:jc w:val="both"/>
            </w:pPr>
            <w:r>
              <w:rPr>
                <w:sz w:val="20"/>
              </w:rPr>
              <w:t xml:space="preserve">2 674,0</w:t>
            </w:r>
          </w:p>
        </w:tc>
      </w:tr>
      <w:tr>
        <w:tc>
          <w:tcPr>
            <w:tcW w:w="689" w:type="dxa"/>
            <w:vMerge w:val="restart"/>
          </w:tcPr>
          <w:p>
            <w:pPr>
              <w:pStyle w:val="0"/>
              <w:jc w:val="center"/>
            </w:pPr>
            <w:r>
              <w:rPr>
                <w:sz w:val="20"/>
              </w:rPr>
              <w:t xml:space="preserve">2.</w:t>
            </w:r>
          </w:p>
        </w:tc>
        <w:tc>
          <w:tcPr>
            <w:tcW w:w="1134" w:type="dxa"/>
          </w:tcPr>
          <w:p>
            <w:pPr>
              <w:pStyle w:val="0"/>
              <w:jc w:val="both"/>
            </w:pPr>
            <w:r>
              <w:rPr>
                <w:sz w:val="20"/>
              </w:rPr>
              <w:t xml:space="preserve">Проведение мероприятий по антитеррористической безопасности медицинских организаций и мероприятий, направленных на предупреждение чрезвычайных ситуаций:</w:t>
            </w:r>
          </w:p>
        </w:tc>
        <w:tc>
          <w:tcPr>
            <w:tcW w:w="737" w:type="dxa"/>
          </w:tcPr>
          <w:p>
            <w:pPr>
              <w:pStyle w:val="0"/>
              <w:jc w:val="both"/>
            </w:pPr>
            <w:r>
              <w:rPr>
                <w:sz w:val="20"/>
              </w:rPr>
              <w:t xml:space="preserve">ДЗО</w:t>
            </w:r>
          </w:p>
        </w:tc>
        <w:tc>
          <w:tcPr>
            <w:tcW w:w="624" w:type="dxa"/>
          </w:tcPr>
          <w:p>
            <w:pPr>
              <w:pStyle w:val="0"/>
              <w:jc w:val="both"/>
            </w:pPr>
            <w:r>
              <w:rPr>
                <w:sz w:val="20"/>
              </w:rPr>
              <w:t xml:space="preserve">ОБ</w:t>
            </w:r>
          </w:p>
        </w:tc>
        <w:tc>
          <w:tcPr>
            <w:tcW w:w="1134" w:type="dxa"/>
          </w:tcPr>
          <w:p>
            <w:pPr>
              <w:pStyle w:val="0"/>
              <w:jc w:val="both"/>
            </w:pPr>
            <w:r>
              <w:rPr>
                <w:sz w:val="20"/>
              </w:rPr>
              <w:t xml:space="preserve">82 299,6</w:t>
            </w:r>
          </w:p>
        </w:tc>
        <w:tc>
          <w:tcPr>
            <w:tcW w:w="1020" w:type="dxa"/>
          </w:tcPr>
          <w:p>
            <w:pPr>
              <w:pStyle w:val="0"/>
              <w:jc w:val="both"/>
            </w:pPr>
            <w:r>
              <w:rPr>
                <w:sz w:val="20"/>
              </w:rPr>
              <w:t xml:space="preserve">29 553,5</w:t>
            </w:r>
          </w:p>
        </w:tc>
        <w:tc>
          <w:tcPr>
            <w:tcW w:w="964" w:type="dxa"/>
          </w:tcPr>
          <w:p>
            <w:pPr>
              <w:pStyle w:val="0"/>
              <w:jc w:val="both"/>
            </w:pPr>
            <w:r>
              <w:rPr>
                <w:sz w:val="20"/>
              </w:rPr>
              <w:t xml:space="preserve">43 831,0</w:t>
            </w:r>
          </w:p>
        </w:tc>
        <w:tc>
          <w:tcPr>
            <w:tcW w:w="907" w:type="dxa"/>
          </w:tcPr>
          <w:p>
            <w:pPr>
              <w:pStyle w:val="0"/>
              <w:jc w:val="both"/>
            </w:pPr>
            <w:r>
              <w:rPr>
                <w:sz w:val="20"/>
              </w:rPr>
              <w:t xml:space="preserve">2 971,7</w:t>
            </w:r>
          </w:p>
        </w:tc>
        <w:tc>
          <w:tcPr>
            <w:tcW w:w="907" w:type="dxa"/>
          </w:tcPr>
          <w:p>
            <w:pPr>
              <w:pStyle w:val="0"/>
              <w:jc w:val="both"/>
            </w:pPr>
            <w:r>
              <w:rPr>
                <w:sz w:val="20"/>
              </w:rPr>
              <w:t xml:space="preserve">2 971,7</w:t>
            </w:r>
          </w:p>
        </w:tc>
        <w:tc>
          <w:tcPr>
            <w:tcW w:w="907" w:type="dxa"/>
          </w:tcPr>
          <w:p>
            <w:pPr>
              <w:pStyle w:val="0"/>
              <w:jc w:val="both"/>
            </w:pPr>
            <w:r>
              <w:rPr>
                <w:sz w:val="20"/>
              </w:rPr>
              <w:t xml:space="preserve">2 971,7</w:t>
            </w:r>
          </w:p>
        </w:tc>
      </w:tr>
      <w:tr>
        <w:tc>
          <w:tcPr>
            <w:vMerge w:val="continue"/>
          </w:tcPr>
          <w:p/>
        </w:tc>
        <w:tc>
          <w:tcPr>
            <w:tcW w:w="1134" w:type="dxa"/>
          </w:tcPr>
          <w:p>
            <w:pPr>
              <w:pStyle w:val="0"/>
              <w:jc w:val="both"/>
            </w:pPr>
            <w:r>
              <w:rPr>
                <w:sz w:val="20"/>
              </w:rPr>
              <w:t xml:space="preserve">проведение мероприятий по антитеррористической безопасности</w:t>
            </w:r>
          </w:p>
        </w:tc>
        <w:tc>
          <w:tcPr>
            <w:tcW w:w="737" w:type="dxa"/>
          </w:tcPr>
          <w:p>
            <w:pPr>
              <w:pStyle w:val="0"/>
              <w:jc w:val="both"/>
            </w:pPr>
            <w:r>
              <w:rPr>
                <w:sz w:val="20"/>
              </w:rPr>
              <w:t xml:space="preserve">ДЗО</w:t>
            </w:r>
          </w:p>
        </w:tc>
        <w:tc>
          <w:tcPr>
            <w:tcW w:w="624" w:type="dxa"/>
          </w:tcPr>
          <w:p>
            <w:pPr>
              <w:pStyle w:val="0"/>
              <w:jc w:val="both"/>
            </w:pPr>
            <w:r>
              <w:rPr>
                <w:sz w:val="20"/>
              </w:rPr>
              <w:t xml:space="preserve">ОБ</w:t>
            </w:r>
          </w:p>
        </w:tc>
        <w:tc>
          <w:tcPr>
            <w:tcW w:w="1134" w:type="dxa"/>
          </w:tcPr>
          <w:p>
            <w:pPr>
              <w:pStyle w:val="0"/>
              <w:jc w:val="both"/>
            </w:pPr>
            <w:r>
              <w:rPr>
                <w:sz w:val="20"/>
              </w:rPr>
              <w:t xml:space="preserve">82 299,6</w:t>
            </w:r>
          </w:p>
        </w:tc>
        <w:tc>
          <w:tcPr>
            <w:tcW w:w="1020" w:type="dxa"/>
          </w:tcPr>
          <w:p>
            <w:pPr>
              <w:pStyle w:val="0"/>
              <w:jc w:val="both"/>
            </w:pPr>
            <w:r>
              <w:rPr>
                <w:sz w:val="20"/>
              </w:rPr>
              <w:t xml:space="preserve">29 553,5</w:t>
            </w:r>
          </w:p>
        </w:tc>
        <w:tc>
          <w:tcPr>
            <w:tcW w:w="964" w:type="dxa"/>
          </w:tcPr>
          <w:p>
            <w:pPr>
              <w:pStyle w:val="0"/>
              <w:jc w:val="both"/>
            </w:pPr>
            <w:r>
              <w:rPr>
                <w:sz w:val="20"/>
              </w:rPr>
              <w:t xml:space="preserve">43 831,0</w:t>
            </w:r>
          </w:p>
        </w:tc>
        <w:tc>
          <w:tcPr>
            <w:tcW w:w="907" w:type="dxa"/>
          </w:tcPr>
          <w:p>
            <w:pPr>
              <w:pStyle w:val="0"/>
              <w:jc w:val="both"/>
            </w:pPr>
            <w:r>
              <w:rPr>
                <w:sz w:val="20"/>
              </w:rPr>
              <w:t xml:space="preserve">2 971,7</w:t>
            </w:r>
          </w:p>
        </w:tc>
        <w:tc>
          <w:tcPr>
            <w:tcW w:w="907" w:type="dxa"/>
          </w:tcPr>
          <w:p>
            <w:pPr>
              <w:pStyle w:val="0"/>
              <w:jc w:val="both"/>
            </w:pPr>
            <w:r>
              <w:rPr>
                <w:sz w:val="20"/>
              </w:rPr>
              <w:t xml:space="preserve">2 971,7</w:t>
            </w:r>
          </w:p>
        </w:tc>
        <w:tc>
          <w:tcPr>
            <w:tcW w:w="907" w:type="dxa"/>
          </w:tcPr>
          <w:p>
            <w:pPr>
              <w:pStyle w:val="0"/>
              <w:jc w:val="both"/>
            </w:pPr>
            <w:r>
              <w:rPr>
                <w:sz w:val="20"/>
              </w:rPr>
              <w:t xml:space="preserve">2 971,7</w:t>
            </w:r>
          </w:p>
        </w:tc>
      </w:tr>
      <w:tr>
        <w:tc>
          <w:tcPr>
            <w:tcW w:w="689" w:type="dxa"/>
          </w:tcPr>
          <w:p>
            <w:pPr>
              <w:pStyle w:val="0"/>
            </w:pPr>
            <w:r>
              <w:rPr>
                <w:sz w:val="20"/>
              </w:rPr>
            </w:r>
          </w:p>
        </w:tc>
        <w:tc>
          <w:tcPr>
            <w:tcW w:w="1134" w:type="dxa"/>
          </w:tcPr>
          <w:p>
            <w:pPr>
              <w:pStyle w:val="0"/>
              <w:jc w:val="both"/>
            </w:pPr>
            <w:r>
              <w:rPr>
                <w:sz w:val="20"/>
              </w:rPr>
              <w:t xml:space="preserve">Итого по Подпрограмме</w:t>
            </w:r>
          </w:p>
        </w:tc>
        <w:tc>
          <w:tcPr>
            <w:tcW w:w="737" w:type="dxa"/>
          </w:tcPr>
          <w:p>
            <w:pPr>
              <w:pStyle w:val="0"/>
              <w:jc w:val="both"/>
            </w:pPr>
            <w:r>
              <w:rPr>
                <w:sz w:val="20"/>
              </w:rPr>
              <w:t xml:space="preserve">ДЗО</w:t>
            </w:r>
          </w:p>
        </w:tc>
        <w:tc>
          <w:tcPr>
            <w:tcW w:w="624" w:type="dxa"/>
          </w:tcPr>
          <w:p>
            <w:pPr>
              <w:pStyle w:val="0"/>
              <w:jc w:val="both"/>
            </w:pPr>
            <w:r>
              <w:rPr>
                <w:sz w:val="20"/>
              </w:rPr>
              <w:t xml:space="preserve">ОБ</w:t>
            </w:r>
          </w:p>
        </w:tc>
        <w:tc>
          <w:tcPr>
            <w:tcW w:w="1134" w:type="dxa"/>
          </w:tcPr>
          <w:p>
            <w:pPr>
              <w:pStyle w:val="0"/>
              <w:jc w:val="both"/>
            </w:pPr>
            <w:r>
              <w:rPr>
                <w:sz w:val="20"/>
              </w:rPr>
              <w:t xml:space="preserve">143 290,6</w:t>
            </w:r>
          </w:p>
        </w:tc>
        <w:tc>
          <w:tcPr>
            <w:tcW w:w="1020" w:type="dxa"/>
          </w:tcPr>
          <w:p>
            <w:pPr>
              <w:pStyle w:val="0"/>
              <w:jc w:val="both"/>
            </w:pPr>
            <w:r>
              <w:rPr>
                <w:sz w:val="20"/>
              </w:rPr>
              <w:t xml:space="preserve">52 729,5</w:t>
            </w:r>
          </w:p>
        </w:tc>
        <w:tc>
          <w:tcPr>
            <w:tcW w:w="964" w:type="dxa"/>
          </w:tcPr>
          <w:p>
            <w:pPr>
              <w:pStyle w:val="0"/>
              <w:jc w:val="both"/>
            </w:pPr>
            <w:r>
              <w:rPr>
                <w:sz w:val="20"/>
              </w:rPr>
              <w:t xml:space="preserve">73 624,0</w:t>
            </w:r>
          </w:p>
        </w:tc>
        <w:tc>
          <w:tcPr>
            <w:tcW w:w="907" w:type="dxa"/>
          </w:tcPr>
          <w:p>
            <w:pPr>
              <w:pStyle w:val="0"/>
              <w:jc w:val="both"/>
            </w:pPr>
            <w:r>
              <w:rPr>
                <w:sz w:val="20"/>
              </w:rPr>
              <w:t xml:space="preserve">5 645,7</w:t>
            </w:r>
          </w:p>
        </w:tc>
        <w:tc>
          <w:tcPr>
            <w:tcW w:w="907" w:type="dxa"/>
          </w:tcPr>
          <w:p>
            <w:pPr>
              <w:pStyle w:val="0"/>
              <w:jc w:val="both"/>
            </w:pPr>
            <w:r>
              <w:rPr>
                <w:sz w:val="20"/>
              </w:rPr>
              <w:t xml:space="preserve">5 645,7</w:t>
            </w:r>
          </w:p>
        </w:tc>
        <w:tc>
          <w:tcPr>
            <w:tcW w:w="907" w:type="dxa"/>
          </w:tcPr>
          <w:p>
            <w:pPr>
              <w:pStyle w:val="0"/>
              <w:jc w:val="both"/>
            </w:pPr>
            <w:r>
              <w:rPr>
                <w:sz w:val="20"/>
              </w:rPr>
              <w:t xml:space="preserve">5 645,7</w:t>
            </w:r>
          </w:p>
        </w:tc>
      </w:tr>
    </w:tbl>
    <w:p>
      <w:pPr>
        <w:pStyle w:val="0"/>
        <w:jc w:val="center"/>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По </w:t>
      </w:r>
      <w:hyperlink w:history="0" w:anchor="P9713" w:tooltip="ИНФОРМАЦИЯ">
        <w:r>
          <w:rPr>
            <w:sz w:val="20"/>
            <w:color w:val="0000ff"/>
          </w:rPr>
          <w:t xml:space="preserve">тексту</w:t>
        </w:r>
      </w:hyperlink>
      <w:r>
        <w:rPr>
          <w:sz w:val="20"/>
        </w:rPr>
        <w:t xml:space="preserve"> в приложении 2 к Подпрограмме используются следующие условные сокращения:</w:t>
      </w:r>
    </w:p>
    <w:p>
      <w:pPr>
        <w:pStyle w:val="0"/>
        <w:spacing w:before="200" w:line-rule="auto"/>
        <w:ind w:firstLine="540"/>
        <w:jc w:val="both"/>
      </w:pPr>
      <w:r>
        <w:rPr>
          <w:sz w:val="20"/>
        </w:rPr>
        <w:t xml:space="preserve">ДЗО - Департамент здравоохранения Курганской области;</w:t>
      </w:r>
    </w:p>
    <w:p>
      <w:pPr>
        <w:pStyle w:val="0"/>
        <w:spacing w:before="200" w:line-rule="auto"/>
        <w:ind w:firstLine="540"/>
        <w:jc w:val="both"/>
      </w:pPr>
      <w:r>
        <w:rPr>
          <w:sz w:val="20"/>
        </w:rPr>
        <w:t xml:space="preserve">медицинские организации - медицинские организации, подведомственные Департаменту здравоохранения Курганской области;</w:t>
      </w:r>
    </w:p>
    <w:p>
      <w:pPr>
        <w:pStyle w:val="0"/>
        <w:spacing w:before="200" w:line-rule="auto"/>
        <w:ind w:firstLine="540"/>
        <w:jc w:val="both"/>
      </w:pPr>
      <w:r>
        <w:rPr>
          <w:sz w:val="20"/>
        </w:rPr>
        <w:t xml:space="preserve">ОБ - областной бюджет.</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18.12.2020 N 418</w:t>
            <w:br/>
            <w:t>(ред. от 20.04.2023)</w:t>
            <w:br/>
            <w:t>"О государственной программе Кур...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18.12.2020 N 418</w:t>
            <w:br/>
            <w:t>(ред. от 20.04.2023)</w:t>
            <w:br/>
            <w:t>"О государственной программе Кур...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5323D7066784ED9E2AD73C8ED742C7BD903F259A099BA5F3D2D56ACAF66FE6404F47C81D4F7A8B1DC19D420D727E363F7C22AEB2CDC1BF9C86F0U7m8P" TargetMode = "External"/>
	<Relationship Id="rId8" Type="http://schemas.openxmlformats.org/officeDocument/2006/relationships/hyperlink" Target="consultantplus://offline/ref=6D5323D7066784ED9E2AD73C8ED742C7BD903F259A0B9FAEF2D2D56ACAF66FE6404F47C81D4F7A8B1DC19D420D727E363F7C22AEB2CDC1BF9C86F0U7m8P" TargetMode = "External"/>
	<Relationship Id="rId9" Type="http://schemas.openxmlformats.org/officeDocument/2006/relationships/hyperlink" Target="consultantplus://offline/ref=6D5323D7066784ED9E2AD73C8ED742C7BD903F259A0B9FAEF1D2D56ACAF66FE6404F47C81D4F7A8B1DC19D420D727E363F7C22AEB2CDC1BF9C86F0U7m8P" TargetMode = "External"/>
	<Relationship Id="rId10" Type="http://schemas.openxmlformats.org/officeDocument/2006/relationships/hyperlink" Target="consultantplus://offline/ref=6D5323D7066784ED9E2AD73C8ED742C7BD903F259A0C9BA5F9D2D56ACAF66FE6404F47C81D4F7A8B1DC19D420D727E363F7C22AEB2CDC1BF9C86F0U7m8P" TargetMode = "External"/>
	<Relationship Id="rId11" Type="http://schemas.openxmlformats.org/officeDocument/2006/relationships/hyperlink" Target="consultantplus://offline/ref=6D5323D7066784ED9E2AD73C8ED742C7BD903F259A0D9FAEF7D2D56ACAF66FE6404F47C81D4F7A8B1DC19D420D727E363F7C22AEB2CDC1BF9C86F0U7m8P" TargetMode = "External"/>
	<Relationship Id="rId12" Type="http://schemas.openxmlformats.org/officeDocument/2006/relationships/hyperlink" Target="consultantplus://offline/ref=6D5323D7066784ED9E2AD73C8ED742C7BD903F259A0E99A6F2D2D56ACAF66FE6404F47C81D4F7A8B1DC19D420D727E363F7C22AEB2CDC1BF9C86F0U7m8P" TargetMode = "External"/>
	<Relationship Id="rId13" Type="http://schemas.openxmlformats.org/officeDocument/2006/relationships/hyperlink" Target="consultantplus://offline/ref=6D5323D7066784ED9E2AD73C8ED742C7BD903F259A0F9AAFF2D2D56ACAF66FE6404F47C81D4F7A8B1DC19D420D727E363F7C22AEB2CDC1BF9C86F0U7m8P" TargetMode = "External"/>
	<Relationship Id="rId14" Type="http://schemas.openxmlformats.org/officeDocument/2006/relationships/hyperlink" Target="consultantplus://offline/ref=6D5323D7066784ED9E2AD73C8ED742C7BD903F259A0F9EA5F1D2D56ACAF66FE6404F47C81D4F7A8B1DC19D420D727E363F7C22AEB2CDC1BF9C86F0U7m8P" TargetMode = "External"/>
	<Relationship Id="rId15" Type="http://schemas.openxmlformats.org/officeDocument/2006/relationships/hyperlink" Target="consultantplus://offline/ref=6D5323D7066784ED9E2AD73C8ED742C7BD903F259A009EAFF2D2D56ACAF66FE6404F47C81D4F7A8B1DC19D420D727E363F7C22AEB2CDC1BF9C86F0U7m8P" TargetMode = "External"/>
	<Relationship Id="rId16" Type="http://schemas.openxmlformats.org/officeDocument/2006/relationships/hyperlink" Target="consultantplus://offline/ref=6D5323D7066784ED9E2AD73C8ED742C7BD903F259A009CA0F2D2D56ACAF66FE6404F47C81D4F7A8B1DC19D420D727E363F7C22AEB2CDC1BF9C86F0U7m8P" TargetMode = "External"/>
	<Relationship Id="rId17" Type="http://schemas.openxmlformats.org/officeDocument/2006/relationships/hyperlink" Target="consultantplus://offline/ref=6D5323D7066784ED9E2AD73C8ED742C7BD903F259B0898A7F0D2D56ACAF66FE6404F47C81D4F7A8B1DC19D420D727E363F7C22AEB2CDC1BF9C86F0U7m8P" TargetMode = "External"/>
	<Relationship Id="rId18" Type="http://schemas.openxmlformats.org/officeDocument/2006/relationships/hyperlink" Target="consultantplus://offline/ref=6D5323D7066784ED9E2AC93198BB1ECDBA9F68299E0D91F1AD8D8E379DFF65B1150046865B4B658B1BDF9F4704U2m5P" TargetMode = "External"/>
	<Relationship Id="rId19" Type="http://schemas.openxmlformats.org/officeDocument/2006/relationships/hyperlink" Target="consultantplus://offline/ref=6D5323D7066784ED9E2AD73C8ED742C7BD903F259A0098AEF9D2D56ACAF66FE6404F47DA1D17768914DF9D4118242F70U6m9P" TargetMode = "External"/>
	<Relationship Id="rId20" Type="http://schemas.openxmlformats.org/officeDocument/2006/relationships/hyperlink" Target="consultantplus://offline/ref=6D5323D7066784ED9E2AD73C8ED742C7BD903F259A099BA5F3D2D56ACAF66FE6404F47C81D4F7A8B1DC19D420D727E363F7C22AEB2CDC1BF9C86F0U7m8P" TargetMode = "External"/>
	<Relationship Id="rId21" Type="http://schemas.openxmlformats.org/officeDocument/2006/relationships/hyperlink" Target="consultantplus://offline/ref=6D5323D7066784ED9E2AD73C8ED742C7BD903F259A0B9FAEF2D2D56ACAF66FE6404F47C81D4F7A8B1DC19D420D727E363F7C22AEB2CDC1BF9C86F0U7m8P" TargetMode = "External"/>
	<Relationship Id="rId22" Type="http://schemas.openxmlformats.org/officeDocument/2006/relationships/hyperlink" Target="consultantplus://offline/ref=6D5323D7066784ED9E2AD73C8ED742C7BD903F259A0B9FAEF1D2D56ACAF66FE6404F47C81D4F7A8B1DC19D420D727E363F7C22AEB2CDC1BF9C86F0U7m8P" TargetMode = "External"/>
	<Relationship Id="rId23" Type="http://schemas.openxmlformats.org/officeDocument/2006/relationships/hyperlink" Target="consultantplus://offline/ref=6D5323D7066784ED9E2AD73C8ED742C7BD903F259A0C9BA5F9D2D56ACAF66FE6404F47C81D4F7A8B1DC19D420D727E363F7C22AEB2CDC1BF9C86F0U7m8P" TargetMode = "External"/>
	<Relationship Id="rId24" Type="http://schemas.openxmlformats.org/officeDocument/2006/relationships/hyperlink" Target="consultantplus://offline/ref=6D5323D7066784ED9E2AD73C8ED742C7BD903F259A0D9FAEF7D2D56ACAF66FE6404F47C81D4F7A8B1DC19D420D727E363F7C22AEB2CDC1BF9C86F0U7m8P" TargetMode = "External"/>
	<Relationship Id="rId25" Type="http://schemas.openxmlformats.org/officeDocument/2006/relationships/hyperlink" Target="consultantplus://offline/ref=6D5323D7066784ED9E2AD73C8ED742C7BD903F259A0E99A6F2D2D56ACAF66FE6404F47C81D4F7A8B1DC19D420D727E363F7C22AEB2CDC1BF9C86F0U7m8P" TargetMode = "External"/>
	<Relationship Id="rId26" Type="http://schemas.openxmlformats.org/officeDocument/2006/relationships/hyperlink" Target="consultantplus://offline/ref=6D5323D7066784ED9E2AD73C8ED742C7BD903F259A0F9AAFF2D2D56ACAF66FE6404F47C81D4F7A8B1DC19D420D727E363F7C22AEB2CDC1BF9C86F0U7m8P" TargetMode = "External"/>
	<Relationship Id="rId27" Type="http://schemas.openxmlformats.org/officeDocument/2006/relationships/hyperlink" Target="consultantplus://offline/ref=6D5323D7066784ED9E2AD73C8ED742C7BD903F259A0F9EA5F1D2D56ACAF66FE6404F47C81D4F7A8B1DC19D420D727E363F7C22AEB2CDC1BF9C86F0U7m8P" TargetMode = "External"/>
	<Relationship Id="rId28" Type="http://schemas.openxmlformats.org/officeDocument/2006/relationships/hyperlink" Target="consultantplus://offline/ref=6D5323D7066784ED9E2AD73C8ED742C7BD903F259A009EAFF2D2D56ACAF66FE6404F47C81D4F7A8B1DC19D420D727E363F7C22AEB2CDC1BF9C86F0U7m8P" TargetMode = "External"/>
	<Relationship Id="rId29" Type="http://schemas.openxmlformats.org/officeDocument/2006/relationships/hyperlink" Target="consultantplus://offline/ref=6D5323D7066784ED9E2AD73C8ED742C7BD903F259A009CA0F2D2D56ACAF66FE6404F47C81D4F7A8B1DC19D420D727E363F7C22AEB2CDC1BF9C86F0U7m8P" TargetMode = "External"/>
	<Relationship Id="rId30" Type="http://schemas.openxmlformats.org/officeDocument/2006/relationships/hyperlink" Target="consultantplus://offline/ref=6D5323D7066784ED9E2AD73C8ED742C7BD903F259B0898A7F0D2D56ACAF66FE6404F47C81D4F7A8B1DC19D420D727E363F7C22AEB2CDC1BF9C86F0U7m8P" TargetMode = "External"/>
	<Relationship Id="rId31" Type="http://schemas.openxmlformats.org/officeDocument/2006/relationships/hyperlink" Target="consultantplus://offline/ref=6D5323D7066784ED9E2AD73C8ED742C7BD903F259B0898A7F0D2D56ACAF66FE6404F47C81D4F7A8B1DC19D410D727E363F7C22AEB2CDC1BF9C86F0U7m8P" TargetMode = "External"/>
	<Relationship Id="rId32" Type="http://schemas.openxmlformats.org/officeDocument/2006/relationships/hyperlink" Target="consultantplus://offline/ref=6D5323D7066784ED9E2AD73C8ED742C7BD903F259B0898A7F0D2D56ACAF66FE6404F47C81D4F7A8B1DC19D4F0D727E363F7C22AEB2CDC1BF9C86F0U7m8P" TargetMode = "External"/>
	<Relationship Id="rId33" Type="http://schemas.openxmlformats.org/officeDocument/2006/relationships/hyperlink" Target="consultantplus://offline/ref=6D5323D7066784ED9E2AD73C8ED742C7BD903F259B0898A7F0D2D56ACAF66FE6404F47C81D4F7A8B1DC19C470D727E363F7C22AEB2CDC1BF9C86F0U7m8P" TargetMode = "External"/>
	<Relationship Id="rId34" Type="http://schemas.openxmlformats.org/officeDocument/2006/relationships/hyperlink" Target="consultantplus://offline/ref=6D5323D7066784ED9E2AD73C8ED742C7BD903F259A0B9FAEF2D2D56ACAF66FE6404F47C81D4F7A8B1DC19C410D727E363F7C22AEB2CDC1BF9C86F0U7m8P" TargetMode = "External"/>
	<Relationship Id="rId35" Type="http://schemas.openxmlformats.org/officeDocument/2006/relationships/hyperlink" Target="consultantplus://offline/ref=6D5323D7066784ED9E2AD73C8ED742C7BD903F259B0898A7F0D2D56ACAF66FE6404F47C81D4F7A8B1DC19C460D727E363F7C22AEB2CDC1BF9C86F0U7m8P" TargetMode = "External"/>
	<Relationship Id="rId36" Type="http://schemas.openxmlformats.org/officeDocument/2006/relationships/hyperlink" Target="consultantplus://offline/ref=6D5323D7066784ED9E2AD73C8ED742C7BD903F259B0898A7F0D2D56ACAF66FE6404F47C81D4F7A8B1DC198460D727E363F7C22AEB2CDC1BF9C86F0U7m8P" TargetMode = "External"/>
	<Relationship Id="rId37" Type="http://schemas.openxmlformats.org/officeDocument/2006/relationships/hyperlink" Target="consultantplus://offline/ref=6D5323D7066784ED9E2AD73C8ED742C7BD903F259B0898A7F0D2D56ACAF66FE6404F47C81D4F7A8B1DC198450D727E363F7C22AEB2CDC1BF9C86F0U7m8P" TargetMode = "External"/>
	<Relationship Id="rId38" Type="http://schemas.openxmlformats.org/officeDocument/2006/relationships/hyperlink" Target="consultantplus://offline/ref=6D5323D7066784ED9E2AD73C8ED742C7BD903F259B0898A7F0D2D56ACAF66FE6404F47C81D4F7A8B1DC198440D727E363F7C22AEB2CDC1BF9C86F0U7m8P" TargetMode = "External"/>
	<Relationship Id="rId39" Type="http://schemas.openxmlformats.org/officeDocument/2006/relationships/hyperlink" Target="consultantplus://offline/ref=6D5323D7066784ED9E2AD73C8ED742C7BD903F259B0898A7F0D2D56ACAF66FE6404F47C81D4F7A8B1DC198430D727E363F7C22AEB2CDC1BF9C86F0U7m8P" TargetMode = "External"/>
	<Relationship Id="rId40" Type="http://schemas.openxmlformats.org/officeDocument/2006/relationships/hyperlink" Target="consultantplus://offline/ref=6D5323D7066784ED9E2AD73C8ED742C7BD903F259B0898A7F0D2D56ACAF66FE6404F47C81D4F7A8B1DC198420D727E363F7C22AEB2CDC1BF9C86F0U7m8P" TargetMode = "External"/>
	<Relationship Id="rId41" Type="http://schemas.openxmlformats.org/officeDocument/2006/relationships/hyperlink" Target="consultantplus://offline/ref=6D5323D7066784ED9E2AD73C8ED742C7BD903F259B0898A7F0D2D56ACAF66FE6404F47C81D4F7A8B1DC198410D727E363F7C22AEB2CDC1BF9C86F0U7m8P" TargetMode = "External"/>
	<Relationship Id="rId42" Type="http://schemas.openxmlformats.org/officeDocument/2006/relationships/hyperlink" Target="consultantplus://offline/ref=6D5323D7066784ED9E2AD73C8ED742C7BD903F259B0898A7F0D2D56ACAF66FE6404F47C81D4F7A8B1DC198400D727E363F7C22AEB2CDC1BF9C86F0U7m8P" TargetMode = "External"/>
	<Relationship Id="rId43" Type="http://schemas.openxmlformats.org/officeDocument/2006/relationships/hyperlink" Target="consultantplus://offline/ref=6D5323D7066784ED9E2AD73C8ED742C7BD903F259B0898A7F0D2D56ACAF66FE6404F47C81D4F7A8B1DC1984F0D727E363F7C22AEB2CDC1BF9C86F0U7m8P" TargetMode = "External"/>
	<Relationship Id="rId44" Type="http://schemas.openxmlformats.org/officeDocument/2006/relationships/hyperlink" Target="consultantplus://offline/ref=6D5323D7066784ED9E2AD73C8ED742C7BD903F259B0898A7F0D2D56ACAF66FE6404F47C81D4F7A8B1DC1984E0D727E363F7C22AEB2CDC1BF9C86F0U7m8P" TargetMode = "External"/>
	<Relationship Id="rId45" Type="http://schemas.openxmlformats.org/officeDocument/2006/relationships/hyperlink" Target="consultantplus://offline/ref=6D5323D7066784ED9E2AD73C8ED742C7BD903F259B0898A7F0D2D56ACAF66FE6404F47C81D4F7A8B1DC19B470D727E363F7C22AEB2CDC1BF9C86F0U7m8P" TargetMode = "External"/>
	<Relationship Id="rId46" Type="http://schemas.openxmlformats.org/officeDocument/2006/relationships/hyperlink" Target="consultantplus://offline/ref=6D5323D7066784ED9E2AD73C8ED742C7BD903F259B0898A7F0D2D56ACAF66FE6404F47C81D4F7A8B1DC19B460D727E363F7C22AEB2CDC1BF9C86F0U7m8P" TargetMode = "External"/>
	<Relationship Id="rId47" Type="http://schemas.openxmlformats.org/officeDocument/2006/relationships/hyperlink" Target="consultantplus://offline/ref=6D5323D7066784ED9E2AD73C8ED742C7BD903F259B0898A7F0D2D56ACAF66FE6404F47C81D4F7A8B1DC19B450D727E363F7C22AEB2CDC1BF9C86F0U7m8P" TargetMode = "External"/>
	<Relationship Id="rId48" Type="http://schemas.openxmlformats.org/officeDocument/2006/relationships/hyperlink" Target="consultantplus://offline/ref=6D5323D7066784ED9E2AD73C8ED742C7BD903F259B0898A7F0D2D56ACAF66FE6404F47C81D4F7A8B1DC19B440D727E363F7C22AEB2CDC1BF9C86F0U7m8P" TargetMode = "External"/>
	<Relationship Id="rId49" Type="http://schemas.openxmlformats.org/officeDocument/2006/relationships/hyperlink" Target="consultantplus://offline/ref=6D5323D7066784ED9E2AD73C8ED742C7BD903F259B0898A7F0D2D56ACAF66FE6404F47C81D4F7A8B1DC19B430D727E363F7C22AEB2CDC1BF9C86F0U7m8P" TargetMode = "External"/>
	<Relationship Id="rId50" Type="http://schemas.openxmlformats.org/officeDocument/2006/relationships/hyperlink" Target="consultantplus://offline/ref=6D5323D7066784ED9E2AD73C8ED742C7BD903F259B0898A7F0D2D56ACAF66FE6404F47C81D4F7A8B1DC19B420D727E363F7C22AEB2CDC1BF9C86F0U7m8P" TargetMode = "External"/>
	<Relationship Id="rId51" Type="http://schemas.openxmlformats.org/officeDocument/2006/relationships/hyperlink" Target="consultantplus://offline/ref=6D5323D7066784ED9E2AD73C8ED742C7BD903F259B0898A7F0D2D56ACAF66FE6404F47C81D4F7A8B1DC19B410D727E363F7C22AEB2CDC1BF9C86F0U7m8P" TargetMode = "External"/>
	<Relationship Id="rId52" Type="http://schemas.openxmlformats.org/officeDocument/2006/relationships/hyperlink" Target="consultantplus://offline/ref=6D5323D7066784ED9E2AD73C8ED742C7BD903F259B0898A7F0D2D56ACAF66FE6404F47C81D4F7A8B1DC19B400D727E363F7C22AEB2CDC1BF9C86F0U7m8P" TargetMode = "External"/>
	<Relationship Id="rId53" Type="http://schemas.openxmlformats.org/officeDocument/2006/relationships/hyperlink" Target="consultantplus://offline/ref=6D5323D7066784ED9E2AD73C8ED742C7BD903F259B0898A7F0D2D56ACAF66FE6404F47C81D4F7A8B1DC19B4F0D727E363F7C22AEB2CDC1BF9C86F0U7m8P" TargetMode = "External"/>
	<Relationship Id="rId54" Type="http://schemas.openxmlformats.org/officeDocument/2006/relationships/hyperlink" Target="consultantplus://offline/ref=6D5323D7066784ED9E2AD73C8ED742C7BD903F259B0898A7F0D2D56ACAF66FE6404F47C81D4F7A8B1DC19B4E0D727E363F7C22AEB2CDC1BF9C86F0U7m8P" TargetMode = "External"/>
	<Relationship Id="rId55" Type="http://schemas.openxmlformats.org/officeDocument/2006/relationships/hyperlink" Target="consultantplus://offline/ref=6D5323D7066784ED9E2AD73C8ED742C7BD903F259B0898A7F0D2D56ACAF66FE6404F47C81D4F7A8B1DC19A470D727E363F7C22AEB2CDC1BF9C86F0U7m8P" TargetMode = "External"/>
	<Relationship Id="rId56" Type="http://schemas.openxmlformats.org/officeDocument/2006/relationships/hyperlink" Target="consultantplus://offline/ref=6D5323D7066784ED9E2AD73C8ED742C7BD903F259B0898A7F0D2D56ACAF66FE6404F47C81D4F7A8B1DC19A460D727E363F7C22AEB2CDC1BF9C86F0U7m8P" TargetMode = "External"/>
	<Relationship Id="rId57" Type="http://schemas.openxmlformats.org/officeDocument/2006/relationships/hyperlink" Target="consultantplus://offline/ref=6D5323D7066784ED9E2AD73C8ED742C7BD903F259B0898A7F0D2D56ACAF66FE6404F47C81D4F7A8B1DC19A450D727E363F7C22AEB2CDC1BF9C86F0U7m8P" TargetMode = "External"/>
	<Relationship Id="rId58" Type="http://schemas.openxmlformats.org/officeDocument/2006/relationships/hyperlink" Target="consultantplus://offline/ref=6D5323D7066784ED9E2AD73C8ED742C7BD903F259B0898A7F0D2D56ACAF66FE6404F47C81D4F7A8B1DC19A440D727E363F7C22AEB2CDC1BF9C86F0U7m8P" TargetMode = "External"/>
	<Relationship Id="rId59" Type="http://schemas.openxmlformats.org/officeDocument/2006/relationships/hyperlink" Target="consultantplus://offline/ref=6D5323D7066784ED9E2AD73C8ED742C7BD903F259B0898A7F0D2D56ACAF66FE6404F47C81D4F7A8B1DC19A430D727E363F7C22AEB2CDC1BF9C86F0U7m8P" TargetMode = "External"/>
	<Relationship Id="rId60" Type="http://schemas.openxmlformats.org/officeDocument/2006/relationships/hyperlink" Target="consultantplus://offline/ref=6D5323D7066784ED9E2AD73C8ED742C7BD903F259B0898A7F0D2D56ACAF66FE6404F47C81D4F7A8B1DC19A420D727E363F7C22AEB2CDC1BF9C86F0U7m8P" TargetMode = "External"/>
	<Relationship Id="rId61" Type="http://schemas.openxmlformats.org/officeDocument/2006/relationships/hyperlink" Target="consultantplus://offline/ref=6D5323D7066784ED9E2AD73C8ED742C7BD903F259B0898A7F0D2D56ACAF66FE6404F47C81D4F7A8B1DC19A410D727E363F7C22AEB2CDC1BF9C86F0U7m8P" TargetMode = "External"/>
	<Relationship Id="rId62" Type="http://schemas.openxmlformats.org/officeDocument/2006/relationships/hyperlink" Target="consultantplus://offline/ref=6D5323D7066784ED9E2AD73C8ED742C7BD903F259B0898A7F0D2D56ACAF66FE6404F47C81D4F7A8B1DC19A400D727E363F7C22AEB2CDC1BF9C86F0U7m8P" TargetMode = "External"/>
	<Relationship Id="rId63" Type="http://schemas.openxmlformats.org/officeDocument/2006/relationships/hyperlink" Target="consultantplus://offline/ref=6D5323D7066784ED9E2AD73C8ED742C7BD903F259B0898A7F0D2D56ACAF66FE6404F47C81D4F7A8B1DC19A4F0D727E363F7C22AEB2CDC1BF9C86F0U7m8P" TargetMode = "External"/>
	<Relationship Id="rId64" Type="http://schemas.openxmlformats.org/officeDocument/2006/relationships/hyperlink" Target="consultantplus://offline/ref=6D5323D7066784ED9E2AD73C8ED742C7BD903F259B0898A7F0D2D56ACAF66FE6404F47C81D4F7A8B1DC19A4E0D727E363F7C22AEB2CDC1BF9C86F0U7m8P" TargetMode = "External"/>
	<Relationship Id="rId65" Type="http://schemas.openxmlformats.org/officeDocument/2006/relationships/hyperlink" Target="consultantplus://offline/ref=6D5323D7066784ED9E2AD73C8ED742C7BD903F259B0898A7F0D2D56ACAF66FE6404F47C81D4F7A8B1DC195470D727E363F7C22AEB2CDC1BF9C86F0U7m8P" TargetMode = "External"/>
	<Relationship Id="rId66" Type="http://schemas.openxmlformats.org/officeDocument/2006/relationships/hyperlink" Target="consultantplus://offline/ref=6D5323D7066784ED9E2AD73C8ED742C7BD903F259B0898A7F0D2D56ACAF66FE6404F47C81D4F7A8B1DC195460D727E363F7C22AEB2CDC1BF9C86F0U7m8P" TargetMode = "External"/>
	<Relationship Id="rId67" Type="http://schemas.openxmlformats.org/officeDocument/2006/relationships/hyperlink" Target="consultantplus://offline/ref=6D5323D7066784ED9E2AD73C8ED742C7BD903F259B0898A7F0D2D56ACAF66FE6404F47C81D4F7A8B1DC195450D727E363F7C22AEB2CDC1BF9C86F0U7m8P" TargetMode = "External"/>
	<Relationship Id="rId68" Type="http://schemas.openxmlformats.org/officeDocument/2006/relationships/hyperlink" Target="consultantplus://offline/ref=6D5323D7066784ED9E2AD73C8ED742C7BD903F259B0898A7F0D2D56ACAF66FE6404F47C81D4F7A8B1DC195440D727E363F7C22AEB2CDC1BF9C86F0U7m8P" TargetMode = "External"/>
	<Relationship Id="rId69" Type="http://schemas.openxmlformats.org/officeDocument/2006/relationships/hyperlink" Target="consultantplus://offline/ref=6D5323D7066784ED9E2AD73C8ED742C7BD903F259B0898A7F0D2D56ACAF66FE6404F47C81D4F7A8B1DC195430D727E363F7C22AEB2CDC1BF9C86F0U7m8P" TargetMode = "External"/>
	<Relationship Id="rId70" Type="http://schemas.openxmlformats.org/officeDocument/2006/relationships/hyperlink" Target="consultantplus://offline/ref=6D5323D7066784ED9E2AD73C8ED742C7BD903F259B0898A7F0D2D56ACAF66FE6404F47C81D4F7A8B1DC195420D727E363F7C22AEB2CDC1BF9C86F0U7m8P" TargetMode = "External"/>
	<Relationship Id="rId71" Type="http://schemas.openxmlformats.org/officeDocument/2006/relationships/hyperlink" Target="consultantplus://offline/ref=6D5323D7066784ED9E2AD73C8ED742C7BD903F259B0898A7F0D2D56ACAF66FE6404F47C81D4F7A8B1DC195410D727E363F7C22AEB2CDC1BF9C86F0U7m8P" TargetMode = "External"/>
	<Relationship Id="rId72" Type="http://schemas.openxmlformats.org/officeDocument/2006/relationships/hyperlink" Target="consultantplus://offline/ref=6D5323D7066784ED9E2AD73C8ED742C7BD903F259B0898A7F0D2D56ACAF66FE6404F47C81D4F7A8B1DC195400D727E363F7C22AEB2CDC1BF9C86F0U7m8P" TargetMode = "External"/>
	<Relationship Id="rId73" Type="http://schemas.openxmlformats.org/officeDocument/2006/relationships/hyperlink" Target="consultantplus://offline/ref=6D5323D7066784ED9E2AD73C8ED742C7BD903F259B0898A7F0D2D56ACAF66FE6404F47C81D4F7A8B1DC1954F0D727E363F7C22AEB2CDC1BF9C86F0U7m8P" TargetMode = "External"/>
	<Relationship Id="rId74" Type="http://schemas.openxmlformats.org/officeDocument/2006/relationships/hyperlink" Target="consultantplus://offline/ref=6D5323D7066784ED9E2AD73C8ED742C7BD903F259B0898A7F0D2D56ACAF66FE6404F47C81D4F7A8B1DC1954E0D727E363F7C22AEB2CDC1BF9C86F0U7m8P" TargetMode = "External"/>
	<Relationship Id="rId75" Type="http://schemas.openxmlformats.org/officeDocument/2006/relationships/hyperlink" Target="consultantplus://offline/ref=6D5323D7066784ED9E2AD73C8ED742C7BD903F259B0898A7F0D2D56ACAF66FE6404F47C81D4F7A8B1DC194470D727E363F7C22AEB2CDC1BF9C86F0U7m8P" TargetMode = "External"/>
	<Relationship Id="rId76" Type="http://schemas.openxmlformats.org/officeDocument/2006/relationships/hyperlink" Target="consultantplus://offline/ref=6D5323D7066784ED9E2AD73C8ED742C7BD903F259B0898A7F0D2D56ACAF66FE6404F47C81D4F7A8B1DC194460D727E363F7C22AEB2CDC1BF9C86F0U7m8P" TargetMode = "External"/>
	<Relationship Id="rId77" Type="http://schemas.openxmlformats.org/officeDocument/2006/relationships/hyperlink" Target="consultantplus://offline/ref=6D5323D7066784ED9E2AD73C8ED742C7BD903F259B0898A7F0D2D56ACAF66FE6404F47C81D4F7A8B1DC194450D727E363F7C22AEB2CDC1BF9C86F0U7m8P" TargetMode = "External"/>
	<Relationship Id="rId78" Type="http://schemas.openxmlformats.org/officeDocument/2006/relationships/hyperlink" Target="consultantplus://offline/ref=6D5323D7066784ED9E2AD73C8ED742C7BD903F259B0898A7F0D2D56ACAF66FE6404F47C81D4F7A8B1DC194440D727E363F7C22AEB2CDC1BF9C86F0U7m8P" TargetMode = "External"/>
	<Relationship Id="rId79" Type="http://schemas.openxmlformats.org/officeDocument/2006/relationships/hyperlink" Target="consultantplus://offline/ref=6D5323D7066784ED9E2AC93198BB1ECDBF99682B980C91F1AD8D8E379DFF65B1150046865B4B658B1BDF9F4704U2m5P" TargetMode = "External"/>
	<Relationship Id="rId80" Type="http://schemas.openxmlformats.org/officeDocument/2006/relationships/hyperlink" Target="consultantplus://offline/ref=6D5323D7066784ED9E2AC93198BB1ECDBA9F6728990F91F1AD8D8E379DFF65B1150046865B4B658B1BDF9F4704U2m5P" TargetMode = "External"/>
	<Relationship Id="rId81" Type="http://schemas.openxmlformats.org/officeDocument/2006/relationships/hyperlink" Target="consultantplus://offline/ref=6D5323D7066784ED9E2AC93198BB1ECDBA9F6729950191F1AD8D8E379DFF65B1150046865B4B658B1BDF9F4704U2m5P" TargetMode = "External"/>
	<Relationship Id="rId82" Type="http://schemas.openxmlformats.org/officeDocument/2006/relationships/hyperlink" Target="consultantplus://offline/ref=6D5323D7066784ED9E2AC93198BB1ECDBD9E64289F03CCFBA5D482359AF03AB400111E89505C7B8D03C39D45U0m5P" TargetMode = "External"/>
	<Relationship Id="rId83" Type="http://schemas.openxmlformats.org/officeDocument/2006/relationships/hyperlink" Target="consultantplus://offline/ref=6D5323D7066784ED9E2AC93198BB1ECDBD9E69289E0E91F1AD8D8E379DFF65B1150046865B4B658B1BDF9F4704U2m5P" TargetMode = "External"/>
	<Relationship Id="rId84" Type="http://schemas.openxmlformats.org/officeDocument/2006/relationships/hyperlink" Target="consultantplus://offline/ref=6D5323D7066784ED9E2AC93198BB1ECDBD9E66219E0F91F1AD8D8E379DFF65B1150046865B4B658B1BDF9F4704U2m5P" TargetMode = "External"/>
	<Relationship Id="rId85" Type="http://schemas.openxmlformats.org/officeDocument/2006/relationships/hyperlink" Target="consultantplus://offline/ref=6D5323D7066784ED9E2AC93198BB1ECDBA9F60299A0C91F1AD8D8E379DFF65B107001E8A59427B8B15CAC91642732270636F20A1B2CFC7A3U9mDP" TargetMode = "External"/>
	<Relationship Id="rId86" Type="http://schemas.openxmlformats.org/officeDocument/2006/relationships/hyperlink" Target="consultantplus://offline/ref=6D5323D7066784ED9E2AC93198BB1ECDBA9F68299E0D91F1AD8D8E379DFF65B107001E83594670DF4C85C84A042F31726C6F22A7AEUCmEP" TargetMode = "External"/>
	<Relationship Id="rId87" Type="http://schemas.openxmlformats.org/officeDocument/2006/relationships/hyperlink" Target="consultantplus://offline/ref=6D5323D7066784ED9E2AC93198BB1ECDB99D652E9E03CCFBA5D482359AF03AB400111E89505C7B8D03C39D45U0m5P" TargetMode = "External"/>
	<Relationship Id="rId88" Type="http://schemas.openxmlformats.org/officeDocument/2006/relationships/hyperlink" Target="consultantplus://offline/ref=6D5323D7066784ED9E2AC93198BB1ECDBA99632B9F0891F1AD8D8E379DFF65B1150046865B4B658B1BDF9F4704U2m5P" TargetMode = "External"/>
	<Relationship Id="rId89" Type="http://schemas.openxmlformats.org/officeDocument/2006/relationships/hyperlink" Target="consultantplus://offline/ref=6D5323D7066784ED9E2AC93198BB1ECDBA9F6729950191F1AD8D8E379DFF65B1150046865B4B658B1BDF9F4704U2m5P" TargetMode = "External"/>
	<Relationship Id="rId90" Type="http://schemas.openxmlformats.org/officeDocument/2006/relationships/hyperlink" Target="consultantplus://offline/ref=6D5323D7066784ED9E2AC93198BB1ECDBF9D64289A0191F1AD8D8E379DFF65B1150046865B4B658B1BDF9F4704U2m5P" TargetMode = "External"/>
	<Relationship Id="rId91" Type="http://schemas.openxmlformats.org/officeDocument/2006/relationships/hyperlink" Target="consultantplus://offline/ref=6D5323D7066784ED9E2AC93198BB1ECDBF99682B980C91F1AD8D8E379DFF65B1150046865B4B658B1BDF9F4704U2m5P" TargetMode = "External"/>
	<Relationship Id="rId92" Type="http://schemas.openxmlformats.org/officeDocument/2006/relationships/hyperlink" Target="consultantplus://offline/ref=6D5323D7066784ED9E2AC93198BB1ECDBD9E69289E0E91F1AD8D8E379DFF65B1150046865B4B658B1BDF9F4704U2m5P" TargetMode = "External"/>
	<Relationship Id="rId93" Type="http://schemas.openxmlformats.org/officeDocument/2006/relationships/hyperlink" Target="consultantplus://offline/ref=6D5323D7066784ED9E2AC93198BB1ECDBA9F62289B0F91F1AD8D8E379DFF65B1150046865B4B658B1BDF9F4704U2m5P" TargetMode = "External"/>
	<Relationship Id="rId94" Type="http://schemas.openxmlformats.org/officeDocument/2006/relationships/hyperlink" Target="consultantplus://offline/ref=6D5323D7066784ED9E2AC93198BB1ECDBD9E66219E0F91F1AD8D8E379DFF65B1150046865B4B658B1BDF9F4704U2m5P" TargetMode = "External"/>
	<Relationship Id="rId95" Type="http://schemas.openxmlformats.org/officeDocument/2006/relationships/hyperlink" Target="consultantplus://offline/ref=6D5323D7066784ED9E2AD73C8ED742C7BD903F259A0F9AA2F3D2D56ACAF66FE6404F47DA1D17768914DF9D4118242F70U6m9P" TargetMode = "External"/>
	<Relationship Id="rId96" Type="http://schemas.openxmlformats.org/officeDocument/2006/relationships/hyperlink" Target="consultantplus://offline/ref=6D5323D7066784ED9E2AD73C8ED742C7BD903F2598099AA3F7D2D56ACAF66FE6404F47DA1D17768914DF9D4118242F70U6m9P" TargetMode = "External"/>
	<Relationship Id="rId97" Type="http://schemas.openxmlformats.org/officeDocument/2006/relationships/hyperlink" Target="consultantplus://offline/ref=6D5323D7066784ED9E2AC93198BB1ECDBC9A672B9A0B91F1AD8D8E379DFF65B107001E8A59427B8A15CAC91642732270636F20A1B2CFC7A3U9mDP" TargetMode = "External"/>
	<Relationship Id="rId98" Type="http://schemas.openxmlformats.org/officeDocument/2006/relationships/hyperlink" Target="consultantplus://offline/ref=6CE7A97B299F83C79EE26F39E7616600B580D3150440BDBD8C130A8F8556DD2435F0AFFA9C0EC334F598DDF2BF37BC5EDC2F66543A08300CE99211V5mFP" TargetMode = "External"/>
	<Relationship Id="rId99" Type="http://schemas.openxmlformats.org/officeDocument/2006/relationships/hyperlink" Target="consultantplus://offline/ref=6CE7A97B299F83C79EE26F39E7616600B580D3150440BDBD8C130A8F8556DD2435F0AFFA9C0EC334F598DDF1BF37BC5EDC2F66543A08300CE99211V5mFP" TargetMode = "External"/>
	<Relationship Id="rId100" Type="http://schemas.openxmlformats.org/officeDocument/2006/relationships/hyperlink" Target="consultantplus://offline/ref=6CE7A97B299F83C79EE26F39E7616600B580D3150440BDBD8C130A8F8556DD2435F0AFFA9C0EC334F599D4F3BF37BC5EDC2F66543A08300CE99211V5mFP" TargetMode = "External"/>
	<Relationship Id="rId101" Type="http://schemas.openxmlformats.org/officeDocument/2006/relationships/hyperlink" Target="consultantplus://offline/ref=6CE7A97B299F83C79EE26F39E7616600B580D3150440BDBD8C130A8F8556DD2435F0AFFA9C0EC334F599D4F2BF37BC5EDC2F66543A08300CE99211V5mFP" TargetMode = "External"/>
	<Relationship Id="rId102" Type="http://schemas.openxmlformats.org/officeDocument/2006/relationships/hyperlink" Target="consultantplus://offline/ref=6CE7A97B299F83C79EE26F39E7616600B580D3150440BDBD8C130A8F8556DD2435F0AFFA9C0EC334F599D4F1BF37BC5EDC2F66543A08300CE99211V5mFP" TargetMode = "External"/>
	<Relationship Id="rId103" Type="http://schemas.openxmlformats.org/officeDocument/2006/relationships/hyperlink" Target="consultantplus://offline/ref=6CE7A97B299F83C79EE26F39E7616600B580D3150440BDBD8C130A8F8556DD2435F0AFFA9C0EC334F599D4F0BF37BC5EDC2F66543A08300CE99211V5mFP" TargetMode = "External"/>
	<Relationship Id="rId104" Type="http://schemas.openxmlformats.org/officeDocument/2006/relationships/hyperlink" Target="consultantplus://offline/ref=6CE7A97B299F83C79EE27134F10D3A0AB4828B190248B4EBD14C51D2D25FD77360BFAEB4DA0ADC34F386D6F7B6V6m0P" TargetMode = "External"/>
	<Relationship Id="rId105" Type="http://schemas.openxmlformats.org/officeDocument/2006/relationships/hyperlink" Target="consultantplus://offline/ref=6CE7A97B299F83C79EE27134F10D3A0AB58E8A110147B4EBD14C51D2D25FD77360BFAEB4DA0ADC34F386D6F7B6V6m0P" TargetMode = "External"/>
	<Relationship Id="rId106" Type="http://schemas.openxmlformats.org/officeDocument/2006/relationships/hyperlink" Target="consultantplus://offline/ref=6CE7A97B299F83C79EE26F39E7616600B580D3150545BAB48B130A8F8556DD2435F0AFFA9C0EC334F598D5FFBF37BC5EDC2F66543A08300CE99211V5mFP" TargetMode = "External"/>
	<Relationship Id="rId107" Type="http://schemas.openxmlformats.org/officeDocument/2006/relationships/hyperlink" Target="consultantplus://offline/ref=6CE7A97B299F83C79EE26F39E7616600B580D3150440BDBD8C130A8F8556DD2435F0AFFA9C0EC334F599D4FFBF37BC5EDC2F66543A08300CE99211V5mFP" TargetMode = "External"/>
	<Relationship Id="rId108" Type="http://schemas.openxmlformats.org/officeDocument/2006/relationships/hyperlink" Target="consultantplus://offline/ref=6CE7A97B299F83C79EE26F39E7616600B580D3150541BEBF8F130A8F8556DD2435F0AFFA9C0EC334F598D0F0BF37BC5EDC2F66543A08300CE99211V5mFP" TargetMode = "External"/>
	<Relationship Id="rId109" Type="http://schemas.openxmlformats.org/officeDocument/2006/relationships/hyperlink" Target="consultantplus://offline/ref=6CE7A97B299F83C79EE26F39E7616600B580D3150543BAB48E130A8F8556DD2435F0AFFA9C0EC334F598D0FFBF37BC5EDC2F66543A08300CE99211V5mFP" TargetMode = "External"/>
	<Relationship Id="rId110" Type="http://schemas.openxmlformats.org/officeDocument/2006/relationships/hyperlink" Target="consultantplus://offline/ref=6CE7A97B299F83C79EE26F39E7616600B580D3150543BAB48D130A8F8556DD2435F0AFFA9C0EC334F598D0F0BF37BC5EDC2F66543A08300CE99211V5mFP" TargetMode = "External"/>
	<Relationship Id="rId111" Type="http://schemas.openxmlformats.org/officeDocument/2006/relationships/hyperlink" Target="consultantplus://offline/ref=6CE7A97B299F83C79EE26F39E7616600B580D3150544BEBF85130A8F8556DD2435F0AFFA9C0EC334F598D0F0BF37BC5EDC2F66543A08300CE99211V5mFP" TargetMode = "External"/>
	<Relationship Id="rId112" Type="http://schemas.openxmlformats.org/officeDocument/2006/relationships/hyperlink" Target="consultantplus://offline/ref=6CE7A97B299F83C79EE26F39E7616600B580D3150545BAB48B130A8F8556DD2435F0AFFA9C0EC334F598D2F7BF37BC5EDC2F66543A08300CE99211V5mFP" TargetMode = "External"/>
	<Relationship Id="rId113" Type="http://schemas.openxmlformats.org/officeDocument/2006/relationships/hyperlink" Target="consultantplus://offline/ref=6CE7A97B299F83C79EE26F39E7616600B580D3150546BCBC8E130A8F8556DD2435F0AFFA9C0EC334F598D0F0BF37BC5EDC2F66543A08300CE99211V5mFP" TargetMode = "External"/>
	<Relationship Id="rId114" Type="http://schemas.openxmlformats.org/officeDocument/2006/relationships/hyperlink" Target="consultantplus://offline/ref=6CE7A97B299F83C79EE26F39E7616600B580D3150547BFB58E130A8F8556DD2435F0AFFA9C0EC334F598D0F0BF37BC5EDC2F66543A08300CE99211V5mFP" TargetMode = "External"/>
	<Relationship Id="rId115" Type="http://schemas.openxmlformats.org/officeDocument/2006/relationships/hyperlink" Target="consultantplus://offline/ref=6CE7A97B299F83C79EE26F39E7616600B580D3150548BBB58E130A8F8556DD2435F0AFFA9C0EC334F598D0F0BF37BC5EDC2F66543A08300CE99211V5mFP" TargetMode = "External"/>
	<Relationship Id="rId116" Type="http://schemas.openxmlformats.org/officeDocument/2006/relationships/hyperlink" Target="consultantplus://offline/ref=6CE7A97B299F83C79EE26F39E7616600B580D3150548B9BA8E130A8F8556DD2435F0AFFA9C0EC334F598D7FFBF37BC5EDC2F66543A08300CE99211V5mFP" TargetMode = "External"/>
	<Relationship Id="rId117" Type="http://schemas.openxmlformats.org/officeDocument/2006/relationships/hyperlink" Target="consultantplus://offline/ref=6CE7A97B299F83C79EE26F39E7616600B580D3150440BDBD8C130A8F8556DD2435F0AFFA9C0EC334F599D7FEBF37BC5EDC2F66543A08300CE99211V5mFP" TargetMode = "External"/>
	<Relationship Id="rId118" Type="http://schemas.openxmlformats.org/officeDocument/2006/relationships/hyperlink" Target="consultantplus://offline/ref=6CE7A97B299F83C79EE26F39E7616600B580D3150543BAB48E130A8F8556DD2435F0AFFA9C0EC334F598D1F7BF37BC5EDC2F66543A08300CE99211V5mFP" TargetMode = "External"/>
	<Relationship Id="rId119" Type="http://schemas.openxmlformats.org/officeDocument/2006/relationships/hyperlink" Target="consultantplus://offline/ref=6CE7A97B299F83C79EE26F39E7616600B580D3150545BAB48B130A8F8556DD2435F0AFFA9C0EC334F598D2F6BF37BC5EDC2F66543A08300CE99211V5mFP" TargetMode = "External"/>
	<Relationship Id="rId120" Type="http://schemas.openxmlformats.org/officeDocument/2006/relationships/hyperlink" Target="consultantplus://offline/ref=6CE7A97B299F83C79EE26F39E7616600B580D3150548B9BA8E130A8F8556DD2435F0AFFA9C0EC334F598D7FFBF37BC5EDC2F66543A08300CE99211V5mFP" TargetMode = "External"/>
	<Relationship Id="rId121" Type="http://schemas.openxmlformats.org/officeDocument/2006/relationships/hyperlink" Target="consultantplus://offline/ref=6CE7A97B299F83C79EE26F39E7616600B580D3150541BEBF8F130A8F8556DD2435F0AFFA9C0EC334F598D0F0BF37BC5EDC2F66543A08300CE99211V5mFP" TargetMode = "External"/>
	<Relationship Id="rId122" Type="http://schemas.openxmlformats.org/officeDocument/2006/relationships/hyperlink" Target="consultantplus://offline/ref=6CE7A97B299F83C79EE26F39E7616600B580D3150543BAB48E130A8F8556DD2435F0AFFA9C0EC334F598D2FEBF37BC5EDC2F66543A08300CE99211V5mFP" TargetMode = "External"/>
	<Relationship Id="rId123" Type="http://schemas.openxmlformats.org/officeDocument/2006/relationships/hyperlink" Target="consultantplus://offline/ref=6CE7A97B299F83C79EE26F39E7616600B580D3150545BAB48B130A8F8556DD2435F0AFFA9C0EC334F598DCF0BF37BC5EDC2F66543A08300CE99211V5mFP" TargetMode = "External"/>
	<Relationship Id="rId124" Type="http://schemas.openxmlformats.org/officeDocument/2006/relationships/hyperlink" Target="consultantplus://offline/ref=6CE7A97B299F83C79EE27134F10D3A0AB4828B190248B4EBD14C51D2D25FD77360BFAEB4DA0ADC34F386D6F7B6V6m0P" TargetMode = "External"/>
	<Relationship Id="rId125" Type="http://schemas.openxmlformats.org/officeDocument/2006/relationships/hyperlink" Target="consultantplus://offline/ref=6CE7A97B299F83C79EE26F39E7616600B580D3150543BAB48E130A8F8556DD2435F0AFFA9C0EC334F598DCF6BF37BC5EDC2F66543A08300CE99211V5mFP" TargetMode = "External"/>
	<Relationship Id="rId126" Type="http://schemas.openxmlformats.org/officeDocument/2006/relationships/hyperlink" Target="consultantplus://offline/ref=6CE7A97B299F83C79EE26F39E7616600B580D3150548BBB58E130A8F8556DD2435F0AFFA9C0EC334F598D0FFBF37BC5EDC2F66543A08300CE99211V5mFP" TargetMode = "External"/>
	<Relationship Id="rId127" Type="http://schemas.openxmlformats.org/officeDocument/2006/relationships/hyperlink" Target="consultantplus://offline/ref=6CE7A97B299F83C79EE26F39E7616600B580D3150547BFB58E130A8F8556DD2435F0AFFA9C0EC334F598D0F0BF37BC5EDC2F66543A08300CE99211V5mFP" TargetMode = "External"/>
	<Relationship Id="rId128" Type="http://schemas.openxmlformats.org/officeDocument/2006/relationships/hyperlink" Target="consultantplus://offline/ref=6CE7A97B299F83C79EE26F39E7616600B580D3150543BAB48E130A8F8556DD2435F0AFFA9C0EC334F598DCFFBF37BC5EDC2F66543A08300CE99211V5mFP" TargetMode = "External"/>
	<Relationship Id="rId129" Type="http://schemas.openxmlformats.org/officeDocument/2006/relationships/hyperlink" Target="consultantplus://offline/ref=6CE7A97B299F83C79EE26F39E7616600B580D3150543BAB48E130A8F8556DD2435F0AFFA9C0EC334F598DDF1BF37BC5EDC2F66543A08300CE99211V5mFP" TargetMode = "External"/>
	<Relationship Id="rId130" Type="http://schemas.openxmlformats.org/officeDocument/2006/relationships/hyperlink" Target="consultantplus://offline/ref=6CE7A97B299F83C79EE26F39E7616600B580D3150440BDBD8C130A8F8556DD2435F0AFFA9C0EC334F599D0F7BF37BC5EDC2F66543A08300CE99211V5mFP" TargetMode = "External"/>
	<Relationship Id="rId131" Type="http://schemas.openxmlformats.org/officeDocument/2006/relationships/hyperlink" Target="consultantplus://offline/ref=6CE7A97B299F83C79EE27134F10D3A0AB28F8B190A49B4EBD14C51D2D25FD77372BFF6B8D803C331F39380A6F036E018803C645B3A0A3610VEm8P" TargetMode = "External"/>
	<Relationship Id="rId132" Type="http://schemas.openxmlformats.org/officeDocument/2006/relationships/hyperlink" Target="consultantplus://offline/ref=6CE7A97B299F83C79EE26F39E7616600B580D3150543BAB48E130A8F8556DD2435F0AFFA9C0EC334F599D4F3BF37BC5EDC2F66543A08300CE99211V5mFP" TargetMode = "External"/>
	<Relationship Id="rId133" Type="http://schemas.openxmlformats.org/officeDocument/2006/relationships/hyperlink" Target="consultantplus://offline/ref=6CE7A97B299F83C79EE26F39E7616600B580D3150543BAB48D130A8F8556DD2435F0AFFA9C0EC334F598D0F0BF37BC5EDC2F66543A08300CE99211V5mFP" TargetMode = "External"/>
	<Relationship Id="rId134" Type="http://schemas.openxmlformats.org/officeDocument/2006/relationships/hyperlink" Target="consultantplus://offline/ref=6CE7A97B299F83C79EE26F39E7616600B580D3150544BEBF85130A8F8556DD2435F0AFFA9C0EC334F598D0F0BF37BC5EDC2F66543A08300CE99211V5mFP" TargetMode = "External"/>
	<Relationship Id="rId135" Type="http://schemas.openxmlformats.org/officeDocument/2006/relationships/hyperlink" Target="consultantplus://offline/ref=6CE7A97B299F83C79EE26F39E7616600B580D3150545BAB48B130A8F8556DD2435F0AFFA9C0EC334F599D4F2BF37BC5EDC2F66543A08300CE99211V5mFP" TargetMode = "External"/>
	<Relationship Id="rId136" Type="http://schemas.openxmlformats.org/officeDocument/2006/relationships/hyperlink" Target="consultantplus://offline/ref=6CE7A97B299F83C79EE26F39E7616600B580D3150546BCBC8E130A8F8556DD2435F0AFFA9C0EC334F598D0F0BF37BC5EDC2F66543A08300CE99211V5mFP" TargetMode = "External"/>
	<Relationship Id="rId137" Type="http://schemas.openxmlformats.org/officeDocument/2006/relationships/hyperlink" Target="consultantplus://offline/ref=6CE7A97B299F83C79EE26F39E7616600B580D3150440BDBD8C130A8F8556DD2435F0AFFA9C0EC334F599D0F0BF37BC5EDC2F66543A08300CE99211V5mFP" TargetMode = "External"/>
	<Relationship Id="rId138" Type="http://schemas.openxmlformats.org/officeDocument/2006/relationships/hyperlink" Target="consultantplus://offline/ref=6CE7A97B299F83C79EE26F39E7616600B580D3150440BDBD8C130A8F8556DD2435F0AFFA9C0EC334F599D2F2BF37BC5EDC2F66543A08300CE99211V5mFP" TargetMode = "External"/>
	<Relationship Id="rId139" Type="http://schemas.openxmlformats.org/officeDocument/2006/relationships/header" Target="header2.xml"/>
	<Relationship Id="rId140" Type="http://schemas.openxmlformats.org/officeDocument/2006/relationships/footer" Target="footer2.xml"/>
	<Relationship Id="rId141" Type="http://schemas.openxmlformats.org/officeDocument/2006/relationships/hyperlink" Target="consultantplus://offline/ref=6CE7A97B299F83C79EE27134F10D3A0AB28F8B190A49B4EBD14C51D2D25FD77372BFF6B8D803C331F39380A6F036E018803C645B3A0A3610VEm8P" TargetMode = "External"/>
	<Relationship Id="rId142" Type="http://schemas.openxmlformats.org/officeDocument/2006/relationships/hyperlink" Target="consultantplus://offline/ref=6CE7A97B299F83C79EE26F39E7616600B580D3150545BAB48B130A8F8556DD2435F0AFFA9C0EC334F599D5FFBF37BC5EDC2F66543A08300CE99211V5mFP" TargetMode = "External"/>
	<Relationship Id="rId143" Type="http://schemas.openxmlformats.org/officeDocument/2006/relationships/hyperlink" Target="consultantplus://offline/ref=6CE7A97B299F83C79EE26F39E7616600B580D3150545BAB48B130A8F8556DD2435F0AFFA9C0EC334F599D5FEBF37BC5EDC2F66543A08300CE99211V5mFP" TargetMode = "External"/>
	<Relationship Id="rId144" Type="http://schemas.openxmlformats.org/officeDocument/2006/relationships/image" Target="media/image2.wmf"/>
	<Relationship Id="rId145" Type="http://schemas.openxmlformats.org/officeDocument/2006/relationships/hyperlink" Target="consultantplus://offline/ref=6CE7A97B299F83C79EE27134F10D3A0AB2888F1A0040B4EBD14C51D2D25FD77372BFF6BADF03C63FA1C990A2B961E40489247A5F240AV3m5P" TargetMode = "External"/>
	<Relationship Id="rId146" Type="http://schemas.openxmlformats.org/officeDocument/2006/relationships/hyperlink" Target="consultantplus://offline/ref=6CE7A97B299F83C79EE27134F10D3A0AB2888F1A0040B4EBD14C51D2D25FD77372BFF6BADF01C03FA1C990A2B961E40489247A5F240AV3m5P" TargetMode = "External"/>
	<Relationship Id="rId147" Type="http://schemas.openxmlformats.org/officeDocument/2006/relationships/hyperlink" Target="consultantplus://offline/ref=6CE7A97B299F83C79EE26F39E7616600B580D3150545BAB48B130A8F8556DD2435F0AFFA9C0EC334F599D6F6BF37BC5EDC2F66543A08300CE99211V5mFP" TargetMode = "External"/>
	<Relationship Id="rId148" Type="http://schemas.openxmlformats.org/officeDocument/2006/relationships/hyperlink" Target="consultantplus://offline/ref=6CE7A97B299F83C79EE27134F10D3A0AB2888F1A0040B4EBD14C51D2D25FD77372BFF6BADF03C63FA1C990A2B961E40489247A5F240AV3m5P" TargetMode = "External"/>
	<Relationship Id="rId149" Type="http://schemas.openxmlformats.org/officeDocument/2006/relationships/hyperlink" Target="consultantplus://offline/ref=6CE7A97B299F83C79EE27134F10D3A0AB2888F1A0040B4EBD14C51D2D25FD77372BFF6BADF01C03FA1C990A2B961E40489247A5F240AV3m5P" TargetMode = "External"/>
	<Relationship Id="rId150" Type="http://schemas.openxmlformats.org/officeDocument/2006/relationships/hyperlink" Target="consultantplus://offline/ref=6CE7A97B299F83C79EE26F39E7616600B580D3150545BAB48B130A8F8556DD2435F0AFFA9C0EC334F599D6F4BF37BC5EDC2F66543A08300CE99211V5mFP" TargetMode = "External"/>
	<Relationship Id="rId151" Type="http://schemas.openxmlformats.org/officeDocument/2006/relationships/hyperlink" Target="consultantplus://offline/ref=6CE7A97B299F83C79EE26F39E7616600B580D3150545BAB48B130A8F8556DD2435F0AFFA9C0EC334F599D6F1BF37BC5EDC2F66543A08300CE99211V5mFP" TargetMode = "External"/>
	<Relationship Id="rId152" Type="http://schemas.openxmlformats.org/officeDocument/2006/relationships/hyperlink" Target="consultantplus://offline/ref=6CE7A97B299F83C79EE26F39E7616600B580D3150543BAB48E130A8F8556DD2435F0AFFA9C0EC334F599D5FEBF37BC5EDC2F66543A08300CE99211V5mFP" TargetMode = "External"/>
	<Relationship Id="rId153" Type="http://schemas.openxmlformats.org/officeDocument/2006/relationships/hyperlink" Target="consultantplus://offline/ref=6CE7A97B299F83C79EE26F39E7616600B580D3150545BAB48B130A8F8556DD2435F0AFFA9C0EC334F599D6F0BF37BC5EDC2F66543A08300CE99211V5mFP" TargetMode = "External"/>
	<Relationship Id="rId154" Type="http://schemas.openxmlformats.org/officeDocument/2006/relationships/hyperlink" Target="consultantplus://offline/ref=6CE7A97B299F83C79EE26F39E7616600B580D3150547BBBF8D130A8F8556DD2435F0AFFA9C0EC334F598D0FFBF37BC5EDC2F66543A08300CE99211V5mFP" TargetMode = "External"/>
	<Relationship Id="rId155" Type="http://schemas.openxmlformats.org/officeDocument/2006/relationships/hyperlink" Target="consultantplus://offline/ref=6CE7A97B299F83C79EE26F39E7616600B580D3150548B9BA8E130A8F8556DD2435F0AFFA9C0EC334F599D5F0BF37BC5EDC2F66543A08300CE99211V5mFP" TargetMode = "External"/>
	<Relationship Id="rId156" Type="http://schemas.openxmlformats.org/officeDocument/2006/relationships/hyperlink" Target="consultantplus://offline/ref=6CE7A97B299F83C79EE26F39E7616600B580D3150440BDBD8C130A8F8556DD2435F0AFFA9C0EC334F599D2F1BF37BC5EDC2F66543A08300CE99211V5mFP" TargetMode = "External"/>
	<Relationship Id="rId157" Type="http://schemas.openxmlformats.org/officeDocument/2006/relationships/hyperlink" Target="consultantplus://offline/ref=6CE7A97B299F83C79EE26F39E7616600B580D3150548B9BA8E130A8F8556DD2435F0AFFA9C0EC334F599D5FFBF37BC5EDC2F66543A08300CE99211V5mFP" TargetMode = "External"/>
	<Relationship Id="rId158" Type="http://schemas.openxmlformats.org/officeDocument/2006/relationships/hyperlink" Target="consultantplus://offline/ref=6CE7A97B299F83C79EE26F39E7616600B580D3150440BDBD8C130A8F8556DD2435F0AFFA9C0EC334F599D2FFBF37BC5EDC2F66543A08300CE99211V5mFP" TargetMode = "External"/>
	<Relationship Id="rId159" Type="http://schemas.openxmlformats.org/officeDocument/2006/relationships/hyperlink" Target="consultantplus://offline/ref=6CE7A97B299F83C79EE26F39E7616600B580D3150440BDBD8C130A8F8556DD2435F0AFFA9C0EC334F599D3FFBF37BC5EDC2F66543A08300CE99211V5mFP" TargetMode = "External"/>
	<Relationship Id="rId160" Type="http://schemas.openxmlformats.org/officeDocument/2006/relationships/hyperlink" Target="consultantplus://offline/ref=6CE7A97B299F83C79EE26F39E7616600B580D3150440BDBD8C130A8F8556DD2435F0AFFA9C0EC334F599DCFFBF37BC5EDC2F66543A08300CE99211V5mFP" TargetMode = "External"/>
	<Relationship Id="rId161" Type="http://schemas.openxmlformats.org/officeDocument/2006/relationships/hyperlink" Target="consultantplus://offline/ref=6CE7A97B299F83C79EE27134F10D3A0AB58E851F0141B4EBD14C51D2D25FD77360BFAEB4DA0ADC34F386D6F7B6V6m0P" TargetMode = "External"/>
	<Relationship Id="rId162" Type="http://schemas.openxmlformats.org/officeDocument/2006/relationships/hyperlink" Target="consultantplus://offline/ref=6CE7A97B299F83C79EE27134F10D3A0AB28F84190145B4EBD14C51D2D25FD77372BFF6B1D807C960A4DC81FAB66AF31A8F3C665D26V0mBP" TargetMode = "External"/>
	<Relationship Id="rId163" Type="http://schemas.openxmlformats.org/officeDocument/2006/relationships/hyperlink" Target="consultantplus://offline/ref=6CE7A97B299F83C79EE27134F10D3A0AB18D891E014BE9E1D9155DD0D550887675AEF6BBD11DC232EB9AD4F5VBm7P" TargetMode = "External"/>
	<Relationship Id="rId164" Type="http://schemas.openxmlformats.org/officeDocument/2006/relationships/hyperlink" Target="consultantplus://offline/ref=6CE7A97B299F83C79EE27134F10D3A0AB28F8B190A49B4EBD14C51D2D25FD77360BFAEB4DA0ADC34F386D6F7B6V6m0P" TargetMode = "External"/>
	<Relationship Id="rId165" Type="http://schemas.openxmlformats.org/officeDocument/2006/relationships/hyperlink" Target="consultantplus://offline/ref=6CE7A97B299F83C79EE27134F10D3A0AB78D88180549B4EBD14C51D2D25FD77360BFAEB4DA0ADC34F386D6F7B6V6m0P" TargetMode = "External"/>
	<Relationship Id="rId166" Type="http://schemas.openxmlformats.org/officeDocument/2006/relationships/hyperlink" Target="consultantplus://offline/ref=6CE7A97B299F83C79EE27134F10D3A0AB789841B0745B4EBD14C51D2D25FD77360BFAEB4DA0ADC34F386D6F7B6V6m0P" TargetMode = "External"/>
	<Relationship Id="rId167" Type="http://schemas.openxmlformats.org/officeDocument/2006/relationships/hyperlink" Target="consultantplus://offline/ref=6CE7A97B299F83C79EE27134F10D3A0AB58E85180146B4EBD14C51D2D25FD77360BFAEB4DA0ADC34F386D6F7B6V6m0P" TargetMode = "External"/>
	<Relationship Id="rId168" Type="http://schemas.openxmlformats.org/officeDocument/2006/relationships/hyperlink" Target="consultantplus://offline/ref=6CE7A97B299F83C79EE27134F10D3A0AB28F8E180447B4EBD14C51D2D25FD77360BFAEB4DA0ADC34F386D6F7B6V6m0P" TargetMode = "External"/>
	<Relationship Id="rId169" Type="http://schemas.openxmlformats.org/officeDocument/2006/relationships/hyperlink" Target="consultantplus://offline/ref=6CE7A97B299F83C79EE27134F10D3A0AB58E8A110147B4EBD14C51D2D25FD77360BFAEB4DA0ADC34F386D6F7B6V6m0P" TargetMode = "External"/>
	<Relationship Id="rId170" Type="http://schemas.openxmlformats.org/officeDocument/2006/relationships/hyperlink" Target="consultantplus://offline/ref=6CE7A97B299F83C79EE27134F10D3A0AB28F8C190544B4EBD14C51D2D25FD77360BFAEB4DA0ADC34F386D6F7B6V6m0P" TargetMode = "External"/>
	<Relationship Id="rId171" Type="http://schemas.openxmlformats.org/officeDocument/2006/relationships/hyperlink" Target="consultantplus://offline/ref=6CE7A97B299F83C79EE26F39E7616600B580D3150741BFB98B130A8F8556DD2435F0AFE89C56CF36FC86D4F1AA61ED18V8mAP" TargetMode = "External"/>
	<Relationship Id="rId172" Type="http://schemas.openxmlformats.org/officeDocument/2006/relationships/hyperlink" Target="consultantplus://offline/ref=6CE7A97B299F83C79EE26F39E7616600B580D3150440BDBD8C130A8F8556DD2435F0AFFA9C0EC334F599DDFFBF37BC5EDC2F66543A08300CE99211V5mFP" TargetMode = "External"/>
	<Relationship Id="rId173" Type="http://schemas.openxmlformats.org/officeDocument/2006/relationships/hyperlink" Target="consultantplus://offline/ref=6CE7A97B299F83C79EE26F39E7616600B580D3150440BDBD8C130A8F8556DD2435F0AFFA9C0EC334F599DDFEBF37BC5EDC2F66543A08300CE99211V5mFP" TargetMode = "External"/>
	<Relationship Id="rId174" Type="http://schemas.openxmlformats.org/officeDocument/2006/relationships/hyperlink" Target="consultantplus://offline/ref=6CE7A97B299F83C79EE26F39E7616600B580D3150543BAB48E130A8F8556DD2435F0AFFA9C0EC334F599D2F6BF37BC5EDC2F66543A08300CE99211V5mFP" TargetMode = "External"/>
	<Relationship Id="rId175" Type="http://schemas.openxmlformats.org/officeDocument/2006/relationships/hyperlink" Target="consultantplus://offline/ref=6CE7A97B299F83C79EE26F39E7616600B580D3150545BAB48B130A8F8556DD2435F0AFFA9C0EC334F599D2FFBF37BC5EDC2F66543A08300CE99211V5mFP" TargetMode = "External"/>
	<Relationship Id="rId176" Type="http://schemas.openxmlformats.org/officeDocument/2006/relationships/hyperlink" Target="consultantplus://offline/ref=6CE7A97B299F83C79EE26F39E7616600B580D3150548B9BA8E130A8F8556DD2435F0AFFA9C0EC334F599D0FEBF37BC5EDC2F66543A08300CE99211V5mFP" TargetMode = "External"/>
	<Relationship Id="rId177" Type="http://schemas.openxmlformats.org/officeDocument/2006/relationships/hyperlink" Target="consultantplus://offline/ref=6CE7A97B299F83C79EE26F39E7616600B580D3150543BAB48E130A8F8556DD2435F0AFFA9C0EC334F599D2F5BF37BC5EDC2F66543A08300CE99211V5mFP" TargetMode = "External"/>
	<Relationship Id="rId178" Type="http://schemas.openxmlformats.org/officeDocument/2006/relationships/hyperlink" Target="consultantplus://offline/ref=6CE7A97B299F83C79EE26F39E7616600B580D3150545BAB48B130A8F8556DD2435F0AFFA9C0EC334F599D2FFBF37BC5EDC2F66543A08300CE99211V5mFP" TargetMode = "External"/>
	<Relationship Id="rId179" Type="http://schemas.openxmlformats.org/officeDocument/2006/relationships/hyperlink" Target="consultantplus://offline/ref=6CE7A97B299F83C79EE26F39E7616600B580D3150548B9BA8E130A8F8556DD2435F0AFFA9C0EC334F599D0FEBF37BC5EDC2F66543A08300CE99211V5mFP" TargetMode = "External"/>
	<Relationship Id="rId180" Type="http://schemas.openxmlformats.org/officeDocument/2006/relationships/hyperlink" Target="consultantplus://offline/ref=6CE7A97B299F83C79EE26F39E7616600B580D3150440BDBD8C130A8F8556DD2435F0AFFA9C0EC334F59AD6FEBF37BC5EDC2F66543A08300CE99211V5mFP" TargetMode = "External"/>
	<Relationship Id="rId181" Type="http://schemas.openxmlformats.org/officeDocument/2006/relationships/hyperlink" Target="consultantplus://offline/ref=6CE7A97B299F83C79EE26F39E7616600B580D3150541BEBF8F130A8F8556DD2435F0AFFA9C0EC334F598D1FFBF37BC5EDC2F66543A08300CE99211V5mFP" TargetMode = "External"/>
	<Relationship Id="rId182" Type="http://schemas.openxmlformats.org/officeDocument/2006/relationships/hyperlink" Target="consultantplus://offline/ref=6CE7A97B299F83C79EE26F39E7616600B580D3150543BAB48E130A8F8556DD2435F0AFFA9C0EC334F599DCF5BF37BC5EDC2F66543A08300CE99211V5mFP" TargetMode = "External"/>
	<Relationship Id="rId183" Type="http://schemas.openxmlformats.org/officeDocument/2006/relationships/hyperlink" Target="consultantplus://offline/ref=6CE7A97B299F83C79EE26F39E7616600B580D3150545BAB48B130A8F8556DD2435F0AFFA9C0EC334F599DDF2BF37BC5EDC2F66543A08300CE99211V5mFP" TargetMode = "External"/>
	<Relationship Id="rId184" Type="http://schemas.openxmlformats.org/officeDocument/2006/relationships/hyperlink" Target="consultantplus://offline/ref=6CE7A97B299F83C79EE26F39E7616600B580D3150547BBBF8D130A8F8556DD2435F0AFFA9C0EC334F598DDF7BF37BC5EDC2F66543A08300CE99211V5mFP" TargetMode = "External"/>
	<Relationship Id="rId185" Type="http://schemas.openxmlformats.org/officeDocument/2006/relationships/hyperlink" Target="consultantplus://offline/ref=6CE7A97B299F83C79EE26F39E7616600B580D3150548B9BA8E130A8F8556DD2435F0AFFA9C0EC334F599D1F0BF37BC5EDC2F66543A08300CE99211V5mFP" TargetMode = "External"/>
	<Relationship Id="rId186" Type="http://schemas.openxmlformats.org/officeDocument/2006/relationships/hyperlink" Target="consultantplus://offline/ref=6CE7A97B299F83C79EE26F39E7616600B580D3150440BDBD8C130A8F8556DD2435F0AFFA9C0EC334F59AD7F7BF37BC5EDC2F66543A08300CE99211V5mFP" TargetMode = "External"/>
	<Relationship Id="rId187" Type="http://schemas.openxmlformats.org/officeDocument/2006/relationships/hyperlink" Target="consultantplus://offline/ref=6CE7A97B299F83C79EE26F39E7616600B580D3150548B9BA8E130A8F8556DD2435F0AFFA9C0EC334F599D1F0BF37BC5EDC2F66543A08300CE99211V5mFP" TargetMode = "External"/>
	<Relationship Id="rId188" Type="http://schemas.openxmlformats.org/officeDocument/2006/relationships/hyperlink" Target="consultantplus://offline/ref=6CE7A97B299F83C79EE26F39E7616600B580D3150440BDBD8C130A8F8556DD2435F0AFFA9C0EC334F59AD7F5BF37BC5EDC2F66543A08300CE99211V5mFP" TargetMode = "External"/>
	<Relationship Id="rId189" Type="http://schemas.openxmlformats.org/officeDocument/2006/relationships/hyperlink" Target="consultantplus://offline/ref=6CE7A97B299F83C79EE26F39E7616600B580D3150440BDBD8C130A8F8556DD2435F0AFFA9C0EC334F59AD0F5BF37BC5EDC2F66543A08300CE99211V5mFP" TargetMode = "External"/>
	<Relationship Id="rId190" Type="http://schemas.openxmlformats.org/officeDocument/2006/relationships/hyperlink" Target="consultantplus://offline/ref=6CE7A97B299F83C79EE26F39E7616600B580D3150440BDBD8C130A8F8556DD2435F0AFFA9C0EC334F59AD1F5BF37BC5EDC2F66543A08300CE99211V5mFP" TargetMode = "External"/>
	<Relationship Id="rId191" Type="http://schemas.openxmlformats.org/officeDocument/2006/relationships/hyperlink" Target="consultantplus://offline/ref=6CE7A97B299F83C79EE27134F10D3A0AB28F84190145B4EBD14C51D2D25FD77372BFF6B1D807C960A4DC81FAB66AF31A8F3C665D26V0mBP" TargetMode = "External"/>
	<Relationship Id="rId192" Type="http://schemas.openxmlformats.org/officeDocument/2006/relationships/hyperlink" Target="consultantplus://offline/ref=6CE7A97B299F83C79EE27134F10D3A0AB28F84190145B4EBD14C51D2D25FD77372BFF6B1D807C960A4DC81FAB66AF31A8F3C665D26V0mBP" TargetMode = "External"/>
	<Relationship Id="rId193" Type="http://schemas.openxmlformats.org/officeDocument/2006/relationships/hyperlink" Target="consultantplus://offline/ref=6CE7A97B299F83C79EE27134F10D3A0AB28F8B190A49B4EBD14C51D2D25FD77360BFAEB4DA0ADC34F386D6F7B6V6m0P" TargetMode = "External"/>
	<Relationship Id="rId194" Type="http://schemas.openxmlformats.org/officeDocument/2006/relationships/hyperlink" Target="consultantplus://offline/ref=6CE7A97B299F83C79EE27134F10D3A0AB78D88180549B4EBD14C51D2D25FD77372BFF6B8D803C235F19380A6F036E018803C645B3A0A3610VEm8P" TargetMode = "External"/>
	<Relationship Id="rId195" Type="http://schemas.openxmlformats.org/officeDocument/2006/relationships/hyperlink" Target="consultantplus://offline/ref=6CE7A97B299F83C79EE27134F10D3A0AB789841B0745B4EBD14C51D2D25FD77360BFAEB4DA0ADC34F386D6F7B6V6m0P" TargetMode = "External"/>
	<Relationship Id="rId196" Type="http://schemas.openxmlformats.org/officeDocument/2006/relationships/hyperlink" Target="consultantplus://offline/ref=6CE7A97B299F83C79EE27134F10D3A0AB58E85180146B4EBD14C51D2D25FD77360BFAEB4DA0ADC34F386D6F7B6V6m0P" TargetMode = "External"/>
	<Relationship Id="rId197" Type="http://schemas.openxmlformats.org/officeDocument/2006/relationships/hyperlink" Target="consultantplus://offline/ref=6CE7A97B299F83C79EE27134F10D3A0AB28F8E180447B4EBD14C51D2D25FD77360BFAEB4DA0ADC34F386D6F7B6V6m0P" TargetMode = "External"/>
	<Relationship Id="rId198" Type="http://schemas.openxmlformats.org/officeDocument/2006/relationships/hyperlink" Target="consultantplus://offline/ref=6CE7A97B299F83C79EE27134F10D3A0AB58E8A110147B4EBD14C51D2D25FD77360BFAEB4DA0ADC34F386D6F7B6V6m0P" TargetMode = "External"/>
	<Relationship Id="rId199" Type="http://schemas.openxmlformats.org/officeDocument/2006/relationships/hyperlink" Target="consultantplus://offline/ref=6CE7A97B299F83C79EE26F39E7616600B580D3150741BFB98B130A8F8556DD2435F0AFE89C56CF36FC86D4F1AA61ED18V8mAP" TargetMode = "External"/>
	<Relationship Id="rId200" Type="http://schemas.openxmlformats.org/officeDocument/2006/relationships/hyperlink" Target="consultantplus://offline/ref=6CE7A97B299F83C79EE26F39E7616600B580D3150440BDBD8C130A8F8556DD2435F0AFFA9C0EC334F59AD2F5BF37BC5EDC2F66543A08300CE99211V5mFP" TargetMode = "External"/>
	<Relationship Id="rId201" Type="http://schemas.openxmlformats.org/officeDocument/2006/relationships/hyperlink" Target="consultantplus://offline/ref=6CE7A97B299F83C79EE26F39E7616600B580D3150541BEBF8F130A8F8556DD2435F0AFFA9C0EC334F599D5F7BF37BC5EDC2F66543A08300CE99211V5mFP" TargetMode = "External"/>
	<Relationship Id="rId202" Type="http://schemas.openxmlformats.org/officeDocument/2006/relationships/hyperlink" Target="consultantplus://offline/ref=6CE7A97B299F83C79EE26F39E7616600B580D3150543BAB48E130A8F8556DD2435F0AFFA9C0EC334F59AD6F4BF37BC5EDC2F66543A08300CE99211V5mFP" TargetMode = "External"/>
	<Relationship Id="rId203" Type="http://schemas.openxmlformats.org/officeDocument/2006/relationships/hyperlink" Target="consultantplus://offline/ref=6CE7A97B299F83C79EE26F39E7616600B580D3150541BEBF8F130A8F8556DD2435F0AFFA9C0EC334F599D5F7BF37BC5EDC2F66543A08300CE99211V5mFP" TargetMode = "External"/>
	<Relationship Id="rId204" Type="http://schemas.openxmlformats.org/officeDocument/2006/relationships/hyperlink" Target="consultantplus://offline/ref=6CE7A97B299F83C79EE26F39E7616600B580D3150543BAB48E130A8F8556DD2435F0AFFA9C0EC334F59AD6F4BF37BC5EDC2F66543A08300CE99211V5mFP" TargetMode = "External"/>
	<Relationship Id="rId205" Type="http://schemas.openxmlformats.org/officeDocument/2006/relationships/hyperlink" Target="consultantplus://offline/ref=6CE7A97B299F83C79EE26F39E7616600B580D3150440BDBD8C130A8F8556DD2435F0AFFA9C0EC334F59ADDF6BF37BC5EDC2F66543A08300CE99211V5mFP" TargetMode = "External"/>
	<Relationship Id="rId206" Type="http://schemas.openxmlformats.org/officeDocument/2006/relationships/hyperlink" Target="consultantplus://offline/ref=6CE7A97B299F83C79EE26F39E7616600B580D3150543BAB48E130A8F8556DD2435F0AFFA9C0EC334F59AD7F1BF37BC5EDC2F66543A08300CE99211V5mFP" TargetMode = "External"/>
	<Relationship Id="rId207" Type="http://schemas.openxmlformats.org/officeDocument/2006/relationships/hyperlink" Target="consultantplus://offline/ref=6CE7A97B299F83C79EE26F39E7616600B580D3150545BAB48B130A8F8556DD2435F0AFFA9C0EC334F59AD7F0BF37BC5EDC2F66543A08300CE99211V5mFP" TargetMode = "External"/>
	<Relationship Id="rId208" Type="http://schemas.openxmlformats.org/officeDocument/2006/relationships/hyperlink" Target="consultantplus://offline/ref=6CE7A97B299F83C79EE26F39E7616600B580D3150547BBBF8D130A8F8556DD2435F0AFFA9C0EC334F599D7F5BF37BC5EDC2F66543A08300CE99211V5mFP" TargetMode = "External"/>
	<Relationship Id="rId209" Type="http://schemas.openxmlformats.org/officeDocument/2006/relationships/hyperlink" Target="consultantplus://offline/ref=6CE7A97B299F83C79EE26F39E7616600B580D3150548B9BA8E130A8F8556DD2435F0AFFA9C0EC334F599D1FFBF37BC5EDC2F66543A08300CE99211V5mFP" TargetMode = "External"/>
	<Relationship Id="rId210" Type="http://schemas.openxmlformats.org/officeDocument/2006/relationships/hyperlink" Target="consultantplus://offline/ref=6CE7A97B299F83C79EE26F39E7616600B580D3150440BDBD8C130A8F8556DD2435F0AFFA9C0EC334F59ADDF5BF37BC5EDC2F66543A08300CE99211V5mFP" TargetMode = "External"/>
	<Relationship Id="rId211" Type="http://schemas.openxmlformats.org/officeDocument/2006/relationships/hyperlink" Target="consultantplus://offline/ref=6CE7A97B299F83C79EE26F39E7616600B580D3150548B9BA8E130A8F8556DD2435F0AFFA9C0EC334F599D1FFBF37BC5EDC2F66543A08300CE99211V5mFP" TargetMode = "External"/>
	<Relationship Id="rId212" Type="http://schemas.openxmlformats.org/officeDocument/2006/relationships/hyperlink" Target="consultantplus://offline/ref=6CE7A97B299F83C79EE26F39E7616600B580D3150440BDBD8C130A8F8556DD2435F0AFFA9C0EC334F59ADDF3BF37BC5EDC2F66543A08300CE99211V5mFP" TargetMode = "External"/>
	<Relationship Id="rId213" Type="http://schemas.openxmlformats.org/officeDocument/2006/relationships/hyperlink" Target="consultantplus://offline/ref=6CE7A97B299F83C79EE26F39E7616600B580D3150440BDBD8C130A8F8556DD2435F0AFFA9C0EC334F59BD4F3BF37BC5EDC2F66543A08300CE99211V5mFP" TargetMode = "External"/>
	<Relationship Id="rId214" Type="http://schemas.openxmlformats.org/officeDocument/2006/relationships/hyperlink" Target="consultantplus://offline/ref=6CE7A97B299F83C79EE26F39E7616600B580D3150440BDBD8C130A8F8556DD2435F0AFFA9C0EC334F59BD5F3BF37BC5EDC2F66543A08300CE99211V5mFP" TargetMode = "External"/>
	<Relationship Id="rId215" Type="http://schemas.openxmlformats.org/officeDocument/2006/relationships/hyperlink" Target="consultantplus://offline/ref=6CE7A97B299F83C79EE26F39E7616600B580D3150146BCBF8D130A8F8556DD2435F0AFFA9C0EC335F190D7F3BF37BC5EDC2F66543A08300CE99211V5mFP" TargetMode = "External"/>
	<Relationship Id="rId216" Type="http://schemas.openxmlformats.org/officeDocument/2006/relationships/hyperlink" Target="consultantplus://offline/ref=6CE7A97B299F83C79EE27134F10D3A0AB28F8E180447B4EBD14C51D2D25FD77360BFAEB4DA0ADC34F386D6F7B6V6m0P" TargetMode = "External"/>
	<Relationship Id="rId217" Type="http://schemas.openxmlformats.org/officeDocument/2006/relationships/hyperlink" Target="consultantplus://offline/ref=6CE7A97B299F83C79EE27134F10D3A0AB28F84190145B4EBD14C51D2D25FD77372BFF6B1D807C960A4DC81FAB66AF31A8F3C665D26V0mBP" TargetMode = "External"/>
	<Relationship Id="rId218" Type="http://schemas.openxmlformats.org/officeDocument/2006/relationships/hyperlink" Target="consultantplus://offline/ref=6CE7A97B299F83C79EE27134F10D3A0AB28F8B190A49B4EBD14C51D2D25FD77360BFAEB4DA0ADC34F386D6F7B6V6m0P" TargetMode = "External"/>
	<Relationship Id="rId219" Type="http://schemas.openxmlformats.org/officeDocument/2006/relationships/hyperlink" Target="consultantplus://offline/ref=6CE7A97B299F83C79EE27134F10D3A0AB58E85180146B4EBD14C51D2D25FD77360BFAEB4DA0ADC34F386D6F7B6V6m0P" TargetMode = "External"/>
	<Relationship Id="rId220" Type="http://schemas.openxmlformats.org/officeDocument/2006/relationships/hyperlink" Target="consultantplus://offline/ref=6CE7A97B299F83C79EE27134F10D3A0AB28F8E180447B4EBD14C51D2D25FD77360BFAEB4DA0ADC34F386D6F7B6V6m0P" TargetMode = "External"/>
	<Relationship Id="rId221" Type="http://schemas.openxmlformats.org/officeDocument/2006/relationships/hyperlink" Target="consultantplus://offline/ref=6CE7A97B299F83C79EE27134F10D3A0AB58E8A110147B4EBD14C51D2D25FD77360BFAEB4DA0ADC34F386D6F7B6V6m0P" TargetMode = "External"/>
	<Relationship Id="rId222" Type="http://schemas.openxmlformats.org/officeDocument/2006/relationships/hyperlink" Target="consultantplus://offline/ref=6CE7A97B299F83C79EE27134F10D3A0AB48A8B1B0543B4EBD14C51D2D25FD77372BFF6B8D803C235FD9380A6F036E018803C645B3A0A3610VEm8P" TargetMode = "External"/>
	<Relationship Id="rId223" Type="http://schemas.openxmlformats.org/officeDocument/2006/relationships/hyperlink" Target="consultantplus://offline/ref=6CE7A97B299F83C79EE26F39E7616600B580D3150440BDBD8C130A8F8556DD2435F0AFFA9C0EC334F59BD6F3BF37BC5EDC2F66543A08300CE99211V5mFP" TargetMode = "External"/>
	<Relationship Id="rId224" Type="http://schemas.openxmlformats.org/officeDocument/2006/relationships/hyperlink" Target="consultantplus://offline/ref=6CE7A97B299F83C79EE26F39E7616600B580D3150440BDBD8C130A8F8556DD2435F0AFFA9C0EC334F59BD0FFBF37BC5EDC2F66543A08300CE99211V5mFP" TargetMode = "External"/>
	<Relationship Id="rId225" Type="http://schemas.openxmlformats.org/officeDocument/2006/relationships/hyperlink" Target="consultantplus://offline/ref=6CE7A97B299F83C79EE26F39E7616600B580D3150543BAB48E130A8F8556DD2435F0AFFA9C0EC334F59AD3F5BF37BC5EDC2F66543A08300CE99211V5mFP" TargetMode = "External"/>
	<Relationship Id="rId226" Type="http://schemas.openxmlformats.org/officeDocument/2006/relationships/hyperlink" Target="consultantplus://offline/ref=6CE7A97B299F83C79EE26F39E7616600B580D3150545BAB48B130A8F8556DD2435F0AFFA9C0EC334F59AD3F4BF37BC5EDC2F66543A08300CE99211V5mFP" TargetMode = "External"/>
	<Relationship Id="rId227" Type="http://schemas.openxmlformats.org/officeDocument/2006/relationships/hyperlink" Target="consultantplus://offline/ref=6CE7A97B299F83C79EE26F39E7616600B580D3150548BBB58E130A8F8556DD2435F0AFFA9C0EC334F598D1FFBF37BC5EDC2F66543A08300CE99211V5mFP" TargetMode = "External"/>
	<Relationship Id="rId228" Type="http://schemas.openxmlformats.org/officeDocument/2006/relationships/hyperlink" Target="consultantplus://offline/ref=6CE7A97B299F83C79EE26F39E7616600B580D3150548B9BA8E130A8F8556DD2435F0AFFA9C0EC334F599D1FEBF37BC5EDC2F66543A08300CE99211V5mFP" TargetMode = "External"/>
	<Relationship Id="rId229" Type="http://schemas.openxmlformats.org/officeDocument/2006/relationships/hyperlink" Target="consultantplus://offline/ref=6CE7A97B299F83C79EE26F39E7616600B580D3150440BDBD8C130A8F8556DD2435F0AFFA9C0EC334F59BD0FEBF37BC5EDC2F66543A08300CE99211V5mFP" TargetMode = "External"/>
	<Relationship Id="rId230" Type="http://schemas.openxmlformats.org/officeDocument/2006/relationships/hyperlink" Target="consultantplus://offline/ref=6CE7A97B299F83C79EE26F39E7616600B580D3150548B9BA8E130A8F8556DD2435F0AFFA9C0EC334F599D1FEBF37BC5EDC2F66543A08300CE99211V5mFP" TargetMode = "External"/>
	<Relationship Id="rId231" Type="http://schemas.openxmlformats.org/officeDocument/2006/relationships/hyperlink" Target="consultantplus://offline/ref=6CE7A97B299F83C79EE27134F10D3A0AB4828B190248B4EBD14C51D2D25FD77360BFAEB4DA0ADC34F386D6F7B6V6m0P" TargetMode = "External"/>
	<Relationship Id="rId232" Type="http://schemas.openxmlformats.org/officeDocument/2006/relationships/hyperlink" Target="consultantplus://offline/ref=6CE7A97B299F83C79EE26F39E7616600B580D3150440BDBD8C130A8F8556DD2435F0AFFA9C0EC334F59BD1F6BF37BC5EDC2F66543A08300CE99211V5mFP" TargetMode = "External"/>
	<Relationship Id="rId233" Type="http://schemas.openxmlformats.org/officeDocument/2006/relationships/hyperlink" Target="consultantplus://offline/ref=6CE7A97B299F83C79EE26F39E7616600B580D3150440BDBD8C130A8F8556DD2435F0AFFA9C0EC334F59BD2F6BF37BC5EDC2F66543A08300CE99211V5mFP" TargetMode = "External"/>
	<Relationship Id="rId234" Type="http://schemas.openxmlformats.org/officeDocument/2006/relationships/hyperlink" Target="consultantplus://offline/ref=6CE7A97B299F83C79EE26F39E7616600B580D3150440BDBD8C130A8F8556DD2435F0AFFA9C0EC334F59BD3F6BF37BC5EDC2F66543A08300CE99211V5mFP" TargetMode = "External"/>
	<Relationship Id="rId235" Type="http://schemas.openxmlformats.org/officeDocument/2006/relationships/hyperlink" Target="consultantplus://offline/ref=6CE7A97B299F83C79EE27134F10D3A0AB58D8A1F0543B4EBD14C51D2D25FD77372BFF6B8D803C236F49380A6F036E018803C645B3A0A3610VEm8P" TargetMode = "External"/>
	<Relationship Id="rId236" Type="http://schemas.openxmlformats.org/officeDocument/2006/relationships/hyperlink" Target="consultantplus://offline/ref=6CE7A97B299F83C79EE26F39E7616600B580D3150440BDBD8C130A8F8556DD2435F0AFFA9C0EC334F59BDCF6BF37BC5EDC2F66543A08300CE99211V5mFP" TargetMode = "External"/>
	<Relationship Id="rId237" Type="http://schemas.openxmlformats.org/officeDocument/2006/relationships/hyperlink" Target="consultantplus://offline/ref=6CE7A97B299F83C79EE27134F10D3A0AB4828B190248B4EBD14C51D2D25FD77360BFAEB4DA0ADC34F386D6F7B6V6m0P" TargetMode = "External"/>
	<Relationship Id="rId238" Type="http://schemas.openxmlformats.org/officeDocument/2006/relationships/hyperlink" Target="consultantplus://offline/ref=6CE7A97B299F83C79EE27134F10D3A0AB28F84190145B4EBD14C51D2D25FD77372BFF6B1D807C960A4DC81FAB66AF31A8F3C665D26V0mBP" TargetMode = "External"/>
	<Relationship Id="rId239" Type="http://schemas.openxmlformats.org/officeDocument/2006/relationships/hyperlink" Target="consultantplus://offline/ref=6CE7A97B299F83C79EE27134F10D3A0AB28F8B190A49B4EBD14C51D2D25FD77360BFAEB4DA0ADC34F386D6F7B6V6m0P" TargetMode = "External"/>
	<Relationship Id="rId240" Type="http://schemas.openxmlformats.org/officeDocument/2006/relationships/hyperlink" Target="consultantplus://offline/ref=6CE7A97B299F83C79EE27134F10D3A0AB483851A0448B4EBD14C51D2D25FD77360BFAEB4DA0ADC34F386D6F7B6V6m0P" TargetMode = "External"/>
	<Relationship Id="rId241" Type="http://schemas.openxmlformats.org/officeDocument/2006/relationships/hyperlink" Target="consultantplus://offline/ref=6CE7A97B299F83C79EE27134F10D3A0AB58E85180146B4EBD14C51D2D25FD77360BFAEB4DA0ADC34F386D6F7B6V6m0P" TargetMode = "External"/>
	<Relationship Id="rId242" Type="http://schemas.openxmlformats.org/officeDocument/2006/relationships/hyperlink" Target="consultantplus://offline/ref=6CE7A97B299F83C79EE27134F10D3A0AB58E85180146B4EBD14C51D2D25FD77360BFAEB4DA0ADC34F386D6F7B6V6m0P" TargetMode = "External"/>
	<Relationship Id="rId243" Type="http://schemas.openxmlformats.org/officeDocument/2006/relationships/hyperlink" Target="consultantplus://offline/ref=6CE7A97B299F83C79EE27134F10D3A0AB28F8E180447B4EBD14C51D2D25FD77360BFAEB4DA0ADC34F386D6F7B6V6m0P" TargetMode = "External"/>
	<Relationship Id="rId244" Type="http://schemas.openxmlformats.org/officeDocument/2006/relationships/hyperlink" Target="consultantplus://offline/ref=6CE7A97B299F83C79EE26F39E7616600B580D3150440BDBD8C130A8F8556DD2435F0AFFA9C0EC334F59BDCF5BF37BC5EDC2F66543A08300CE99211V5mFP" TargetMode = "External"/>
	<Relationship Id="rId245" Type="http://schemas.openxmlformats.org/officeDocument/2006/relationships/hyperlink" Target="consultantplus://offline/ref=6CE7A97B299F83C79EE26F39E7616600B580D3150543BAB48E130A8F8556DD2435F0AFFA9C0EC334F59BD4F0BF37BC5EDC2F66543A08300CE99211V5mFP" TargetMode = "External"/>
	<Relationship Id="rId246" Type="http://schemas.openxmlformats.org/officeDocument/2006/relationships/hyperlink" Target="consultantplus://offline/ref=6CE7A97B299F83C79EE26F39E7616600B580D3150548BBB58E130A8F8556DD2435F0AFFA9C0EC334F598DDFEBF37BC5EDC2F66543A08300CE99211V5mFP" TargetMode = "External"/>
	<Relationship Id="rId247" Type="http://schemas.openxmlformats.org/officeDocument/2006/relationships/hyperlink" Target="consultantplus://offline/ref=6CE7A97B299F83C79EE27134F10D3A0AB4828B190248B4EBD14C51D2D25FD77360BFAEB4DA0ADC34F386D6F7B6V6m0P" TargetMode = "External"/>
	<Relationship Id="rId248" Type="http://schemas.openxmlformats.org/officeDocument/2006/relationships/hyperlink" Target="consultantplus://offline/ref=6CE7A97B299F83C79EE26F39E7616600B580D3150543BAB48E130A8F8556DD2435F0AFFA9C0EC334F59BD4F0BF37BC5EDC2F66543A08300CE99211V5mFP" TargetMode = "External"/>
	<Relationship Id="rId249" Type="http://schemas.openxmlformats.org/officeDocument/2006/relationships/hyperlink" Target="consultantplus://offline/ref=6CE7A97B299F83C79EE26F39E7616600B580D3150548BBB58E130A8F8556DD2435F0AFFA9C0EC334F598DDFEBF37BC5EDC2F66543A08300CE99211V5mFP" TargetMode = "External"/>
	<Relationship Id="rId250" Type="http://schemas.openxmlformats.org/officeDocument/2006/relationships/hyperlink" Target="consultantplus://offline/ref=6CE7A97B299F83C79EE26F39E7616600B580D3150440BDBD8C130A8F8556DD2435F0AFFA9C0EC334F59CD5F5BF37BC5EDC2F66543A08300CE99211V5mFP" TargetMode = "External"/>
	<Relationship Id="rId251" Type="http://schemas.openxmlformats.org/officeDocument/2006/relationships/hyperlink" Target="consultantplus://offline/ref=6CE7A97B299F83C79EE27134F10D3A0AB4828B190248B4EBD14C51D2D25FD77360BFAEB4DA0ADC34F386D6F7B6V6m0P" TargetMode = "External"/>
	<Relationship Id="rId252" Type="http://schemas.openxmlformats.org/officeDocument/2006/relationships/hyperlink" Target="consultantplus://offline/ref=6CE7A97B299F83C79EE26F39E7616600B580D3150543BAB48E130A8F8556DD2435F0AFFA9C0EC334F59BD5F2BF37BC5EDC2F66543A08300CE99211V5mFP" TargetMode = "External"/>
	<Relationship Id="rId253" Type="http://schemas.openxmlformats.org/officeDocument/2006/relationships/hyperlink" Target="consultantplus://offline/ref=6CE7A97B299F83C79EE26F39E7616600B580D3150547BFB58E130A8F8556DD2435F0AFFA9C0EC334F598D1FFBF37BC5EDC2F66543A08300CE99211V5mFP" TargetMode = "External"/>
	<Relationship Id="rId254" Type="http://schemas.openxmlformats.org/officeDocument/2006/relationships/hyperlink" Target="consultantplus://offline/ref=6CE7A97B299F83C79EE26F39E7616600B580D3150440BDBD8C130A8F8556DD2435F0AFFA9C0EC334F59CD5F4BF37BC5EDC2F66543A08300CE99211V5mFP" TargetMode = "External"/>
	<Relationship Id="rId255" Type="http://schemas.openxmlformats.org/officeDocument/2006/relationships/hyperlink" Target="consultantplus://offline/ref=6CE7A97B299F83C79EE26F39E7616600B580D3150440BDBD8C130A8F8556DD2435F0AFFA9C0EC334F59CD5F3BF37BC5EDC2F66543A08300CE99211V5mFP" TargetMode = "External"/>
	<Relationship Id="rId256" Type="http://schemas.openxmlformats.org/officeDocument/2006/relationships/hyperlink" Target="consultantplus://offline/ref=6CE7A97B299F83C79EE27134F10D3A0AB2888E100642B4EBD14C51D2D25FD77360BFAEB4DA0ADC34F386D6F7B6V6m0P" TargetMode = "External"/>
	<Relationship Id="rId257" Type="http://schemas.openxmlformats.org/officeDocument/2006/relationships/hyperlink" Target="consultantplus://offline/ref=6CE7A97B299F83C79EE26F39E7616600B580D3150440BDBD8C130A8F8556DD2435F0AFFA9C0EC334F59CD6F3BF37BC5EDC2F66543A08300CE99211V5mFP" TargetMode = "External"/>
	<Relationship Id="rId258" Type="http://schemas.openxmlformats.org/officeDocument/2006/relationships/hyperlink" Target="consultantplus://offline/ref=6CE7A97B299F83C79EE27134F10D3A0AB28F84190145B4EBD14C51D2D25FD77372BFF6B1D807C960A4DC81FAB66AF31A8F3C665D26V0mBP" TargetMode = "External"/>
	<Relationship Id="rId259" Type="http://schemas.openxmlformats.org/officeDocument/2006/relationships/hyperlink" Target="consultantplus://offline/ref=6CE7A97B299F83C79EE27134F10D3A0AB28F8B190A49B4EBD14C51D2D25FD77360BFAEB4DA0ADC34F386D6F7B6V6m0P" TargetMode = "External"/>
	<Relationship Id="rId260" Type="http://schemas.openxmlformats.org/officeDocument/2006/relationships/hyperlink" Target="consultantplus://offline/ref=6CE7A97B299F83C79EE27134F10D3A0AB78D88180549B4EBD14C51D2D25FD77372BFF6B8D803C235F19380A6F036E018803C645B3A0A3610VEm8P" TargetMode = "External"/>
	<Relationship Id="rId261" Type="http://schemas.openxmlformats.org/officeDocument/2006/relationships/hyperlink" Target="consultantplus://offline/ref=6CE7A97B299F83C79EE27134F10D3A0AB789841B0745B4EBD14C51D2D25FD77360BFAEB4DA0ADC34F386D6F7B6V6m0P" TargetMode = "External"/>
	<Relationship Id="rId262" Type="http://schemas.openxmlformats.org/officeDocument/2006/relationships/hyperlink" Target="consultantplus://offline/ref=6CE7A97B299F83C79EE27134F10D3A0AB58E85180146B4EBD14C51D2D25FD77360BFAEB4DA0ADC34F386D6F7B6V6m0P" TargetMode = "External"/>
	<Relationship Id="rId263" Type="http://schemas.openxmlformats.org/officeDocument/2006/relationships/hyperlink" Target="consultantplus://offline/ref=6CE7A97B299F83C79EE27134F10D3A0AB28F8E180447B4EBD14C51D2D25FD77360BFAEB4DA0ADC34F386D6F7B6V6m0P" TargetMode = "External"/>
	<Relationship Id="rId264" Type="http://schemas.openxmlformats.org/officeDocument/2006/relationships/hyperlink" Target="consultantplus://offline/ref=6CE7A97B299F83C79EE27134F10D3A0AB58E8A110147B4EBD14C51D2D25FD77360BFAEB4DA0ADC34F386D6F7B6V6m0P" TargetMode = "External"/>
	<Relationship Id="rId265" Type="http://schemas.openxmlformats.org/officeDocument/2006/relationships/hyperlink" Target="consultantplus://offline/ref=6CE7A97B299F83C79EE26F39E7616600B580D3150547BFB88F130A8F8556DD2435F0AFE89C56CF36FC86D4F1AA61ED18V8mAP" TargetMode = "External"/>
	<Relationship Id="rId266" Type="http://schemas.openxmlformats.org/officeDocument/2006/relationships/hyperlink" Target="consultantplus://offline/ref=6CE7A97B299F83C79EE26F39E7616600B580D3150741BFB98B130A8F8556DD2435F0AFE89C56CF36FC86D4F1AA61ED18V8mAP" TargetMode = "External"/>
	<Relationship Id="rId267" Type="http://schemas.openxmlformats.org/officeDocument/2006/relationships/hyperlink" Target="consultantplus://offline/ref=6CE7A97B299F83C79EE26F39E7616600B580D3150440BDBD8C130A8F8556DD2435F0AFFA9C0EC334F59CD6F1BF37BC5EDC2F66543A08300CE99211V5mFP" TargetMode = "External"/>
	<Relationship Id="rId268" Type="http://schemas.openxmlformats.org/officeDocument/2006/relationships/hyperlink" Target="consultantplus://offline/ref=6CE7A97B299F83C79EE26F39E7616600B580D3150547BFB58E130A8F8556DD2435F0AFFA9C0EC334F598DDFEBF37BC5EDC2F66543A08300CE99211V5mFP" TargetMode = "External"/>
	<Relationship Id="rId269" Type="http://schemas.openxmlformats.org/officeDocument/2006/relationships/hyperlink" Target="consultantplus://offline/ref=6CE7A97B299F83C79EE26F39E7616600B580D3150547BFB58E130A8F8556DD2435F0AFFA9C0EC334F598DDFEBF37BC5EDC2F66543A08300CE99211V5mFP" TargetMode = "External"/>
	<Relationship Id="rId270" Type="http://schemas.openxmlformats.org/officeDocument/2006/relationships/hyperlink" Target="consultantplus://offline/ref=6CE7A97B299F83C79EE26F39E7616600B580D3150440BDBD8C130A8F8556DD2435F0AFFA9C0EC334F59CD1F1BF37BC5EDC2F66543A08300CE99211V5mFP" TargetMode = "External"/>
	<Relationship Id="rId271" Type="http://schemas.openxmlformats.org/officeDocument/2006/relationships/hyperlink" Target="consultantplus://offline/ref=6CE7A97B299F83C79EE26F39E7616600B580D3150543BAB48E130A8F8556DD2435F0AFFA9C0EC334F59BD7FFBF37BC5EDC2F66543A08300CE99211V5mFP" TargetMode = "External"/>
	<Relationship Id="rId272" Type="http://schemas.openxmlformats.org/officeDocument/2006/relationships/hyperlink" Target="consultantplus://offline/ref=6CE7A97B299F83C79EE26F39E7616600B580D3150545BAB48B130A8F8556DD2435F0AFFA9C0EC334F59BD4FEBF37BC5EDC2F66543A08300CE99211V5mFP" TargetMode = "External"/>
	<Relationship Id="rId273" Type="http://schemas.openxmlformats.org/officeDocument/2006/relationships/hyperlink" Target="consultantplus://offline/ref=6CE7A97B299F83C79EE26F39E7616600B580D3150547BBBF8D130A8F8556DD2435F0AFFA9C0EC334F599D2FFBF37BC5EDC2F66543A08300CE99211V5mFP" TargetMode = "External"/>
	<Relationship Id="rId274" Type="http://schemas.openxmlformats.org/officeDocument/2006/relationships/hyperlink" Target="consultantplus://offline/ref=6CE7A97B299F83C79EE26F39E7616600B580D3150440BDBD8C130A8F8556DD2435F0AFFA9C0EC334F59CD1F0BF37BC5EDC2F66543A08300CE99211V5mFP" TargetMode = "External"/>
	<Relationship Id="rId275" Type="http://schemas.openxmlformats.org/officeDocument/2006/relationships/hyperlink" Target="consultantplus://offline/ref=6CE7A97B299F83C79EE26F39E7616600B580D3150440BDBD8C130A8F8556DD2435F0AFFA9C0EC334F59CD1FFBF37BC5EDC2F66543A08300CE99211V5mFP" TargetMode = "External"/>
	<Relationship Id="rId276" Type="http://schemas.openxmlformats.org/officeDocument/2006/relationships/hyperlink" Target="consultantplus://offline/ref=6CE7A97B299F83C79EE27134F10D3A0AB5898A1F0743B4EBD14C51D2D25FD77360BFAEB4DA0ADC34F386D6F7B6V6m0P" TargetMode = "External"/>
	<Relationship Id="rId277" Type="http://schemas.openxmlformats.org/officeDocument/2006/relationships/hyperlink" Target="consultantplus://offline/ref=6CE7A97B299F83C79EE26F39E7616600B580D3150440BDBD8C130A8F8556DD2435F0AFFA9C0EC334F59CD2FFBF37BC5EDC2F66543A08300CE99211V5mFP" TargetMode = "External"/>
	<Relationship Id="rId278" Type="http://schemas.openxmlformats.org/officeDocument/2006/relationships/hyperlink" Target="consultantplus://offline/ref=6CE7A97B299F83C79EE27134F10D3A0AB28F84190145B4EBD14C51D2D25FD77372BFF6B1D807C960A4DC81FAB66AF31A8F3C665D26V0mBP" TargetMode = "External"/>
	<Relationship Id="rId279" Type="http://schemas.openxmlformats.org/officeDocument/2006/relationships/hyperlink" Target="consultantplus://offline/ref=6CE7A97B299F83C79EE27134F10D3A0AB28F8B190A49B4EBD14C51D2D25FD77360BFAEB4DA0ADC34F386D6F7B6V6m0P" TargetMode = "External"/>
	<Relationship Id="rId280" Type="http://schemas.openxmlformats.org/officeDocument/2006/relationships/hyperlink" Target="consultantplus://offline/ref=6CE7A97B299F83C79EE27134F10D3A0AB58E85180146B4EBD14C51D2D25FD77360BFAEB4DA0ADC34F386D6F7B6V6m0P" TargetMode = "External"/>
	<Relationship Id="rId281" Type="http://schemas.openxmlformats.org/officeDocument/2006/relationships/hyperlink" Target="consultantplus://offline/ref=6CE7A97B299F83C79EE27134F10D3A0AB28F8E180447B4EBD14C51D2D25FD77360BFAEB4DA0ADC34F386D6F7B6V6m0P" TargetMode = "External"/>
	<Relationship Id="rId282" Type="http://schemas.openxmlformats.org/officeDocument/2006/relationships/hyperlink" Target="consultantplus://offline/ref=6CE7A97B299F83C79EE27134F10D3A0AB58E8A110147B4EBD14C51D2D25FD77360BFAEB4DA0ADC34F386D6F7B6V6m0P" TargetMode = "External"/>
	<Relationship Id="rId283" Type="http://schemas.openxmlformats.org/officeDocument/2006/relationships/hyperlink" Target="consultantplus://offline/ref=6CE7A97B299F83C79EE26F39E7616600B580D3150440BDBD8C130A8F8556DD2435F0AFFA9C0EC334F59CD3F7BF37BC5EDC2F66543A08300CE99211V5mFP" TargetMode = "External"/>
	<Relationship Id="rId284" Type="http://schemas.openxmlformats.org/officeDocument/2006/relationships/hyperlink" Target="consultantplus://offline/ref=6CE7A97B299F83C79EE26F39E7616600B580D3150543BAB48E130A8F8556DD2435F0AFFA9C0EC334F59BD3F4BF37BC5EDC2F66543A08300CE99211V5mFP" TargetMode = "External"/>
	<Relationship Id="rId285" Type="http://schemas.openxmlformats.org/officeDocument/2006/relationships/hyperlink" Target="consultantplus://offline/ref=6CE7A97B299F83C79EE26F39E7616600B580D3150440BDBD8C130A8F8556DD2435F0AFFA9C0EC334F59CDDF3BF37BC5EDC2F66543A08300CE99211V5mFP" TargetMode = "External"/>
	<Relationship Id="rId286" Type="http://schemas.openxmlformats.org/officeDocument/2006/relationships/hyperlink" Target="consultantplus://offline/ref=6CE7A97B299F83C79EE26F39E7616600B580D3150543BAB48E130A8F8556DD2435F0AFFA9C0EC334F59BD3F2BF37BC5EDC2F66543A08300CE99211V5mFP" TargetMode = "External"/>
	<Relationship Id="rId287" Type="http://schemas.openxmlformats.org/officeDocument/2006/relationships/hyperlink" Target="consultantplus://offline/ref=6CE7A97B299F83C79EE26F39E7616600B580D3150545BAB48B130A8F8556DD2435F0AFFA9C0EC334F59BD0F2BF37BC5EDC2F66543A08300CE99211V5mFP" TargetMode = "External"/>
	<Relationship Id="rId288" Type="http://schemas.openxmlformats.org/officeDocument/2006/relationships/hyperlink" Target="consultantplus://offline/ref=6CE7A97B299F83C79EE26F39E7616600B580D3150547BBBF8D130A8F8556DD2435F0AFFA9C0EC334F59AD4F3BF37BC5EDC2F66543A08300CE99211V5mFP" TargetMode = "External"/>
	<Relationship Id="rId289" Type="http://schemas.openxmlformats.org/officeDocument/2006/relationships/hyperlink" Target="consultantplus://offline/ref=6CE7A97B299F83C79EE26F39E7616600B580D3150548B9BA8E130A8F8556DD2435F0AFFA9C0EC334F599D2F7BF37BC5EDC2F66543A08300CE99211V5mFP" TargetMode = "External"/>
	<Relationship Id="rId290" Type="http://schemas.openxmlformats.org/officeDocument/2006/relationships/hyperlink" Target="consultantplus://offline/ref=6CE7A97B299F83C79EE26F39E7616600B580D3150440BDBD8C130A8F8556DD2435F0AFFA9C0EC334F59CDDF2BF37BC5EDC2F66543A08300CE99211V5mFP" TargetMode = "External"/>
	<Relationship Id="rId291" Type="http://schemas.openxmlformats.org/officeDocument/2006/relationships/hyperlink" Target="consultantplus://offline/ref=6CE7A97B299F83C79EE26F39E7616600B580D3150548B9BA8E130A8F8556DD2435F0AFFA9C0EC334F599D2F7BF37BC5EDC2F66543A08300CE99211V5mFP" TargetMode = "External"/>
	<Relationship Id="rId292" Type="http://schemas.openxmlformats.org/officeDocument/2006/relationships/hyperlink" Target="consultantplus://offline/ref=6CE7A97B299F83C79EE26F39E7616600B580D3150440BDBD8C130A8F8556DD2435F0AFFA9C0EC334F59CDDF0BF37BC5EDC2F66543A08300CE99211V5mFP" TargetMode = "External"/>
	<Relationship Id="rId293" Type="http://schemas.openxmlformats.org/officeDocument/2006/relationships/hyperlink" Target="consultantplus://offline/ref=6CE7A97B299F83C79EE26F39E7616600B580D3150440BDBD8C130A8F8556DD2435F0AFFA9C0EC334F59DD4F0BF37BC5EDC2F66543A08300CE99211V5mFP" TargetMode = "External"/>
	<Relationship Id="rId294" Type="http://schemas.openxmlformats.org/officeDocument/2006/relationships/hyperlink" Target="consultantplus://offline/ref=6CE7A97B299F83C79EE26F39E7616600B580D3150440BDBD8C130A8F8556DD2435F0AFFA9C0EC334F59DD5F0BF37BC5EDC2F66543A08300CE99211V5mFP" TargetMode = "External"/>
	<Relationship Id="rId295" Type="http://schemas.openxmlformats.org/officeDocument/2006/relationships/hyperlink" Target="consultantplus://offline/ref=6CE7A97B299F83C79EE27134F10D3A0AB28F8B190A49B4EBD14C51D2D25FD77372BFF6B8D803C43CF09380A6F036E018803C645B3A0A3610VEm8P" TargetMode = "External"/>
	<Relationship Id="rId296" Type="http://schemas.openxmlformats.org/officeDocument/2006/relationships/hyperlink" Target="consultantplus://offline/ref=6CE7A97B299F83C79EE26F39E7616600B580D3150440BDBD8C130A8F8556DD2435F0AFFA9C0EC334F59DD6F0BF37BC5EDC2F66543A08300CE99211V5mFP" TargetMode = "External"/>
	<Relationship Id="rId297" Type="http://schemas.openxmlformats.org/officeDocument/2006/relationships/hyperlink" Target="consultantplus://offline/ref=6CE7A97B299F83C79EE27134F10D3A0AB58D8C1F0442B4EBD14C51D2D25FD77360BFAEB4DA0ADC34F386D6F7B6V6m0P" TargetMode = "External"/>
	<Relationship Id="rId298" Type="http://schemas.openxmlformats.org/officeDocument/2006/relationships/hyperlink" Target="consultantplus://offline/ref=6CE7A97B299F83C79EE27134F10D3A0AB28F84190145B4EBD14C51D2D25FD77372BFF6B1D807C960A4DC81FAB66AF31A8F3C665D26V0mBP" TargetMode = "External"/>
	<Relationship Id="rId299" Type="http://schemas.openxmlformats.org/officeDocument/2006/relationships/hyperlink" Target="consultantplus://offline/ref=6CE7A97B299F83C79EE27134F10D3A0AB789841B0744B4EBD14C51D2D25FD77360BFAEB4DA0ADC34F386D6F7B6V6m0P" TargetMode = "External"/>
	<Relationship Id="rId300" Type="http://schemas.openxmlformats.org/officeDocument/2006/relationships/hyperlink" Target="consultantplus://offline/ref=6CE7A97B299F83C79EE27134F10D3A0AB789841B0745B4EBD14C51D2D25FD77360BFAEB4DA0ADC34F386D6F7B6V6m0P" TargetMode = "External"/>
	<Relationship Id="rId301" Type="http://schemas.openxmlformats.org/officeDocument/2006/relationships/hyperlink" Target="consultantplus://offline/ref=6CE7A97B299F83C79EE27134F10D3A0AB789841B0746B4EBD14C51D2D25FD77360BFAEB4DA0ADC34F386D6F7B6V6m0P" TargetMode = "External"/>
	<Relationship Id="rId302" Type="http://schemas.openxmlformats.org/officeDocument/2006/relationships/hyperlink" Target="consultantplus://offline/ref=6CE7A97B299F83C79EE27134F10D3A0AB58E85180146B4EBD14C51D2D25FD77360BFAEB4DA0ADC34F386D6F7B6V6m0P" TargetMode = "External"/>
	<Relationship Id="rId303" Type="http://schemas.openxmlformats.org/officeDocument/2006/relationships/hyperlink" Target="consultantplus://offline/ref=6CE7A97B299F83C79EE27134F10D3A0AB28F8E180447B4EBD14C51D2D25FD77360BFAEB4DA0ADC34F386D6F7B6V6m0P" TargetMode = "External"/>
	<Relationship Id="rId304" Type="http://schemas.openxmlformats.org/officeDocument/2006/relationships/hyperlink" Target="consultantplus://offline/ref=6CE7A97B299F83C79EE27134F10D3A0AB58E8A110147B4EBD14C51D2D25FD77360BFAEB4DA0ADC34F386D6F7B6V6m0P" TargetMode = "External"/>
	<Relationship Id="rId305" Type="http://schemas.openxmlformats.org/officeDocument/2006/relationships/hyperlink" Target="consultantplus://offline/ref=6CE7A97B299F83C79EE26F39E7616600B580D3150547BFB88F130A8F8556DD2435F0AFE89C56CF36FC86D4F1AA61ED18V8mAP" TargetMode = "External"/>
	<Relationship Id="rId306" Type="http://schemas.openxmlformats.org/officeDocument/2006/relationships/hyperlink" Target="consultantplus://offline/ref=6CE7A97B299F83C79EE26F39E7616600B580D3150741BFB98B130A8F8556DD2435F0AFE89C56CF36FC86D4F1AA61ED18V8mAP" TargetMode = "External"/>
	<Relationship Id="rId307" Type="http://schemas.openxmlformats.org/officeDocument/2006/relationships/hyperlink" Target="consultantplus://offline/ref=6CE7A97B299F83C79EE26F39E7616600B580D3150440BDBD8C130A8F8556DD2435F0AFFA9C0EC334F59DD6FFBF37BC5EDC2F66543A08300CE99211V5mFP" TargetMode = "External"/>
	<Relationship Id="rId308" Type="http://schemas.openxmlformats.org/officeDocument/2006/relationships/hyperlink" Target="consultantplus://offline/ref=6CE7A97B299F83C79EE26F39E7616600B580D3150543BAB48E130A8F8556DD2435F0AFFA9C0EC334F59CD5F7BF37BC5EDC2F66543A08300CE99211V5mFP" TargetMode = "External"/>
	<Relationship Id="rId309" Type="http://schemas.openxmlformats.org/officeDocument/2006/relationships/hyperlink" Target="consultantplus://offline/ref=6CE7A97B299F83C79EE26F39E7616600B580D3150543BAB48E130A8F8556DD2435F0AFFA9C0EC334F59CD5F4BF37BC5EDC2F66543A08300CE99211V5mFP" TargetMode = "External"/>
	<Relationship Id="rId310" Type="http://schemas.openxmlformats.org/officeDocument/2006/relationships/hyperlink" Target="consultantplus://offline/ref=6CE7A97B299F83C79EE26F39E7616600B580D3150440BDBD8C130A8F8556DD2435F0AFFA9C0EC334F59DD1F5BF37BC5EDC2F66543A08300CE99211V5mFP" TargetMode = "External"/>
	<Relationship Id="rId311" Type="http://schemas.openxmlformats.org/officeDocument/2006/relationships/hyperlink" Target="consultantplus://offline/ref=6CE7A97B299F83C79EE26F39E7616600B580D3150543BAB48E130A8F8556DD2435F0AFFA9C0EC334F59CD6F4BF37BC5EDC2F66543A08300CE99211V5mFP" TargetMode = "External"/>
	<Relationship Id="rId312" Type="http://schemas.openxmlformats.org/officeDocument/2006/relationships/hyperlink" Target="consultantplus://offline/ref=6CE7A97B299F83C79EE26F39E7616600B580D3150547BBBF8D130A8F8556DD2435F0AFFA9C0EC334F59AD0F7BF37BC5EDC2F66543A08300CE99211V5mFP" TargetMode = "External"/>
	<Relationship Id="rId313" Type="http://schemas.openxmlformats.org/officeDocument/2006/relationships/hyperlink" Target="consultantplus://offline/ref=6CE7A97B299F83C79EE27134F10D3A0AB28F841D0645B4EBD14C51D2D25FD77372BFF6B8D802CB37F39380A6F036E018803C645B3A0A3610VEm8P" TargetMode = "External"/>
	<Relationship Id="rId314" Type="http://schemas.openxmlformats.org/officeDocument/2006/relationships/hyperlink" Target="consultantplus://offline/ref=6CE7A97B299F83C79EE27134F10D3A0AB28888100B47B4EBD14C51D2D25FD77360BFAEB4DA0ADC34F386D6F7B6V6m0P" TargetMode = "External"/>
	<Relationship Id="rId315" Type="http://schemas.openxmlformats.org/officeDocument/2006/relationships/hyperlink" Target="consultantplus://offline/ref=6CE7A97B299F83C79EE27134F10D3A0AB2888D1E0045B4EBD14C51D2D25FD77360BFAEB4DA0ADC34F386D6F7B6V6m0P" TargetMode = "External"/>
	<Relationship Id="rId316" Type="http://schemas.openxmlformats.org/officeDocument/2006/relationships/hyperlink" Target="consultantplus://offline/ref=6CE7A97B299F83C79EE26F39E7616600B580D3150649B6B98D130A8F8556DD2435F0AFE89C56CF36FC86D4F1AA61ED18V8mAP" TargetMode = "External"/>
	<Relationship Id="rId317" Type="http://schemas.openxmlformats.org/officeDocument/2006/relationships/hyperlink" Target="consultantplus://offline/ref=6CE7A97B299F83C79EE27134F10D3A0AB2898F1B0040B4EBD14C51D2D25FD77372BFF6B8D803CA36F49380A6F036E018803C645B3A0A3610VEm8P" TargetMode = "External"/>
	<Relationship Id="rId318" Type="http://schemas.openxmlformats.org/officeDocument/2006/relationships/hyperlink" Target="consultantplus://offline/ref=6CE7A97B299F83C79EE26F39E7616600B580D3150543BAB48E130A8F8556DD2435F0AFFA9C0EC334F59CD6F2BF37BC5EDC2F66543A08300CE99211V5mFP" TargetMode = "External"/>
	<Relationship Id="rId319" Type="http://schemas.openxmlformats.org/officeDocument/2006/relationships/hyperlink" Target="consultantplus://offline/ref=6CE7A97B299F83C79EE27134F10D3A0AB28F841D0645B4EBD14C51D2D25FD77372BFF6B8D803C531F79380A6F036E018803C645B3A0A3610VEm8P" TargetMode = "External"/>
	<Relationship Id="rId320" Type="http://schemas.openxmlformats.org/officeDocument/2006/relationships/hyperlink" Target="consultantplus://offline/ref=6CE7A97B299F83C79EE27134F10D3A0AB28F841D0645B4EBD14C51D2D25FD77372BFF6B8D803C531F19380A6F036E018803C645B3A0A3610VEm8P" TargetMode = "External"/>
	<Relationship Id="rId321" Type="http://schemas.openxmlformats.org/officeDocument/2006/relationships/hyperlink" Target="consultantplus://offline/ref=6CE7A97B299F83C79EE27134F10D3A0AB28F841D0645B4EBD14C51D2D25FD77372BFF6BDD007C960A4DC81FAB66AF31A8F3C665D26V0mBP" TargetMode = "External"/>
	<Relationship Id="rId322" Type="http://schemas.openxmlformats.org/officeDocument/2006/relationships/hyperlink" Target="consultantplus://offline/ref=6CE7A97B299F83C79EE27134F10D3A0AB28F841D0645B4EBD14C51D2D25FD77372BFF6BCD905C960A4DC81FAB66AF31A8F3C665D26V0mBP" TargetMode = "External"/>
	<Relationship Id="rId323" Type="http://schemas.openxmlformats.org/officeDocument/2006/relationships/hyperlink" Target="consultantplus://offline/ref=6CE7A97B299F83C79EE27134F10D3A0AB28F841D0645B4EBD14C51D2D25FD77372BFF6B8D803C436F09380A6F036E018803C645B3A0A3610VEm8P" TargetMode = "External"/>
	<Relationship Id="rId324" Type="http://schemas.openxmlformats.org/officeDocument/2006/relationships/hyperlink" Target="consultantplus://offline/ref=6CE7A97B299F83C79EE26F39E7616600B580D3150547BBBF8D130A8F8556DD2435F0AFFA9C0EC334F59AD0F6BF37BC5EDC2F66543A08300CE99211V5mFP" TargetMode = "External"/>
	<Relationship Id="rId325" Type="http://schemas.openxmlformats.org/officeDocument/2006/relationships/hyperlink" Target="consultantplus://offline/ref=6CE7A97B299F83C79EE27134F10D3A0AB28F841D0645B4EBD14C51D2D25FD77372BFF6B8D803C435FC9380A6F036E018803C645B3A0A3610VEm8P" TargetMode = "External"/>
	<Relationship Id="rId326" Type="http://schemas.openxmlformats.org/officeDocument/2006/relationships/hyperlink" Target="consultantplus://offline/ref=6CE7A97B299F83C79EE26F39E7616600B580D3150543BAB48E130A8F8556DD2435F0AFFA9C0EC334F59CD6F0BF37BC5EDC2F66543A08300CE99211V5mFP" TargetMode = "External"/>
	<Relationship Id="rId327" Type="http://schemas.openxmlformats.org/officeDocument/2006/relationships/hyperlink" Target="consultantplus://offline/ref=6CE7A97B299F83C79EE26F39E7616600B580D3150543BAB48E130A8F8556DD2435F0AFFA9C0EC334F59CD6FEBF37BC5EDC2F66543A08300CE99211V5mFP" TargetMode = "External"/>
	<Relationship Id="rId328" Type="http://schemas.openxmlformats.org/officeDocument/2006/relationships/hyperlink" Target="consultantplus://offline/ref=6CE7A97B299F83C79EE27134F10D3A0AB28F841D0645B4EBD14C51D2D25FD77372BFF6B8D802CB37F39380A6F036E018803C645B3A0A3610VEm8P" TargetMode = "External"/>
	<Relationship Id="rId329" Type="http://schemas.openxmlformats.org/officeDocument/2006/relationships/hyperlink" Target="consultantplus://offline/ref=6CE7A97B299F83C79EE27134F10D3A0AB58D8E100B45B4EBD14C51D2D25FD77372BFF6B8D803C235FC9380A6F036E018803C645B3A0A3610VEm8P" TargetMode = "External"/>
	<Relationship Id="rId330" Type="http://schemas.openxmlformats.org/officeDocument/2006/relationships/hyperlink" Target="consultantplus://offline/ref=6CE7A97B299F83C79EE26F39E7616600B580D3150547BFB88F130A8F8556DD2435F0AFFA9C0EC334F599D4F3BF37BC5EDC2F66543A08300CE99211V5mFP" TargetMode = "External"/>
	<Relationship Id="rId331" Type="http://schemas.openxmlformats.org/officeDocument/2006/relationships/hyperlink" Target="consultantplus://offline/ref=6CE7A97B299F83C79EE26F39E7616600B580D3150543BAB48E130A8F8556DD2435F0AFFA9C0EC334F59CD7F7BF37BC5EDC2F66543A08300CE99211V5mFP" TargetMode = "External"/>
	<Relationship Id="rId332" Type="http://schemas.openxmlformats.org/officeDocument/2006/relationships/hyperlink" Target="consultantplus://offline/ref=6CE7A97B299F83C79EE27134F10D3A0AB28888100B47B4EBD14C51D2D25FD77360BFAEB4DA0ADC34F386D6F7B6V6m0P" TargetMode = "External"/>
	<Relationship Id="rId333" Type="http://schemas.openxmlformats.org/officeDocument/2006/relationships/hyperlink" Target="consultantplus://offline/ref=6CE7A97B299F83C79EE27134F10D3A0AB2888D1E0045B4EBD14C51D2D25FD77360BFAEB4DA0ADC34F386D6F7B6V6m0P" TargetMode = "External"/>
	<Relationship Id="rId334" Type="http://schemas.openxmlformats.org/officeDocument/2006/relationships/hyperlink" Target="consultantplus://offline/ref=6CE7A97B299F83C79EE27134F10D3A0AB28F841D0645B4EBD14C51D2D25FD77372BFF6B8D803C531F79380A6F036E018803C645B3A0A3610VEm8P" TargetMode = "External"/>
	<Relationship Id="rId335" Type="http://schemas.openxmlformats.org/officeDocument/2006/relationships/hyperlink" Target="consultantplus://offline/ref=6CE7A97B299F83C79EE27134F10D3A0AB28F841D0645B4EBD14C51D2D25FD77372BFF6B8D803C531F19380A6F036E018803C645B3A0A3610VEm8P" TargetMode = "External"/>
	<Relationship Id="rId336" Type="http://schemas.openxmlformats.org/officeDocument/2006/relationships/hyperlink" Target="consultantplus://offline/ref=6CE7A97B299F83C79EE27134F10D3A0AB28F841D0645B4EBD14C51D2D25FD77372BFF6BDD007C960A4DC81FAB66AF31A8F3C665D26V0mBP" TargetMode = "External"/>
	<Relationship Id="rId337" Type="http://schemas.openxmlformats.org/officeDocument/2006/relationships/hyperlink" Target="consultantplus://offline/ref=6CE7A97B299F83C79EE27134F10D3A0AB28F841D0645B4EBD14C51D2D25FD77372BFF6BCD905C960A4DC81FAB66AF31A8F3C665D26V0mBP" TargetMode = "External"/>
	<Relationship Id="rId338" Type="http://schemas.openxmlformats.org/officeDocument/2006/relationships/hyperlink" Target="consultantplus://offline/ref=6CE7A97B299F83C79EE27134F10D3A0AB28F841D0645B4EBD14C51D2D25FD77372BFF6B8D803C436F09380A6F036E018803C645B3A0A3610VEm8P" TargetMode = "External"/>
	<Relationship Id="rId339" Type="http://schemas.openxmlformats.org/officeDocument/2006/relationships/hyperlink" Target="consultantplus://offline/ref=6CE7A97B299F83C79EE27134F10D3A0AB28F841D0645B4EBD14C51D2D25FD77372BFF6B8D803C435FC9380A6F036E018803C645B3A0A3610VEm8P" TargetMode = "External"/>
	<Relationship Id="rId340" Type="http://schemas.openxmlformats.org/officeDocument/2006/relationships/hyperlink" Target="consultantplus://offline/ref=6CE7A97B299F83C79EE26F39E7616600B580D3150543BAB48E130A8F8556DD2435F0AFFA9C0EC334F59CD7F5BF37BC5EDC2F66543A08300CE99211V5mFP" TargetMode = "External"/>
	<Relationship Id="rId341" Type="http://schemas.openxmlformats.org/officeDocument/2006/relationships/hyperlink" Target="consultantplus://offline/ref=6CE7A97B299F83C79EE26F39E7616600B580D3150641BFBD84130A8F8556DD2435F0AFFA9C0EC334F59AD0FEBF37BC5EDC2F66543A08300CE99211V5mFP" TargetMode = "External"/>
	<Relationship Id="rId342" Type="http://schemas.openxmlformats.org/officeDocument/2006/relationships/hyperlink" Target="consultantplus://offline/ref=6CE7A97B299F83C79EE26F39E7616600B580D3150440B7BC88130A8F8556DD2435F0AFFA9C0EC334F49ADCF6BF37BC5EDC2F66543A08300CE99211V5mFP" TargetMode = "External"/>
	<Relationship Id="rId343" Type="http://schemas.openxmlformats.org/officeDocument/2006/relationships/hyperlink" Target="consultantplus://offline/ref=6CE7A97B299F83C79EE27134F10D3A0AB58D8E100B45B4EBD14C51D2D25FD77372BFF6B8D803C235FC9380A6F036E018803C645B3A0A3610VEm8P" TargetMode = "External"/>
	<Relationship Id="rId344" Type="http://schemas.openxmlformats.org/officeDocument/2006/relationships/hyperlink" Target="consultantplus://offline/ref=6CE7A97B299F83C79EE27134F10D3A0AB28F8B190B48B4EBD14C51D2D25FD77372BFF6B8D803CA32FC9380A6F036E018803C645B3A0A3610VEm8P" TargetMode = "External"/>
	<Relationship Id="rId345" Type="http://schemas.openxmlformats.org/officeDocument/2006/relationships/hyperlink" Target="consultantplus://offline/ref=6CE7A97B299F83C79EE27134F10D3A0AB28888100B47B4EBD14C51D2D25FD77360BFAEB4DA0ADC34F386D6F7B6V6m0P" TargetMode = "External"/>
	<Relationship Id="rId346" Type="http://schemas.openxmlformats.org/officeDocument/2006/relationships/hyperlink" Target="consultantplus://offline/ref=6CE7A97B299F83C79EE27134F10D3A0AB2888D1E0045B4EBD14C51D2D25FD77360BFAEB4DA0ADC34F386D6F7B6V6m0P" TargetMode = "External"/>
	<Relationship Id="rId347" Type="http://schemas.openxmlformats.org/officeDocument/2006/relationships/hyperlink" Target="consultantplus://offline/ref=6CE7A97B299F83C79EE26F39E7616600B580D3150543BAB48E130A8F8556DD2435F0AFFA9C0EC334F59CD7F4BF37BC5EDC2F66543A08300CE99211V5mFP" TargetMode = "External"/>
	<Relationship Id="rId348" Type="http://schemas.openxmlformats.org/officeDocument/2006/relationships/hyperlink" Target="consultantplus://offline/ref=6CE7A97B299F83C79EE26F39E7616600B580D3150545BAB48B130A8F8556DD2435F0AFFA9C0EC334F59BDCF6BF37BC5EDC2F66543A08300CE99211V5mFP" TargetMode = "External"/>
	<Relationship Id="rId349" Type="http://schemas.openxmlformats.org/officeDocument/2006/relationships/hyperlink" Target="consultantplus://offline/ref=6CE7A97B299F83C79EE26F39E7616600B580D3150547BBBF8D130A8F8556DD2435F0AFFA9C0EC334F59AD0F5BF37BC5EDC2F66543A08300CE99211V5mFP" TargetMode = "External"/>
	<Relationship Id="rId350" Type="http://schemas.openxmlformats.org/officeDocument/2006/relationships/hyperlink" Target="consultantplus://offline/ref=6CE7A97B299F83C79EE26F39E7616600B580D3150440BDBD8C130A8F8556DD2435F0AFFA9C0EC334F59DD1F4BF37BC5EDC2F66543A08300CE99211V5mFP" TargetMode = "External"/>
	<Relationship Id="rId351" Type="http://schemas.openxmlformats.org/officeDocument/2006/relationships/hyperlink" Target="consultantplus://offline/ref=6CE7A97B299F83C79EE26F39E7616600B580D3150440BDBD8C130A8F8556DD2435F0AFFA9C0EC334F59DD1F3BF37BC5EDC2F66543A08300CE99211V5mFP" TargetMode = "External"/>
	<Relationship Id="rId352" Type="http://schemas.openxmlformats.org/officeDocument/2006/relationships/hyperlink" Target="consultantplus://offline/ref=6CE7A97B299F83C79EE27134F10D3A0AB28F8B180647B4EBD14C51D2D25FD77360BFAEB4DA0ADC34F386D6F7B6V6m0P" TargetMode = "External"/>
	<Relationship Id="rId353" Type="http://schemas.openxmlformats.org/officeDocument/2006/relationships/hyperlink" Target="consultantplus://offline/ref=6CE7A97B299F83C79EE27134F10D3A0AB28F8B190A49B4EBD14C51D2D25FD77360BFAEB4DA0ADC34F386D6F7B6V6m0P" TargetMode = "External"/>
	<Relationship Id="rId354" Type="http://schemas.openxmlformats.org/officeDocument/2006/relationships/hyperlink" Target="consultantplus://offline/ref=6CE7A97B299F83C79EE27134F10D3A0AB58E8818004BE9E1D9155DD0D550887675AEF6BBD11DC232EB9AD4F5VBm7P" TargetMode = "External"/>
	<Relationship Id="rId355" Type="http://schemas.openxmlformats.org/officeDocument/2006/relationships/hyperlink" Target="consultantplus://offline/ref=6CE7A97B299F83C79EE27134F10D3A0AB28F84190145B4EBD14C51D2D25FD77372BFF6B1D807C960A4DC81FAB66AF31A8F3C665D26V0mBP" TargetMode = "External"/>
	<Relationship Id="rId356" Type="http://schemas.openxmlformats.org/officeDocument/2006/relationships/hyperlink" Target="consultantplus://offline/ref=BB16EA77E4D784C396B9EF1CFA69A65866F1906A110D974370A9D23D0B37B9978E27E36D934F6333E7AE1E4400W4m9P" TargetMode = "External"/>
	<Relationship Id="rId357" Type="http://schemas.openxmlformats.org/officeDocument/2006/relationships/hyperlink" Target="consultantplus://offline/ref=BB16EA77E4D784C396B9EF1CFA69A65863F3936B1000974370A9D23D0B37B9978E27E36D934F6333E7AE1E4400W4m9P" TargetMode = "External"/>
	<Relationship Id="rId358" Type="http://schemas.openxmlformats.org/officeDocument/2006/relationships/hyperlink" Target="consultantplus://offline/ref=BB16EA77E4D784C396B9EF1CFA69A65863F79F68120C974370A9D23D0B37B9978E27E36D934F6333E7AE1E4400W4m9P" TargetMode = "External"/>
	<Relationship Id="rId359" Type="http://schemas.openxmlformats.org/officeDocument/2006/relationships/hyperlink" Target="consultantplus://offline/ref=BB16EA77E4D784C396B9EF1CFA69A65861F09E6B140F974370A9D23D0B37B9978E27E36D934F6333E7AE1E4400W4m9P" TargetMode = "External"/>
	<Relationship Id="rId360" Type="http://schemas.openxmlformats.org/officeDocument/2006/relationships/hyperlink" Target="consultantplus://offline/ref=BB16EA77E4D784C396B9EF1CFA69A65866F1956B110E974370A9D23D0B37B9978E27E36D934F6333E7AE1E4400W4m9P" TargetMode = "External"/>
	<Relationship Id="rId361" Type="http://schemas.openxmlformats.org/officeDocument/2006/relationships/hyperlink" Target="consultantplus://offline/ref=BB16EA77E4D784C396B9EF1CFA69A65861F09162140E974370A9D23D0B37B9978E27E36D934F6333E7AE1E4400W4m9P" TargetMode = "External"/>
	<Relationship Id="rId362" Type="http://schemas.openxmlformats.org/officeDocument/2006/relationships/hyperlink" Target="consultantplus://offline/ref=BB16EA77E4D784C396B9EF1CFA69A65861FC946A120C974370A9D23D0B37B9978E27E36D934F6333E7AE1E4400W4m9P" TargetMode = "External"/>
	<Relationship Id="rId363" Type="http://schemas.openxmlformats.org/officeDocument/2006/relationships/hyperlink" Target="consultantplus://offline/ref=BB16EA77E4D784C396B9F111EC05FA5261FEC86611099E152DF689605C3EB3C0DB68E223D54B7C33E1B51A40091EB0046B8D62503CBA4BCEB2BB2BW5mBP" TargetMode = "External"/>
	<Relationship Id="rId364" Type="http://schemas.openxmlformats.org/officeDocument/2006/relationships/hyperlink" Target="consultantplus://offline/ref=BB16EA77E4D784C396B9F111EC05FA5261FEC86611099E152DF689605C3EB3C0DB68E223D54B7C33E1B5144C091EB0046B8D62503CBA4BCEB2BB2BW5mBP" TargetMode = "External"/>
	<Relationship Id="rId365" Type="http://schemas.openxmlformats.org/officeDocument/2006/relationships/hyperlink" Target="consultantplus://offline/ref=BB16EA77E4D784C396B9F111EC05FA5261FEC86611099E152DF689605C3EB3C0DB68E223D54B7C33E1B5144D091EB0046B8D62503CBA4BCEB2BB2BW5mBP" TargetMode = "External"/>
	<Relationship Id="rId366" Type="http://schemas.openxmlformats.org/officeDocument/2006/relationships/hyperlink" Target="consultantplus://offline/ref=BB16EA77E4D784C396B9F111EC05FA5261FEC86611099E152DF689605C3EB3C0DB68E223D54B7C33E1B51541091EB0046B8D62503CBA4BCEB2BB2BW5mBP" TargetMode = "External"/>
	<Relationship Id="rId367" Type="http://schemas.openxmlformats.org/officeDocument/2006/relationships/hyperlink" Target="consultantplus://offline/ref=BB16EA77E4D784C396B9F111EC05FA5261FEC866100A991C2FF689605C3EB3C0DB68E223D54B7C33E1B41A4D091EB0046B8D62503CBA4BCEB2BB2BW5mBP" TargetMode = "External"/>
	<Relationship Id="rId368" Type="http://schemas.openxmlformats.org/officeDocument/2006/relationships/hyperlink" Target="consultantplus://offline/ref=BB16EA77E4D784C396B9F111EC05FA5261FEC866100C991C2AF689605C3EB3C0DB68E223D54B7C33E1B41D43091EB0046B8D62503CBA4BCEB2BB2BW5mBP" TargetMode = "External"/>
	<Relationship Id="rId369" Type="http://schemas.openxmlformats.org/officeDocument/2006/relationships/hyperlink" Target="consultantplus://offline/ref=BB16EA77E4D784C396B9F111EC05FA5261FEC866100E98172CF689605C3EB3C0DB68E223D54B7C33E1B21B4C091EB0046B8D62503CBA4BCEB2BB2BW5mBP" TargetMode = "External"/>
	<Relationship Id="rId370" Type="http://schemas.openxmlformats.org/officeDocument/2006/relationships/hyperlink" Target="consultantplus://offline/ref=BB16EA77E4D784C396B9F111EC05FA5261FEC86611099E152DF689605C3EB3C0DB68E223D54B7C33E1B51542091EB0046B8D62503CBA4BCEB2BB2BW5mBP" TargetMode = "External"/>
	<Relationship Id="rId371" Type="http://schemas.openxmlformats.org/officeDocument/2006/relationships/hyperlink" Target="consultantplus://offline/ref=BB16EA77E4D784C396B9F111EC05FA5261FEC86611099E152DF689605C3EB3C0DB68E223D54B7C33E1B51543091EB0046B8D62503CBA4BCEB2BB2BW5mBP" TargetMode = "External"/>
	<Relationship Id="rId372" Type="http://schemas.openxmlformats.org/officeDocument/2006/relationships/hyperlink" Target="consultantplus://offline/ref=BB16EA77E4D784C396B9EF1CFA69A65866F793681001974370A9D23D0B37B9978E27E36D934F6333E7AE1E4400W4m9P" TargetMode = "External"/>
	<Relationship Id="rId373" Type="http://schemas.openxmlformats.org/officeDocument/2006/relationships/hyperlink" Target="consultantplus://offline/ref=BB16EA77E4D784C396B9EF1CFA69A65866F19F6A140C974370A9D23D0B37B9979C27BB6891427667B0F449490043FF40389E625920WBm9P" TargetMode = "External"/>
	<Relationship Id="rId374" Type="http://schemas.openxmlformats.org/officeDocument/2006/relationships/hyperlink" Target="consultantplus://offline/ref=BB16EA77E4D784C396B9EF1CFA69A65866F19F6A140C974370A9D23D0B37B9978E27E36D934F6333E7AE1E4400W4m9P" TargetMode = "External"/>
	<Relationship Id="rId375" Type="http://schemas.openxmlformats.org/officeDocument/2006/relationships/hyperlink" Target="consultantplus://offline/ref=BB16EA77E4D784C396B9EF1CFA69A65863F79F68120C974370A9D23D0B37B9978E27E36D934F6333E7AE1E4400W4m9P" TargetMode = "External"/>
	<Relationship Id="rId376" Type="http://schemas.openxmlformats.org/officeDocument/2006/relationships/hyperlink" Target="consultantplus://offline/ref=BB16EA77E4D784C396B9EF1CFA69A65861F09E6B140F974370A9D23D0B37B9978E27E36D934F6333E7AE1E4400W4m9P" TargetMode = "External"/>
	<Relationship Id="rId377" Type="http://schemas.openxmlformats.org/officeDocument/2006/relationships/hyperlink" Target="consultantplus://offline/ref=BB16EA77E4D784C396B9EF1CFA69A65866F1956B110E974370A9D23D0B37B9978E27E36D934F6333E7AE1E4400W4m9P" TargetMode = "External"/>
	<Relationship Id="rId378" Type="http://schemas.openxmlformats.org/officeDocument/2006/relationships/hyperlink" Target="consultantplus://offline/ref=BB16EA77E4D784C396B9EF1CFA69A65861F09162140E974370A9D23D0B37B9978E27E36D934F6333E7AE1E4400W4m9P" TargetMode = "External"/>
	<Relationship Id="rId379" Type="http://schemas.openxmlformats.org/officeDocument/2006/relationships/hyperlink" Target="consultantplus://offline/ref=BB16EA77E4D784C396B9F111EC05FA5261FEC86612089C112AF689605C3EB3C0DB68E231D5137031E8AE1C421C48E142W3mDP" TargetMode = "External"/>
	<Relationship Id="rId380" Type="http://schemas.openxmlformats.org/officeDocument/2006/relationships/hyperlink" Target="consultantplus://offline/ref=BB16EA77E4D784C396B9F111EC05FA5261FEC86611099E152DF689605C3EB3C0DB68E223D54B7C33E1B61C43091EB0046B8D62503CBA4BCEB2BB2BW5mBP" TargetMode = "External"/>
	<Relationship Id="rId381" Type="http://schemas.openxmlformats.org/officeDocument/2006/relationships/hyperlink" Target="consultantplus://offline/ref=BB16EA77E4D784C396B9F111EC05FA5261FEC86611099E152DF689605C3EB3C0DB68E223D54B7C33E1B61D4C091EB0046B8D62503CBA4BCEB2BB2BW5mB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Курганской области от 18.12.2020 N 418
(ред. от 20.04.2023)
"О государственной программе Курганской области "Развитие здравоохранения"</dc:title>
  <dcterms:created xsi:type="dcterms:W3CDTF">2023-06-29T15:38:20Z</dcterms:created>
</cp:coreProperties>
</file>